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1C90A1" w14:textId="3CAC09CE" w:rsidR="00B273A3" w:rsidRDefault="001607DB" w:rsidP="0050559C">
      <w:pPr>
        <w:pStyle w:val="EFSAAnnextitle"/>
      </w:pPr>
      <w:bookmarkStart w:id="0" w:name="_Toc18651032"/>
      <w:r w:rsidRPr="000327EE">
        <w:t>Biomarkers in animal</w:t>
      </w:r>
      <w:r w:rsidR="00B06AD9" w:rsidRPr="000327EE">
        <w:t>s</w:t>
      </w:r>
      <w:bookmarkEnd w:id="0"/>
    </w:p>
    <w:p w14:paraId="2F00EBB2" w14:textId="77777777" w:rsidR="0059208A" w:rsidRPr="0059208A" w:rsidRDefault="0059208A" w:rsidP="0059208A">
      <w:pPr>
        <w:rPr>
          <w:lang w:eastAsia="en-GB"/>
        </w:rPr>
      </w:pPr>
    </w:p>
    <w:p w14:paraId="23E53D97" w14:textId="77777777" w:rsidR="00B273A3" w:rsidRPr="0059208A" w:rsidRDefault="00B273A3" w:rsidP="0050559C">
      <w:pPr>
        <w:rPr>
          <w:b/>
          <w:sz w:val="24"/>
          <w:szCs w:val="24"/>
        </w:rPr>
      </w:pPr>
      <w:r w:rsidRPr="0059208A">
        <w:rPr>
          <w:b/>
          <w:sz w:val="24"/>
          <w:szCs w:val="24"/>
        </w:rPr>
        <w:t>Table of contents</w:t>
      </w:r>
    </w:p>
    <w:p w14:paraId="072111F8" w14:textId="77777777" w:rsidR="0059208A" w:rsidRDefault="00B273A3">
      <w:pPr>
        <w:pStyle w:val="TOC1"/>
        <w:tabs>
          <w:tab w:val="left" w:pos="1247"/>
          <w:tab w:val="right" w:leader="dot" w:pos="9628"/>
        </w:tabs>
        <w:rPr>
          <w:rFonts w:asciiTheme="minorHAnsi" w:eastAsiaTheme="minorEastAsia" w:hAnsiTheme="minorHAnsi" w:cstheme="minorBidi"/>
          <w:noProof/>
          <w:sz w:val="22"/>
          <w:szCs w:val="22"/>
          <w:lang w:eastAsia="en-GB"/>
        </w:rPr>
      </w:pPr>
      <w:r w:rsidRPr="000327EE">
        <w:rPr>
          <w:rFonts w:eastAsia="Calibri"/>
        </w:rPr>
        <w:fldChar w:fldCharType="begin"/>
      </w:r>
      <w:r w:rsidRPr="000327EE">
        <w:rPr>
          <w:rFonts w:eastAsia="Calibri"/>
        </w:rPr>
        <w:instrText xml:space="preserve"> TOC \o "1-4" \h \z \u </w:instrText>
      </w:r>
      <w:r w:rsidRPr="000327EE">
        <w:rPr>
          <w:rFonts w:eastAsia="Calibri"/>
        </w:rPr>
        <w:fldChar w:fldCharType="separate"/>
      </w:r>
      <w:hyperlink w:anchor="_Toc18651032" w:history="1">
        <w:r w:rsidR="0059208A" w:rsidRPr="00891448">
          <w:rPr>
            <w:rStyle w:val="Hyperlink"/>
            <w:noProof/>
          </w:rPr>
          <w:t>Annex K –</w:t>
        </w:r>
        <w:r w:rsidR="0059208A">
          <w:rPr>
            <w:rFonts w:asciiTheme="minorHAnsi" w:eastAsiaTheme="minorEastAsia" w:hAnsiTheme="minorHAnsi" w:cstheme="minorBidi"/>
            <w:noProof/>
            <w:sz w:val="22"/>
            <w:szCs w:val="22"/>
            <w:lang w:eastAsia="en-GB"/>
          </w:rPr>
          <w:tab/>
        </w:r>
        <w:r w:rsidR="0059208A" w:rsidRPr="00891448">
          <w:rPr>
            <w:rStyle w:val="Hyperlink"/>
            <w:noProof/>
          </w:rPr>
          <w:t>Biomarkers in animals</w:t>
        </w:r>
        <w:r w:rsidR="0059208A">
          <w:rPr>
            <w:noProof/>
            <w:webHidden/>
          </w:rPr>
          <w:tab/>
        </w:r>
        <w:r w:rsidR="0059208A">
          <w:rPr>
            <w:noProof/>
            <w:webHidden/>
          </w:rPr>
          <w:fldChar w:fldCharType="begin"/>
        </w:r>
        <w:r w:rsidR="0059208A">
          <w:rPr>
            <w:noProof/>
            <w:webHidden/>
          </w:rPr>
          <w:instrText xml:space="preserve"> PAGEREF _Toc18651032 \h </w:instrText>
        </w:r>
        <w:r w:rsidR="0059208A">
          <w:rPr>
            <w:noProof/>
            <w:webHidden/>
          </w:rPr>
        </w:r>
        <w:r w:rsidR="0059208A">
          <w:rPr>
            <w:noProof/>
            <w:webHidden/>
          </w:rPr>
          <w:fldChar w:fldCharType="separate"/>
        </w:r>
        <w:r w:rsidR="0059208A">
          <w:rPr>
            <w:noProof/>
            <w:webHidden/>
          </w:rPr>
          <w:t>1</w:t>
        </w:r>
        <w:r w:rsidR="0059208A">
          <w:rPr>
            <w:noProof/>
            <w:webHidden/>
          </w:rPr>
          <w:fldChar w:fldCharType="end"/>
        </w:r>
      </w:hyperlink>
    </w:p>
    <w:p w14:paraId="1ABAFC1C" w14:textId="77777777" w:rsidR="0059208A" w:rsidRDefault="00BE2730">
      <w:pPr>
        <w:pStyle w:val="TOC1"/>
        <w:tabs>
          <w:tab w:val="right" w:leader="dot" w:pos="9628"/>
        </w:tabs>
        <w:rPr>
          <w:rFonts w:asciiTheme="minorHAnsi" w:eastAsiaTheme="minorEastAsia" w:hAnsiTheme="minorHAnsi" w:cstheme="minorBidi"/>
          <w:noProof/>
          <w:sz w:val="22"/>
          <w:szCs w:val="22"/>
          <w:lang w:eastAsia="en-GB"/>
        </w:rPr>
      </w:pPr>
      <w:hyperlink w:anchor="_Toc18651033" w:history="1">
        <w:r w:rsidR="0059208A" w:rsidRPr="00891448">
          <w:rPr>
            <w:rStyle w:val="Hyperlink"/>
            <w:noProof/>
          </w:rPr>
          <w:t>Abbreviations</w:t>
        </w:r>
        <w:r w:rsidR="0059208A">
          <w:rPr>
            <w:noProof/>
            <w:webHidden/>
          </w:rPr>
          <w:tab/>
        </w:r>
        <w:r w:rsidR="0059208A">
          <w:rPr>
            <w:noProof/>
            <w:webHidden/>
          </w:rPr>
          <w:fldChar w:fldCharType="begin"/>
        </w:r>
        <w:r w:rsidR="0059208A">
          <w:rPr>
            <w:noProof/>
            <w:webHidden/>
          </w:rPr>
          <w:instrText xml:space="preserve"> PAGEREF _Toc18651033 \h </w:instrText>
        </w:r>
        <w:r w:rsidR="0059208A">
          <w:rPr>
            <w:noProof/>
            <w:webHidden/>
          </w:rPr>
        </w:r>
        <w:r w:rsidR="0059208A">
          <w:rPr>
            <w:noProof/>
            <w:webHidden/>
          </w:rPr>
          <w:fldChar w:fldCharType="separate"/>
        </w:r>
        <w:r w:rsidR="0059208A">
          <w:rPr>
            <w:noProof/>
            <w:webHidden/>
          </w:rPr>
          <w:t>2</w:t>
        </w:r>
        <w:r w:rsidR="0059208A">
          <w:rPr>
            <w:noProof/>
            <w:webHidden/>
          </w:rPr>
          <w:fldChar w:fldCharType="end"/>
        </w:r>
      </w:hyperlink>
    </w:p>
    <w:p w14:paraId="12668DAD" w14:textId="77777777" w:rsidR="0059208A" w:rsidRDefault="00BE2730">
      <w:pPr>
        <w:pStyle w:val="TOC1"/>
        <w:tabs>
          <w:tab w:val="right" w:leader="dot" w:pos="9628"/>
        </w:tabs>
        <w:rPr>
          <w:rFonts w:asciiTheme="minorHAnsi" w:eastAsiaTheme="minorEastAsia" w:hAnsiTheme="minorHAnsi" w:cstheme="minorBidi"/>
          <w:noProof/>
          <w:sz w:val="22"/>
          <w:szCs w:val="22"/>
          <w:lang w:eastAsia="en-GB"/>
        </w:rPr>
      </w:pPr>
      <w:hyperlink w:anchor="_Toc18651034" w:history="1">
        <w:r w:rsidR="0059208A" w:rsidRPr="00891448">
          <w:rPr>
            <w:rStyle w:val="Hyperlink"/>
            <w:noProof/>
          </w:rPr>
          <w:t>Supplementing Tables</w:t>
        </w:r>
        <w:r w:rsidR="0059208A">
          <w:rPr>
            <w:noProof/>
            <w:webHidden/>
          </w:rPr>
          <w:tab/>
        </w:r>
        <w:r w:rsidR="0059208A">
          <w:rPr>
            <w:noProof/>
            <w:webHidden/>
          </w:rPr>
          <w:fldChar w:fldCharType="begin"/>
        </w:r>
        <w:r w:rsidR="0059208A">
          <w:rPr>
            <w:noProof/>
            <w:webHidden/>
          </w:rPr>
          <w:instrText xml:space="preserve"> PAGEREF _Toc18651034 \h </w:instrText>
        </w:r>
        <w:r w:rsidR="0059208A">
          <w:rPr>
            <w:noProof/>
            <w:webHidden/>
          </w:rPr>
        </w:r>
        <w:r w:rsidR="0059208A">
          <w:rPr>
            <w:noProof/>
            <w:webHidden/>
          </w:rPr>
          <w:fldChar w:fldCharType="separate"/>
        </w:r>
        <w:r w:rsidR="0059208A">
          <w:rPr>
            <w:noProof/>
            <w:webHidden/>
          </w:rPr>
          <w:t>4</w:t>
        </w:r>
        <w:r w:rsidR="0059208A">
          <w:rPr>
            <w:noProof/>
            <w:webHidden/>
          </w:rPr>
          <w:fldChar w:fldCharType="end"/>
        </w:r>
      </w:hyperlink>
    </w:p>
    <w:p w14:paraId="1105622B" w14:textId="77777777" w:rsidR="00B273A3" w:rsidRPr="000327EE" w:rsidRDefault="00B273A3" w:rsidP="0050559C">
      <w:pPr>
        <w:pStyle w:val="ListParagraph"/>
      </w:pPr>
      <w:r w:rsidRPr="000327EE">
        <w:fldChar w:fldCharType="end"/>
      </w:r>
    </w:p>
    <w:p w14:paraId="1693BA87" w14:textId="77777777" w:rsidR="00B273A3" w:rsidRPr="000327EE" w:rsidRDefault="00B273A3" w:rsidP="0050559C">
      <w:pPr>
        <w:pStyle w:val="ListParagraph"/>
        <w:rPr>
          <w:sz w:val="16"/>
          <w:szCs w:val="16"/>
        </w:rPr>
      </w:pPr>
    </w:p>
    <w:p w14:paraId="3C679BA5" w14:textId="77777777" w:rsidR="00B273A3" w:rsidRPr="000327EE" w:rsidRDefault="00B273A3" w:rsidP="0050559C">
      <w:pPr>
        <w:pStyle w:val="ListParagraph"/>
        <w:rPr>
          <w:sz w:val="16"/>
          <w:szCs w:val="16"/>
        </w:rPr>
      </w:pPr>
    </w:p>
    <w:p w14:paraId="6DCAD12B" w14:textId="77777777" w:rsidR="00B273A3" w:rsidRPr="000327EE" w:rsidRDefault="00B273A3" w:rsidP="0050559C">
      <w:pPr>
        <w:rPr>
          <w:sz w:val="16"/>
          <w:szCs w:val="16"/>
        </w:rPr>
      </w:pPr>
      <w:r w:rsidRPr="000327EE">
        <w:rPr>
          <w:sz w:val="16"/>
          <w:szCs w:val="16"/>
        </w:rPr>
        <w:br w:type="page"/>
      </w:r>
    </w:p>
    <w:p w14:paraId="07E97E69" w14:textId="77777777" w:rsidR="00AC625E" w:rsidRPr="0059208A" w:rsidRDefault="00AC625E" w:rsidP="00AC625E">
      <w:pPr>
        <w:pStyle w:val="EFSAHeading1nonumber"/>
        <w:rPr>
          <w:rFonts w:cs="Tahoma"/>
        </w:rPr>
      </w:pPr>
      <w:bookmarkStart w:id="1" w:name="_Toc414179230"/>
      <w:bookmarkStart w:id="2" w:name="_Toc18651033"/>
      <w:r w:rsidRPr="0059208A">
        <w:rPr>
          <w:rFonts w:cs="Tahoma"/>
        </w:rPr>
        <w:lastRenderedPageBreak/>
        <w:t>Abbreviations</w:t>
      </w:r>
      <w:bookmarkEnd w:id="1"/>
      <w:bookmarkEnd w:id="2"/>
    </w:p>
    <w:tbl>
      <w:tblPr>
        <w:tblStyle w:val="TableGrid"/>
        <w:tblW w:w="0" w:type="auto"/>
        <w:tblLook w:val="04A0" w:firstRow="1" w:lastRow="0" w:firstColumn="1" w:lastColumn="0" w:noHBand="0" w:noVBand="1"/>
      </w:tblPr>
      <w:tblGrid>
        <w:gridCol w:w="1782"/>
        <w:gridCol w:w="6281"/>
      </w:tblGrid>
      <w:tr w:rsidR="00AC625E" w:rsidRPr="000327EE" w14:paraId="664EB59B" w14:textId="77777777" w:rsidTr="00826E25">
        <w:trPr>
          <w:trHeight w:val="296"/>
        </w:trPr>
        <w:tc>
          <w:tcPr>
            <w:tcW w:w="1782" w:type="dxa"/>
            <w:vAlign w:val="center"/>
          </w:tcPr>
          <w:p w14:paraId="23A32AD5" w14:textId="6AD0F31E" w:rsidR="00AC625E" w:rsidRPr="000327EE" w:rsidRDefault="00AC625E" w:rsidP="00826E25">
            <w:pPr>
              <w:rPr>
                <w:sz w:val="16"/>
                <w:szCs w:val="16"/>
              </w:rPr>
            </w:pPr>
            <w:r w:rsidRPr="000327EE">
              <w:rPr>
                <w:rFonts w:eastAsia="Times New Roman"/>
                <w:sz w:val="16"/>
                <w:szCs w:val="16"/>
              </w:rPr>
              <w:t>15A</w:t>
            </w:r>
            <w:r w:rsidR="00985ACA" w:rsidRPr="000327EE">
              <w:rPr>
                <w:rFonts w:eastAsia="Times New Roman"/>
                <w:sz w:val="16"/>
                <w:szCs w:val="16"/>
              </w:rPr>
              <w:t>c</w:t>
            </w:r>
            <w:r w:rsidRPr="000327EE">
              <w:rPr>
                <w:rFonts w:eastAsia="Times New Roman"/>
                <w:sz w:val="16"/>
                <w:szCs w:val="16"/>
              </w:rPr>
              <w:t>DON</w:t>
            </w:r>
          </w:p>
        </w:tc>
        <w:tc>
          <w:tcPr>
            <w:tcW w:w="6281" w:type="dxa"/>
            <w:vAlign w:val="center"/>
          </w:tcPr>
          <w:p w14:paraId="45AF048F" w14:textId="7AC921A9" w:rsidR="00AC625E" w:rsidRPr="000327EE" w:rsidRDefault="00683ECA" w:rsidP="00826E25">
            <w:pPr>
              <w:rPr>
                <w:sz w:val="16"/>
                <w:szCs w:val="16"/>
              </w:rPr>
            </w:pPr>
            <w:r w:rsidRPr="000327EE">
              <w:rPr>
                <w:sz w:val="16"/>
                <w:szCs w:val="16"/>
              </w:rPr>
              <w:t xml:space="preserve">15 </w:t>
            </w:r>
            <w:r w:rsidR="00AC625E" w:rsidRPr="000327EE">
              <w:rPr>
                <w:sz w:val="16"/>
                <w:szCs w:val="16"/>
              </w:rPr>
              <w:t xml:space="preserve">Acetyl </w:t>
            </w:r>
            <w:r w:rsidRPr="000327EE">
              <w:rPr>
                <w:sz w:val="16"/>
                <w:szCs w:val="16"/>
              </w:rPr>
              <w:t>Deoxynivalenol</w:t>
            </w:r>
          </w:p>
        </w:tc>
      </w:tr>
      <w:tr w:rsidR="00AC625E" w:rsidRPr="000327EE" w14:paraId="7EF612D5" w14:textId="77777777" w:rsidTr="00826E25">
        <w:trPr>
          <w:trHeight w:val="296"/>
        </w:trPr>
        <w:tc>
          <w:tcPr>
            <w:tcW w:w="1782" w:type="dxa"/>
            <w:vAlign w:val="center"/>
          </w:tcPr>
          <w:p w14:paraId="7499E0C2" w14:textId="7A1AA008" w:rsidR="00AC625E" w:rsidRPr="000327EE" w:rsidRDefault="00AC625E" w:rsidP="00826E25">
            <w:pPr>
              <w:rPr>
                <w:sz w:val="16"/>
                <w:szCs w:val="16"/>
              </w:rPr>
            </w:pPr>
            <w:r w:rsidRPr="000327EE">
              <w:rPr>
                <w:rFonts w:eastAsia="Times New Roman"/>
                <w:sz w:val="16"/>
                <w:szCs w:val="16"/>
              </w:rPr>
              <w:t>3A</w:t>
            </w:r>
            <w:r w:rsidR="00985ACA" w:rsidRPr="000327EE">
              <w:rPr>
                <w:rFonts w:eastAsia="Times New Roman"/>
                <w:sz w:val="16"/>
                <w:szCs w:val="16"/>
              </w:rPr>
              <w:t>c</w:t>
            </w:r>
            <w:r w:rsidRPr="000327EE">
              <w:rPr>
                <w:rFonts w:eastAsia="Times New Roman"/>
                <w:sz w:val="16"/>
                <w:szCs w:val="16"/>
              </w:rPr>
              <w:t>DON</w:t>
            </w:r>
          </w:p>
        </w:tc>
        <w:tc>
          <w:tcPr>
            <w:tcW w:w="6281" w:type="dxa"/>
            <w:vAlign w:val="center"/>
          </w:tcPr>
          <w:p w14:paraId="4E50706E" w14:textId="2B735D4C" w:rsidR="00AC625E" w:rsidRPr="000327EE" w:rsidRDefault="00683ECA" w:rsidP="00826E25">
            <w:pPr>
              <w:rPr>
                <w:sz w:val="16"/>
                <w:szCs w:val="16"/>
              </w:rPr>
            </w:pPr>
            <w:r w:rsidRPr="000327EE">
              <w:rPr>
                <w:sz w:val="16"/>
                <w:szCs w:val="16"/>
              </w:rPr>
              <w:t>3-Acetyldeoxynivalenol</w:t>
            </w:r>
          </w:p>
        </w:tc>
      </w:tr>
      <w:tr w:rsidR="00AC625E" w:rsidRPr="000327EE" w14:paraId="275903E3" w14:textId="77777777" w:rsidTr="00826E25">
        <w:trPr>
          <w:trHeight w:val="281"/>
        </w:trPr>
        <w:tc>
          <w:tcPr>
            <w:tcW w:w="1782" w:type="dxa"/>
            <w:vAlign w:val="center"/>
          </w:tcPr>
          <w:p w14:paraId="413D84A4" w14:textId="77777777" w:rsidR="00AC625E" w:rsidRPr="000327EE" w:rsidRDefault="00AC625E" w:rsidP="00826E25">
            <w:pPr>
              <w:rPr>
                <w:sz w:val="16"/>
                <w:szCs w:val="16"/>
              </w:rPr>
            </w:pPr>
            <w:r w:rsidRPr="000327EE">
              <w:rPr>
                <w:rFonts w:eastAsia="Times New Roman"/>
                <w:sz w:val="16"/>
                <w:szCs w:val="16"/>
              </w:rPr>
              <w:t>AFalb</w:t>
            </w:r>
          </w:p>
        </w:tc>
        <w:tc>
          <w:tcPr>
            <w:tcW w:w="6281" w:type="dxa"/>
            <w:vAlign w:val="center"/>
          </w:tcPr>
          <w:p w14:paraId="70166CCE" w14:textId="592A8C1F" w:rsidR="00AC625E" w:rsidRPr="000327EE" w:rsidRDefault="00AC625E" w:rsidP="00826E25">
            <w:pPr>
              <w:rPr>
                <w:sz w:val="16"/>
                <w:szCs w:val="16"/>
              </w:rPr>
            </w:pPr>
            <w:r w:rsidRPr="000327EE">
              <w:rPr>
                <w:sz w:val="16"/>
                <w:szCs w:val="16"/>
              </w:rPr>
              <w:t>Aflatoxin</w:t>
            </w:r>
            <w:r w:rsidR="00683ECA" w:rsidRPr="000327EE">
              <w:rPr>
                <w:sz w:val="16"/>
                <w:szCs w:val="16"/>
              </w:rPr>
              <w:t>-Alb</w:t>
            </w:r>
          </w:p>
        </w:tc>
      </w:tr>
      <w:tr w:rsidR="00AC625E" w:rsidRPr="000327EE" w14:paraId="5AB897EC" w14:textId="77777777" w:rsidTr="00826E25">
        <w:trPr>
          <w:trHeight w:val="296"/>
        </w:trPr>
        <w:tc>
          <w:tcPr>
            <w:tcW w:w="1782" w:type="dxa"/>
          </w:tcPr>
          <w:p w14:paraId="1CF6E86B" w14:textId="77777777" w:rsidR="00AC625E" w:rsidRPr="000327EE" w:rsidRDefault="00AC625E" w:rsidP="00826E25">
            <w:pPr>
              <w:rPr>
                <w:sz w:val="16"/>
                <w:szCs w:val="16"/>
              </w:rPr>
            </w:pPr>
            <w:r w:rsidRPr="000327EE">
              <w:rPr>
                <w:sz w:val="16"/>
                <w:szCs w:val="16"/>
              </w:rPr>
              <w:t>AFB1</w:t>
            </w:r>
          </w:p>
        </w:tc>
        <w:tc>
          <w:tcPr>
            <w:tcW w:w="6281" w:type="dxa"/>
          </w:tcPr>
          <w:p w14:paraId="473F1940" w14:textId="77777777" w:rsidR="00AC625E" w:rsidRPr="000327EE" w:rsidRDefault="00AC625E" w:rsidP="00826E25">
            <w:pPr>
              <w:rPr>
                <w:sz w:val="16"/>
                <w:szCs w:val="16"/>
              </w:rPr>
            </w:pPr>
            <w:r w:rsidRPr="000327EE">
              <w:rPr>
                <w:sz w:val="16"/>
                <w:szCs w:val="16"/>
              </w:rPr>
              <w:t xml:space="preserve">Aflatoxin B1 </w:t>
            </w:r>
          </w:p>
        </w:tc>
      </w:tr>
      <w:tr w:rsidR="00AC625E" w:rsidRPr="000327EE" w14:paraId="6E716261" w14:textId="77777777" w:rsidTr="00826E25">
        <w:trPr>
          <w:trHeight w:val="281"/>
        </w:trPr>
        <w:tc>
          <w:tcPr>
            <w:tcW w:w="1782" w:type="dxa"/>
            <w:vAlign w:val="center"/>
          </w:tcPr>
          <w:p w14:paraId="76A9133F" w14:textId="77777777" w:rsidR="00AC625E" w:rsidRPr="000327EE" w:rsidRDefault="00AC625E" w:rsidP="00826E25">
            <w:pPr>
              <w:rPr>
                <w:sz w:val="16"/>
                <w:szCs w:val="16"/>
              </w:rPr>
            </w:pPr>
            <w:r w:rsidRPr="000327EE">
              <w:rPr>
                <w:rFonts w:eastAsia="Times New Roman"/>
                <w:sz w:val="16"/>
                <w:szCs w:val="16"/>
              </w:rPr>
              <w:t>AFB1alb</w:t>
            </w:r>
          </w:p>
        </w:tc>
        <w:tc>
          <w:tcPr>
            <w:tcW w:w="6281" w:type="dxa"/>
            <w:vAlign w:val="center"/>
          </w:tcPr>
          <w:p w14:paraId="4F5441E9" w14:textId="633F29D6" w:rsidR="00AC625E" w:rsidRPr="000327EE" w:rsidRDefault="00AC625E" w:rsidP="00826E25">
            <w:pPr>
              <w:rPr>
                <w:sz w:val="16"/>
                <w:szCs w:val="16"/>
              </w:rPr>
            </w:pPr>
            <w:r w:rsidRPr="000327EE">
              <w:rPr>
                <w:sz w:val="16"/>
                <w:szCs w:val="16"/>
              </w:rPr>
              <w:t>Aflatoxins B1</w:t>
            </w:r>
            <w:r w:rsidR="00683ECA" w:rsidRPr="000327EE">
              <w:rPr>
                <w:sz w:val="16"/>
                <w:szCs w:val="16"/>
              </w:rPr>
              <w:t>-Alb</w:t>
            </w:r>
          </w:p>
        </w:tc>
      </w:tr>
      <w:tr w:rsidR="00AC625E" w:rsidRPr="000327EE" w14:paraId="635A8532" w14:textId="77777777" w:rsidTr="00826E25">
        <w:trPr>
          <w:trHeight w:val="296"/>
        </w:trPr>
        <w:tc>
          <w:tcPr>
            <w:tcW w:w="1782" w:type="dxa"/>
            <w:vAlign w:val="center"/>
          </w:tcPr>
          <w:p w14:paraId="0ED8222C" w14:textId="77777777" w:rsidR="00AC625E" w:rsidRPr="000327EE" w:rsidRDefault="00AC625E" w:rsidP="00826E25">
            <w:pPr>
              <w:rPr>
                <w:sz w:val="16"/>
                <w:szCs w:val="16"/>
              </w:rPr>
            </w:pPr>
            <w:r w:rsidRPr="000327EE">
              <w:rPr>
                <w:rFonts w:eastAsia="Times New Roman"/>
                <w:sz w:val="16"/>
                <w:szCs w:val="16"/>
              </w:rPr>
              <w:t>AFB1lys</w:t>
            </w:r>
          </w:p>
        </w:tc>
        <w:tc>
          <w:tcPr>
            <w:tcW w:w="6281" w:type="dxa"/>
            <w:vAlign w:val="center"/>
          </w:tcPr>
          <w:p w14:paraId="14A39A13" w14:textId="5979010E" w:rsidR="00AC625E" w:rsidRPr="000327EE" w:rsidRDefault="00AC625E" w:rsidP="00826E25">
            <w:pPr>
              <w:rPr>
                <w:sz w:val="16"/>
                <w:szCs w:val="16"/>
              </w:rPr>
            </w:pPr>
            <w:r w:rsidRPr="000327EE">
              <w:rPr>
                <w:sz w:val="16"/>
                <w:szCs w:val="16"/>
              </w:rPr>
              <w:t>Aflatoxins B1</w:t>
            </w:r>
            <w:r w:rsidR="00683ECA" w:rsidRPr="000327EE">
              <w:rPr>
                <w:sz w:val="16"/>
                <w:szCs w:val="16"/>
              </w:rPr>
              <w:t>-Lysin</w:t>
            </w:r>
          </w:p>
        </w:tc>
      </w:tr>
      <w:tr w:rsidR="00AC625E" w:rsidRPr="000327EE" w14:paraId="5BC0FDF2" w14:textId="77777777" w:rsidTr="00826E25">
        <w:trPr>
          <w:trHeight w:val="296"/>
        </w:trPr>
        <w:tc>
          <w:tcPr>
            <w:tcW w:w="1782" w:type="dxa"/>
            <w:vAlign w:val="center"/>
          </w:tcPr>
          <w:p w14:paraId="22B4B525" w14:textId="77777777" w:rsidR="00AC625E" w:rsidRPr="000327EE" w:rsidRDefault="00AC625E" w:rsidP="00826E25">
            <w:pPr>
              <w:rPr>
                <w:sz w:val="16"/>
                <w:szCs w:val="16"/>
              </w:rPr>
            </w:pPr>
            <w:r w:rsidRPr="000327EE">
              <w:rPr>
                <w:rFonts w:eastAsia="Times New Roman"/>
                <w:sz w:val="16"/>
                <w:szCs w:val="16"/>
              </w:rPr>
              <w:t>AFB1N7guanine</w:t>
            </w:r>
          </w:p>
        </w:tc>
        <w:tc>
          <w:tcPr>
            <w:tcW w:w="6281" w:type="dxa"/>
            <w:vAlign w:val="center"/>
          </w:tcPr>
          <w:p w14:paraId="09960817" w14:textId="52D3980A" w:rsidR="00AC625E" w:rsidRPr="000327EE" w:rsidRDefault="00AC625E" w:rsidP="00826E25">
            <w:pPr>
              <w:rPr>
                <w:sz w:val="16"/>
                <w:szCs w:val="16"/>
              </w:rPr>
            </w:pPr>
            <w:r w:rsidRPr="000327EE">
              <w:rPr>
                <w:sz w:val="16"/>
                <w:szCs w:val="16"/>
              </w:rPr>
              <w:t>Aflatoxins B1</w:t>
            </w:r>
            <w:r w:rsidR="00683ECA" w:rsidRPr="000327EE">
              <w:rPr>
                <w:sz w:val="16"/>
                <w:szCs w:val="16"/>
              </w:rPr>
              <w:t>-</w:t>
            </w:r>
            <w:r w:rsidRPr="000327EE">
              <w:rPr>
                <w:sz w:val="16"/>
                <w:szCs w:val="16"/>
              </w:rPr>
              <w:t>N7</w:t>
            </w:r>
            <w:r w:rsidR="00683ECA" w:rsidRPr="000327EE">
              <w:rPr>
                <w:sz w:val="16"/>
                <w:szCs w:val="16"/>
              </w:rPr>
              <w:t>-Guanine</w:t>
            </w:r>
          </w:p>
        </w:tc>
      </w:tr>
      <w:tr w:rsidR="00AC625E" w:rsidRPr="000327EE" w14:paraId="1B1D7DC7" w14:textId="77777777" w:rsidTr="00826E25">
        <w:trPr>
          <w:trHeight w:val="281"/>
        </w:trPr>
        <w:tc>
          <w:tcPr>
            <w:tcW w:w="1782" w:type="dxa"/>
          </w:tcPr>
          <w:p w14:paraId="15DB1179" w14:textId="77777777" w:rsidR="00AC625E" w:rsidRPr="000327EE" w:rsidRDefault="00AC625E" w:rsidP="00826E25">
            <w:pPr>
              <w:rPr>
                <w:sz w:val="16"/>
                <w:szCs w:val="16"/>
              </w:rPr>
            </w:pPr>
            <w:r w:rsidRPr="000327EE">
              <w:rPr>
                <w:sz w:val="16"/>
                <w:szCs w:val="16"/>
              </w:rPr>
              <w:t>AFB2</w:t>
            </w:r>
          </w:p>
        </w:tc>
        <w:tc>
          <w:tcPr>
            <w:tcW w:w="6281" w:type="dxa"/>
          </w:tcPr>
          <w:p w14:paraId="1039F94B" w14:textId="77777777" w:rsidR="00AC625E" w:rsidRPr="000327EE" w:rsidRDefault="00AC625E" w:rsidP="00826E25">
            <w:pPr>
              <w:rPr>
                <w:sz w:val="16"/>
                <w:szCs w:val="16"/>
              </w:rPr>
            </w:pPr>
            <w:r w:rsidRPr="000327EE">
              <w:rPr>
                <w:sz w:val="16"/>
                <w:szCs w:val="16"/>
              </w:rPr>
              <w:t>Aflatoxin B2</w:t>
            </w:r>
          </w:p>
        </w:tc>
      </w:tr>
      <w:tr w:rsidR="00AC625E" w:rsidRPr="000327EE" w14:paraId="7B64514C" w14:textId="77777777" w:rsidTr="00826E25">
        <w:trPr>
          <w:trHeight w:val="281"/>
        </w:trPr>
        <w:tc>
          <w:tcPr>
            <w:tcW w:w="1782" w:type="dxa"/>
            <w:vAlign w:val="center"/>
          </w:tcPr>
          <w:p w14:paraId="556EF25D" w14:textId="7ACABD9A" w:rsidR="00AC625E" w:rsidRPr="000327EE" w:rsidRDefault="00BD7E27" w:rsidP="00826E25">
            <w:pPr>
              <w:rPr>
                <w:sz w:val="16"/>
                <w:szCs w:val="16"/>
              </w:rPr>
            </w:pPr>
            <w:r w:rsidRPr="000327EE">
              <w:rPr>
                <w:sz w:val="16"/>
                <w:szCs w:val="16"/>
              </w:rPr>
              <w:t>AF</w:t>
            </w:r>
            <w:r w:rsidR="00AC625E" w:rsidRPr="000327EE">
              <w:rPr>
                <w:sz w:val="16"/>
                <w:szCs w:val="16"/>
              </w:rPr>
              <w:t>s</w:t>
            </w:r>
          </w:p>
        </w:tc>
        <w:tc>
          <w:tcPr>
            <w:tcW w:w="6281" w:type="dxa"/>
            <w:vAlign w:val="center"/>
          </w:tcPr>
          <w:p w14:paraId="1C54C708" w14:textId="77777777" w:rsidR="00AC625E" w:rsidRPr="000327EE" w:rsidRDefault="00AC625E" w:rsidP="00826E25">
            <w:pPr>
              <w:rPr>
                <w:sz w:val="16"/>
                <w:szCs w:val="16"/>
              </w:rPr>
            </w:pPr>
            <w:r w:rsidRPr="000327EE">
              <w:rPr>
                <w:sz w:val="16"/>
                <w:szCs w:val="16"/>
              </w:rPr>
              <w:t>Aflatoxins</w:t>
            </w:r>
          </w:p>
        </w:tc>
      </w:tr>
      <w:tr w:rsidR="00AC625E" w:rsidRPr="000327EE" w14:paraId="4E7A38E4" w14:textId="77777777" w:rsidTr="00826E25">
        <w:trPr>
          <w:trHeight w:val="281"/>
        </w:trPr>
        <w:tc>
          <w:tcPr>
            <w:tcW w:w="1782" w:type="dxa"/>
          </w:tcPr>
          <w:p w14:paraId="528FD72E" w14:textId="77777777" w:rsidR="00AC625E" w:rsidRPr="000327EE" w:rsidRDefault="00AC625E" w:rsidP="00826E25">
            <w:pPr>
              <w:rPr>
                <w:sz w:val="16"/>
                <w:szCs w:val="16"/>
                <w:highlight w:val="green"/>
              </w:rPr>
            </w:pPr>
            <w:r w:rsidRPr="000327EE">
              <w:rPr>
                <w:sz w:val="16"/>
                <w:szCs w:val="16"/>
              </w:rPr>
              <w:t>AFG1</w:t>
            </w:r>
          </w:p>
        </w:tc>
        <w:tc>
          <w:tcPr>
            <w:tcW w:w="6281" w:type="dxa"/>
          </w:tcPr>
          <w:p w14:paraId="733EE23D" w14:textId="77777777" w:rsidR="00AC625E" w:rsidRPr="000327EE" w:rsidRDefault="00AC625E" w:rsidP="00826E25">
            <w:pPr>
              <w:rPr>
                <w:sz w:val="16"/>
                <w:szCs w:val="16"/>
              </w:rPr>
            </w:pPr>
            <w:r w:rsidRPr="000327EE">
              <w:rPr>
                <w:sz w:val="16"/>
                <w:szCs w:val="16"/>
              </w:rPr>
              <w:t xml:space="preserve">Aflatoxin G1 </w:t>
            </w:r>
          </w:p>
        </w:tc>
      </w:tr>
      <w:tr w:rsidR="00AC625E" w:rsidRPr="000327EE" w14:paraId="0DBA1066" w14:textId="77777777" w:rsidTr="00826E25">
        <w:trPr>
          <w:trHeight w:val="281"/>
        </w:trPr>
        <w:tc>
          <w:tcPr>
            <w:tcW w:w="1782" w:type="dxa"/>
          </w:tcPr>
          <w:p w14:paraId="41E5710C" w14:textId="77777777" w:rsidR="00AC625E" w:rsidRPr="000327EE" w:rsidRDefault="00AC625E" w:rsidP="00826E25">
            <w:pPr>
              <w:rPr>
                <w:sz w:val="16"/>
                <w:szCs w:val="16"/>
              </w:rPr>
            </w:pPr>
            <w:r w:rsidRPr="000327EE">
              <w:rPr>
                <w:sz w:val="16"/>
                <w:szCs w:val="16"/>
              </w:rPr>
              <w:t>AFG2</w:t>
            </w:r>
          </w:p>
        </w:tc>
        <w:tc>
          <w:tcPr>
            <w:tcW w:w="6281" w:type="dxa"/>
          </w:tcPr>
          <w:p w14:paraId="1A2EBA9E" w14:textId="77777777" w:rsidR="00AC625E" w:rsidRPr="000327EE" w:rsidRDefault="00AC625E" w:rsidP="00826E25">
            <w:pPr>
              <w:rPr>
                <w:sz w:val="16"/>
                <w:szCs w:val="16"/>
              </w:rPr>
            </w:pPr>
            <w:r w:rsidRPr="000327EE">
              <w:rPr>
                <w:sz w:val="16"/>
                <w:szCs w:val="16"/>
              </w:rPr>
              <w:t>Aflatoxin G2</w:t>
            </w:r>
          </w:p>
        </w:tc>
      </w:tr>
      <w:tr w:rsidR="00AC625E" w:rsidRPr="000327EE" w14:paraId="22A169DE" w14:textId="77777777" w:rsidTr="00826E25">
        <w:trPr>
          <w:trHeight w:val="296"/>
        </w:trPr>
        <w:tc>
          <w:tcPr>
            <w:tcW w:w="1782" w:type="dxa"/>
            <w:vAlign w:val="center"/>
          </w:tcPr>
          <w:p w14:paraId="3613DA18" w14:textId="77777777" w:rsidR="00AC625E" w:rsidRPr="000327EE" w:rsidRDefault="00AC625E" w:rsidP="00826E25">
            <w:pPr>
              <w:rPr>
                <w:sz w:val="16"/>
                <w:szCs w:val="16"/>
              </w:rPr>
            </w:pPr>
            <w:r w:rsidRPr="000327EE">
              <w:rPr>
                <w:rFonts w:eastAsia="Times New Roman"/>
                <w:sz w:val="16"/>
                <w:szCs w:val="16"/>
              </w:rPr>
              <w:t>AFM1</w:t>
            </w:r>
          </w:p>
        </w:tc>
        <w:tc>
          <w:tcPr>
            <w:tcW w:w="6281" w:type="dxa"/>
            <w:vAlign w:val="center"/>
          </w:tcPr>
          <w:p w14:paraId="32A297AC" w14:textId="77777777" w:rsidR="00AC625E" w:rsidRPr="000327EE" w:rsidRDefault="00AC625E" w:rsidP="00826E25">
            <w:pPr>
              <w:rPr>
                <w:sz w:val="16"/>
                <w:szCs w:val="16"/>
              </w:rPr>
            </w:pPr>
            <w:r w:rsidRPr="000327EE">
              <w:rPr>
                <w:sz w:val="16"/>
                <w:szCs w:val="16"/>
              </w:rPr>
              <w:t>Aflatoxin M1</w:t>
            </w:r>
          </w:p>
        </w:tc>
      </w:tr>
      <w:tr w:rsidR="00AC625E" w:rsidRPr="000327EE" w14:paraId="34A17CFA" w14:textId="77777777" w:rsidTr="00826E25">
        <w:trPr>
          <w:trHeight w:val="281"/>
        </w:trPr>
        <w:tc>
          <w:tcPr>
            <w:tcW w:w="1782" w:type="dxa"/>
            <w:vAlign w:val="center"/>
          </w:tcPr>
          <w:p w14:paraId="25672EF6" w14:textId="77777777" w:rsidR="00AC625E" w:rsidRPr="000327EE" w:rsidRDefault="00AC625E" w:rsidP="00826E25">
            <w:pPr>
              <w:rPr>
                <w:sz w:val="16"/>
                <w:szCs w:val="16"/>
              </w:rPr>
            </w:pPr>
            <w:r w:rsidRPr="000327EE">
              <w:rPr>
                <w:rFonts w:eastAsia="Times New Roman"/>
                <w:sz w:val="16"/>
                <w:szCs w:val="16"/>
              </w:rPr>
              <w:t>alloTeA</w:t>
            </w:r>
          </w:p>
        </w:tc>
        <w:tc>
          <w:tcPr>
            <w:tcW w:w="6281" w:type="dxa"/>
            <w:vAlign w:val="center"/>
          </w:tcPr>
          <w:p w14:paraId="02814785" w14:textId="19610E6F" w:rsidR="00AC625E" w:rsidRPr="000327EE" w:rsidRDefault="00683ECA" w:rsidP="00826E25">
            <w:pPr>
              <w:rPr>
                <w:sz w:val="16"/>
                <w:szCs w:val="16"/>
              </w:rPr>
            </w:pPr>
            <w:r w:rsidRPr="000327EE">
              <w:rPr>
                <w:sz w:val="16"/>
                <w:szCs w:val="16"/>
              </w:rPr>
              <w:t>Allo-</w:t>
            </w:r>
            <w:r w:rsidR="00AC625E" w:rsidRPr="000327EE">
              <w:rPr>
                <w:sz w:val="16"/>
                <w:szCs w:val="16"/>
              </w:rPr>
              <w:t xml:space="preserve">Tenuazonic </w:t>
            </w:r>
            <w:r w:rsidRPr="000327EE">
              <w:rPr>
                <w:sz w:val="16"/>
                <w:szCs w:val="16"/>
              </w:rPr>
              <w:t>Acid</w:t>
            </w:r>
          </w:p>
        </w:tc>
      </w:tr>
      <w:tr w:rsidR="00985ACA" w:rsidRPr="000327EE" w14:paraId="556A9ECB" w14:textId="77777777" w:rsidTr="00826E25">
        <w:trPr>
          <w:trHeight w:val="281"/>
        </w:trPr>
        <w:tc>
          <w:tcPr>
            <w:tcW w:w="1782" w:type="dxa"/>
          </w:tcPr>
          <w:p w14:paraId="5E504EC6" w14:textId="4CFB80DD" w:rsidR="00985ACA" w:rsidRPr="000327EE" w:rsidRDefault="00985ACA" w:rsidP="00826E25">
            <w:pPr>
              <w:rPr>
                <w:sz w:val="16"/>
                <w:szCs w:val="16"/>
                <w:lang w:eastAsia="it-IT"/>
              </w:rPr>
            </w:pPr>
            <w:r w:rsidRPr="000327EE">
              <w:rPr>
                <w:sz w:val="16"/>
                <w:szCs w:val="16"/>
                <w:lang w:eastAsia="it-IT"/>
              </w:rPr>
              <w:t>AST</w:t>
            </w:r>
          </w:p>
        </w:tc>
        <w:tc>
          <w:tcPr>
            <w:tcW w:w="6281" w:type="dxa"/>
          </w:tcPr>
          <w:p w14:paraId="49EAF29F" w14:textId="4298A0A2" w:rsidR="00985ACA" w:rsidRPr="000327EE" w:rsidRDefault="00683ECA" w:rsidP="00826E25">
            <w:pPr>
              <w:rPr>
                <w:sz w:val="16"/>
                <w:szCs w:val="16"/>
              </w:rPr>
            </w:pPr>
            <w:r w:rsidRPr="000327EE">
              <w:rPr>
                <w:sz w:val="16"/>
                <w:szCs w:val="16"/>
              </w:rPr>
              <w:t>Aspartate Aminotransferase</w:t>
            </w:r>
          </w:p>
        </w:tc>
      </w:tr>
      <w:tr w:rsidR="00AC625E" w:rsidRPr="000327EE" w14:paraId="757A17A8" w14:textId="77777777" w:rsidTr="00826E25">
        <w:trPr>
          <w:trHeight w:val="281"/>
        </w:trPr>
        <w:tc>
          <w:tcPr>
            <w:tcW w:w="1782" w:type="dxa"/>
          </w:tcPr>
          <w:p w14:paraId="32445D7D" w14:textId="77777777" w:rsidR="00AC625E" w:rsidRPr="000327EE" w:rsidRDefault="00AC625E" w:rsidP="00826E25">
            <w:pPr>
              <w:rPr>
                <w:sz w:val="16"/>
                <w:szCs w:val="16"/>
              </w:rPr>
            </w:pPr>
            <w:r w:rsidRPr="000327EE">
              <w:rPr>
                <w:sz w:val="16"/>
                <w:szCs w:val="16"/>
                <w:lang w:eastAsia="it-IT"/>
              </w:rPr>
              <w:t>α</w:t>
            </w:r>
            <w:r w:rsidRPr="000327EE">
              <w:rPr>
                <w:sz w:val="16"/>
                <w:szCs w:val="16"/>
              </w:rPr>
              <w:t>ZAL</w:t>
            </w:r>
          </w:p>
        </w:tc>
        <w:tc>
          <w:tcPr>
            <w:tcW w:w="6281" w:type="dxa"/>
          </w:tcPr>
          <w:p w14:paraId="03C346A7" w14:textId="5194CBEE" w:rsidR="00AC625E" w:rsidRPr="000327EE" w:rsidRDefault="00993E3A" w:rsidP="00826E25">
            <w:pPr>
              <w:rPr>
                <w:sz w:val="16"/>
                <w:szCs w:val="16"/>
              </w:rPr>
            </w:pPr>
            <w:r w:rsidRPr="000327EE">
              <w:rPr>
                <w:sz w:val="16"/>
                <w:szCs w:val="16"/>
                <w:lang w:eastAsia="it-IT"/>
              </w:rPr>
              <w:t>α</w:t>
            </w:r>
            <w:r w:rsidR="00683ECA" w:rsidRPr="000327EE">
              <w:rPr>
                <w:sz w:val="16"/>
                <w:szCs w:val="16"/>
              </w:rPr>
              <w:t>-Zearalanol</w:t>
            </w:r>
          </w:p>
        </w:tc>
      </w:tr>
      <w:tr w:rsidR="00AC625E" w:rsidRPr="000327EE" w14:paraId="0DDCBF75" w14:textId="77777777" w:rsidTr="00826E25">
        <w:trPr>
          <w:trHeight w:val="281"/>
        </w:trPr>
        <w:tc>
          <w:tcPr>
            <w:tcW w:w="1782" w:type="dxa"/>
          </w:tcPr>
          <w:p w14:paraId="67EA8190" w14:textId="77777777" w:rsidR="00AC625E" w:rsidRPr="000327EE" w:rsidRDefault="00AC625E" w:rsidP="00826E25">
            <w:pPr>
              <w:rPr>
                <w:sz w:val="16"/>
                <w:szCs w:val="16"/>
              </w:rPr>
            </w:pPr>
            <w:r w:rsidRPr="000327EE">
              <w:rPr>
                <w:sz w:val="16"/>
                <w:szCs w:val="16"/>
                <w:lang w:eastAsia="it-IT"/>
              </w:rPr>
              <w:t>α</w:t>
            </w:r>
            <w:r w:rsidRPr="000327EE">
              <w:rPr>
                <w:sz w:val="16"/>
                <w:szCs w:val="16"/>
              </w:rPr>
              <w:t>ZEL</w:t>
            </w:r>
          </w:p>
        </w:tc>
        <w:tc>
          <w:tcPr>
            <w:tcW w:w="6281" w:type="dxa"/>
          </w:tcPr>
          <w:p w14:paraId="2A796321" w14:textId="47431DDF" w:rsidR="00AC625E" w:rsidRPr="000327EE" w:rsidRDefault="00993E3A" w:rsidP="00826E25">
            <w:pPr>
              <w:rPr>
                <w:sz w:val="16"/>
                <w:szCs w:val="16"/>
              </w:rPr>
            </w:pPr>
            <w:r w:rsidRPr="000327EE">
              <w:rPr>
                <w:sz w:val="16"/>
                <w:szCs w:val="16"/>
                <w:lang w:eastAsia="it-IT"/>
              </w:rPr>
              <w:t>α</w:t>
            </w:r>
            <w:r w:rsidR="00683ECA" w:rsidRPr="000327EE">
              <w:rPr>
                <w:sz w:val="16"/>
                <w:szCs w:val="16"/>
              </w:rPr>
              <w:t>-Zearalenol</w:t>
            </w:r>
          </w:p>
        </w:tc>
      </w:tr>
      <w:tr w:rsidR="00985ACA" w:rsidRPr="000327EE" w14:paraId="7DFD3D2A" w14:textId="77777777" w:rsidTr="00826E25">
        <w:trPr>
          <w:trHeight w:val="281"/>
        </w:trPr>
        <w:tc>
          <w:tcPr>
            <w:tcW w:w="1782" w:type="dxa"/>
          </w:tcPr>
          <w:p w14:paraId="475D7368" w14:textId="5F3583CB" w:rsidR="00985ACA" w:rsidRPr="000327EE" w:rsidRDefault="00985ACA" w:rsidP="00826E25">
            <w:pPr>
              <w:rPr>
                <w:sz w:val="16"/>
                <w:szCs w:val="16"/>
              </w:rPr>
            </w:pPr>
            <w:r w:rsidRPr="000327EE">
              <w:rPr>
                <w:sz w:val="16"/>
                <w:szCs w:val="16"/>
                <w:lang w:val="en-US"/>
              </w:rPr>
              <w:t>BCRP</w:t>
            </w:r>
          </w:p>
        </w:tc>
        <w:tc>
          <w:tcPr>
            <w:tcW w:w="6281" w:type="dxa"/>
          </w:tcPr>
          <w:p w14:paraId="672127B5" w14:textId="6AF9587D" w:rsidR="00985ACA" w:rsidRPr="000327EE" w:rsidRDefault="00683ECA" w:rsidP="00826E25">
            <w:pPr>
              <w:rPr>
                <w:sz w:val="16"/>
                <w:szCs w:val="16"/>
              </w:rPr>
            </w:pPr>
            <w:r w:rsidRPr="000327EE">
              <w:rPr>
                <w:sz w:val="16"/>
                <w:szCs w:val="16"/>
              </w:rPr>
              <w:t>Breast Cancer Resistance Protein</w:t>
            </w:r>
          </w:p>
        </w:tc>
      </w:tr>
      <w:tr w:rsidR="00AC625E" w:rsidRPr="000327EE" w14:paraId="0404909F" w14:textId="77777777" w:rsidTr="00826E25">
        <w:trPr>
          <w:trHeight w:val="281"/>
        </w:trPr>
        <w:tc>
          <w:tcPr>
            <w:tcW w:w="1782" w:type="dxa"/>
          </w:tcPr>
          <w:p w14:paraId="68A9B681" w14:textId="77777777" w:rsidR="00AC625E" w:rsidRPr="000327EE" w:rsidRDefault="00AC625E" w:rsidP="00826E25">
            <w:pPr>
              <w:rPr>
                <w:sz w:val="16"/>
                <w:szCs w:val="16"/>
              </w:rPr>
            </w:pPr>
            <w:r w:rsidRPr="000327EE">
              <w:rPr>
                <w:sz w:val="16"/>
                <w:szCs w:val="16"/>
              </w:rPr>
              <w:t>BEA</w:t>
            </w:r>
          </w:p>
        </w:tc>
        <w:tc>
          <w:tcPr>
            <w:tcW w:w="6281" w:type="dxa"/>
          </w:tcPr>
          <w:p w14:paraId="51CB6C3F" w14:textId="77777777" w:rsidR="00AC625E" w:rsidRPr="000327EE" w:rsidRDefault="00AC625E" w:rsidP="00826E25">
            <w:pPr>
              <w:rPr>
                <w:sz w:val="16"/>
                <w:szCs w:val="16"/>
              </w:rPr>
            </w:pPr>
            <w:r w:rsidRPr="000327EE">
              <w:rPr>
                <w:sz w:val="16"/>
                <w:szCs w:val="16"/>
              </w:rPr>
              <w:t>Beauvericin</w:t>
            </w:r>
          </w:p>
        </w:tc>
      </w:tr>
      <w:tr w:rsidR="00683ECA" w:rsidRPr="000327EE" w14:paraId="56101BDE" w14:textId="77777777" w:rsidTr="00C416AB">
        <w:trPr>
          <w:trHeight w:val="281"/>
        </w:trPr>
        <w:tc>
          <w:tcPr>
            <w:tcW w:w="1782" w:type="dxa"/>
          </w:tcPr>
          <w:p w14:paraId="7F99E472" w14:textId="77777777" w:rsidR="00683ECA" w:rsidRPr="000327EE" w:rsidRDefault="00683ECA" w:rsidP="00C416AB">
            <w:pPr>
              <w:rPr>
                <w:sz w:val="16"/>
                <w:szCs w:val="16"/>
              </w:rPr>
            </w:pPr>
            <w:r w:rsidRPr="000327EE">
              <w:rPr>
                <w:sz w:val="16"/>
                <w:szCs w:val="16"/>
              </w:rPr>
              <w:t>BM</w:t>
            </w:r>
          </w:p>
        </w:tc>
        <w:tc>
          <w:tcPr>
            <w:tcW w:w="6281" w:type="dxa"/>
          </w:tcPr>
          <w:p w14:paraId="4DDDEE69" w14:textId="77777777" w:rsidR="00683ECA" w:rsidRPr="000327EE" w:rsidRDefault="00683ECA" w:rsidP="00C416AB">
            <w:pPr>
              <w:rPr>
                <w:sz w:val="16"/>
                <w:szCs w:val="16"/>
              </w:rPr>
            </w:pPr>
            <w:r w:rsidRPr="000327EE">
              <w:rPr>
                <w:sz w:val="16"/>
                <w:szCs w:val="16"/>
              </w:rPr>
              <w:t>Biomarker</w:t>
            </w:r>
          </w:p>
        </w:tc>
      </w:tr>
      <w:tr w:rsidR="00985ACA" w:rsidRPr="000327EE" w14:paraId="75E5E51A" w14:textId="77777777" w:rsidTr="00826E25">
        <w:trPr>
          <w:trHeight w:val="281"/>
        </w:trPr>
        <w:tc>
          <w:tcPr>
            <w:tcW w:w="1782" w:type="dxa"/>
          </w:tcPr>
          <w:p w14:paraId="29F89D9C" w14:textId="7D5248CD" w:rsidR="00985ACA" w:rsidRPr="000327EE" w:rsidRDefault="00683ECA" w:rsidP="00826E25">
            <w:pPr>
              <w:rPr>
                <w:sz w:val="16"/>
                <w:szCs w:val="16"/>
              </w:rPr>
            </w:pPr>
            <w:r w:rsidRPr="000327EE">
              <w:rPr>
                <w:sz w:val="16"/>
                <w:szCs w:val="16"/>
              </w:rPr>
              <w:t>bw</w:t>
            </w:r>
          </w:p>
        </w:tc>
        <w:tc>
          <w:tcPr>
            <w:tcW w:w="6281" w:type="dxa"/>
          </w:tcPr>
          <w:p w14:paraId="41C3216B" w14:textId="62011B45" w:rsidR="00985ACA" w:rsidRPr="000327EE" w:rsidRDefault="00683ECA" w:rsidP="00826E25">
            <w:pPr>
              <w:rPr>
                <w:sz w:val="16"/>
                <w:szCs w:val="16"/>
              </w:rPr>
            </w:pPr>
            <w:r w:rsidRPr="000327EE">
              <w:rPr>
                <w:sz w:val="16"/>
                <w:szCs w:val="16"/>
              </w:rPr>
              <w:t>Body Weight</w:t>
            </w:r>
          </w:p>
        </w:tc>
      </w:tr>
      <w:tr w:rsidR="00AC625E" w:rsidRPr="000327EE" w14:paraId="6A2C87FF" w14:textId="77777777" w:rsidTr="00826E25">
        <w:trPr>
          <w:trHeight w:val="281"/>
        </w:trPr>
        <w:tc>
          <w:tcPr>
            <w:tcW w:w="1782" w:type="dxa"/>
          </w:tcPr>
          <w:p w14:paraId="3E2CCE2C" w14:textId="77777777" w:rsidR="00AC625E" w:rsidRPr="000327EE" w:rsidRDefault="00AC625E" w:rsidP="00826E25">
            <w:pPr>
              <w:rPr>
                <w:sz w:val="16"/>
                <w:szCs w:val="16"/>
              </w:rPr>
            </w:pPr>
            <w:r w:rsidRPr="000327EE">
              <w:rPr>
                <w:sz w:val="16"/>
                <w:szCs w:val="16"/>
              </w:rPr>
              <w:t>βZAL</w:t>
            </w:r>
          </w:p>
        </w:tc>
        <w:tc>
          <w:tcPr>
            <w:tcW w:w="6281" w:type="dxa"/>
          </w:tcPr>
          <w:p w14:paraId="57EE407B" w14:textId="2038B022" w:rsidR="00AC625E" w:rsidRPr="000327EE" w:rsidRDefault="00993E3A" w:rsidP="00826E25">
            <w:pPr>
              <w:rPr>
                <w:sz w:val="16"/>
                <w:szCs w:val="16"/>
              </w:rPr>
            </w:pPr>
            <w:r w:rsidRPr="000327EE">
              <w:rPr>
                <w:sz w:val="16"/>
                <w:szCs w:val="16"/>
              </w:rPr>
              <w:t>β</w:t>
            </w:r>
            <w:r w:rsidR="00683ECA" w:rsidRPr="000327EE">
              <w:rPr>
                <w:sz w:val="16"/>
                <w:szCs w:val="16"/>
              </w:rPr>
              <w:t>-Zearalanol</w:t>
            </w:r>
          </w:p>
        </w:tc>
      </w:tr>
      <w:tr w:rsidR="00AC625E" w:rsidRPr="000327EE" w14:paraId="6B1064CC" w14:textId="77777777" w:rsidTr="00826E25">
        <w:trPr>
          <w:trHeight w:val="281"/>
        </w:trPr>
        <w:tc>
          <w:tcPr>
            <w:tcW w:w="1782" w:type="dxa"/>
          </w:tcPr>
          <w:p w14:paraId="496A2F42" w14:textId="77777777" w:rsidR="00AC625E" w:rsidRPr="000327EE" w:rsidRDefault="00AC625E" w:rsidP="00826E25">
            <w:pPr>
              <w:rPr>
                <w:sz w:val="16"/>
                <w:szCs w:val="16"/>
              </w:rPr>
            </w:pPr>
            <w:r w:rsidRPr="000327EE">
              <w:rPr>
                <w:sz w:val="16"/>
                <w:szCs w:val="16"/>
              </w:rPr>
              <w:t>βZEL</w:t>
            </w:r>
          </w:p>
        </w:tc>
        <w:tc>
          <w:tcPr>
            <w:tcW w:w="6281" w:type="dxa"/>
          </w:tcPr>
          <w:p w14:paraId="09A3C6DB" w14:textId="37F3D76A" w:rsidR="00AC625E" w:rsidRPr="000327EE" w:rsidRDefault="00993E3A" w:rsidP="00826E25">
            <w:pPr>
              <w:rPr>
                <w:sz w:val="16"/>
                <w:szCs w:val="16"/>
              </w:rPr>
            </w:pPr>
            <w:r w:rsidRPr="000327EE">
              <w:rPr>
                <w:sz w:val="16"/>
                <w:szCs w:val="16"/>
              </w:rPr>
              <w:t>β</w:t>
            </w:r>
            <w:r w:rsidR="00683ECA" w:rsidRPr="000327EE">
              <w:rPr>
                <w:sz w:val="16"/>
                <w:szCs w:val="16"/>
              </w:rPr>
              <w:t>-Zearalenol</w:t>
            </w:r>
          </w:p>
        </w:tc>
      </w:tr>
      <w:tr w:rsidR="00AC625E" w:rsidRPr="000327EE" w14:paraId="1125FC54" w14:textId="77777777" w:rsidTr="00826E25">
        <w:trPr>
          <w:trHeight w:val="281"/>
        </w:trPr>
        <w:tc>
          <w:tcPr>
            <w:tcW w:w="1782" w:type="dxa"/>
          </w:tcPr>
          <w:p w14:paraId="6EF7CA83" w14:textId="77777777" w:rsidR="00AC625E" w:rsidRPr="000327EE" w:rsidRDefault="00AC625E" w:rsidP="00826E25">
            <w:pPr>
              <w:rPr>
                <w:sz w:val="16"/>
                <w:szCs w:val="16"/>
              </w:rPr>
            </w:pPr>
            <w:r w:rsidRPr="000327EE">
              <w:rPr>
                <w:sz w:val="16"/>
                <w:szCs w:val="16"/>
              </w:rPr>
              <w:t>βZEL14Glc</w:t>
            </w:r>
          </w:p>
        </w:tc>
        <w:tc>
          <w:tcPr>
            <w:tcW w:w="6281" w:type="dxa"/>
          </w:tcPr>
          <w:p w14:paraId="3320ECB7" w14:textId="60B0D898" w:rsidR="00AC625E" w:rsidRPr="000327EE" w:rsidRDefault="00993E3A" w:rsidP="00826E25">
            <w:pPr>
              <w:rPr>
                <w:sz w:val="16"/>
                <w:szCs w:val="16"/>
              </w:rPr>
            </w:pPr>
            <w:r w:rsidRPr="000327EE">
              <w:rPr>
                <w:sz w:val="16"/>
                <w:szCs w:val="16"/>
              </w:rPr>
              <w:t>β</w:t>
            </w:r>
            <w:r w:rsidR="00683ECA" w:rsidRPr="000327EE">
              <w:rPr>
                <w:sz w:val="16"/>
                <w:szCs w:val="16"/>
              </w:rPr>
              <w:t>-Zearalenol-14-Glucoside</w:t>
            </w:r>
          </w:p>
        </w:tc>
      </w:tr>
      <w:tr w:rsidR="005102EC" w:rsidRPr="000327EE" w14:paraId="64C46778" w14:textId="77777777" w:rsidTr="00826E25">
        <w:trPr>
          <w:trHeight w:val="296"/>
        </w:trPr>
        <w:tc>
          <w:tcPr>
            <w:tcW w:w="1782" w:type="dxa"/>
            <w:vAlign w:val="center"/>
          </w:tcPr>
          <w:p w14:paraId="756F5615" w14:textId="35573EBC" w:rsidR="005102EC" w:rsidRPr="000327EE" w:rsidRDefault="005102EC" w:rsidP="00826E25">
            <w:pPr>
              <w:rPr>
                <w:rFonts w:eastAsia="Times New Roman"/>
                <w:sz w:val="16"/>
                <w:szCs w:val="16"/>
              </w:rPr>
            </w:pPr>
            <w:r w:rsidRPr="000327EE">
              <w:rPr>
                <w:rFonts w:eastAsia="Times New Roman"/>
                <w:sz w:val="16"/>
                <w:szCs w:val="16"/>
              </w:rPr>
              <w:t>CFU</w:t>
            </w:r>
          </w:p>
        </w:tc>
        <w:tc>
          <w:tcPr>
            <w:tcW w:w="6281" w:type="dxa"/>
            <w:vAlign w:val="center"/>
          </w:tcPr>
          <w:p w14:paraId="4B4658AB" w14:textId="5CFDEDDD" w:rsidR="005102EC" w:rsidRPr="000327EE" w:rsidRDefault="005102EC" w:rsidP="00826E25">
            <w:pPr>
              <w:rPr>
                <w:sz w:val="16"/>
                <w:szCs w:val="16"/>
              </w:rPr>
            </w:pPr>
            <w:r w:rsidRPr="000327EE">
              <w:rPr>
                <w:sz w:val="16"/>
                <w:szCs w:val="16"/>
              </w:rPr>
              <w:t xml:space="preserve">Colony </w:t>
            </w:r>
            <w:r w:rsidR="00683ECA" w:rsidRPr="000327EE">
              <w:rPr>
                <w:sz w:val="16"/>
                <w:szCs w:val="16"/>
              </w:rPr>
              <w:t>Forming Unit</w:t>
            </w:r>
          </w:p>
        </w:tc>
      </w:tr>
      <w:tr w:rsidR="00AC625E" w:rsidRPr="000327EE" w14:paraId="1778470F" w14:textId="77777777" w:rsidTr="00826E25">
        <w:trPr>
          <w:trHeight w:val="296"/>
        </w:trPr>
        <w:tc>
          <w:tcPr>
            <w:tcW w:w="1782" w:type="dxa"/>
            <w:vAlign w:val="center"/>
          </w:tcPr>
          <w:p w14:paraId="794DDFCE" w14:textId="77777777" w:rsidR="00AC625E" w:rsidRPr="000327EE" w:rsidRDefault="00AC625E" w:rsidP="00826E25">
            <w:pPr>
              <w:rPr>
                <w:sz w:val="16"/>
                <w:szCs w:val="16"/>
              </w:rPr>
            </w:pPr>
            <w:r w:rsidRPr="000327EE">
              <w:rPr>
                <w:rFonts w:eastAsia="Times New Roman"/>
                <w:sz w:val="16"/>
                <w:szCs w:val="16"/>
              </w:rPr>
              <w:t>CIT</w:t>
            </w:r>
          </w:p>
        </w:tc>
        <w:tc>
          <w:tcPr>
            <w:tcW w:w="6281" w:type="dxa"/>
            <w:vAlign w:val="center"/>
          </w:tcPr>
          <w:p w14:paraId="3B8FD201" w14:textId="77777777" w:rsidR="00AC625E" w:rsidRPr="000327EE" w:rsidRDefault="00AC625E" w:rsidP="00826E25">
            <w:pPr>
              <w:rPr>
                <w:sz w:val="16"/>
                <w:szCs w:val="16"/>
              </w:rPr>
            </w:pPr>
            <w:r w:rsidRPr="000327EE">
              <w:rPr>
                <w:sz w:val="16"/>
                <w:szCs w:val="16"/>
              </w:rPr>
              <w:t>Citrinin</w:t>
            </w:r>
          </w:p>
        </w:tc>
      </w:tr>
      <w:tr w:rsidR="005102EC" w:rsidRPr="000327EE" w14:paraId="5CAACC9B" w14:textId="77777777" w:rsidTr="00826E25">
        <w:trPr>
          <w:trHeight w:val="296"/>
        </w:trPr>
        <w:tc>
          <w:tcPr>
            <w:tcW w:w="1782" w:type="dxa"/>
            <w:vAlign w:val="center"/>
          </w:tcPr>
          <w:p w14:paraId="428F47B3" w14:textId="4966D965" w:rsidR="005102EC" w:rsidRPr="000327EE" w:rsidRDefault="005102EC" w:rsidP="00826E25">
            <w:pPr>
              <w:rPr>
                <w:rFonts w:eastAsia="Times New Roman"/>
                <w:sz w:val="16"/>
                <w:szCs w:val="16"/>
              </w:rPr>
            </w:pPr>
            <w:r w:rsidRPr="000327EE">
              <w:rPr>
                <w:rFonts w:eastAsia="Times New Roman"/>
                <w:sz w:val="16"/>
                <w:szCs w:val="16"/>
              </w:rPr>
              <w:t>CKD</w:t>
            </w:r>
          </w:p>
        </w:tc>
        <w:tc>
          <w:tcPr>
            <w:tcW w:w="6281" w:type="dxa"/>
            <w:vAlign w:val="center"/>
          </w:tcPr>
          <w:p w14:paraId="0DBE680F" w14:textId="6ED20304" w:rsidR="005102EC" w:rsidRPr="000327EE" w:rsidRDefault="005102EC" w:rsidP="00826E25">
            <w:pPr>
              <w:rPr>
                <w:sz w:val="16"/>
                <w:szCs w:val="16"/>
              </w:rPr>
            </w:pPr>
            <w:r w:rsidRPr="000327EE">
              <w:rPr>
                <w:bCs/>
                <w:color w:val="222222"/>
                <w:sz w:val="16"/>
                <w:szCs w:val="16"/>
                <w:shd w:val="clear" w:color="auto" w:fill="FFFFFF"/>
              </w:rPr>
              <w:t xml:space="preserve">Chronic </w:t>
            </w:r>
            <w:r w:rsidR="00683ECA" w:rsidRPr="000327EE">
              <w:rPr>
                <w:bCs/>
                <w:color w:val="222222"/>
                <w:sz w:val="16"/>
                <w:szCs w:val="16"/>
                <w:shd w:val="clear" w:color="auto" w:fill="FFFFFF"/>
              </w:rPr>
              <w:t>Kidney Disease</w:t>
            </w:r>
          </w:p>
        </w:tc>
      </w:tr>
      <w:tr w:rsidR="00AC625E" w:rsidRPr="000327EE" w14:paraId="01C5510B" w14:textId="77777777" w:rsidTr="00826E25">
        <w:trPr>
          <w:trHeight w:val="296"/>
        </w:trPr>
        <w:tc>
          <w:tcPr>
            <w:tcW w:w="1782" w:type="dxa"/>
            <w:vAlign w:val="center"/>
          </w:tcPr>
          <w:p w14:paraId="59835986" w14:textId="77777777" w:rsidR="00AC625E" w:rsidRPr="000327EE" w:rsidRDefault="00AC625E" w:rsidP="00826E25">
            <w:pPr>
              <w:rPr>
                <w:sz w:val="16"/>
                <w:szCs w:val="16"/>
              </w:rPr>
            </w:pPr>
            <w:r w:rsidRPr="000327EE">
              <w:rPr>
                <w:rFonts w:eastAsia="Times New Roman"/>
                <w:sz w:val="16"/>
                <w:szCs w:val="16"/>
              </w:rPr>
              <w:t>DAS</w:t>
            </w:r>
          </w:p>
        </w:tc>
        <w:tc>
          <w:tcPr>
            <w:tcW w:w="6281" w:type="dxa"/>
            <w:vAlign w:val="center"/>
          </w:tcPr>
          <w:p w14:paraId="1F0E46F8" w14:textId="3ED9BAEF" w:rsidR="00AC625E" w:rsidRPr="000327EE" w:rsidRDefault="00683ECA" w:rsidP="00826E25">
            <w:pPr>
              <w:rPr>
                <w:sz w:val="16"/>
                <w:szCs w:val="16"/>
              </w:rPr>
            </w:pPr>
            <w:r w:rsidRPr="000327EE">
              <w:rPr>
                <w:sz w:val="16"/>
                <w:szCs w:val="16"/>
              </w:rPr>
              <w:t>Diacetoxyscirpenol</w:t>
            </w:r>
          </w:p>
        </w:tc>
      </w:tr>
      <w:tr w:rsidR="005102EC" w:rsidRPr="000327EE" w14:paraId="037C45A4" w14:textId="77777777" w:rsidTr="005102EC">
        <w:trPr>
          <w:trHeight w:val="281"/>
        </w:trPr>
        <w:tc>
          <w:tcPr>
            <w:tcW w:w="1782" w:type="dxa"/>
            <w:vAlign w:val="center"/>
          </w:tcPr>
          <w:p w14:paraId="5D200DBA" w14:textId="36B83B54" w:rsidR="005102EC" w:rsidRPr="000327EE" w:rsidRDefault="005102EC" w:rsidP="005102EC">
            <w:pPr>
              <w:rPr>
                <w:rFonts w:eastAsia="Times New Roman"/>
                <w:sz w:val="16"/>
                <w:szCs w:val="16"/>
              </w:rPr>
            </w:pPr>
            <w:r w:rsidRPr="000327EE">
              <w:rPr>
                <w:rFonts w:eastAsia="Times New Roman"/>
                <w:sz w:val="16"/>
                <w:szCs w:val="16"/>
              </w:rPr>
              <w:t>DM</w:t>
            </w:r>
          </w:p>
        </w:tc>
        <w:tc>
          <w:tcPr>
            <w:tcW w:w="6281" w:type="dxa"/>
            <w:vAlign w:val="center"/>
          </w:tcPr>
          <w:p w14:paraId="31BB8F7C" w14:textId="13DEE5B7" w:rsidR="005102EC" w:rsidRPr="000327EE" w:rsidRDefault="005102EC" w:rsidP="005102EC">
            <w:pPr>
              <w:rPr>
                <w:sz w:val="16"/>
                <w:szCs w:val="16"/>
              </w:rPr>
            </w:pPr>
            <w:r w:rsidRPr="000327EE">
              <w:rPr>
                <w:sz w:val="16"/>
                <w:szCs w:val="16"/>
              </w:rPr>
              <w:t xml:space="preserve">Dry </w:t>
            </w:r>
            <w:r w:rsidR="00683ECA" w:rsidRPr="000327EE">
              <w:rPr>
                <w:sz w:val="16"/>
                <w:szCs w:val="16"/>
              </w:rPr>
              <w:t xml:space="preserve">Matter </w:t>
            </w:r>
          </w:p>
        </w:tc>
      </w:tr>
      <w:tr w:rsidR="005102EC" w:rsidRPr="000327EE" w14:paraId="110296DD" w14:textId="77777777" w:rsidTr="00826E25">
        <w:trPr>
          <w:trHeight w:val="281"/>
        </w:trPr>
        <w:tc>
          <w:tcPr>
            <w:tcW w:w="1782" w:type="dxa"/>
            <w:vAlign w:val="center"/>
          </w:tcPr>
          <w:p w14:paraId="2346FDAC" w14:textId="2FEFACD3" w:rsidR="005102EC" w:rsidRPr="000327EE" w:rsidRDefault="005102EC" w:rsidP="005102EC">
            <w:pPr>
              <w:rPr>
                <w:rFonts w:eastAsia="Times New Roman"/>
                <w:sz w:val="16"/>
                <w:szCs w:val="16"/>
              </w:rPr>
            </w:pPr>
            <w:r w:rsidRPr="000327EE">
              <w:rPr>
                <w:rFonts w:eastAsia="Times New Roman"/>
                <w:sz w:val="16"/>
                <w:szCs w:val="16"/>
              </w:rPr>
              <w:t>DMI</w:t>
            </w:r>
          </w:p>
        </w:tc>
        <w:tc>
          <w:tcPr>
            <w:tcW w:w="6281" w:type="dxa"/>
            <w:vAlign w:val="center"/>
          </w:tcPr>
          <w:p w14:paraId="757E8008" w14:textId="5B67C492" w:rsidR="005102EC" w:rsidRPr="000327EE" w:rsidRDefault="005102EC" w:rsidP="005102EC">
            <w:pPr>
              <w:rPr>
                <w:sz w:val="16"/>
                <w:szCs w:val="16"/>
              </w:rPr>
            </w:pPr>
            <w:r w:rsidRPr="000327EE">
              <w:rPr>
                <w:sz w:val="16"/>
                <w:szCs w:val="16"/>
              </w:rPr>
              <w:t xml:space="preserve">Dry </w:t>
            </w:r>
            <w:r w:rsidR="00683ECA" w:rsidRPr="000327EE">
              <w:rPr>
                <w:sz w:val="16"/>
                <w:szCs w:val="16"/>
              </w:rPr>
              <w:t xml:space="preserve">Matter Intake </w:t>
            </w:r>
          </w:p>
        </w:tc>
      </w:tr>
      <w:tr w:rsidR="005102EC" w:rsidRPr="000327EE" w14:paraId="0B264648" w14:textId="77777777" w:rsidTr="00826E25">
        <w:trPr>
          <w:trHeight w:val="281"/>
        </w:trPr>
        <w:tc>
          <w:tcPr>
            <w:tcW w:w="1782" w:type="dxa"/>
            <w:vAlign w:val="center"/>
          </w:tcPr>
          <w:p w14:paraId="465E4527" w14:textId="77777777" w:rsidR="005102EC" w:rsidRPr="000327EE" w:rsidRDefault="005102EC" w:rsidP="005102EC">
            <w:pPr>
              <w:rPr>
                <w:rFonts w:eastAsia="Times New Roman"/>
                <w:sz w:val="16"/>
                <w:szCs w:val="16"/>
              </w:rPr>
            </w:pPr>
            <w:r w:rsidRPr="000327EE">
              <w:rPr>
                <w:rFonts w:eastAsia="Times New Roman"/>
                <w:sz w:val="16"/>
                <w:szCs w:val="16"/>
              </w:rPr>
              <w:t>DOM1</w:t>
            </w:r>
          </w:p>
        </w:tc>
        <w:tc>
          <w:tcPr>
            <w:tcW w:w="6281" w:type="dxa"/>
            <w:vAlign w:val="center"/>
          </w:tcPr>
          <w:p w14:paraId="298FC286" w14:textId="39DA27D1" w:rsidR="005102EC" w:rsidRPr="000327EE" w:rsidRDefault="00683ECA" w:rsidP="005102EC">
            <w:pPr>
              <w:rPr>
                <w:sz w:val="16"/>
                <w:szCs w:val="16"/>
              </w:rPr>
            </w:pPr>
            <w:r w:rsidRPr="000327EE">
              <w:rPr>
                <w:sz w:val="16"/>
                <w:szCs w:val="16"/>
              </w:rPr>
              <w:t>De-Epoxy-Deoxynivalenol</w:t>
            </w:r>
          </w:p>
        </w:tc>
      </w:tr>
      <w:tr w:rsidR="005102EC" w:rsidRPr="000327EE" w14:paraId="0DF90189" w14:textId="77777777" w:rsidTr="00826E25">
        <w:trPr>
          <w:trHeight w:val="281"/>
        </w:trPr>
        <w:tc>
          <w:tcPr>
            <w:tcW w:w="1782" w:type="dxa"/>
            <w:vAlign w:val="center"/>
          </w:tcPr>
          <w:p w14:paraId="5662E317" w14:textId="77777777" w:rsidR="005102EC" w:rsidRPr="000327EE" w:rsidRDefault="005102EC" w:rsidP="005102EC">
            <w:pPr>
              <w:rPr>
                <w:rFonts w:eastAsia="Times New Roman"/>
                <w:sz w:val="16"/>
                <w:szCs w:val="16"/>
              </w:rPr>
            </w:pPr>
            <w:r w:rsidRPr="000327EE">
              <w:rPr>
                <w:rFonts w:eastAsia="Times New Roman"/>
                <w:sz w:val="16"/>
                <w:szCs w:val="16"/>
              </w:rPr>
              <w:t>DOM1glucuronide</w:t>
            </w:r>
          </w:p>
        </w:tc>
        <w:tc>
          <w:tcPr>
            <w:tcW w:w="6281" w:type="dxa"/>
            <w:vAlign w:val="center"/>
          </w:tcPr>
          <w:p w14:paraId="2AAEC645" w14:textId="1C8050D1" w:rsidR="005102EC" w:rsidRPr="000327EE" w:rsidRDefault="00683ECA" w:rsidP="005102EC">
            <w:pPr>
              <w:rPr>
                <w:sz w:val="16"/>
                <w:szCs w:val="16"/>
              </w:rPr>
            </w:pPr>
            <w:r w:rsidRPr="000327EE">
              <w:rPr>
                <w:sz w:val="16"/>
                <w:szCs w:val="16"/>
              </w:rPr>
              <w:t>De-Epoxy-Deoxynivalenol-Glucuronide</w:t>
            </w:r>
          </w:p>
        </w:tc>
      </w:tr>
      <w:tr w:rsidR="005102EC" w:rsidRPr="000327EE" w14:paraId="37682E0C" w14:textId="77777777" w:rsidTr="00826E25">
        <w:trPr>
          <w:trHeight w:val="281"/>
        </w:trPr>
        <w:tc>
          <w:tcPr>
            <w:tcW w:w="1782" w:type="dxa"/>
          </w:tcPr>
          <w:p w14:paraId="12D3CB7C" w14:textId="2F84A8C7" w:rsidR="005102EC" w:rsidRPr="000327EE" w:rsidRDefault="005102EC" w:rsidP="005102EC">
            <w:pPr>
              <w:rPr>
                <w:rFonts w:eastAsia="Times New Roman"/>
                <w:sz w:val="16"/>
                <w:szCs w:val="16"/>
              </w:rPr>
            </w:pPr>
            <w:r w:rsidRPr="000327EE">
              <w:rPr>
                <w:rFonts w:eastAsia="Times New Roman"/>
                <w:sz w:val="16"/>
                <w:szCs w:val="16"/>
              </w:rPr>
              <w:t>DOM3S</w:t>
            </w:r>
          </w:p>
        </w:tc>
        <w:tc>
          <w:tcPr>
            <w:tcW w:w="6281" w:type="dxa"/>
          </w:tcPr>
          <w:p w14:paraId="62321BFA" w14:textId="521965E3" w:rsidR="005102EC" w:rsidRPr="000327EE" w:rsidRDefault="00683ECA" w:rsidP="005102EC">
            <w:pPr>
              <w:rPr>
                <w:sz w:val="16"/>
                <w:szCs w:val="16"/>
              </w:rPr>
            </w:pPr>
            <w:r w:rsidRPr="000327EE">
              <w:rPr>
                <w:spacing w:val="-5"/>
                <w:sz w:val="16"/>
                <w:szCs w:val="16"/>
                <w:shd w:val="clear" w:color="auto" w:fill="FFFFFF"/>
              </w:rPr>
              <w:t>De-Epoxy Deoxynivalenol-3-Sulphate</w:t>
            </w:r>
          </w:p>
        </w:tc>
      </w:tr>
      <w:tr w:rsidR="005102EC" w:rsidRPr="000327EE" w14:paraId="088D46A7" w14:textId="77777777" w:rsidTr="00826E25">
        <w:trPr>
          <w:trHeight w:val="281"/>
        </w:trPr>
        <w:tc>
          <w:tcPr>
            <w:tcW w:w="1782" w:type="dxa"/>
          </w:tcPr>
          <w:p w14:paraId="24BCAEA7" w14:textId="77777777" w:rsidR="005102EC" w:rsidRPr="000327EE" w:rsidRDefault="005102EC" w:rsidP="005102EC">
            <w:pPr>
              <w:rPr>
                <w:rFonts w:eastAsia="Times New Roman"/>
                <w:sz w:val="16"/>
                <w:szCs w:val="16"/>
              </w:rPr>
            </w:pPr>
            <w:r w:rsidRPr="000327EE">
              <w:rPr>
                <w:rFonts w:eastAsia="Times New Roman"/>
                <w:sz w:val="16"/>
                <w:szCs w:val="16"/>
              </w:rPr>
              <w:t>DON</w:t>
            </w:r>
          </w:p>
        </w:tc>
        <w:tc>
          <w:tcPr>
            <w:tcW w:w="6281" w:type="dxa"/>
          </w:tcPr>
          <w:p w14:paraId="7584F3E3" w14:textId="77777777" w:rsidR="005102EC" w:rsidRPr="000327EE" w:rsidRDefault="005102EC" w:rsidP="005102EC">
            <w:pPr>
              <w:rPr>
                <w:sz w:val="16"/>
                <w:szCs w:val="16"/>
              </w:rPr>
            </w:pPr>
            <w:r w:rsidRPr="000327EE">
              <w:rPr>
                <w:sz w:val="16"/>
                <w:szCs w:val="16"/>
              </w:rPr>
              <w:t>Deoxynivalenol</w:t>
            </w:r>
          </w:p>
        </w:tc>
      </w:tr>
      <w:tr w:rsidR="005102EC" w:rsidRPr="000327EE" w14:paraId="499B2B65" w14:textId="77777777" w:rsidTr="00826E25">
        <w:trPr>
          <w:trHeight w:val="281"/>
        </w:trPr>
        <w:tc>
          <w:tcPr>
            <w:tcW w:w="1782" w:type="dxa"/>
            <w:vAlign w:val="center"/>
          </w:tcPr>
          <w:p w14:paraId="24CCAAA2" w14:textId="427764A7" w:rsidR="005102EC" w:rsidRPr="000327EE" w:rsidRDefault="005102EC" w:rsidP="005102EC">
            <w:pPr>
              <w:rPr>
                <w:rFonts w:eastAsia="Times New Roman"/>
                <w:sz w:val="16"/>
                <w:szCs w:val="16"/>
              </w:rPr>
            </w:pPr>
            <w:r w:rsidRPr="000327EE">
              <w:rPr>
                <w:rFonts w:eastAsia="Times New Roman"/>
                <w:sz w:val="16"/>
                <w:szCs w:val="16"/>
              </w:rPr>
              <w:t>DONGlcA</w:t>
            </w:r>
          </w:p>
        </w:tc>
        <w:tc>
          <w:tcPr>
            <w:tcW w:w="6281" w:type="dxa"/>
            <w:vAlign w:val="center"/>
          </w:tcPr>
          <w:p w14:paraId="5ABAC16C" w14:textId="02D4D695" w:rsidR="005102EC" w:rsidRPr="000327EE" w:rsidRDefault="00683ECA" w:rsidP="005102EC">
            <w:pPr>
              <w:rPr>
                <w:sz w:val="16"/>
                <w:szCs w:val="16"/>
              </w:rPr>
            </w:pPr>
            <w:r w:rsidRPr="000327EE">
              <w:rPr>
                <w:sz w:val="16"/>
                <w:szCs w:val="16"/>
              </w:rPr>
              <w:t>Deoxynivalenol-Glucuronide</w:t>
            </w:r>
          </w:p>
        </w:tc>
      </w:tr>
      <w:tr w:rsidR="005102EC" w:rsidRPr="000327EE" w14:paraId="6905505A" w14:textId="77777777" w:rsidTr="00826E25">
        <w:trPr>
          <w:trHeight w:val="281"/>
        </w:trPr>
        <w:tc>
          <w:tcPr>
            <w:tcW w:w="1782" w:type="dxa"/>
            <w:vAlign w:val="center"/>
          </w:tcPr>
          <w:p w14:paraId="2EDC1976" w14:textId="77777777" w:rsidR="005102EC" w:rsidRPr="000327EE" w:rsidRDefault="005102EC" w:rsidP="005102EC">
            <w:pPr>
              <w:rPr>
                <w:rFonts w:eastAsia="Times New Roman"/>
                <w:sz w:val="16"/>
                <w:szCs w:val="16"/>
              </w:rPr>
            </w:pPr>
            <w:r w:rsidRPr="000327EE">
              <w:rPr>
                <w:rFonts w:eastAsia="Times New Roman"/>
                <w:sz w:val="16"/>
                <w:szCs w:val="16"/>
              </w:rPr>
              <w:t>DON3G</w:t>
            </w:r>
          </w:p>
        </w:tc>
        <w:tc>
          <w:tcPr>
            <w:tcW w:w="6281" w:type="dxa"/>
            <w:vAlign w:val="center"/>
          </w:tcPr>
          <w:p w14:paraId="4CC97E76" w14:textId="2A8AEA65" w:rsidR="005102EC" w:rsidRPr="000327EE" w:rsidRDefault="00683ECA" w:rsidP="005102EC">
            <w:pPr>
              <w:rPr>
                <w:sz w:val="16"/>
                <w:szCs w:val="16"/>
              </w:rPr>
            </w:pPr>
            <w:r w:rsidRPr="000327EE">
              <w:rPr>
                <w:sz w:val="16"/>
                <w:szCs w:val="16"/>
              </w:rPr>
              <w:t>Deoxynivalenol-3-Glucoside</w:t>
            </w:r>
          </w:p>
        </w:tc>
      </w:tr>
      <w:tr w:rsidR="005102EC" w:rsidRPr="000327EE" w14:paraId="2C831199" w14:textId="77777777" w:rsidTr="00826E25">
        <w:trPr>
          <w:trHeight w:val="281"/>
        </w:trPr>
        <w:tc>
          <w:tcPr>
            <w:tcW w:w="1782" w:type="dxa"/>
            <w:vAlign w:val="center"/>
          </w:tcPr>
          <w:p w14:paraId="0BE88496" w14:textId="77777777" w:rsidR="005102EC" w:rsidRPr="000327EE" w:rsidRDefault="005102EC" w:rsidP="005102EC">
            <w:pPr>
              <w:rPr>
                <w:rFonts w:eastAsia="Times New Roman"/>
                <w:sz w:val="16"/>
                <w:szCs w:val="16"/>
              </w:rPr>
            </w:pPr>
            <w:r w:rsidRPr="000327EE">
              <w:rPr>
                <w:rFonts w:eastAsia="Times New Roman"/>
                <w:sz w:val="16"/>
                <w:szCs w:val="16"/>
              </w:rPr>
              <w:t>DON3glucuronide</w:t>
            </w:r>
          </w:p>
        </w:tc>
        <w:tc>
          <w:tcPr>
            <w:tcW w:w="6281" w:type="dxa"/>
            <w:vAlign w:val="center"/>
          </w:tcPr>
          <w:p w14:paraId="72331394" w14:textId="27CF55D9" w:rsidR="005102EC" w:rsidRPr="000327EE" w:rsidRDefault="00683ECA" w:rsidP="005102EC">
            <w:pPr>
              <w:rPr>
                <w:sz w:val="16"/>
                <w:szCs w:val="16"/>
              </w:rPr>
            </w:pPr>
            <w:r w:rsidRPr="000327EE">
              <w:rPr>
                <w:sz w:val="16"/>
                <w:szCs w:val="16"/>
              </w:rPr>
              <w:t>Deoxynivalenol-3-Glucuronide</w:t>
            </w:r>
          </w:p>
        </w:tc>
      </w:tr>
      <w:tr w:rsidR="00E034B1" w:rsidRPr="000327EE" w14:paraId="6D3BAB2E" w14:textId="77777777" w:rsidTr="00552E64">
        <w:trPr>
          <w:trHeight w:val="281"/>
        </w:trPr>
        <w:tc>
          <w:tcPr>
            <w:tcW w:w="1782" w:type="dxa"/>
          </w:tcPr>
          <w:p w14:paraId="2118590B" w14:textId="6649AE48" w:rsidR="00E034B1" w:rsidRPr="000327EE" w:rsidRDefault="00E034B1" w:rsidP="005102EC">
            <w:pPr>
              <w:rPr>
                <w:rFonts w:eastAsia="Times New Roman"/>
                <w:sz w:val="16"/>
                <w:szCs w:val="16"/>
              </w:rPr>
            </w:pPr>
            <w:r w:rsidRPr="000327EE">
              <w:rPr>
                <w:rFonts w:eastAsia="Times New Roman"/>
                <w:sz w:val="16"/>
                <w:szCs w:val="16"/>
              </w:rPr>
              <w:t>DON3S</w:t>
            </w:r>
          </w:p>
        </w:tc>
        <w:tc>
          <w:tcPr>
            <w:tcW w:w="6281" w:type="dxa"/>
          </w:tcPr>
          <w:p w14:paraId="3E1CAD93" w14:textId="59D60192" w:rsidR="00E034B1" w:rsidRPr="000327EE" w:rsidRDefault="00683ECA" w:rsidP="005102EC">
            <w:pPr>
              <w:rPr>
                <w:sz w:val="16"/>
                <w:szCs w:val="16"/>
              </w:rPr>
            </w:pPr>
            <w:r w:rsidRPr="000327EE">
              <w:rPr>
                <w:spacing w:val="-5"/>
                <w:sz w:val="16"/>
                <w:szCs w:val="16"/>
                <w:shd w:val="clear" w:color="auto" w:fill="FFFFFF"/>
              </w:rPr>
              <w:t>Deoxynivalenol-3-Sulphate</w:t>
            </w:r>
          </w:p>
        </w:tc>
      </w:tr>
      <w:tr w:rsidR="005102EC" w:rsidRPr="000327EE" w14:paraId="438EE060" w14:textId="77777777" w:rsidTr="00552E64">
        <w:trPr>
          <w:trHeight w:val="281"/>
        </w:trPr>
        <w:tc>
          <w:tcPr>
            <w:tcW w:w="1782" w:type="dxa"/>
          </w:tcPr>
          <w:p w14:paraId="3D274CA5" w14:textId="59D0855B" w:rsidR="005102EC" w:rsidRPr="000327EE" w:rsidRDefault="005102EC" w:rsidP="005102EC">
            <w:pPr>
              <w:rPr>
                <w:rFonts w:eastAsia="Times New Roman"/>
                <w:sz w:val="16"/>
                <w:szCs w:val="16"/>
              </w:rPr>
            </w:pPr>
            <w:r w:rsidRPr="000327EE">
              <w:rPr>
                <w:rFonts w:eastAsia="Times New Roman"/>
                <w:sz w:val="16"/>
                <w:szCs w:val="16"/>
              </w:rPr>
              <w:t>EDTA</w:t>
            </w:r>
          </w:p>
        </w:tc>
        <w:tc>
          <w:tcPr>
            <w:tcW w:w="6281" w:type="dxa"/>
          </w:tcPr>
          <w:p w14:paraId="27B41B7A" w14:textId="677EE9A3" w:rsidR="005102EC" w:rsidRPr="000327EE" w:rsidRDefault="00683ECA" w:rsidP="005102EC">
            <w:pPr>
              <w:rPr>
                <w:sz w:val="16"/>
                <w:szCs w:val="16"/>
              </w:rPr>
            </w:pPr>
            <w:r w:rsidRPr="000327EE">
              <w:rPr>
                <w:sz w:val="16"/>
                <w:szCs w:val="16"/>
              </w:rPr>
              <w:t>Ethylenediaminetetraacetic Acid</w:t>
            </w:r>
          </w:p>
        </w:tc>
      </w:tr>
      <w:tr w:rsidR="005102EC" w:rsidRPr="000327EE" w14:paraId="1233056C" w14:textId="77777777" w:rsidTr="00552E64">
        <w:trPr>
          <w:trHeight w:val="281"/>
        </w:trPr>
        <w:tc>
          <w:tcPr>
            <w:tcW w:w="1782" w:type="dxa"/>
          </w:tcPr>
          <w:p w14:paraId="1673016E" w14:textId="3379BF89" w:rsidR="005102EC" w:rsidRPr="000327EE" w:rsidRDefault="005102EC" w:rsidP="005102EC">
            <w:pPr>
              <w:rPr>
                <w:rFonts w:eastAsia="Times New Roman"/>
                <w:sz w:val="16"/>
                <w:szCs w:val="16"/>
              </w:rPr>
            </w:pPr>
            <w:r w:rsidRPr="000327EE">
              <w:rPr>
                <w:rFonts w:eastAsia="Times New Roman"/>
                <w:sz w:val="16"/>
                <w:szCs w:val="16"/>
              </w:rPr>
              <w:t>ELISA</w:t>
            </w:r>
          </w:p>
        </w:tc>
        <w:tc>
          <w:tcPr>
            <w:tcW w:w="6281" w:type="dxa"/>
          </w:tcPr>
          <w:p w14:paraId="550A9640" w14:textId="50206BF8" w:rsidR="005102EC" w:rsidRPr="000327EE" w:rsidRDefault="00683ECA" w:rsidP="005102EC">
            <w:pPr>
              <w:rPr>
                <w:sz w:val="16"/>
                <w:szCs w:val="16"/>
              </w:rPr>
            </w:pPr>
            <w:r w:rsidRPr="000327EE">
              <w:rPr>
                <w:sz w:val="16"/>
                <w:szCs w:val="16"/>
              </w:rPr>
              <w:t>Enzyme-Linked Immunosorbent Assay</w:t>
            </w:r>
          </w:p>
        </w:tc>
      </w:tr>
      <w:tr w:rsidR="005102EC" w:rsidRPr="000327EE" w14:paraId="63B1771D" w14:textId="77777777" w:rsidTr="00552E64">
        <w:trPr>
          <w:trHeight w:val="281"/>
        </w:trPr>
        <w:tc>
          <w:tcPr>
            <w:tcW w:w="1782" w:type="dxa"/>
          </w:tcPr>
          <w:p w14:paraId="557D7B5A" w14:textId="59F38E89" w:rsidR="005102EC" w:rsidRPr="000327EE" w:rsidRDefault="005102EC" w:rsidP="005102EC">
            <w:pPr>
              <w:rPr>
                <w:rFonts w:eastAsia="Times New Roman"/>
                <w:sz w:val="16"/>
                <w:szCs w:val="16"/>
              </w:rPr>
            </w:pPr>
            <w:r w:rsidRPr="000327EE">
              <w:rPr>
                <w:rFonts w:eastAsia="Times New Roman"/>
                <w:sz w:val="16"/>
                <w:szCs w:val="16"/>
              </w:rPr>
              <w:t>ENNA</w:t>
            </w:r>
          </w:p>
        </w:tc>
        <w:tc>
          <w:tcPr>
            <w:tcW w:w="6281" w:type="dxa"/>
          </w:tcPr>
          <w:p w14:paraId="49F1FE31" w14:textId="7F01EDEE" w:rsidR="005102EC" w:rsidRPr="000327EE" w:rsidRDefault="005102EC" w:rsidP="005102EC">
            <w:pPr>
              <w:rPr>
                <w:sz w:val="16"/>
                <w:szCs w:val="16"/>
              </w:rPr>
            </w:pPr>
            <w:r w:rsidRPr="000327EE">
              <w:rPr>
                <w:sz w:val="16"/>
                <w:szCs w:val="16"/>
              </w:rPr>
              <w:t>Enniatin A</w:t>
            </w:r>
          </w:p>
        </w:tc>
      </w:tr>
      <w:tr w:rsidR="005102EC" w:rsidRPr="000327EE" w14:paraId="0D802533" w14:textId="77777777" w:rsidTr="00552E64">
        <w:trPr>
          <w:trHeight w:val="281"/>
        </w:trPr>
        <w:tc>
          <w:tcPr>
            <w:tcW w:w="1782" w:type="dxa"/>
          </w:tcPr>
          <w:p w14:paraId="763E7BDD" w14:textId="77777777" w:rsidR="005102EC" w:rsidRPr="000327EE" w:rsidRDefault="005102EC" w:rsidP="005102EC">
            <w:pPr>
              <w:rPr>
                <w:rFonts w:eastAsia="Times New Roman"/>
                <w:sz w:val="16"/>
                <w:szCs w:val="16"/>
              </w:rPr>
            </w:pPr>
            <w:r w:rsidRPr="000327EE">
              <w:rPr>
                <w:rFonts w:eastAsia="Times New Roman"/>
                <w:sz w:val="16"/>
                <w:szCs w:val="16"/>
              </w:rPr>
              <w:t>ENNB</w:t>
            </w:r>
          </w:p>
        </w:tc>
        <w:tc>
          <w:tcPr>
            <w:tcW w:w="6281" w:type="dxa"/>
          </w:tcPr>
          <w:p w14:paraId="5622BB81" w14:textId="1A6C726C" w:rsidR="005102EC" w:rsidRPr="000327EE" w:rsidRDefault="005102EC" w:rsidP="005102EC">
            <w:pPr>
              <w:rPr>
                <w:sz w:val="16"/>
                <w:szCs w:val="16"/>
              </w:rPr>
            </w:pPr>
            <w:r w:rsidRPr="000327EE">
              <w:rPr>
                <w:sz w:val="16"/>
                <w:szCs w:val="16"/>
              </w:rPr>
              <w:t xml:space="preserve">Enniatin B </w:t>
            </w:r>
          </w:p>
        </w:tc>
      </w:tr>
      <w:tr w:rsidR="005102EC" w:rsidRPr="000327EE" w14:paraId="33A6FA0F" w14:textId="77777777" w:rsidTr="00552E64">
        <w:trPr>
          <w:trHeight w:val="281"/>
        </w:trPr>
        <w:tc>
          <w:tcPr>
            <w:tcW w:w="1782" w:type="dxa"/>
          </w:tcPr>
          <w:p w14:paraId="57F0955A" w14:textId="77777777" w:rsidR="005102EC" w:rsidRPr="000327EE" w:rsidRDefault="005102EC" w:rsidP="005102EC">
            <w:pPr>
              <w:rPr>
                <w:rFonts w:eastAsia="Times New Roman"/>
                <w:sz w:val="16"/>
                <w:szCs w:val="16"/>
              </w:rPr>
            </w:pPr>
            <w:r w:rsidRPr="000327EE">
              <w:rPr>
                <w:rFonts w:eastAsia="Times New Roman"/>
                <w:sz w:val="16"/>
                <w:szCs w:val="16"/>
              </w:rPr>
              <w:t>ENNB1</w:t>
            </w:r>
          </w:p>
        </w:tc>
        <w:tc>
          <w:tcPr>
            <w:tcW w:w="6281" w:type="dxa"/>
          </w:tcPr>
          <w:p w14:paraId="439E86D2" w14:textId="18856260" w:rsidR="005102EC" w:rsidRPr="000327EE" w:rsidRDefault="005102EC" w:rsidP="005102EC">
            <w:pPr>
              <w:rPr>
                <w:sz w:val="16"/>
                <w:szCs w:val="16"/>
              </w:rPr>
            </w:pPr>
            <w:r w:rsidRPr="000327EE">
              <w:rPr>
                <w:sz w:val="16"/>
                <w:szCs w:val="16"/>
              </w:rPr>
              <w:t xml:space="preserve">Enniatin B </w:t>
            </w:r>
            <w:r w:rsidR="00683ECA" w:rsidRPr="000327EE">
              <w:rPr>
                <w:sz w:val="16"/>
                <w:szCs w:val="16"/>
              </w:rPr>
              <w:t>1</w:t>
            </w:r>
          </w:p>
        </w:tc>
      </w:tr>
      <w:tr w:rsidR="005102EC" w:rsidRPr="000327EE" w14:paraId="03827816" w14:textId="77777777" w:rsidTr="00826E25">
        <w:trPr>
          <w:trHeight w:val="281"/>
        </w:trPr>
        <w:tc>
          <w:tcPr>
            <w:tcW w:w="1782" w:type="dxa"/>
          </w:tcPr>
          <w:p w14:paraId="3022C6DE" w14:textId="184B986B" w:rsidR="005102EC" w:rsidRPr="000327EE" w:rsidRDefault="005102EC" w:rsidP="005102EC">
            <w:pPr>
              <w:rPr>
                <w:rFonts w:eastAsia="Times New Roman"/>
                <w:sz w:val="16"/>
                <w:szCs w:val="16"/>
              </w:rPr>
            </w:pPr>
            <w:r w:rsidRPr="000327EE">
              <w:rPr>
                <w:rFonts w:eastAsia="Times New Roman"/>
                <w:sz w:val="16"/>
                <w:szCs w:val="16"/>
              </w:rPr>
              <w:t>ENNs</w:t>
            </w:r>
          </w:p>
        </w:tc>
        <w:tc>
          <w:tcPr>
            <w:tcW w:w="6281" w:type="dxa"/>
          </w:tcPr>
          <w:p w14:paraId="413403CC" w14:textId="2F6C89D0" w:rsidR="005102EC" w:rsidRPr="000327EE" w:rsidRDefault="005102EC" w:rsidP="005102EC">
            <w:pPr>
              <w:rPr>
                <w:sz w:val="16"/>
                <w:szCs w:val="16"/>
              </w:rPr>
            </w:pPr>
            <w:r w:rsidRPr="000327EE">
              <w:rPr>
                <w:sz w:val="16"/>
                <w:szCs w:val="16"/>
              </w:rPr>
              <w:t>Enniatins</w:t>
            </w:r>
          </w:p>
        </w:tc>
      </w:tr>
      <w:tr w:rsidR="005102EC" w:rsidRPr="000327EE" w14:paraId="14004452" w14:textId="77777777" w:rsidTr="00826E25">
        <w:trPr>
          <w:trHeight w:val="281"/>
        </w:trPr>
        <w:tc>
          <w:tcPr>
            <w:tcW w:w="1782" w:type="dxa"/>
          </w:tcPr>
          <w:p w14:paraId="0C228C0C" w14:textId="721FEDDB" w:rsidR="005102EC" w:rsidRPr="000327EE" w:rsidRDefault="005102EC" w:rsidP="005102EC">
            <w:pPr>
              <w:rPr>
                <w:rFonts w:eastAsia="Times New Roman"/>
                <w:sz w:val="16"/>
                <w:szCs w:val="16"/>
              </w:rPr>
            </w:pPr>
            <w:r w:rsidRPr="000327EE">
              <w:rPr>
                <w:rFonts w:eastAsia="Times New Roman"/>
                <w:sz w:val="16"/>
                <w:szCs w:val="16"/>
              </w:rPr>
              <w:t>EU</w:t>
            </w:r>
          </w:p>
        </w:tc>
        <w:tc>
          <w:tcPr>
            <w:tcW w:w="6281" w:type="dxa"/>
          </w:tcPr>
          <w:p w14:paraId="24636401" w14:textId="52F2AB3A" w:rsidR="005102EC" w:rsidRPr="000327EE" w:rsidRDefault="00683ECA" w:rsidP="005102EC">
            <w:pPr>
              <w:rPr>
                <w:sz w:val="16"/>
                <w:szCs w:val="16"/>
              </w:rPr>
            </w:pPr>
            <w:r w:rsidRPr="000327EE">
              <w:rPr>
                <w:sz w:val="16"/>
                <w:szCs w:val="16"/>
              </w:rPr>
              <w:t>European Union</w:t>
            </w:r>
          </w:p>
        </w:tc>
      </w:tr>
      <w:tr w:rsidR="005102EC" w:rsidRPr="000327EE" w14:paraId="4DA91F1A" w14:textId="77777777" w:rsidTr="00826E25">
        <w:trPr>
          <w:trHeight w:val="281"/>
        </w:trPr>
        <w:tc>
          <w:tcPr>
            <w:tcW w:w="1782" w:type="dxa"/>
          </w:tcPr>
          <w:p w14:paraId="3B46E5BC" w14:textId="77777777" w:rsidR="005102EC" w:rsidRPr="000327EE" w:rsidRDefault="005102EC" w:rsidP="005102EC">
            <w:pPr>
              <w:rPr>
                <w:rFonts w:eastAsia="Times New Roman"/>
                <w:sz w:val="16"/>
                <w:szCs w:val="16"/>
              </w:rPr>
            </w:pPr>
            <w:r w:rsidRPr="000327EE">
              <w:rPr>
                <w:rFonts w:eastAsia="Times New Roman"/>
                <w:sz w:val="16"/>
                <w:szCs w:val="16"/>
              </w:rPr>
              <w:t>FB1</w:t>
            </w:r>
          </w:p>
        </w:tc>
        <w:tc>
          <w:tcPr>
            <w:tcW w:w="6281" w:type="dxa"/>
          </w:tcPr>
          <w:p w14:paraId="29E83E41" w14:textId="77777777" w:rsidR="005102EC" w:rsidRPr="000327EE" w:rsidRDefault="005102EC" w:rsidP="005102EC">
            <w:pPr>
              <w:rPr>
                <w:sz w:val="16"/>
                <w:szCs w:val="16"/>
              </w:rPr>
            </w:pPr>
            <w:r w:rsidRPr="000327EE">
              <w:rPr>
                <w:sz w:val="16"/>
                <w:szCs w:val="16"/>
              </w:rPr>
              <w:t>Fumonisin B1</w:t>
            </w:r>
          </w:p>
        </w:tc>
      </w:tr>
      <w:tr w:rsidR="005102EC" w:rsidRPr="000327EE" w14:paraId="78A85366" w14:textId="77777777" w:rsidTr="00826E25">
        <w:trPr>
          <w:trHeight w:val="281"/>
        </w:trPr>
        <w:tc>
          <w:tcPr>
            <w:tcW w:w="1782" w:type="dxa"/>
          </w:tcPr>
          <w:p w14:paraId="6C1AF9F7" w14:textId="77777777" w:rsidR="005102EC" w:rsidRPr="000327EE" w:rsidRDefault="005102EC" w:rsidP="005102EC">
            <w:pPr>
              <w:rPr>
                <w:rFonts w:eastAsia="Times New Roman"/>
                <w:sz w:val="16"/>
                <w:szCs w:val="16"/>
              </w:rPr>
            </w:pPr>
            <w:r w:rsidRPr="000327EE">
              <w:rPr>
                <w:rFonts w:eastAsia="Times New Roman"/>
                <w:sz w:val="16"/>
                <w:szCs w:val="16"/>
              </w:rPr>
              <w:t>FB2</w:t>
            </w:r>
          </w:p>
        </w:tc>
        <w:tc>
          <w:tcPr>
            <w:tcW w:w="6281" w:type="dxa"/>
          </w:tcPr>
          <w:p w14:paraId="61F46A8B" w14:textId="77777777" w:rsidR="005102EC" w:rsidRPr="000327EE" w:rsidRDefault="005102EC" w:rsidP="005102EC">
            <w:pPr>
              <w:rPr>
                <w:sz w:val="16"/>
                <w:szCs w:val="16"/>
              </w:rPr>
            </w:pPr>
            <w:r w:rsidRPr="000327EE">
              <w:rPr>
                <w:sz w:val="16"/>
                <w:szCs w:val="16"/>
              </w:rPr>
              <w:t>Fumonisin B2</w:t>
            </w:r>
          </w:p>
        </w:tc>
      </w:tr>
      <w:tr w:rsidR="005102EC" w:rsidRPr="000327EE" w14:paraId="7DA3BBFD" w14:textId="77777777" w:rsidTr="00826E25">
        <w:trPr>
          <w:trHeight w:val="281"/>
        </w:trPr>
        <w:tc>
          <w:tcPr>
            <w:tcW w:w="1782" w:type="dxa"/>
          </w:tcPr>
          <w:p w14:paraId="6C946863" w14:textId="77777777" w:rsidR="005102EC" w:rsidRPr="000327EE" w:rsidRDefault="005102EC" w:rsidP="005102EC">
            <w:pPr>
              <w:rPr>
                <w:sz w:val="16"/>
                <w:szCs w:val="16"/>
              </w:rPr>
            </w:pPr>
            <w:r w:rsidRPr="000327EE">
              <w:rPr>
                <w:sz w:val="16"/>
                <w:szCs w:val="16"/>
              </w:rPr>
              <w:lastRenderedPageBreak/>
              <w:t>FBs</w:t>
            </w:r>
          </w:p>
        </w:tc>
        <w:tc>
          <w:tcPr>
            <w:tcW w:w="6281" w:type="dxa"/>
          </w:tcPr>
          <w:p w14:paraId="14759361" w14:textId="77777777" w:rsidR="005102EC" w:rsidRPr="000327EE" w:rsidRDefault="005102EC" w:rsidP="005102EC">
            <w:pPr>
              <w:rPr>
                <w:sz w:val="16"/>
                <w:szCs w:val="16"/>
              </w:rPr>
            </w:pPr>
            <w:r w:rsidRPr="000327EE">
              <w:rPr>
                <w:sz w:val="16"/>
                <w:szCs w:val="16"/>
              </w:rPr>
              <w:t>Fumonisins</w:t>
            </w:r>
          </w:p>
        </w:tc>
      </w:tr>
      <w:tr w:rsidR="005102EC" w:rsidRPr="000327EE" w14:paraId="52B6A79C" w14:textId="77777777" w:rsidTr="00826E25">
        <w:trPr>
          <w:trHeight w:val="296"/>
        </w:trPr>
        <w:tc>
          <w:tcPr>
            <w:tcW w:w="1782" w:type="dxa"/>
          </w:tcPr>
          <w:p w14:paraId="0D6FCB41" w14:textId="77777777" w:rsidR="005102EC" w:rsidRPr="000327EE" w:rsidRDefault="005102EC" w:rsidP="005102EC">
            <w:pPr>
              <w:rPr>
                <w:sz w:val="16"/>
                <w:szCs w:val="16"/>
              </w:rPr>
            </w:pPr>
            <w:r w:rsidRPr="000327EE">
              <w:rPr>
                <w:sz w:val="16"/>
                <w:szCs w:val="16"/>
              </w:rPr>
              <w:t>FFQ</w:t>
            </w:r>
          </w:p>
        </w:tc>
        <w:tc>
          <w:tcPr>
            <w:tcW w:w="6281" w:type="dxa"/>
          </w:tcPr>
          <w:p w14:paraId="14D53749" w14:textId="6ECAFE7A" w:rsidR="005102EC" w:rsidRPr="000327EE" w:rsidRDefault="005102EC" w:rsidP="005102EC">
            <w:pPr>
              <w:rPr>
                <w:sz w:val="16"/>
                <w:szCs w:val="16"/>
              </w:rPr>
            </w:pPr>
            <w:r w:rsidRPr="000327EE">
              <w:rPr>
                <w:sz w:val="16"/>
                <w:szCs w:val="16"/>
              </w:rPr>
              <w:t xml:space="preserve">Food </w:t>
            </w:r>
            <w:r w:rsidR="00683ECA" w:rsidRPr="000327EE">
              <w:rPr>
                <w:sz w:val="16"/>
                <w:szCs w:val="16"/>
              </w:rPr>
              <w:t>Frequency Questionnaire</w:t>
            </w:r>
          </w:p>
        </w:tc>
      </w:tr>
      <w:tr w:rsidR="005102EC" w:rsidRPr="000327EE" w14:paraId="7789FF79" w14:textId="77777777" w:rsidTr="00826E25">
        <w:trPr>
          <w:trHeight w:val="296"/>
        </w:trPr>
        <w:tc>
          <w:tcPr>
            <w:tcW w:w="1782" w:type="dxa"/>
          </w:tcPr>
          <w:p w14:paraId="2B7F4CBF" w14:textId="3BDBB24C" w:rsidR="005102EC" w:rsidRPr="000327EE" w:rsidRDefault="005102EC" w:rsidP="005102EC">
            <w:pPr>
              <w:rPr>
                <w:sz w:val="16"/>
                <w:szCs w:val="16"/>
              </w:rPr>
            </w:pPr>
            <w:r w:rsidRPr="000327EE">
              <w:rPr>
                <w:sz w:val="16"/>
                <w:szCs w:val="16"/>
              </w:rPr>
              <w:t>FLD</w:t>
            </w:r>
          </w:p>
        </w:tc>
        <w:tc>
          <w:tcPr>
            <w:tcW w:w="6281" w:type="dxa"/>
          </w:tcPr>
          <w:p w14:paraId="4DB017B3" w14:textId="7723DBB4" w:rsidR="005102EC" w:rsidRPr="000327EE" w:rsidRDefault="005102EC" w:rsidP="005102EC">
            <w:pPr>
              <w:rPr>
                <w:sz w:val="16"/>
                <w:szCs w:val="16"/>
              </w:rPr>
            </w:pPr>
            <w:r w:rsidRPr="000327EE">
              <w:rPr>
                <w:sz w:val="16"/>
                <w:szCs w:val="16"/>
              </w:rPr>
              <w:t xml:space="preserve">Fluorescence </w:t>
            </w:r>
            <w:r w:rsidR="00683ECA" w:rsidRPr="000327EE">
              <w:rPr>
                <w:sz w:val="16"/>
                <w:szCs w:val="16"/>
              </w:rPr>
              <w:t>Detection</w:t>
            </w:r>
          </w:p>
        </w:tc>
      </w:tr>
      <w:tr w:rsidR="005102EC" w:rsidRPr="000327EE" w14:paraId="0DEDC896" w14:textId="77777777" w:rsidTr="00826E25">
        <w:trPr>
          <w:trHeight w:val="296"/>
        </w:trPr>
        <w:tc>
          <w:tcPr>
            <w:tcW w:w="1782" w:type="dxa"/>
          </w:tcPr>
          <w:p w14:paraId="53D9F255" w14:textId="334394BE" w:rsidR="005102EC" w:rsidRPr="000327EE" w:rsidRDefault="005102EC" w:rsidP="005102EC">
            <w:pPr>
              <w:rPr>
                <w:sz w:val="16"/>
                <w:szCs w:val="16"/>
              </w:rPr>
            </w:pPr>
            <w:r w:rsidRPr="000327EE">
              <w:rPr>
                <w:sz w:val="16"/>
                <w:szCs w:val="16"/>
              </w:rPr>
              <w:t>FUMzyme</w:t>
            </w:r>
          </w:p>
        </w:tc>
        <w:tc>
          <w:tcPr>
            <w:tcW w:w="6281" w:type="dxa"/>
          </w:tcPr>
          <w:p w14:paraId="6B3290E6" w14:textId="5F45E25B" w:rsidR="005102EC" w:rsidRPr="000327EE" w:rsidRDefault="005102EC" w:rsidP="005102EC">
            <w:pPr>
              <w:rPr>
                <w:sz w:val="16"/>
                <w:szCs w:val="16"/>
              </w:rPr>
            </w:pPr>
            <w:r w:rsidRPr="000327EE">
              <w:rPr>
                <w:sz w:val="16"/>
                <w:szCs w:val="16"/>
              </w:rPr>
              <w:t xml:space="preserve">Carboxylesterase </w:t>
            </w:r>
            <w:r w:rsidR="00993E3A" w:rsidRPr="000327EE">
              <w:rPr>
                <w:sz w:val="16"/>
                <w:szCs w:val="16"/>
              </w:rPr>
              <w:t>Fumonisin</w:t>
            </w:r>
            <w:r w:rsidR="00683ECA" w:rsidRPr="000327EE">
              <w:rPr>
                <w:sz w:val="16"/>
                <w:szCs w:val="16"/>
              </w:rPr>
              <w:t xml:space="preserve"> </w:t>
            </w:r>
            <w:r w:rsidRPr="000327EE">
              <w:rPr>
                <w:sz w:val="16"/>
                <w:szCs w:val="16"/>
              </w:rPr>
              <w:t>D</w:t>
            </w:r>
          </w:p>
        </w:tc>
      </w:tr>
      <w:tr w:rsidR="005102EC" w:rsidRPr="000327EE" w14:paraId="1B6A95E7" w14:textId="77777777" w:rsidTr="00826E25">
        <w:trPr>
          <w:trHeight w:val="296"/>
        </w:trPr>
        <w:tc>
          <w:tcPr>
            <w:tcW w:w="1782" w:type="dxa"/>
          </w:tcPr>
          <w:p w14:paraId="4448FF70" w14:textId="77777777" w:rsidR="005102EC" w:rsidRPr="000327EE" w:rsidRDefault="005102EC" w:rsidP="005102EC">
            <w:pPr>
              <w:rPr>
                <w:sz w:val="16"/>
                <w:szCs w:val="16"/>
              </w:rPr>
            </w:pPr>
            <w:r w:rsidRPr="000327EE">
              <w:rPr>
                <w:sz w:val="16"/>
                <w:szCs w:val="16"/>
              </w:rPr>
              <w:t>GAPs</w:t>
            </w:r>
          </w:p>
        </w:tc>
        <w:tc>
          <w:tcPr>
            <w:tcW w:w="6281" w:type="dxa"/>
          </w:tcPr>
          <w:p w14:paraId="3F7C3784" w14:textId="7C31B349" w:rsidR="005102EC" w:rsidRPr="000327EE" w:rsidRDefault="005102EC" w:rsidP="005102EC">
            <w:pPr>
              <w:rPr>
                <w:sz w:val="16"/>
                <w:szCs w:val="16"/>
              </w:rPr>
            </w:pPr>
            <w:r w:rsidRPr="000327EE">
              <w:rPr>
                <w:sz w:val="16"/>
                <w:szCs w:val="16"/>
              </w:rPr>
              <w:t xml:space="preserve">Good </w:t>
            </w:r>
            <w:r w:rsidR="00683ECA" w:rsidRPr="000327EE">
              <w:rPr>
                <w:sz w:val="16"/>
                <w:szCs w:val="16"/>
              </w:rPr>
              <w:t xml:space="preserve">Agricultural Practices </w:t>
            </w:r>
          </w:p>
        </w:tc>
      </w:tr>
      <w:tr w:rsidR="005102EC" w:rsidRPr="000327EE" w14:paraId="7BDF539A" w14:textId="77777777" w:rsidTr="00552E64">
        <w:trPr>
          <w:trHeight w:val="281"/>
        </w:trPr>
        <w:tc>
          <w:tcPr>
            <w:tcW w:w="1782" w:type="dxa"/>
          </w:tcPr>
          <w:p w14:paraId="572E1D70" w14:textId="560592F0" w:rsidR="005102EC" w:rsidRPr="000327EE" w:rsidRDefault="005102EC" w:rsidP="005102EC">
            <w:pPr>
              <w:rPr>
                <w:sz w:val="16"/>
                <w:szCs w:val="16"/>
              </w:rPr>
            </w:pPr>
            <w:r w:rsidRPr="000327EE">
              <w:rPr>
                <w:sz w:val="16"/>
                <w:szCs w:val="16"/>
              </w:rPr>
              <w:t>GSPE</w:t>
            </w:r>
          </w:p>
        </w:tc>
        <w:tc>
          <w:tcPr>
            <w:tcW w:w="6281" w:type="dxa"/>
          </w:tcPr>
          <w:p w14:paraId="1F2C26F5" w14:textId="7F66703A" w:rsidR="005102EC" w:rsidRPr="000327EE" w:rsidRDefault="005102EC" w:rsidP="005102EC">
            <w:pPr>
              <w:rPr>
                <w:sz w:val="16"/>
                <w:szCs w:val="16"/>
              </w:rPr>
            </w:pPr>
            <w:r w:rsidRPr="000327EE">
              <w:rPr>
                <w:sz w:val="16"/>
                <w:szCs w:val="16"/>
              </w:rPr>
              <w:t xml:space="preserve">Grape </w:t>
            </w:r>
            <w:r w:rsidR="00683ECA" w:rsidRPr="000327EE">
              <w:rPr>
                <w:sz w:val="16"/>
                <w:szCs w:val="16"/>
              </w:rPr>
              <w:t>Seed Proanthocyanidin Extract </w:t>
            </w:r>
          </w:p>
        </w:tc>
      </w:tr>
      <w:tr w:rsidR="005102EC" w:rsidRPr="000327EE" w14:paraId="0F373597" w14:textId="77777777" w:rsidTr="00552E64">
        <w:trPr>
          <w:trHeight w:val="281"/>
        </w:trPr>
        <w:tc>
          <w:tcPr>
            <w:tcW w:w="1782" w:type="dxa"/>
          </w:tcPr>
          <w:p w14:paraId="3BC1FF68" w14:textId="4DB143C6" w:rsidR="005102EC" w:rsidRPr="000327EE" w:rsidRDefault="005102EC" w:rsidP="005102EC">
            <w:pPr>
              <w:rPr>
                <w:sz w:val="16"/>
                <w:szCs w:val="16"/>
              </w:rPr>
            </w:pPr>
            <w:r w:rsidRPr="000327EE">
              <w:rPr>
                <w:sz w:val="16"/>
                <w:szCs w:val="16"/>
              </w:rPr>
              <w:t>HA</w:t>
            </w:r>
          </w:p>
        </w:tc>
        <w:tc>
          <w:tcPr>
            <w:tcW w:w="6281" w:type="dxa"/>
          </w:tcPr>
          <w:p w14:paraId="1C6FFC85" w14:textId="79E77F64" w:rsidR="005102EC" w:rsidRPr="000327EE" w:rsidRDefault="005102EC" w:rsidP="005102EC">
            <w:pPr>
              <w:rPr>
                <w:sz w:val="16"/>
                <w:szCs w:val="16"/>
              </w:rPr>
            </w:pPr>
            <w:r w:rsidRPr="000327EE">
              <w:rPr>
                <w:sz w:val="16"/>
                <w:szCs w:val="16"/>
              </w:rPr>
              <w:t xml:space="preserve">Humic </w:t>
            </w:r>
            <w:r w:rsidR="00993E3A" w:rsidRPr="000327EE">
              <w:rPr>
                <w:sz w:val="16"/>
                <w:szCs w:val="16"/>
              </w:rPr>
              <w:t>Aci</w:t>
            </w:r>
            <w:r w:rsidR="00683ECA" w:rsidRPr="000327EE">
              <w:rPr>
                <w:sz w:val="16"/>
                <w:szCs w:val="16"/>
              </w:rPr>
              <w:t>d</w:t>
            </w:r>
          </w:p>
        </w:tc>
      </w:tr>
      <w:tr w:rsidR="00E034B1" w:rsidRPr="000327EE" w14:paraId="74C0534D" w14:textId="77777777" w:rsidTr="00552E64">
        <w:trPr>
          <w:trHeight w:val="281"/>
        </w:trPr>
        <w:tc>
          <w:tcPr>
            <w:tcW w:w="1782" w:type="dxa"/>
          </w:tcPr>
          <w:p w14:paraId="65D0D894" w14:textId="08342C90" w:rsidR="00E034B1" w:rsidRPr="000327EE" w:rsidRDefault="00E034B1" w:rsidP="005102EC">
            <w:pPr>
              <w:rPr>
                <w:sz w:val="16"/>
                <w:szCs w:val="16"/>
              </w:rPr>
            </w:pPr>
            <w:r w:rsidRPr="000327EE">
              <w:rPr>
                <w:sz w:val="16"/>
                <w:szCs w:val="16"/>
              </w:rPr>
              <w:t>HFB1</w:t>
            </w:r>
          </w:p>
        </w:tc>
        <w:tc>
          <w:tcPr>
            <w:tcW w:w="6281" w:type="dxa"/>
          </w:tcPr>
          <w:p w14:paraId="18118FA4" w14:textId="6362A3D2" w:rsidR="00E034B1" w:rsidRPr="000327EE" w:rsidRDefault="00683ECA" w:rsidP="005102EC">
            <w:pPr>
              <w:rPr>
                <w:sz w:val="16"/>
                <w:szCs w:val="16"/>
              </w:rPr>
            </w:pPr>
            <w:r w:rsidRPr="000327EE">
              <w:rPr>
                <w:spacing w:val="-5"/>
                <w:sz w:val="16"/>
                <w:szCs w:val="16"/>
                <w:shd w:val="clear" w:color="auto" w:fill="FFFFFF"/>
              </w:rPr>
              <w:t xml:space="preserve">Hydrolysed Fumonisin </w:t>
            </w:r>
            <w:r w:rsidR="00E034B1" w:rsidRPr="000327EE">
              <w:rPr>
                <w:spacing w:val="-5"/>
                <w:sz w:val="16"/>
                <w:szCs w:val="16"/>
                <w:shd w:val="clear" w:color="auto" w:fill="FFFFFF"/>
              </w:rPr>
              <w:t>B</w:t>
            </w:r>
            <w:r w:rsidR="00E034B1" w:rsidRPr="000327EE">
              <w:rPr>
                <w:spacing w:val="-5"/>
                <w:sz w:val="16"/>
                <w:szCs w:val="16"/>
                <w:shd w:val="clear" w:color="auto" w:fill="FFFFFF"/>
                <w:vertAlign w:val="subscript"/>
              </w:rPr>
              <w:t>1</w:t>
            </w:r>
          </w:p>
        </w:tc>
      </w:tr>
      <w:tr w:rsidR="005102EC" w:rsidRPr="000327EE" w14:paraId="5387F4D8" w14:textId="77777777" w:rsidTr="00552E64">
        <w:trPr>
          <w:trHeight w:val="281"/>
        </w:trPr>
        <w:tc>
          <w:tcPr>
            <w:tcW w:w="1782" w:type="dxa"/>
          </w:tcPr>
          <w:p w14:paraId="12D4A8D9" w14:textId="59F2E592" w:rsidR="005102EC" w:rsidRPr="000327EE" w:rsidRDefault="005102EC" w:rsidP="005102EC">
            <w:pPr>
              <w:rPr>
                <w:sz w:val="16"/>
                <w:szCs w:val="16"/>
              </w:rPr>
            </w:pPr>
            <w:r w:rsidRPr="000327EE">
              <w:rPr>
                <w:sz w:val="16"/>
                <w:szCs w:val="16"/>
              </w:rPr>
              <w:t>HPLC</w:t>
            </w:r>
          </w:p>
        </w:tc>
        <w:tc>
          <w:tcPr>
            <w:tcW w:w="6281" w:type="dxa"/>
          </w:tcPr>
          <w:p w14:paraId="035E4BA0" w14:textId="0683E128" w:rsidR="005102EC" w:rsidRPr="000327EE" w:rsidRDefault="00683ECA" w:rsidP="005102EC">
            <w:pPr>
              <w:rPr>
                <w:sz w:val="16"/>
                <w:szCs w:val="16"/>
              </w:rPr>
            </w:pPr>
            <w:r w:rsidRPr="000327EE">
              <w:rPr>
                <w:sz w:val="16"/>
                <w:szCs w:val="16"/>
              </w:rPr>
              <w:t>High Performance Liquid Chromatography</w:t>
            </w:r>
          </w:p>
        </w:tc>
      </w:tr>
      <w:tr w:rsidR="005102EC" w:rsidRPr="000327EE" w14:paraId="42609477" w14:textId="77777777" w:rsidTr="00552E64">
        <w:trPr>
          <w:trHeight w:val="281"/>
        </w:trPr>
        <w:tc>
          <w:tcPr>
            <w:tcW w:w="1782" w:type="dxa"/>
          </w:tcPr>
          <w:p w14:paraId="29CBF9D3" w14:textId="156D2252" w:rsidR="005102EC" w:rsidRPr="000327EE" w:rsidRDefault="005102EC" w:rsidP="005102EC">
            <w:pPr>
              <w:rPr>
                <w:sz w:val="16"/>
                <w:szCs w:val="16"/>
              </w:rPr>
            </w:pPr>
            <w:r w:rsidRPr="000327EE">
              <w:rPr>
                <w:sz w:val="16"/>
                <w:szCs w:val="16"/>
              </w:rPr>
              <w:t>HSCAS</w:t>
            </w:r>
          </w:p>
        </w:tc>
        <w:tc>
          <w:tcPr>
            <w:tcW w:w="6281" w:type="dxa"/>
          </w:tcPr>
          <w:p w14:paraId="113BE8D9" w14:textId="1225C34E" w:rsidR="005102EC" w:rsidRPr="000327EE" w:rsidRDefault="00683ECA" w:rsidP="005102EC">
            <w:pPr>
              <w:rPr>
                <w:sz w:val="16"/>
                <w:szCs w:val="16"/>
              </w:rPr>
            </w:pPr>
            <w:r w:rsidRPr="000327EE">
              <w:rPr>
                <w:sz w:val="16"/>
                <w:szCs w:val="16"/>
              </w:rPr>
              <w:t xml:space="preserve">Hydrated Sodium Calcium Alimunosilicate </w:t>
            </w:r>
          </w:p>
        </w:tc>
      </w:tr>
      <w:tr w:rsidR="005102EC" w:rsidRPr="000327EE" w14:paraId="5C47485E" w14:textId="77777777" w:rsidTr="00552E64">
        <w:trPr>
          <w:trHeight w:val="281"/>
        </w:trPr>
        <w:tc>
          <w:tcPr>
            <w:tcW w:w="1782" w:type="dxa"/>
          </w:tcPr>
          <w:p w14:paraId="05DE5911" w14:textId="0E741945" w:rsidR="005102EC" w:rsidRPr="000327EE" w:rsidRDefault="005102EC" w:rsidP="005102EC">
            <w:pPr>
              <w:rPr>
                <w:sz w:val="16"/>
                <w:szCs w:val="16"/>
              </w:rPr>
            </w:pPr>
            <w:r w:rsidRPr="000327EE">
              <w:rPr>
                <w:sz w:val="16"/>
                <w:szCs w:val="16"/>
              </w:rPr>
              <w:t>H T2</w:t>
            </w:r>
          </w:p>
        </w:tc>
        <w:tc>
          <w:tcPr>
            <w:tcW w:w="6281" w:type="dxa"/>
          </w:tcPr>
          <w:p w14:paraId="3E0B8DAF" w14:textId="3859C2D2" w:rsidR="005102EC" w:rsidRPr="000327EE" w:rsidRDefault="005102EC" w:rsidP="005102EC">
            <w:pPr>
              <w:rPr>
                <w:sz w:val="16"/>
                <w:szCs w:val="16"/>
              </w:rPr>
            </w:pPr>
            <w:r w:rsidRPr="000327EE">
              <w:rPr>
                <w:sz w:val="16"/>
                <w:szCs w:val="16"/>
              </w:rPr>
              <w:t>Toxin HT</w:t>
            </w:r>
            <w:r w:rsidR="00993E3A" w:rsidRPr="000327EE">
              <w:rPr>
                <w:sz w:val="16"/>
                <w:szCs w:val="16"/>
              </w:rPr>
              <w:t xml:space="preserve"> </w:t>
            </w:r>
            <w:r w:rsidRPr="000327EE">
              <w:rPr>
                <w:sz w:val="16"/>
                <w:szCs w:val="16"/>
              </w:rPr>
              <w:t>2</w:t>
            </w:r>
          </w:p>
        </w:tc>
      </w:tr>
      <w:tr w:rsidR="00683ECA" w:rsidRPr="000327EE" w14:paraId="3B6BDFFC" w14:textId="77777777" w:rsidTr="00C416AB">
        <w:trPr>
          <w:trHeight w:val="281"/>
        </w:trPr>
        <w:tc>
          <w:tcPr>
            <w:tcW w:w="1782" w:type="dxa"/>
          </w:tcPr>
          <w:p w14:paraId="3F8A84D4" w14:textId="77777777" w:rsidR="00683ECA" w:rsidRPr="000327EE" w:rsidRDefault="00683ECA" w:rsidP="00C416AB">
            <w:pPr>
              <w:rPr>
                <w:sz w:val="16"/>
                <w:szCs w:val="16"/>
              </w:rPr>
            </w:pPr>
            <w:r w:rsidRPr="000327EE">
              <w:rPr>
                <w:sz w:val="16"/>
                <w:szCs w:val="16"/>
              </w:rPr>
              <w:t>I.p.</w:t>
            </w:r>
          </w:p>
        </w:tc>
        <w:tc>
          <w:tcPr>
            <w:tcW w:w="6281" w:type="dxa"/>
          </w:tcPr>
          <w:p w14:paraId="401687FE" w14:textId="77777777" w:rsidR="00683ECA" w:rsidRPr="000327EE" w:rsidRDefault="00683ECA" w:rsidP="00C416AB">
            <w:pPr>
              <w:rPr>
                <w:sz w:val="16"/>
                <w:szCs w:val="16"/>
              </w:rPr>
            </w:pPr>
            <w:r w:rsidRPr="000327EE">
              <w:rPr>
                <w:sz w:val="16"/>
                <w:szCs w:val="16"/>
              </w:rPr>
              <w:t>Intraperitonal</w:t>
            </w:r>
          </w:p>
        </w:tc>
      </w:tr>
      <w:tr w:rsidR="00683ECA" w:rsidRPr="000327EE" w14:paraId="67C2E75C" w14:textId="77777777" w:rsidTr="00552E64">
        <w:trPr>
          <w:trHeight w:val="281"/>
        </w:trPr>
        <w:tc>
          <w:tcPr>
            <w:tcW w:w="1782" w:type="dxa"/>
          </w:tcPr>
          <w:p w14:paraId="57F16914" w14:textId="10BE395C" w:rsidR="00683ECA" w:rsidRPr="000327EE" w:rsidRDefault="00683ECA" w:rsidP="00683ECA">
            <w:pPr>
              <w:rPr>
                <w:sz w:val="16"/>
                <w:szCs w:val="16"/>
              </w:rPr>
            </w:pPr>
            <w:r w:rsidRPr="000327EE">
              <w:rPr>
                <w:sz w:val="16"/>
                <w:szCs w:val="16"/>
              </w:rPr>
              <w:t>I.v.</w:t>
            </w:r>
          </w:p>
        </w:tc>
        <w:tc>
          <w:tcPr>
            <w:tcW w:w="6281" w:type="dxa"/>
          </w:tcPr>
          <w:p w14:paraId="6358FBDB" w14:textId="70D5A13F" w:rsidR="00683ECA" w:rsidRPr="000327EE" w:rsidRDefault="00683ECA" w:rsidP="00683ECA">
            <w:pPr>
              <w:rPr>
                <w:sz w:val="16"/>
                <w:szCs w:val="16"/>
              </w:rPr>
            </w:pPr>
            <w:r w:rsidRPr="000327EE">
              <w:rPr>
                <w:sz w:val="16"/>
                <w:szCs w:val="16"/>
              </w:rPr>
              <w:t>Intravenous</w:t>
            </w:r>
          </w:p>
        </w:tc>
      </w:tr>
      <w:tr w:rsidR="005102EC" w:rsidRPr="000327EE" w14:paraId="2313871C" w14:textId="77777777" w:rsidTr="00552E64">
        <w:trPr>
          <w:trHeight w:val="281"/>
        </w:trPr>
        <w:tc>
          <w:tcPr>
            <w:tcW w:w="1782" w:type="dxa"/>
          </w:tcPr>
          <w:p w14:paraId="2BFD4524" w14:textId="3DB6267D" w:rsidR="005102EC" w:rsidRPr="000327EE" w:rsidRDefault="005102EC" w:rsidP="005102EC">
            <w:pPr>
              <w:rPr>
                <w:sz w:val="16"/>
                <w:szCs w:val="16"/>
              </w:rPr>
            </w:pPr>
            <w:r w:rsidRPr="000327EE">
              <w:rPr>
                <w:sz w:val="16"/>
                <w:szCs w:val="16"/>
              </w:rPr>
              <w:t>LC</w:t>
            </w:r>
          </w:p>
        </w:tc>
        <w:tc>
          <w:tcPr>
            <w:tcW w:w="6281" w:type="dxa"/>
          </w:tcPr>
          <w:p w14:paraId="2E5236F8" w14:textId="30F21CBE" w:rsidR="005102EC" w:rsidRPr="000327EE" w:rsidRDefault="00683ECA" w:rsidP="005102EC">
            <w:pPr>
              <w:rPr>
                <w:sz w:val="16"/>
                <w:szCs w:val="16"/>
              </w:rPr>
            </w:pPr>
            <w:r w:rsidRPr="000327EE">
              <w:rPr>
                <w:sz w:val="16"/>
                <w:szCs w:val="16"/>
              </w:rPr>
              <w:t>Liquid Chromatography</w:t>
            </w:r>
          </w:p>
        </w:tc>
      </w:tr>
      <w:tr w:rsidR="005102EC" w:rsidRPr="000327EE" w14:paraId="4AEFBD43" w14:textId="77777777" w:rsidTr="00552E64">
        <w:trPr>
          <w:trHeight w:val="281"/>
        </w:trPr>
        <w:tc>
          <w:tcPr>
            <w:tcW w:w="1782" w:type="dxa"/>
          </w:tcPr>
          <w:p w14:paraId="27822C70" w14:textId="5968EDCA" w:rsidR="005102EC" w:rsidRPr="000327EE" w:rsidRDefault="005102EC" w:rsidP="005102EC">
            <w:pPr>
              <w:rPr>
                <w:sz w:val="16"/>
                <w:szCs w:val="16"/>
              </w:rPr>
            </w:pPr>
            <w:r w:rsidRPr="000327EE">
              <w:rPr>
                <w:sz w:val="16"/>
                <w:szCs w:val="16"/>
              </w:rPr>
              <w:t>LOD</w:t>
            </w:r>
          </w:p>
        </w:tc>
        <w:tc>
          <w:tcPr>
            <w:tcW w:w="6281" w:type="dxa"/>
          </w:tcPr>
          <w:p w14:paraId="47EF85E0" w14:textId="37DC8730" w:rsidR="005102EC" w:rsidRPr="000327EE" w:rsidRDefault="005102EC" w:rsidP="005102EC">
            <w:pPr>
              <w:rPr>
                <w:sz w:val="16"/>
                <w:szCs w:val="16"/>
              </w:rPr>
            </w:pPr>
            <w:r w:rsidRPr="000327EE">
              <w:rPr>
                <w:sz w:val="16"/>
                <w:szCs w:val="16"/>
              </w:rPr>
              <w:t xml:space="preserve">Limit </w:t>
            </w:r>
            <w:r w:rsidR="00683ECA" w:rsidRPr="000327EE">
              <w:rPr>
                <w:sz w:val="16"/>
                <w:szCs w:val="16"/>
              </w:rPr>
              <w:t>Of Detection</w:t>
            </w:r>
          </w:p>
        </w:tc>
      </w:tr>
      <w:tr w:rsidR="005102EC" w:rsidRPr="000327EE" w14:paraId="19C83678" w14:textId="77777777" w:rsidTr="00826E25">
        <w:trPr>
          <w:trHeight w:val="281"/>
        </w:trPr>
        <w:tc>
          <w:tcPr>
            <w:tcW w:w="1782" w:type="dxa"/>
          </w:tcPr>
          <w:p w14:paraId="603B6EA7" w14:textId="3F28A205" w:rsidR="005102EC" w:rsidRPr="000327EE" w:rsidRDefault="005102EC" w:rsidP="005102EC">
            <w:pPr>
              <w:rPr>
                <w:sz w:val="16"/>
                <w:szCs w:val="16"/>
              </w:rPr>
            </w:pPr>
            <w:r w:rsidRPr="000327EE">
              <w:rPr>
                <w:sz w:val="16"/>
                <w:szCs w:val="16"/>
              </w:rPr>
              <w:t>LOQ</w:t>
            </w:r>
          </w:p>
        </w:tc>
        <w:tc>
          <w:tcPr>
            <w:tcW w:w="6281" w:type="dxa"/>
          </w:tcPr>
          <w:p w14:paraId="6310E258" w14:textId="7397C438" w:rsidR="005102EC" w:rsidRPr="000327EE" w:rsidRDefault="005102EC" w:rsidP="005102EC">
            <w:pPr>
              <w:rPr>
                <w:sz w:val="16"/>
                <w:szCs w:val="16"/>
              </w:rPr>
            </w:pPr>
            <w:r w:rsidRPr="000327EE">
              <w:rPr>
                <w:sz w:val="16"/>
                <w:szCs w:val="16"/>
              </w:rPr>
              <w:t xml:space="preserve">Limit </w:t>
            </w:r>
            <w:r w:rsidR="00683ECA" w:rsidRPr="000327EE">
              <w:rPr>
                <w:sz w:val="16"/>
                <w:szCs w:val="16"/>
              </w:rPr>
              <w:t>Of Quantification</w:t>
            </w:r>
          </w:p>
        </w:tc>
      </w:tr>
      <w:tr w:rsidR="005102EC" w:rsidRPr="000327EE" w14:paraId="21E1E8FD" w14:textId="77777777" w:rsidTr="00826E25">
        <w:trPr>
          <w:trHeight w:val="281"/>
        </w:trPr>
        <w:tc>
          <w:tcPr>
            <w:tcW w:w="1782" w:type="dxa"/>
          </w:tcPr>
          <w:p w14:paraId="60AD081E" w14:textId="7F50B24A" w:rsidR="005102EC" w:rsidRPr="000327EE" w:rsidRDefault="005102EC" w:rsidP="005102EC">
            <w:pPr>
              <w:rPr>
                <w:sz w:val="16"/>
                <w:szCs w:val="16"/>
              </w:rPr>
            </w:pPr>
            <w:r w:rsidRPr="000327EE">
              <w:rPr>
                <w:sz w:val="16"/>
                <w:szCs w:val="16"/>
              </w:rPr>
              <w:t>MS</w:t>
            </w:r>
          </w:p>
        </w:tc>
        <w:tc>
          <w:tcPr>
            <w:tcW w:w="6281" w:type="dxa"/>
          </w:tcPr>
          <w:p w14:paraId="691D3E0A" w14:textId="27A4CFBB" w:rsidR="005102EC" w:rsidRPr="000327EE" w:rsidRDefault="005102EC" w:rsidP="005102EC">
            <w:pPr>
              <w:rPr>
                <w:sz w:val="16"/>
                <w:szCs w:val="16"/>
              </w:rPr>
            </w:pPr>
            <w:r w:rsidRPr="000327EE">
              <w:rPr>
                <w:sz w:val="16"/>
                <w:szCs w:val="16"/>
              </w:rPr>
              <w:t xml:space="preserve">Mass </w:t>
            </w:r>
            <w:r w:rsidR="00683ECA" w:rsidRPr="000327EE">
              <w:rPr>
                <w:sz w:val="16"/>
                <w:szCs w:val="16"/>
              </w:rPr>
              <w:t>Spectrometry</w:t>
            </w:r>
          </w:p>
        </w:tc>
      </w:tr>
      <w:tr w:rsidR="005102EC" w:rsidRPr="000327EE" w14:paraId="39A510E9" w14:textId="77777777" w:rsidTr="00826E25">
        <w:trPr>
          <w:trHeight w:val="281"/>
        </w:trPr>
        <w:tc>
          <w:tcPr>
            <w:tcW w:w="1782" w:type="dxa"/>
          </w:tcPr>
          <w:p w14:paraId="63057550" w14:textId="77777777" w:rsidR="005102EC" w:rsidRPr="000327EE" w:rsidRDefault="005102EC" w:rsidP="005102EC">
            <w:pPr>
              <w:rPr>
                <w:sz w:val="16"/>
                <w:szCs w:val="16"/>
              </w:rPr>
            </w:pPr>
            <w:r w:rsidRPr="000327EE">
              <w:rPr>
                <w:sz w:val="16"/>
                <w:szCs w:val="16"/>
              </w:rPr>
              <w:t>NIV</w:t>
            </w:r>
          </w:p>
        </w:tc>
        <w:tc>
          <w:tcPr>
            <w:tcW w:w="6281" w:type="dxa"/>
          </w:tcPr>
          <w:p w14:paraId="63727951" w14:textId="77777777" w:rsidR="005102EC" w:rsidRPr="000327EE" w:rsidRDefault="005102EC" w:rsidP="005102EC">
            <w:pPr>
              <w:rPr>
                <w:sz w:val="16"/>
                <w:szCs w:val="16"/>
              </w:rPr>
            </w:pPr>
            <w:r w:rsidRPr="000327EE">
              <w:rPr>
                <w:sz w:val="16"/>
                <w:szCs w:val="16"/>
              </w:rPr>
              <w:t>Nivalenol</w:t>
            </w:r>
          </w:p>
        </w:tc>
      </w:tr>
      <w:tr w:rsidR="005102EC" w:rsidRPr="000327EE" w14:paraId="76A339DB" w14:textId="77777777" w:rsidTr="00826E25">
        <w:trPr>
          <w:trHeight w:val="296"/>
        </w:trPr>
        <w:tc>
          <w:tcPr>
            <w:tcW w:w="1782" w:type="dxa"/>
          </w:tcPr>
          <w:p w14:paraId="0C86977C" w14:textId="77777777" w:rsidR="005102EC" w:rsidRPr="000327EE" w:rsidRDefault="005102EC" w:rsidP="005102EC">
            <w:pPr>
              <w:rPr>
                <w:sz w:val="16"/>
                <w:szCs w:val="16"/>
              </w:rPr>
            </w:pPr>
            <w:r w:rsidRPr="000327EE">
              <w:rPr>
                <w:sz w:val="16"/>
                <w:szCs w:val="16"/>
              </w:rPr>
              <w:t xml:space="preserve">OTA </w:t>
            </w:r>
          </w:p>
        </w:tc>
        <w:tc>
          <w:tcPr>
            <w:tcW w:w="6281" w:type="dxa"/>
          </w:tcPr>
          <w:p w14:paraId="226E258C" w14:textId="77777777" w:rsidR="005102EC" w:rsidRPr="000327EE" w:rsidRDefault="005102EC" w:rsidP="005102EC">
            <w:pPr>
              <w:rPr>
                <w:sz w:val="16"/>
                <w:szCs w:val="16"/>
              </w:rPr>
            </w:pPr>
            <w:r w:rsidRPr="000327EE">
              <w:rPr>
                <w:sz w:val="16"/>
                <w:szCs w:val="16"/>
              </w:rPr>
              <w:t>Ochratoxin A</w:t>
            </w:r>
          </w:p>
        </w:tc>
      </w:tr>
      <w:tr w:rsidR="005102EC" w:rsidRPr="000327EE" w14:paraId="0340F023" w14:textId="77777777" w:rsidTr="00826E25">
        <w:trPr>
          <w:trHeight w:val="296"/>
        </w:trPr>
        <w:tc>
          <w:tcPr>
            <w:tcW w:w="1782" w:type="dxa"/>
          </w:tcPr>
          <w:p w14:paraId="6EEF8A21" w14:textId="77777777" w:rsidR="005102EC" w:rsidRPr="000327EE" w:rsidRDefault="005102EC" w:rsidP="005102EC">
            <w:pPr>
              <w:rPr>
                <w:sz w:val="16"/>
                <w:szCs w:val="16"/>
              </w:rPr>
            </w:pPr>
            <w:r w:rsidRPr="000327EE">
              <w:rPr>
                <w:sz w:val="16"/>
                <w:szCs w:val="16"/>
              </w:rPr>
              <w:t>OTα</w:t>
            </w:r>
          </w:p>
        </w:tc>
        <w:tc>
          <w:tcPr>
            <w:tcW w:w="6281" w:type="dxa"/>
          </w:tcPr>
          <w:p w14:paraId="769312B0" w14:textId="40CD5F12" w:rsidR="005102EC" w:rsidRPr="000327EE" w:rsidRDefault="005102EC" w:rsidP="00993E3A">
            <w:pPr>
              <w:rPr>
                <w:sz w:val="16"/>
                <w:szCs w:val="16"/>
              </w:rPr>
            </w:pPr>
            <w:r w:rsidRPr="000327EE">
              <w:rPr>
                <w:sz w:val="16"/>
                <w:szCs w:val="16"/>
              </w:rPr>
              <w:t xml:space="preserve">Ochratoxin </w:t>
            </w:r>
            <w:r w:rsidR="00993E3A" w:rsidRPr="000327EE">
              <w:rPr>
                <w:sz w:val="16"/>
                <w:szCs w:val="16"/>
              </w:rPr>
              <w:t>α</w:t>
            </w:r>
            <w:r w:rsidR="00683ECA" w:rsidRPr="000327EE">
              <w:rPr>
                <w:sz w:val="16"/>
                <w:szCs w:val="16"/>
              </w:rPr>
              <w:t xml:space="preserve"> </w:t>
            </w:r>
          </w:p>
        </w:tc>
      </w:tr>
      <w:tr w:rsidR="005102EC" w:rsidRPr="000327EE" w14:paraId="7D83D3A1" w14:textId="77777777" w:rsidTr="00826E25">
        <w:trPr>
          <w:trHeight w:val="296"/>
        </w:trPr>
        <w:tc>
          <w:tcPr>
            <w:tcW w:w="1782" w:type="dxa"/>
          </w:tcPr>
          <w:p w14:paraId="2FF20D74" w14:textId="3470F44E" w:rsidR="005102EC" w:rsidRPr="000327EE" w:rsidRDefault="005102EC" w:rsidP="005102EC">
            <w:pPr>
              <w:rPr>
                <w:sz w:val="16"/>
                <w:szCs w:val="16"/>
              </w:rPr>
            </w:pPr>
            <w:r w:rsidRPr="000327EE">
              <w:rPr>
                <w:sz w:val="16"/>
                <w:szCs w:val="16"/>
              </w:rPr>
              <w:t>OTP</w:t>
            </w:r>
          </w:p>
        </w:tc>
        <w:tc>
          <w:tcPr>
            <w:tcW w:w="6281" w:type="dxa"/>
          </w:tcPr>
          <w:p w14:paraId="73FAF487" w14:textId="09A7DDDD" w:rsidR="005102EC" w:rsidRPr="000327EE" w:rsidRDefault="00683ECA" w:rsidP="005102EC">
            <w:pPr>
              <w:rPr>
                <w:sz w:val="16"/>
                <w:szCs w:val="16"/>
              </w:rPr>
            </w:pPr>
            <w:r w:rsidRPr="000327EE">
              <w:rPr>
                <w:sz w:val="16"/>
                <w:szCs w:val="16"/>
              </w:rPr>
              <w:t xml:space="preserve">Oxidised Tea Polyphenols </w:t>
            </w:r>
          </w:p>
        </w:tc>
      </w:tr>
      <w:tr w:rsidR="005102EC" w:rsidRPr="000327EE" w14:paraId="78F2177F" w14:textId="77777777" w:rsidTr="00826E25">
        <w:trPr>
          <w:trHeight w:val="296"/>
        </w:trPr>
        <w:tc>
          <w:tcPr>
            <w:tcW w:w="1782" w:type="dxa"/>
          </w:tcPr>
          <w:p w14:paraId="0E484C69" w14:textId="080E7EB3" w:rsidR="005102EC" w:rsidRPr="000327EE" w:rsidRDefault="005102EC" w:rsidP="005102EC">
            <w:pPr>
              <w:rPr>
                <w:sz w:val="16"/>
                <w:szCs w:val="16"/>
              </w:rPr>
            </w:pPr>
            <w:r w:rsidRPr="000327EE">
              <w:rPr>
                <w:sz w:val="16"/>
                <w:szCs w:val="16"/>
              </w:rPr>
              <w:t>P-gp</w:t>
            </w:r>
          </w:p>
        </w:tc>
        <w:tc>
          <w:tcPr>
            <w:tcW w:w="6281" w:type="dxa"/>
          </w:tcPr>
          <w:p w14:paraId="06A8131E" w14:textId="32F1B83B" w:rsidR="005102EC" w:rsidRPr="000327EE" w:rsidRDefault="005102EC" w:rsidP="005102EC">
            <w:pPr>
              <w:rPr>
                <w:sz w:val="16"/>
                <w:szCs w:val="16"/>
              </w:rPr>
            </w:pPr>
            <w:r w:rsidRPr="000327EE">
              <w:rPr>
                <w:sz w:val="16"/>
                <w:szCs w:val="16"/>
              </w:rPr>
              <w:t>P</w:t>
            </w:r>
            <w:r w:rsidR="00683ECA" w:rsidRPr="000327EE">
              <w:rPr>
                <w:sz w:val="16"/>
                <w:szCs w:val="16"/>
              </w:rPr>
              <w:t>-Glycoprotein</w:t>
            </w:r>
          </w:p>
        </w:tc>
      </w:tr>
      <w:tr w:rsidR="00E034B1" w:rsidRPr="000327EE" w14:paraId="563E6133" w14:textId="77777777" w:rsidTr="00C416AB">
        <w:trPr>
          <w:trHeight w:val="296"/>
        </w:trPr>
        <w:tc>
          <w:tcPr>
            <w:tcW w:w="1782" w:type="dxa"/>
          </w:tcPr>
          <w:p w14:paraId="5176D7F0" w14:textId="77777777" w:rsidR="00E034B1" w:rsidRPr="000327EE" w:rsidRDefault="00E034B1" w:rsidP="00C416AB">
            <w:pPr>
              <w:rPr>
                <w:sz w:val="16"/>
                <w:szCs w:val="16"/>
              </w:rPr>
            </w:pPr>
            <w:r w:rsidRPr="000327EE">
              <w:rPr>
                <w:sz w:val="16"/>
                <w:szCs w:val="16"/>
              </w:rPr>
              <w:t>pHFB1</w:t>
            </w:r>
          </w:p>
        </w:tc>
        <w:tc>
          <w:tcPr>
            <w:tcW w:w="6281" w:type="dxa"/>
          </w:tcPr>
          <w:p w14:paraId="5746E7FB" w14:textId="3E6536A2" w:rsidR="00E034B1" w:rsidRPr="000327EE" w:rsidRDefault="00683ECA" w:rsidP="00C416AB">
            <w:pPr>
              <w:rPr>
                <w:sz w:val="16"/>
                <w:szCs w:val="16"/>
              </w:rPr>
            </w:pPr>
            <w:r w:rsidRPr="000327EE">
              <w:rPr>
                <w:spacing w:val="-5"/>
                <w:sz w:val="16"/>
                <w:szCs w:val="16"/>
                <w:shd w:val="clear" w:color="auto" w:fill="FFFFFF"/>
              </w:rPr>
              <w:t xml:space="preserve">Partially Hydrolysed Fumonsin </w:t>
            </w:r>
            <w:r w:rsidR="00E034B1" w:rsidRPr="000327EE">
              <w:rPr>
                <w:spacing w:val="-5"/>
                <w:sz w:val="16"/>
                <w:szCs w:val="16"/>
                <w:shd w:val="clear" w:color="auto" w:fill="FFFFFF"/>
              </w:rPr>
              <w:t>B</w:t>
            </w:r>
            <w:r w:rsidR="00E034B1" w:rsidRPr="000327EE">
              <w:rPr>
                <w:spacing w:val="-5"/>
                <w:sz w:val="16"/>
                <w:szCs w:val="16"/>
                <w:shd w:val="clear" w:color="auto" w:fill="FFFFFF"/>
                <w:vertAlign w:val="subscript"/>
              </w:rPr>
              <w:t>1</w:t>
            </w:r>
          </w:p>
        </w:tc>
      </w:tr>
      <w:tr w:rsidR="005102EC" w:rsidRPr="000327EE" w14:paraId="3F297F7E" w14:textId="77777777" w:rsidTr="00826E25">
        <w:trPr>
          <w:trHeight w:val="296"/>
        </w:trPr>
        <w:tc>
          <w:tcPr>
            <w:tcW w:w="1782" w:type="dxa"/>
          </w:tcPr>
          <w:p w14:paraId="6D492E7A" w14:textId="77777777" w:rsidR="005102EC" w:rsidRPr="000327EE" w:rsidRDefault="005102EC" w:rsidP="005102EC">
            <w:pPr>
              <w:rPr>
                <w:sz w:val="16"/>
                <w:szCs w:val="16"/>
              </w:rPr>
            </w:pPr>
            <w:r w:rsidRPr="000327EE">
              <w:rPr>
                <w:sz w:val="16"/>
                <w:szCs w:val="16"/>
              </w:rPr>
              <w:t>RIA</w:t>
            </w:r>
          </w:p>
        </w:tc>
        <w:tc>
          <w:tcPr>
            <w:tcW w:w="6281" w:type="dxa"/>
          </w:tcPr>
          <w:p w14:paraId="2B88EE44" w14:textId="7BB93276" w:rsidR="005102EC" w:rsidRPr="000327EE" w:rsidRDefault="00683ECA" w:rsidP="005102EC">
            <w:pPr>
              <w:rPr>
                <w:sz w:val="16"/>
                <w:szCs w:val="16"/>
              </w:rPr>
            </w:pPr>
            <w:r w:rsidRPr="000327EE">
              <w:rPr>
                <w:sz w:val="16"/>
                <w:szCs w:val="16"/>
              </w:rPr>
              <w:t>Radio-Immune Assay</w:t>
            </w:r>
          </w:p>
        </w:tc>
      </w:tr>
      <w:tr w:rsidR="005102EC" w:rsidRPr="000327EE" w14:paraId="015F4747" w14:textId="77777777" w:rsidTr="00552E64">
        <w:trPr>
          <w:trHeight w:val="281"/>
        </w:trPr>
        <w:tc>
          <w:tcPr>
            <w:tcW w:w="1782" w:type="dxa"/>
          </w:tcPr>
          <w:p w14:paraId="508AC1F4" w14:textId="1B258602" w:rsidR="005102EC" w:rsidRPr="000327EE" w:rsidRDefault="005102EC" w:rsidP="005102EC">
            <w:pPr>
              <w:rPr>
                <w:sz w:val="16"/>
                <w:szCs w:val="16"/>
              </w:rPr>
            </w:pPr>
            <w:r w:rsidRPr="000327EE">
              <w:rPr>
                <w:sz w:val="16"/>
                <w:szCs w:val="16"/>
              </w:rPr>
              <w:t>Sa</w:t>
            </w:r>
          </w:p>
        </w:tc>
        <w:tc>
          <w:tcPr>
            <w:tcW w:w="6281" w:type="dxa"/>
          </w:tcPr>
          <w:p w14:paraId="763F9C62" w14:textId="2C371F41" w:rsidR="005102EC" w:rsidRPr="000327EE" w:rsidRDefault="00683ECA" w:rsidP="005102EC">
            <w:pPr>
              <w:rPr>
                <w:sz w:val="16"/>
                <w:szCs w:val="16"/>
              </w:rPr>
            </w:pPr>
            <w:r w:rsidRPr="000327EE">
              <w:rPr>
                <w:sz w:val="16"/>
                <w:szCs w:val="16"/>
              </w:rPr>
              <w:t>Sphinganine</w:t>
            </w:r>
          </w:p>
        </w:tc>
      </w:tr>
      <w:tr w:rsidR="005102EC" w:rsidRPr="000327EE" w14:paraId="0CA625B4" w14:textId="77777777" w:rsidTr="00826E25">
        <w:trPr>
          <w:trHeight w:val="281"/>
        </w:trPr>
        <w:tc>
          <w:tcPr>
            <w:tcW w:w="1782" w:type="dxa"/>
          </w:tcPr>
          <w:p w14:paraId="04528CB0" w14:textId="185465C7" w:rsidR="005102EC" w:rsidRPr="000327EE" w:rsidRDefault="005102EC" w:rsidP="005102EC">
            <w:pPr>
              <w:rPr>
                <w:sz w:val="16"/>
                <w:szCs w:val="16"/>
              </w:rPr>
            </w:pPr>
            <w:r w:rsidRPr="000327EE">
              <w:rPr>
                <w:sz w:val="16"/>
                <w:szCs w:val="16"/>
              </w:rPr>
              <w:t>So</w:t>
            </w:r>
          </w:p>
        </w:tc>
        <w:tc>
          <w:tcPr>
            <w:tcW w:w="6281" w:type="dxa"/>
          </w:tcPr>
          <w:p w14:paraId="6DEBDDBA" w14:textId="55E79152" w:rsidR="005102EC" w:rsidRPr="000327EE" w:rsidRDefault="00683ECA" w:rsidP="005102EC">
            <w:pPr>
              <w:rPr>
                <w:sz w:val="16"/>
                <w:szCs w:val="16"/>
              </w:rPr>
            </w:pPr>
            <w:r w:rsidRPr="000327EE">
              <w:rPr>
                <w:sz w:val="16"/>
                <w:szCs w:val="16"/>
              </w:rPr>
              <w:t>Sphingosine</w:t>
            </w:r>
          </w:p>
        </w:tc>
      </w:tr>
      <w:tr w:rsidR="005102EC" w:rsidRPr="000327EE" w14:paraId="5971DC23" w14:textId="77777777" w:rsidTr="00826E25">
        <w:trPr>
          <w:trHeight w:val="281"/>
        </w:trPr>
        <w:tc>
          <w:tcPr>
            <w:tcW w:w="1782" w:type="dxa"/>
          </w:tcPr>
          <w:p w14:paraId="654757F0" w14:textId="22B9A4FF" w:rsidR="005102EC" w:rsidRPr="000327EE" w:rsidRDefault="005102EC" w:rsidP="005102EC">
            <w:pPr>
              <w:rPr>
                <w:sz w:val="16"/>
                <w:szCs w:val="16"/>
              </w:rPr>
            </w:pPr>
            <w:r w:rsidRPr="000327EE">
              <w:rPr>
                <w:sz w:val="16"/>
                <w:szCs w:val="16"/>
              </w:rPr>
              <w:t>STC</w:t>
            </w:r>
          </w:p>
        </w:tc>
        <w:tc>
          <w:tcPr>
            <w:tcW w:w="6281" w:type="dxa"/>
          </w:tcPr>
          <w:p w14:paraId="7D058FFD" w14:textId="3FB164BA" w:rsidR="005102EC" w:rsidRPr="000327EE" w:rsidRDefault="005102EC" w:rsidP="005102EC">
            <w:pPr>
              <w:rPr>
                <w:sz w:val="16"/>
                <w:szCs w:val="16"/>
              </w:rPr>
            </w:pPr>
            <w:r w:rsidRPr="000327EE">
              <w:rPr>
                <w:sz w:val="16"/>
                <w:szCs w:val="16"/>
              </w:rPr>
              <w:t>Sterigmatocystin</w:t>
            </w:r>
          </w:p>
        </w:tc>
      </w:tr>
      <w:tr w:rsidR="005102EC" w:rsidRPr="000327EE" w14:paraId="494EE3DD" w14:textId="77777777" w:rsidTr="00826E25">
        <w:trPr>
          <w:trHeight w:val="281"/>
        </w:trPr>
        <w:tc>
          <w:tcPr>
            <w:tcW w:w="1782" w:type="dxa"/>
          </w:tcPr>
          <w:p w14:paraId="168AF196" w14:textId="06047B29" w:rsidR="005102EC" w:rsidRPr="000327EE" w:rsidRDefault="005102EC" w:rsidP="005102EC">
            <w:pPr>
              <w:rPr>
                <w:sz w:val="16"/>
                <w:szCs w:val="16"/>
              </w:rPr>
            </w:pPr>
            <w:r w:rsidRPr="000327EE">
              <w:rPr>
                <w:sz w:val="16"/>
                <w:szCs w:val="16"/>
              </w:rPr>
              <w:t>T2</w:t>
            </w:r>
          </w:p>
        </w:tc>
        <w:tc>
          <w:tcPr>
            <w:tcW w:w="6281" w:type="dxa"/>
          </w:tcPr>
          <w:p w14:paraId="6B62D33E" w14:textId="0BFEA0D1" w:rsidR="005102EC" w:rsidRPr="000327EE" w:rsidRDefault="005102EC" w:rsidP="005102EC">
            <w:pPr>
              <w:rPr>
                <w:sz w:val="16"/>
                <w:szCs w:val="16"/>
              </w:rPr>
            </w:pPr>
            <w:r w:rsidRPr="000327EE">
              <w:rPr>
                <w:sz w:val="16"/>
                <w:szCs w:val="16"/>
              </w:rPr>
              <w:t>Toxin T2</w:t>
            </w:r>
          </w:p>
        </w:tc>
      </w:tr>
      <w:tr w:rsidR="005102EC" w:rsidRPr="000327EE" w14:paraId="46CDF37A" w14:textId="77777777" w:rsidTr="00826E25">
        <w:trPr>
          <w:trHeight w:val="281"/>
        </w:trPr>
        <w:tc>
          <w:tcPr>
            <w:tcW w:w="1782" w:type="dxa"/>
          </w:tcPr>
          <w:p w14:paraId="360CE7FB" w14:textId="77777777" w:rsidR="005102EC" w:rsidRPr="000327EE" w:rsidRDefault="005102EC" w:rsidP="005102EC">
            <w:pPr>
              <w:rPr>
                <w:sz w:val="16"/>
                <w:szCs w:val="16"/>
              </w:rPr>
            </w:pPr>
            <w:r w:rsidRPr="000327EE">
              <w:rPr>
                <w:sz w:val="16"/>
                <w:szCs w:val="16"/>
              </w:rPr>
              <w:t>TD</w:t>
            </w:r>
          </w:p>
        </w:tc>
        <w:tc>
          <w:tcPr>
            <w:tcW w:w="6281" w:type="dxa"/>
          </w:tcPr>
          <w:p w14:paraId="282C4E8B" w14:textId="77777777" w:rsidR="005102EC" w:rsidRPr="000327EE" w:rsidRDefault="005102EC" w:rsidP="005102EC">
            <w:pPr>
              <w:rPr>
                <w:sz w:val="16"/>
                <w:szCs w:val="16"/>
              </w:rPr>
            </w:pPr>
            <w:r w:rsidRPr="000327EE">
              <w:rPr>
                <w:sz w:val="16"/>
                <w:szCs w:val="16"/>
              </w:rPr>
              <w:t>Toxicodynamics</w:t>
            </w:r>
          </w:p>
        </w:tc>
      </w:tr>
      <w:tr w:rsidR="005102EC" w:rsidRPr="000327EE" w14:paraId="606603A8" w14:textId="77777777" w:rsidTr="00826E25">
        <w:trPr>
          <w:trHeight w:val="281"/>
        </w:trPr>
        <w:tc>
          <w:tcPr>
            <w:tcW w:w="1782" w:type="dxa"/>
            <w:vAlign w:val="center"/>
          </w:tcPr>
          <w:p w14:paraId="66026603" w14:textId="77777777" w:rsidR="005102EC" w:rsidRPr="000327EE" w:rsidRDefault="005102EC" w:rsidP="005102EC">
            <w:pPr>
              <w:rPr>
                <w:sz w:val="16"/>
                <w:szCs w:val="16"/>
              </w:rPr>
            </w:pPr>
            <w:r w:rsidRPr="000327EE">
              <w:rPr>
                <w:rFonts w:eastAsia="Times New Roman"/>
                <w:sz w:val="16"/>
                <w:szCs w:val="16"/>
              </w:rPr>
              <w:t>TeA</w:t>
            </w:r>
          </w:p>
        </w:tc>
        <w:tc>
          <w:tcPr>
            <w:tcW w:w="6281" w:type="dxa"/>
            <w:vAlign w:val="center"/>
          </w:tcPr>
          <w:p w14:paraId="05106101" w14:textId="497E3DD2" w:rsidR="005102EC" w:rsidRPr="000327EE" w:rsidRDefault="00683ECA" w:rsidP="005102EC">
            <w:pPr>
              <w:rPr>
                <w:sz w:val="16"/>
                <w:szCs w:val="16"/>
              </w:rPr>
            </w:pPr>
            <w:r w:rsidRPr="000327EE">
              <w:rPr>
                <w:sz w:val="16"/>
                <w:szCs w:val="16"/>
              </w:rPr>
              <w:t>Tenuazonic Acid</w:t>
            </w:r>
          </w:p>
        </w:tc>
      </w:tr>
      <w:tr w:rsidR="005102EC" w:rsidRPr="000327EE" w14:paraId="14E871E5" w14:textId="77777777" w:rsidTr="00826E25">
        <w:trPr>
          <w:trHeight w:val="281"/>
        </w:trPr>
        <w:tc>
          <w:tcPr>
            <w:tcW w:w="1782" w:type="dxa"/>
          </w:tcPr>
          <w:p w14:paraId="44A728E3" w14:textId="77777777" w:rsidR="005102EC" w:rsidRPr="000327EE" w:rsidRDefault="005102EC" w:rsidP="005102EC">
            <w:pPr>
              <w:rPr>
                <w:sz w:val="16"/>
                <w:szCs w:val="16"/>
              </w:rPr>
            </w:pPr>
            <w:r w:rsidRPr="000327EE">
              <w:rPr>
                <w:sz w:val="16"/>
                <w:szCs w:val="16"/>
              </w:rPr>
              <w:t>TK</w:t>
            </w:r>
          </w:p>
        </w:tc>
        <w:tc>
          <w:tcPr>
            <w:tcW w:w="6281" w:type="dxa"/>
          </w:tcPr>
          <w:p w14:paraId="5BD852AC" w14:textId="77777777" w:rsidR="005102EC" w:rsidRPr="000327EE" w:rsidRDefault="005102EC" w:rsidP="005102EC">
            <w:pPr>
              <w:rPr>
                <w:sz w:val="16"/>
                <w:szCs w:val="16"/>
              </w:rPr>
            </w:pPr>
            <w:r w:rsidRPr="000327EE">
              <w:rPr>
                <w:sz w:val="16"/>
                <w:szCs w:val="16"/>
              </w:rPr>
              <w:t>Toxicokinetics</w:t>
            </w:r>
          </w:p>
        </w:tc>
      </w:tr>
      <w:tr w:rsidR="005102EC" w:rsidRPr="000327EE" w14:paraId="254CCBB4" w14:textId="77777777" w:rsidTr="00826E25">
        <w:trPr>
          <w:trHeight w:val="281"/>
        </w:trPr>
        <w:tc>
          <w:tcPr>
            <w:tcW w:w="1782" w:type="dxa"/>
          </w:tcPr>
          <w:p w14:paraId="346616C3" w14:textId="77777777" w:rsidR="005102EC" w:rsidRPr="000327EE" w:rsidRDefault="005102EC" w:rsidP="005102EC">
            <w:pPr>
              <w:rPr>
                <w:sz w:val="16"/>
                <w:szCs w:val="16"/>
              </w:rPr>
            </w:pPr>
            <w:r w:rsidRPr="000327EE">
              <w:rPr>
                <w:sz w:val="16"/>
                <w:szCs w:val="16"/>
              </w:rPr>
              <w:t>TLC</w:t>
            </w:r>
          </w:p>
        </w:tc>
        <w:tc>
          <w:tcPr>
            <w:tcW w:w="6281" w:type="dxa"/>
          </w:tcPr>
          <w:p w14:paraId="4B841600" w14:textId="775C1FB8" w:rsidR="005102EC" w:rsidRPr="000327EE" w:rsidRDefault="00683ECA" w:rsidP="005102EC">
            <w:pPr>
              <w:rPr>
                <w:sz w:val="16"/>
                <w:szCs w:val="16"/>
              </w:rPr>
            </w:pPr>
            <w:r w:rsidRPr="000327EE">
              <w:rPr>
                <w:sz w:val="16"/>
                <w:szCs w:val="16"/>
              </w:rPr>
              <w:t>Thin Layer Chromatography</w:t>
            </w:r>
          </w:p>
        </w:tc>
      </w:tr>
      <w:tr w:rsidR="005102EC" w:rsidRPr="000327EE" w14:paraId="14C9AE3D" w14:textId="77777777" w:rsidTr="00826E25">
        <w:trPr>
          <w:trHeight w:val="281"/>
        </w:trPr>
        <w:tc>
          <w:tcPr>
            <w:tcW w:w="1782" w:type="dxa"/>
          </w:tcPr>
          <w:p w14:paraId="5790F54A" w14:textId="3A4A0300" w:rsidR="005102EC" w:rsidRPr="000327EE" w:rsidRDefault="005102EC" w:rsidP="005102EC">
            <w:pPr>
              <w:rPr>
                <w:sz w:val="16"/>
                <w:szCs w:val="16"/>
              </w:rPr>
            </w:pPr>
            <w:r w:rsidRPr="000327EE">
              <w:rPr>
                <w:sz w:val="16"/>
                <w:szCs w:val="16"/>
              </w:rPr>
              <w:t>UV</w:t>
            </w:r>
          </w:p>
        </w:tc>
        <w:tc>
          <w:tcPr>
            <w:tcW w:w="6281" w:type="dxa"/>
          </w:tcPr>
          <w:p w14:paraId="6F1F09D9" w14:textId="58E6C6C4" w:rsidR="005102EC" w:rsidRPr="000327EE" w:rsidRDefault="005102EC" w:rsidP="005102EC">
            <w:pPr>
              <w:rPr>
                <w:sz w:val="16"/>
                <w:szCs w:val="16"/>
              </w:rPr>
            </w:pPr>
            <w:r w:rsidRPr="000327EE">
              <w:rPr>
                <w:sz w:val="16"/>
                <w:szCs w:val="16"/>
              </w:rPr>
              <w:t xml:space="preserve">UV </w:t>
            </w:r>
            <w:r w:rsidR="00683ECA" w:rsidRPr="000327EE">
              <w:rPr>
                <w:sz w:val="16"/>
                <w:szCs w:val="16"/>
              </w:rPr>
              <w:t>Detector</w:t>
            </w:r>
          </w:p>
        </w:tc>
      </w:tr>
      <w:tr w:rsidR="005102EC" w:rsidRPr="000327EE" w14:paraId="7D37A9F3" w14:textId="77777777" w:rsidTr="00826E25">
        <w:trPr>
          <w:trHeight w:val="281"/>
        </w:trPr>
        <w:tc>
          <w:tcPr>
            <w:tcW w:w="1782" w:type="dxa"/>
          </w:tcPr>
          <w:p w14:paraId="0E2F79BB" w14:textId="77777777" w:rsidR="005102EC" w:rsidRPr="000327EE" w:rsidRDefault="005102EC" w:rsidP="005102EC">
            <w:pPr>
              <w:rPr>
                <w:sz w:val="16"/>
                <w:szCs w:val="16"/>
              </w:rPr>
            </w:pPr>
            <w:r w:rsidRPr="000327EE">
              <w:rPr>
                <w:sz w:val="16"/>
                <w:szCs w:val="16"/>
              </w:rPr>
              <w:t>VFM</w:t>
            </w:r>
          </w:p>
        </w:tc>
        <w:tc>
          <w:tcPr>
            <w:tcW w:w="6281" w:type="dxa"/>
          </w:tcPr>
          <w:p w14:paraId="4E5DBD65" w14:textId="24ADC902" w:rsidR="005102EC" w:rsidRPr="000327EE" w:rsidRDefault="005102EC" w:rsidP="005102EC">
            <w:pPr>
              <w:rPr>
                <w:sz w:val="16"/>
                <w:szCs w:val="16"/>
              </w:rPr>
            </w:pPr>
            <w:r w:rsidRPr="000327EE">
              <w:rPr>
                <w:sz w:val="16"/>
                <w:szCs w:val="16"/>
              </w:rPr>
              <w:t xml:space="preserve">Velasco </w:t>
            </w:r>
            <w:r w:rsidR="00683ECA" w:rsidRPr="000327EE">
              <w:rPr>
                <w:sz w:val="16"/>
                <w:szCs w:val="16"/>
              </w:rPr>
              <w:t>Fluorotoxinmeter</w:t>
            </w:r>
          </w:p>
        </w:tc>
      </w:tr>
      <w:tr w:rsidR="00F4420A" w:rsidRPr="000327EE" w14:paraId="564885AE" w14:textId="77777777" w:rsidTr="00826E25">
        <w:trPr>
          <w:trHeight w:val="281"/>
        </w:trPr>
        <w:tc>
          <w:tcPr>
            <w:tcW w:w="1782" w:type="dxa"/>
          </w:tcPr>
          <w:p w14:paraId="2D6F2DE7" w14:textId="6FE2BBD0" w:rsidR="00F4420A" w:rsidRPr="000327EE" w:rsidRDefault="00F4420A" w:rsidP="005102EC">
            <w:pPr>
              <w:rPr>
                <w:sz w:val="16"/>
                <w:szCs w:val="16"/>
              </w:rPr>
            </w:pPr>
            <w:r w:rsidRPr="000327EE">
              <w:rPr>
                <w:sz w:val="16"/>
                <w:szCs w:val="16"/>
              </w:rPr>
              <w:t>YCW</w:t>
            </w:r>
          </w:p>
        </w:tc>
        <w:tc>
          <w:tcPr>
            <w:tcW w:w="6281" w:type="dxa"/>
          </w:tcPr>
          <w:p w14:paraId="1D40B410" w14:textId="594080DB" w:rsidR="00F4420A" w:rsidRPr="000327EE" w:rsidRDefault="00683ECA" w:rsidP="005102EC">
            <w:pPr>
              <w:rPr>
                <w:sz w:val="16"/>
                <w:szCs w:val="16"/>
              </w:rPr>
            </w:pPr>
            <w:r w:rsidRPr="000327EE">
              <w:rPr>
                <w:bCs/>
                <w:color w:val="222222"/>
                <w:sz w:val="16"/>
                <w:szCs w:val="16"/>
                <w:shd w:val="clear" w:color="auto" w:fill="FFFFFF"/>
              </w:rPr>
              <w:t>Yeast Cell Wall</w:t>
            </w:r>
            <w:r w:rsidRPr="000327EE">
              <w:rPr>
                <w:color w:val="222222"/>
                <w:sz w:val="16"/>
                <w:szCs w:val="16"/>
                <w:shd w:val="clear" w:color="auto" w:fill="FFFFFF"/>
              </w:rPr>
              <w:t> </w:t>
            </w:r>
          </w:p>
        </w:tc>
      </w:tr>
      <w:tr w:rsidR="005102EC" w:rsidRPr="000327EE" w14:paraId="53471317" w14:textId="77777777" w:rsidTr="00826E25">
        <w:trPr>
          <w:trHeight w:val="281"/>
        </w:trPr>
        <w:tc>
          <w:tcPr>
            <w:tcW w:w="1782" w:type="dxa"/>
          </w:tcPr>
          <w:p w14:paraId="5B7FBC72" w14:textId="77777777" w:rsidR="005102EC" w:rsidRPr="000327EE" w:rsidRDefault="005102EC" w:rsidP="005102EC">
            <w:pPr>
              <w:rPr>
                <w:sz w:val="16"/>
                <w:szCs w:val="16"/>
              </w:rPr>
            </w:pPr>
            <w:r w:rsidRPr="000327EE">
              <w:rPr>
                <w:sz w:val="16"/>
                <w:szCs w:val="16"/>
              </w:rPr>
              <w:t>ZAN</w:t>
            </w:r>
          </w:p>
        </w:tc>
        <w:tc>
          <w:tcPr>
            <w:tcW w:w="6281" w:type="dxa"/>
          </w:tcPr>
          <w:p w14:paraId="4E6D5447" w14:textId="77777777" w:rsidR="005102EC" w:rsidRPr="000327EE" w:rsidRDefault="005102EC" w:rsidP="005102EC">
            <w:pPr>
              <w:rPr>
                <w:sz w:val="16"/>
                <w:szCs w:val="16"/>
              </w:rPr>
            </w:pPr>
            <w:r w:rsidRPr="000327EE">
              <w:rPr>
                <w:sz w:val="16"/>
                <w:szCs w:val="16"/>
              </w:rPr>
              <w:t>Zearalanone</w:t>
            </w:r>
          </w:p>
        </w:tc>
      </w:tr>
      <w:tr w:rsidR="005102EC" w:rsidRPr="000327EE" w14:paraId="60D1D302" w14:textId="77777777" w:rsidTr="00F4420A">
        <w:trPr>
          <w:trHeight w:val="281"/>
        </w:trPr>
        <w:tc>
          <w:tcPr>
            <w:tcW w:w="1782" w:type="dxa"/>
            <w:tcBorders>
              <w:bottom w:val="single" w:sz="4" w:space="0" w:color="auto"/>
            </w:tcBorders>
          </w:tcPr>
          <w:p w14:paraId="68B43763" w14:textId="77777777" w:rsidR="005102EC" w:rsidRPr="000327EE" w:rsidRDefault="005102EC" w:rsidP="005102EC">
            <w:pPr>
              <w:rPr>
                <w:sz w:val="16"/>
                <w:szCs w:val="16"/>
              </w:rPr>
            </w:pPr>
            <w:r w:rsidRPr="000327EE">
              <w:rPr>
                <w:sz w:val="16"/>
                <w:szCs w:val="16"/>
              </w:rPr>
              <w:t>ZEN</w:t>
            </w:r>
          </w:p>
        </w:tc>
        <w:tc>
          <w:tcPr>
            <w:tcW w:w="6281" w:type="dxa"/>
            <w:tcBorders>
              <w:bottom w:val="single" w:sz="4" w:space="0" w:color="auto"/>
            </w:tcBorders>
          </w:tcPr>
          <w:p w14:paraId="64BDCF97" w14:textId="77777777" w:rsidR="005102EC" w:rsidRPr="000327EE" w:rsidRDefault="005102EC" w:rsidP="005102EC">
            <w:pPr>
              <w:rPr>
                <w:sz w:val="16"/>
                <w:szCs w:val="16"/>
              </w:rPr>
            </w:pPr>
            <w:r w:rsidRPr="000327EE">
              <w:rPr>
                <w:sz w:val="16"/>
                <w:szCs w:val="16"/>
              </w:rPr>
              <w:t>Zearalenone</w:t>
            </w:r>
          </w:p>
        </w:tc>
      </w:tr>
      <w:tr w:rsidR="005102EC" w:rsidRPr="000327EE" w14:paraId="7622B520" w14:textId="77777777" w:rsidTr="00F4420A">
        <w:trPr>
          <w:trHeight w:val="281"/>
        </w:trPr>
        <w:tc>
          <w:tcPr>
            <w:tcW w:w="1782" w:type="dxa"/>
            <w:tcBorders>
              <w:top w:val="single" w:sz="4" w:space="0" w:color="auto"/>
              <w:left w:val="single" w:sz="4" w:space="0" w:color="auto"/>
              <w:bottom w:val="single" w:sz="4" w:space="0" w:color="auto"/>
              <w:right w:val="single" w:sz="4" w:space="0" w:color="auto"/>
            </w:tcBorders>
          </w:tcPr>
          <w:p w14:paraId="6C98D6EE" w14:textId="76A23EC1" w:rsidR="005102EC" w:rsidRPr="000327EE" w:rsidRDefault="00F4420A" w:rsidP="005102EC">
            <w:pPr>
              <w:rPr>
                <w:sz w:val="16"/>
                <w:szCs w:val="16"/>
              </w:rPr>
            </w:pPr>
            <w:r w:rsidRPr="000327EE">
              <w:rPr>
                <w:sz w:val="16"/>
                <w:szCs w:val="16"/>
              </w:rPr>
              <w:t>ZEN14G</w:t>
            </w:r>
          </w:p>
        </w:tc>
        <w:tc>
          <w:tcPr>
            <w:tcW w:w="6281" w:type="dxa"/>
            <w:tcBorders>
              <w:top w:val="single" w:sz="4" w:space="0" w:color="auto"/>
              <w:left w:val="single" w:sz="4" w:space="0" w:color="auto"/>
              <w:bottom w:val="single" w:sz="4" w:space="0" w:color="auto"/>
              <w:right w:val="single" w:sz="4" w:space="0" w:color="auto"/>
            </w:tcBorders>
          </w:tcPr>
          <w:p w14:paraId="3E7A552F" w14:textId="771F585B" w:rsidR="005102EC" w:rsidRPr="000327EE" w:rsidRDefault="00683ECA" w:rsidP="005102EC">
            <w:pPr>
              <w:rPr>
                <w:sz w:val="16"/>
                <w:szCs w:val="16"/>
              </w:rPr>
            </w:pPr>
            <w:r w:rsidRPr="000327EE">
              <w:rPr>
                <w:sz w:val="16"/>
                <w:szCs w:val="16"/>
              </w:rPr>
              <w:t>Zearalenone-14-Glucoside</w:t>
            </w:r>
          </w:p>
        </w:tc>
      </w:tr>
      <w:tr w:rsidR="005102EC" w:rsidRPr="000327EE" w14:paraId="04977B7F" w14:textId="77777777" w:rsidTr="00F4420A">
        <w:trPr>
          <w:trHeight w:val="281"/>
        </w:trPr>
        <w:tc>
          <w:tcPr>
            <w:tcW w:w="1782" w:type="dxa"/>
            <w:tcBorders>
              <w:top w:val="single" w:sz="4" w:space="0" w:color="auto"/>
              <w:left w:val="single" w:sz="4" w:space="0" w:color="auto"/>
              <w:bottom w:val="single" w:sz="4" w:space="0" w:color="auto"/>
              <w:right w:val="single" w:sz="4" w:space="0" w:color="auto"/>
            </w:tcBorders>
          </w:tcPr>
          <w:p w14:paraId="2C8B90A6" w14:textId="5B2F683A" w:rsidR="005102EC" w:rsidRPr="000327EE" w:rsidRDefault="00F4420A" w:rsidP="005102EC">
            <w:pPr>
              <w:rPr>
                <w:sz w:val="16"/>
                <w:szCs w:val="16"/>
              </w:rPr>
            </w:pPr>
            <w:r w:rsidRPr="000327EE">
              <w:rPr>
                <w:sz w:val="16"/>
                <w:szCs w:val="16"/>
              </w:rPr>
              <w:t>ZEN14S</w:t>
            </w:r>
          </w:p>
        </w:tc>
        <w:tc>
          <w:tcPr>
            <w:tcW w:w="6281" w:type="dxa"/>
            <w:tcBorders>
              <w:top w:val="single" w:sz="4" w:space="0" w:color="auto"/>
              <w:left w:val="single" w:sz="4" w:space="0" w:color="auto"/>
              <w:bottom w:val="single" w:sz="4" w:space="0" w:color="auto"/>
              <w:right w:val="single" w:sz="4" w:space="0" w:color="auto"/>
            </w:tcBorders>
          </w:tcPr>
          <w:p w14:paraId="01390C3F" w14:textId="6F91544D" w:rsidR="005102EC" w:rsidRPr="000327EE" w:rsidRDefault="00683ECA" w:rsidP="005102EC">
            <w:pPr>
              <w:rPr>
                <w:sz w:val="16"/>
                <w:szCs w:val="16"/>
              </w:rPr>
            </w:pPr>
            <w:r w:rsidRPr="000327EE">
              <w:rPr>
                <w:sz w:val="16"/>
                <w:szCs w:val="16"/>
              </w:rPr>
              <w:t>Zearalenone -14-Sulfate</w:t>
            </w:r>
          </w:p>
        </w:tc>
      </w:tr>
      <w:tr w:rsidR="005102EC" w:rsidRPr="000327EE" w14:paraId="1D6B166B" w14:textId="77777777" w:rsidTr="00F4420A">
        <w:trPr>
          <w:trHeight w:val="281"/>
        </w:trPr>
        <w:tc>
          <w:tcPr>
            <w:tcW w:w="1782" w:type="dxa"/>
            <w:tcBorders>
              <w:top w:val="single" w:sz="4" w:space="0" w:color="auto"/>
              <w:left w:val="single" w:sz="4" w:space="0" w:color="auto"/>
              <w:bottom w:val="single" w:sz="4" w:space="0" w:color="auto"/>
              <w:right w:val="single" w:sz="4" w:space="0" w:color="auto"/>
            </w:tcBorders>
          </w:tcPr>
          <w:p w14:paraId="426969DD" w14:textId="6E31615A" w:rsidR="005102EC" w:rsidRPr="000327EE" w:rsidRDefault="00F4420A" w:rsidP="005102EC">
            <w:pPr>
              <w:rPr>
                <w:sz w:val="16"/>
                <w:szCs w:val="16"/>
              </w:rPr>
            </w:pPr>
            <w:r w:rsidRPr="000327EE">
              <w:rPr>
                <w:sz w:val="16"/>
                <w:szCs w:val="16"/>
              </w:rPr>
              <w:t>ZEN16G</w:t>
            </w:r>
          </w:p>
        </w:tc>
        <w:tc>
          <w:tcPr>
            <w:tcW w:w="6281" w:type="dxa"/>
            <w:tcBorders>
              <w:top w:val="single" w:sz="4" w:space="0" w:color="auto"/>
              <w:left w:val="single" w:sz="4" w:space="0" w:color="auto"/>
              <w:bottom w:val="single" w:sz="4" w:space="0" w:color="auto"/>
              <w:right w:val="single" w:sz="4" w:space="0" w:color="auto"/>
            </w:tcBorders>
          </w:tcPr>
          <w:p w14:paraId="610F277F" w14:textId="249EE871" w:rsidR="005102EC" w:rsidRPr="000327EE" w:rsidRDefault="00683ECA" w:rsidP="005102EC">
            <w:pPr>
              <w:rPr>
                <w:sz w:val="16"/>
                <w:szCs w:val="16"/>
              </w:rPr>
            </w:pPr>
            <w:r w:rsidRPr="000327EE">
              <w:rPr>
                <w:sz w:val="16"/>
                <w:szCs w:val="16"/>
              </w:rPr>
              <w:t>Zearalenone-16-Glucoside</w:t>
            </w:r>
          </w:p>
        </w:tc>
      </w:tr>
      <w:tr w:rsidR="005102EC" w:rsidRPr="000327EE" w14:paraId="15054609" w14:textId="77777777" w:rsidTr="00F4420A">
        <w:trPr>
          <w:trHeight w:val="306"/>
        </w:trPr>
        <w:tc>
          <w:tcPr>
            <w:tcW w:w="1782" w:type="dxa"/>
            <w:tcBorders>
              <w:top w:val="single" w:sz="4" w:space="0" w:color="auto"/>
              <w:left w:val="single" w:sz="4" w:space="0" w:color="auto"/>
              <w:bottom w:val="single" w:sz="4" w:space="0" w:color="auto"/>
              <w:right w:val="single" w:sz="4" w:space="0" w:color="auto"/>
            </w:tcBorders>
          </w:tcPr>
          <w:p w14:paraId="3047D433" w14:textId="77777777" w:rsidR="005102EC" w:rsidRPr="000327EE" w:rsidRDefault="005102EC" w:rsidP="005102EC">
            <w:pPr>
              <w:rPr>
                <w:sz w:val="16"/>
                <w:szCs w:val="16"/>
              </w:rPr>
            </w:pPr>
            <w:r w:rsidRPr="000327EE">
              <w:rPr>
                <w:sz w:val="16"/>
                <w:szCs w:val="16"/>
              </w:rPr>
              <w:t>ZENSulf</w:t>
            </w:r>
          </w:p>
        </w:tc>
        <w:tc>
          <w:tcPr>
            <w:tcW w:w="6281" w:type="dxa"/>
            <w:tcBorders>
              <w:top w:val="single" w:sz="4" w:space="0" w:color="auto"/>
              <w:left w:val="single" w:sz="4" w:space="0" w:color="auto"/>
              <w:bottom w:val="single" w:sz="4" w:space="0" w:color="auto"/>
              <w:right w:val="single" w:sz="4" w:space="0" w:color="auto"/>
            </w:tcBorders>
          </w:tcPr>
          <w:p w14:paraId="4EA46D63" w14:textId="09B17888" w:rsidR="005102EC" w:rsidRPr="000327EE" w:rsidRDefault="00683ECA" w:rsidP="005102EC">
            <w:pPr>
              <w:rPr>
                <w:sz w:val="16"/>
                <w:szCs w:val="16"/>
              </w:rPr>
            </w:pPr>
            <w:r w:rsidRPr="000327EE">
              <w:rPr>
                <w:sz w:val="16"/>
                <w:szCs w:val="16"/>
              </w:rPr>
              <w:t>Zearalenone Sulfate</w:t>
            </w:r>
          </w:p>
        </w:tc>
      </w:tr>
    </w:tbl>
    <w:p w14:paraId="32A1F5F9" w14:textId="77777777" w:rsidR="00B273A3" w:rsidRPr="000327EE" w:rsidRDefault="00B273A3" w:rsidP="0050559C">
      <w:pPr>
        <w:pStyle w:val="EndNoteBibliography"/>
        <w:rPr>
          <w:rFonts w:ascii="Tahoma" w:hAnsi="Tahoma"/>
          <w:sz w:val="16"/>
          <w:szCs w:val="16"/>
        </w:rPr>
      </w:pPr>
    </w:p>
    <w:p w14:paraId="7113676B" w14:textId="77777777" w:rsidR="00B273A3" w:rsidRPr="000327EE" w:rsidRDefault="00B273A3" w:rsidP="0050559C">
      <w:pPr>
        <w:rPr>
          <w:sz w:val="16"/>
          <w:szCs w:val="16"/>
        </w:rPr>
      </w:pPr>
      <w:r w:rsidRPr="000327EE">
        <w:rPr>
          <w:sz w:val="16"/>
          <w:szCs w:val="16"/>
        </w:rPr>
        <w:br w:type="page"/>
      </w:r>
    </w:p>
    <w:p w14:paraId="59BCF86F" w14:textId="77777777" w:rsidR="00C46EF8" w:rsidRPr="000327EE" w:rsidRDefault="00C46EF8" w:rsidP="00F6632C">
      <w:pPr>
        <w:jc w:val="left"/>
        <w:rPr>
          <w:noProof/>
          <w:sz w:val="16"/>
          <w:szCs w:val="16"/>
        </w:rPr>
        <w:sectPr w:rsidR="00C46EF8" w:rsidRPr="000327EE" w:rsidSect="00D2151D">
          <w:footerReference w:type="default" r:id="rId9"/>
          <w:pgSz w:w="11906" w:h="16838"/>
          <w:pgMar w:top="1417" w:right="1134" w:bottom="1134" w:left="1134" w:header="708" w:footer="708" w:gutter="0"/>
          <w:cols w:space="708"/>
          <w:docGrid w:linePitch="360"/>
        </w:sectPr>
      </w:pPr>
    </w:p>
    <w:p w14:paraId="515EC68F" w14:textId="55EDFFF6" w:rsidR="0059208A" w:rsidRDefault="005F57C9" w:rsidP="0059208A">
      <w:pPr>
        <w:pStyle w:val="EFSAHeading1"/>
        <w:numPr>
          <w:ilvl w:val="0"/>
          <w:numId w:val="0"/>
        </w:numPr>
        <w:ind w:left="1021" w:hanging="1021"/>
        <w:rPr>
          <w:rFonts w:cs="Tahoma"/>
          <w:szCs w:val="24"/>
        </w:rPr>
      </w:pPr>
      <w:bookmarkStart w:id="3" w:name="_Toc18651034"/>
      <w:r w:rsidRPr="0059208A">
        <w:rPr>
          <w:rFonts w:cs="Tahoma"/>
          <w:szCs w:val="24"/>
        </w:rPr>
        <w:lastRenderedPageBreak/>
        <w:t>Supplementing Tables</w:t>
      </w:r>
      <w:bookmarkEnd w:id="3"/>
    </w:p>
    <w:p w14:paraId="26815AA8" w14:textId="77777777" w:rsidR="0059208A" w:rsidRPr="0059208A" w:rsidRDefault="0059208A" w:rsidP="0059208A"/>
    <w:p w14:paraId="71FB3575" w14:textId="77777777" w:rsidR="000327EE" w:rsidRPr="000327EE" w:rsidRDefault="000327EE" w:rsidP="000327EE">
      <w:pPr>
        <w:rPr>
          <w:sz w:val="16"/>
          <w:szCs w:val="16"/>
        </w:rPr>
      </w:pPr>
      <w:bookmarkStart w:id="4" w:name="_Toc3740595"/>
      <w:r w:rsidRPr="000327EE">
        <w:rPr>
          <w:sz w:val="16"/>
          <w:szCs w:val="16"/>
          <w:highlight w:val="yellow"/>
        </w:rPr>
        <w:t>Table K1.</w:t>
      </w:r>
      <w:r w:rsidRPr="000327EE">
        <w:rPr>
          <w:sz w:val="16"/>
          <w:szCs w:val="16"/>
        </w:rPr>
        <w:t xml:space="preserve"> AFs_List of single biomarker, substrate, and animal reported in the different substrate of the associated animal.</w:t>
      </w:r>
      <w:bookmarkEnd w:id="4"/>
    </w:p>
    <w:tbl>
      <w:tblPr>
        <w:tblStyle w:val="TableGrid"/>
        <w:tblW w:w="14206" w:type="dxa"/>
        <w:tblLayout w:type="fixed"/>
        <w:tblLook w:val="04A0" w:firstRow="1" w:lastRow="0" w:firstColumn="1" w:lastColumn="0" w:noHBand="0" w:noVBand="1"/>
      </w:tblPr>
      <w:tblGrid>
        <w:gridCol w:w="1204"/>
        <w:gridCol w:w="18"/>
        <w:gridCol w:w="974"/>
        <w:gridCol w:w="1378"/>
        <w:gridCol w:w="11"/>
        <w:gridCol w:w="1396"/>
        <w:gridCol w:w="901"/>
        <w:gridCol w:w="70"/>
        <w:gridCol w:w="4168"/>
        <w:gridCol w:w="11"/>
        <w:gridCol w:w="2492"/>
        <w:gridCol w:w="17"/>
        <w:gridCol w:w="1566"/>
      </w:tblGrid>
      <w:tr w:rsidR="000327EE" w:rsidRPr="000327EE" w14:paraId="6DD76617" w14:textId="77777777" w:rsidTr="0059208A">
        <w:trPr>
          <w:trHeight w:val="892"/>
          <w:tblHeader/>
        </w:trPr>
        <w:tc>
          <w:tcPr>
            <w:tcW w:w="1204" w:type="dxa"/>
            <w:tcBorders>
              <w:left w:val="nil"/>
              <w:bottom w:val="single" w:sz="4" w:space="0" w:color="auto"/>
              <w:right w:val="single" w:sz="4" w:space="0" w:color="D9D9D9" w:themeColor="background1" w:themeShade="D9"/>
            </w:tcBorders>
          </w:tcPr>
          <w:p w14:paraId="4D3EB326" w14:textId="77777777" w:rsidR="000327EE" w:rsidRPr="000327EE" w:rsidRDefault="000327EE" w:rsidP="000327EE">
            <w:pPr>
              <w:pStyle w:val="EFSATableheadingrow"/>
              <w:rPr>
                <w:sz w:val="16"/>
                <w:szCs w:val="16"/>
              </w:rPr>
            </w:pPr>
            <w:r w:rsidRPr="000327EE">
              <w:rPr>
                <w:rFonts w:eastAsia="Times New Roman"/>
                <w:sz w:val="16"/>
                <w:szCs w:val="16"/>
                <w:lang w:eastAsia="en-GB"/>
              </w:rPr>
              <w:t>Mycotoxin</w:t>
            </w:r>
          </w:p>
        </w:tc>
        <w:tc>
          <w:tcPr>
            <w:tcW w:w="991" w:type="dxa"/>
            <w:gridSpan w:val="2"/>
            <w:tcBorders>
              <w:left w:val="single" w:sz="4" w:space="0" w:color="D9D9D9" w:themeColor="background1" w:themeShade="D9"/>
              <w:bottom w:val="single" w:sz="4" w:space="0" w:color="auto"/>
              <w:right w:val="single" w:sz="4" w:space="0" w:color="D9D9D9" w:themeColor="background1" w:themeShade="D9"/>
            </w:tcBorders>
          </w:tcPr>
          <w:p w14:paraId="796B86CD" w14:textId="77777777" w:rsidR="000327EE" w:rsidRPr="000327EE" w:rsidRDefault="000327EE" w:rsidP="000327EE">
            <w:pPr>
              <w:pStyle w:val="EFSATableheadingrow"/>
              <w:rPr>
                <w:sz w:val="16"/>
                <w:szCs w:val="16"/>
              </w:rPr>
            </w:pPr>
            <w:r w:rsidRPr="000327EE">
              <w:rPr>
                <w:rFonts w:eastAsia="Times New Roman"/>
                <w:sz w:val="16"/>
                <w:szCs w:val="16"/>
                <w:lang w:eastAsia="en-GB"/>
              </w:rPr>
              <w:t>Substrate</w:t>
            </w:r>
          </w:p>
        </w:tc>
        <w:tc>
          <w:tcPr>
            <w:tcW w:w="1378" w:type="dxa"/>
            <w:tcBorders>
              <w:left w:val="single" w:sz="4" w:space="0" w:color="D9D9D9" w:themeColor="background1" w:themeShade="D9"/>
              <w:bottom w:val="single" w:sz="4" w:space="0" w:color="auto"/>
              <w:right w:val="single" w:sz="4" w:space="0" w:color="D9D9D9" w:themeColor="background1" w:themeShade="D9"/>
            </w:tcBorders>
          </w:tcPr>
          <w:p w14:paraId="2D1F6A0C" w14:textId="77777777" w:rsidR="000327EE" w:rsidRPr="000327EE" w:rsidRDefault="000327EE" w:rsidP="000327EE">
            <w:pPr>
              <w:pStyle w:val="EFSATableheadingrow"/>
              <w:rPr>
                <w:sz w:val="16"/>
                <w:szCs w:val="16"/>
              </w:rPr>
            </w:pPr>
            <w:r w:rsidRPr="000327EE">
              <w:rPr>
                <w:rFonts w:eastAsia="Times New Roman"/>
                <w:sz w:val="16"/>
                <w:szCs w:val="16"/>
                <w:lang w:eastAsia="en-GB"/>
              </w:rPr>
              <w:t>Analytical Technique</w:t>
            </w:r>
          </w:p>
        </w:tc>
        <w:tc>
          <w:tcPr>
            <w:tcW w:w="1406" w:type="dxa"/>
            <w:gridSpan w:val="2"/>
            <w:tcBorders>
              <w:left w:val="single" w:sz="4" w:space="0" w:color="D9D9D9" w:themeColor="background1" w:themeShade="D9"/>
              <w:bottom w:val="single" w:sz="4" w:space="0" w:color="auto"/>
              <w:right w:val="single" w:sz="4" w:space="0" w:color="D9D9D9" w:themeColor="background1" w:themeShade="D9"/>
            </w:tcBorders>
          </w:tcPr>
          <w:p w14:paraId="293426B4" w14:textId="77777777" w:rsidR="000327EE" w:rsidRPr="000327EE" w:rsidRDefault="000327EE" w:rsidP="000327EE">
            <w:pPr>
              <w:pStyle w:val="EFSATableheadingrow"/>
              <w:rPr>
                <w:sz w:val="16"/>
                <w:szCs w:val="16"/>
              </w:rPr>
            </w:pPr>
            <w:r w:rsidRPr="000327EE">
              <w:rPr>
                <w:rFonts w:eastAsia="Times New Roman"/>
                <w:sz w:val="16"/>
                <w:szCs w:val="16"/>
                <w:lang w:eastAsia="en-GB"/>
              </w:rPr>
              <w:t>Kynd of Study</w:t>
            </w:r>
          </w:p>
        </w:tc>
        <w:tc>
          <w:tcPr>
            <w:tcW w:w="901" w:type="dxa"/>
            <w:tcBorders>
              <w:left w:val="single" w:sz="4" w:space="0" w:color="D9D9D9" w:themeColor="background1" w:themeShade="D9"/>
              <w:bottom w:val="single" w:sz="4" w:space="0" w:color="auto"/>
              <w:right w:val="single" w:sz="4" w:space="0" w:color="D9D9D9" w:themeColor="background1" w:themeShade="D9"/>
            </w:tcBorders>
          </w:tcPr>
          <w:p w14:paraId="50BD80C9" w14:textId="77777777" w:rsidR="000327EE" w:rsidRPr="000327EE" w:rsidRDefault="000327EE" w:rsidP="000327EE">
            <w:pPr>
              <w:pStyle w:val="EFSATableheadingrow"/>
              <w:rPr>
                <w:sz w:val="16"/>
                <w:szCs w:val="16"/>
              </w:rPr>
            </w:pPr>
            <w:r w:rsidRPr="000327EE">
              <w:rPr>
                <w:rFonts w:eastAsia="Times New Roman"/>
                <w:sz w:val="16"/>
                <w:szCs w:val="16"/>
                <w:lang w:eastAsia="en-GB"/>
              </w:rPr>
              <w:t>Animal</w:t>
            </w:r>
          </w:p>
        </w:tc>
        <w:tc>
          <w:tcPr>
            <w:tcW w:w="4249" w:type="dxa"/>
            <w:gridSpan w:val="3"/>
            <w:tcBorders>
              <w:left w:val="single" w:sz="4" w:space="0" w:color="D9D9D9" w:themeColor="background1" w:themeShade="D9"/>
              <w:bottom w:val="single" w:sz="4" w:space="0" w:color="auto"/>
              <w:right w:val="single" w:sz="4" w:space="0" w:color="D9D9D9" w:themeColor="background1" w:themeShade="D9"/>
            </w:tcBorders>
          </w:tcPr>
          <w:p w14:paraId="11027E1B" w14:textId="77777777" w:rsidR="000327EE" w:rsidRPr="000327EE" w:rsidRDefault="000327EE" w:rsidP="000327EE">
            <w:pPr>
              <w:pStyle w:val="EFSATableheadingrow"/>
              <w:rPr>
                <w:sz w:val="16"/>
                <w:szCs w:val="16"/>
              </w:rPr>
            </w:pPr>
            <w:r w:rsidRPr="000327EE">
              <w:rPr>
                <w:rFonts w:eastAsia="Times New Roman"/>
                <w:sz w:val="16"/>
                <w:szCs w:val="16"/>
                <w:lang w:eastAsia="en-GB"/>
              </w:rPr>
              <w:t xml:space="preserve">Trial Description </w:t>
            </w:r>
            <w:r w:rsidRPr="000327EE">
              <w:rPr>
                <w:rFonts w:eastAsia="Times New Roman"/>
                <w:sz w:val="16"/>
                <w:szCs w:val="16"/>
                <w:vertAlign w:val="superscript"/>
                <w:lang w:eastAsia="en-GB"/>
              </w:rPr>
              <w:t>(a)</w:t>
            </w:r>
          </w:p>
        </w:tc>
        <w:tc>
          <w:tcPr>
            <w:tcW w:w="2509" w:type="dxa"/>
            <w:gridSpan w:val="2"/>
            <w:tcBorders>
              <w:left w:val="single" w:sz="4" w:space="0" w:color="D9D9D9" w:themeColor="background1" w:themeShade="D9"/>
              <w:bottom w:val="single" w:sz="4" w:space="0" w:color="auto"/>
              <w:right w:val="single" w:sz="4" w:space="0" w:color="D9D9D9" w:themeColor="background1" w:themeShade="D9"/>
            </w:tcBorders>
          </w:tcPr>
          <w:p w14:paraId="27AC988B" w14:textId="77777777" w:rsidR="000327EE" w:rsidRPr="000327EE" w:rsidRDefault="000327EE" w:rsidP="000327EE">
            <w:pPr>
              <w:pStyle w:val="EFSATableheadingrow"/>
              <w:rPr>
                <w:sz w:val="16"/>
                <w:szCs w:val="16"/>
              </w:rPr>
            </w:pPr>
            <w:r w:rsidRPr="000327EE">
              <w:rPr>
                <w:rFonts w:eastAsia="Times New Roman"/>
                <w:sz w:val="16"/>
                <w:szCs w:val="16"/>
                <w:lang w:eastAsia="en-GB"/>
              </w:rPr>
              <w:t>Range of Values</w:t>
            </w:r>
            <w:r w:rsidRPr="000327EE">
              <w:rPr>
                <w:rFonts w:eastAsia="Times New Roman"/>
                <w:sz w:val="16"/>
                <w:szCs w:val="16"/>
                <w:vertAlign w:val="superscript"/>
                <w:lang w:eastAsia="en-GB"/>
              </w:rPr>
              <w:t xml:space="preserve"> (a)</w:t>
            </w:r>
          </w:p>
        </w:tc>
        <w:tc>
          <w:tcPr>
            <w:tcW w:w="1566" w:type="dxa"/>
            <w:tcBorders>
              <w:left w:val="single" w:sz="4" w:space="0" w:color="D9D9D9" w:themeColor="background1" w:themeShade="D9"/>
              <w:bottom w:val="single" w:sz="4" w:space="0" w:color="auto"/>
              <w:right w:val="nil"/>
            </w:tcBorders>
          </w:tcPr>
          <w:p w14:paraId="2364D1F5" w14:textId="77777777" w:rsidR="000327EE" w:rsidRPr="000327EE" w:rsidRDefault="000327EE" w:rsidP="000327EE">
            <w:pPr>
              <w:pStyle w:val="EFSATableheadingrow"/>
              <w:rPr>
                <w:sz w:val="16"/>
                <w:szCs w:val="16"/>
              </w:rPr>
            </w:pPr>
            <w:r w:rsidRPr="000327EE">
              <w:rPr>
                <w:rFonts w:eastAsia="Times New Roman"/>
                <w:sz w:val="16"/>
                <w:szCs w:val="16"/>
                <w:lang w:eastAsia="en-GB"/>
              </w:rPr>
              <w:t>Reference</w:t>
            </w:r>
          </w:p>
        </w:tc>
      </w:tr>
      <w:tr w:rsidR="000327EE" w:rsidRPr="000327EE" w14:paraId="044F4185" w14:textId="77777777" w:rsidTr="0059208A">
        <w:tblPrEx>
          <w:tblBorders>
            <w:left w:val="none" w:sz="0" w:space="0" w:color="auto"/>
            <w:bottom w:val="none" w:sz="0" w:space="0" w:color="auto"/>
            <w:right w:val="none" w:sz="0" w:space="0" w:color="auto"/>
            <w:insideH w:val="none" w:sz="0" w:space="0" w:color="auto"/>
            <w:insideV w:val="none" w:sz="0" w:space="0" w:color="auto"/>
          </w:tblBorders>
        </w:tblPrEx>
        <w:trPr>
          <w:trHeight w:val="878"/>
          <w:tblHeader/>
        </w:trPr>
        <w:tc>
          <w:tcPr>
            <w:tcW w:w="1222" w:type="dxa"/>
            <w:gridSpan w:val="2"/>
            <w:tcBorders>
              <w:top w:val="single" w:sz="4" w:space="0" w:color="auto"/>
              <w:bottom w:val="single" w:sz="4" w:space="0" w:color="D9D9D9" w:themeColor="background1" w:themeShade="D9"/>
              <w:right w:val="single" w:sz="4" w:space="0" w:color="D9D9D9" w:themeColor="background1" w:themeShade="D9"/>
            </w:tcBorders>
            <w:noWrap/>
          </w:tcPr>
          <w:p w14:paraId="7B746222" w14:textId="77777777" w:rsidR="000327EE" w:rsidRPr="000327EE" w:rsidRDefault="000327EE" w:rsidP="000327EE">
            <w:pPr>
              <w:pStyle w:val="EFSATablefirstcolumn"/>
              <w:rPr>
                <w:sz w:val="16"/>
                <w:szCs w:val="16"/>
              </w:rPr>
            </w:pPr>
            <w:r w:rsidRPr="000327EE">
              <w:rPr>
                <w:rFonts w:eastAsia="Times New Roman"/>
                <w:sz w:val="16"/>
                <w:szCs w:val="16"/>
                <w:lang w:eastAsia="en-GB"/>
              </w:rPr>
              <w:t>AFB1</w:t>
            </w:r>
          </w:p>
        </w:tc>
        <w:tc>
          <w:tcPr>
            <w:tcW w:w="974" w:type="dxa"/>
            <w:tcBorders>
              <w:top w:val="single" w:sz="4" w:space="0" w:color="auto"/>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3AE5B434"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Animal milk</w:t>
            </w:r>
          </w:p>
        </w:tc>
        <w:tc>
          <w:tcPr>
            <w:tcW w:w="1389" w:type="dxa"/>
            <w:gridSpan w:val="2"/>
            <w:tcBorders>
              <w:top w:val="single" w:sz="4" w:space="0" w:color="auto"/>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193F007D"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HPLC-FLD</w:t>
            </w:r>
          </w:p>
        </w:tc>
        <w:tc>
          <w:tcPr>
            <w:tcW w:w="1396" w:type="dxa"/>
            <w:tcBorders>
              <w:top w:val="single" w:sz="4" w:space="0" w:color="auto"/>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21028DD5"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71" w:type="dxa"/>
            <w:gridSpan w:val="2"/>
            <w:tcBorders>
              <w:top w:val="single" w:sz="4" w:space="0" w:color="auto"/>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7A07F6B9"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Buffalo</w:t>
            </w:r>
          </w:p>
        </w:tc>
        <w:tc>
          <w:tcPr>
            <w:tcW w:w="4168" w:type="dxa"/>
            <w:tcBorders>
              <w:top w:val="single" w:sz="4" w:space="0" w:color="auto"/>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1E9108F3"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Day 1,2,3,4,5,6,7,8,9; naturally contaminated corn meal (217 μg AFB1/buffalo/day) diet without AFB1</w:t>
            </w:r>
          </w:p>
        </w:tc>
        <w:tc>
          <w:tcPr>
            <w:tcW w:w="2503" w:type="dxa"/>
            <w:gridSpan w:val="2"/>
            <w:tcBorders>
              <w:top w:val="single" w:sz="4" w:space="0" w:color="auto"/>
              <w:left w:val="single" w:sz="4" w:space="0" w:color="D9D9D9" w:themeColor="background1" w:themeShade="D9"/>
              <w:bottom w:val="single" w:sz="4" w:space="0" w:color="D9D9D9" w:themeColor="background1" w:themeShade="D9"/>
              <w:right w:val="single" w:sz="4" w:space="0" w:color="D9D9D9" w:themeColor="background1" w:themeShade="D9"/>
            </w:tcBorders>
          </w:tcPr>
          <w:p w14:paraId="3D1121C7"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0.24-5.89 ug/kg (LOQ-)</w:t>
            </w:r>
          </w:p>
        </w:tc>
        <w:tc>
          <w:tcPr>
            <w:tcW w:w="1583" w:type="dxa"/>
            <w:gridSpan w:val="2"/>
            <w:tcBorders>
              <w:top w:val="single" w:sz="4" w:space="0" w:color="auto"/>
              <w:left w:val="single" w:sz="4" w:space="0" w:color="D9D9D9" w:themeColor="background1" w:themeShade="D9"/>
              <w:bottom w:val="single" w:sz="4" w:space="0" w:color="D9D9D9" w:themeColor="background1" w:themeShade="D9"/>
            </w:tcBorders>
          </w:tcPr>
          <w:p w14:paraId="55499E6B"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Giangolini, 2013</w:t>
            </w:r>
          </w:p>
        </w:tc>
      </w:tr>
      <w:tr w:rsidR="000327EE" w:rsidRPr="000327EE" w14:paraId="12FAF810" w14:textId="77777777" w:rsidTr="0059208A">
        <w:tblPrEx>
          <w:tblBorders>
            <w:left w:val="none" w:sz="0" w:space="0" w:color="auto"/>
            <w:bottom w:val="none" w:sz="0" w:space="0" w:color="auto"/>
            <w:right w:val="none" w:sz="0" w:space="0" w:color="auto"/>
            <w:insideH w:val="none" w:sz="0" w:space="0" w:color="auto"/>
            <w:insideV w:val="none" w:sz="0" w:space="0" w:color="auto"/>
          </w:tblBorders>
        </w:tblPrEx>
        <w:trPr>
          <w:trHeight w:val="892"/>
          <w:tblHeader/>
        </w:trPr>
        <w:tc>
          <w:tcPr>
            <w:tcW w:w="1222" w:type="dxa"/>
            <w:gridSpan w:val="2"/>
            <w:vMerge w:val="restart"/>
            <w:tcBorders>
              <w:top w:val="single" w:sz="4" w:space="0" w:color="D9D9D9" w:themeColor="background1" w:themeShade="D9"/>
              <w:bottom w:val="single" w:sz="4" w:space="0" w:color="D9D9D9" w:themeColor="background1" w:themeShade="D9"/>
              <w:right w:val="single" w:sz="4" w:space="0" w:color="D9D9D9" w:themeColor="background1" w:themeShade="D9"/>
            </w:tcBorders>
            <w:noWrap/>
          </w:tcPr>
          <w:p w14:paraId="6F914C34" w14:textId="77777777" w:rsidR="000327EE" w:rsidRPr="000327EE" w:rsidRDefault="000327EE" w:rsidP="000327EE">
            <w:pPr>
              <w:pStyle w:val="EFSATablefirstcolumn"/>
              <w:rPr>
                <w:sz w:val="16"/>
                <w:szCs w:val="16"/>
              </w:rPr>
            </w:pPr>
            <w:r w:rsidRPr="000327EE">
              <w:rPr>
                <w:rFonts w:eastAsia="Times New Roman"/>
                <w:sz w:val="16"/>
                <w:szCs w:val="16"/>
                <w:lang w:eastAsia="en-GB"/>
              </w:rPr>
              <w:t>AFB1</w:t>
            </w:r>
          </w:p>
        </w:tc>
        <w:tc>
          <w:tcPr>
            <w:tcW w:w="974" w:type="dxa"/>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34254C45"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Faeces</w:t>
            </w:r>
          </w:p>
        </w:tc>
        <w:tc>
          <w:tcPr>
            <w:tcW w:w="1389"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15EBC3C4"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ELISA </w:t>
            </w:r>
          </w:p>
        </w:tc>
        <w:tc>
          <w:tcPr>
            <w:tcW w:w="139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10C201BC"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Tox studies with data on BM</w:t>
            </w:r>
          </w:p>
        </w:tc>
        <w:tc>
          <w:tcPr>
            <w:tcW w:w="971"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7DC9405E"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Rats</w:t>
            </w:r>
          </w:p>
        </w:tc>
        <w:tc>
          <w:tcPr>
            <w:tcW w:w="41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2CB74365"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AFB1 group; AFB1 plus OTP1; AFB1 plus OTP2</w:t>
            </w:r>
          </w:p>
        </w:tc>
        <w:tc>
          <w:tcPr>
            <w:tcW w:w="250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DA14D17"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20-220 µg/kg (LOQ-)</w:t>
            </w:r>
          </w:p>
        </w:tc>
        <w:tc>
          <w:tcPr>
            <w:tcW w:w="158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00172534"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Hao Lu, 2016</w:t>
            </w:r>
          </w:p>
        </w:tc>
      </w:tr>
      <w:tr w:rsidR="000327EE" w:rsidRPr="000327EE" w14:paraId="6F35EA76" w14:textId="77777777" w:rsidTr="0059208A">
        <w:tblPrEx>
          <w:tblBorders>
            <w:left w:val="none" w:sz="0" w:space="0" w:color="auto"/>
            <w:bottom w:val="none" w:sz="0" w:space="0" w:color="auto"/>
            <w:right w:val="none" w:sz="0" w:space="0" w:color="auto"/>
            <w:insideH w:val="none" w:sz="0" w:space="0" w:color="auto"/>
            <w:insideV w:val="none" w:sz="0" w:space="0" w:color="auto"/>
          </w:tblBorders>
        </w:tblPrEx>
        <w:trPr>
          <w:trHeight w:val="166"/>
          <w:tblHeader/>
        </w:trPr>
        <w:tc>
          <w:tcPr>
            <w:tcW w:w="1222" w:type="dxa"/>
            <w:gridSpan w:val="2"/>
            <w:vMerge/>
            <w:tcBorders>
              <w:top w:val="single" w:sz="4" w:space="0" w:color="D9D9D9" w:themeColor="background1" w:themeShade="D9"/>
              <w:bottom w:val="single" w:sz="4" w:space="0" w:color="D9D9D9" w:themeColor="background1" w:themeShade="D9"/>
              <w:right w:val="single" w:sz="4" w:space="0" w:color="D9D9D9" w:themeColor="background1" w:themeShade="D9"/>
            </w:tcBorders>
            <w:noWrap/>
          </w:tcPr>
          <w:p w14:paraId="410B2BD2" w14:textId="77777777" w:rsidR="000327EE" w:rsidRPr="000327EE" w:rsidRDefault="000327EE" w:rsidP="000327EE">
            <w:pPr>
              <w:pStyle w:val="EFSATablefirstcolumn"/>
              <w:rPr>
                <w:sz w:val="16"/>
                <w:szCs w:val="16"/>
              </w:rPr>
            </w:pPr>
          </w:p>
        </w:tc>
        <w:tc>
          <w:tcPr>
            <w:tcW w:w="974"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649CECA6" w14:textId="77777777" w:rsidR="000327EE" w:rsidRPr="000327EE" w:rsidRDefault="000327EE" w:rsidP="000327EE">
            <w:pPr>
              <w:pStyle w:val="EFSATabledata"/>
              <w:rPr>
                <w:rFonts w:eastAsia="Times New Roman"/>
                <w:sz w:val="16"/>
                <w:szCs w:val="16"/>
                <w:lang w:eastAsia="en-GB"/>
              </w:rPr>
            </w:pPr>
          </w:p>
        </w:tc>
        <w:tc>
          <w:tcPr>
            <w:tcW w:w="1389"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732F905E"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HPLC-FLD</w:t>
            </w:r>
          </w:p>
        </w:tc>
        <w:tc>
          <w:tcPr>
            <w:tcW w:w="139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02C24DDA"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Tox studies with data on BM</w:t>
            </w:r>
          </w:p>
        </w:tc>
        <w:tc>
          <w:tcPr>
            <w:tcW w:w="971"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733166A7"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Cow</w:t>
            </w:r>
          </w:p>
        </w:tc>
        <w:tc>
          <w:tcPr>
            <w:tcW w:w="41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493C194B"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AFB1 100 µg/kg DMI_no clay; AFB1 100 µg/kg DMI_0.5% clay; AFB1 100 µg/kg of DMI_1%clay; FB1 100 µg /kg DMI_2%clay; control group</w:t>
            </w:r>
          </w:p>
        </w:tc>
        <w:tc>
          <w:tcPr>
            <w:tcW w:w="250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1A32FFC"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1.48-2.78 ng/g (LOQ-)</w:t>
            </w:r>
          </w:p>
        </w:tc>
        <w:tc>
          <w:tcPr>
            <w:tcW w:w="158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0C7492F1"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Sulzberger, 2017</w:t>
            </w:r>
          </w:p>
        </w:tc>
      </w:tr>
      <w:tr w:rsidR="000327EE" w:rsidRPr="000327EE" w14:paraId="63D08582" w14:textId="77777777" w:rsidTr="0059208A">
        <w:tblPrEx>
          <w:tblBorders>
            <w:left w:val="none" w:sz="0" w:space="0" w:color="auto"/>
            <w:bottom w:val="none" w:sz="0" w:space="0" w:color="auto"/>
            <w:right w:val="none" w:sz="0" w:space="0" w:color="auto"/>
            <w:insideH w:val="none" w:sz="0" w:space="0" w:color="auto"/>
            <w:insideV w:val="none" w:sz="0" w:space="0" w:color="auto"/>
          </w:tblBorders>
        </w:tblPrEx>
        <w:trPr>
          <w:trHeight w:val="166"/>
          <w:tblHeader/>
        </w:trPr>
        <w:tc>
          <w:tcPr>
            <w:tcW w:w="1222" w:type="dxa"/>
            <w:gridSpan w:val="2"/>
            <w:vMerge/>
            <w:tcBorders>
              <w:top w:val="single" w:sz="4" w:space="0" w:color="D9D9D9" w:themeColor="background1" w:themeShade="D9"/>
              <w:bottom w:val="single" w:sz="4" w:space="0" w:color="D9D9D9" w:themeColor="background1" w:themeShade="D9"/>
              <w:right w:val="single" w:sz="4" w:space="0" w:color="D9D9D9" w:themeColor="background1" w:themeShade="D9"/>
            </w:tcBorders>
            <w:noWrap/>
          </w:tcPr>
          <w:p w14:paraId="02709294" w14:textId="77777777" w:rsidR="000327EE" w:rsidRPr="000327EE" w:rsidRDefault="000327EE" w:rsidP="000327EE">
            <w:pPr>
              <w:pStyle w:val="EFSATablefirstcolumn"/>
              <w:rPr>
                <w:sz w:val="16"/>
                <w:szCs w:val="16"/>
              </w:rPr>
            </w:pPr>
          </w:p>
        </w:tc>
        <w:tc>
          <w:tcPr>
            <w:tcW w:w="974"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33B3E5D9" w14:textId="77777777" w:rsidR="000327EE" w:rsidRPr="000327EE" w:rsidRDefault="000327EE" w:rsidP="000327EE">
            <w:pPr>
              <w:pStyle w:val="EFSATabledata"/>
              <w:rPr>
                <w:rFonts w:eastAsia="Times New Roman"/>
                <w:sz w:val="16"/>
                <w:szCs w:val="16"/>
                <w:lang w:eastAsia="en-GB"/>
              </w:rPr>
            </w:pPr>
          </w:p>
        </w:tc>
        <w:tc>
          <w:tcPr>
            <w:tcW w:w="1389"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17858483"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LC–MS/MS</w:t>
            </w:r>
          </w:p>
        </w:tc>
        <w:tc>
          <w:tcPr>
            <w:tcW w:w="139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7839556D"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Tox studies with data on BM</w:t>
            </w:r>
          </w:p>
        </w:tc>
        <w:tc>
          <w:tcPr>
            <w:tcW w:w="971"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4A8F2D82"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Cow</w:t>
            </w:r>
          </w:p>
        </w:tc>
        <w:tc>
          <w:tcPr>
            <w:tcW w:w="41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71D1B841"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Days: 1, 2. feeding: yeast -/+; starch low (13% DM)/high (30.8% DM)</w:t>
            </w:r>
          </w:p>
        </w:tc>
        <w:tc>
          <w:tcPr>
            <w:tcW w:w="250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5968243"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6.7-23.41 µg/day (LOQ-)</w:t>
            </w:r>
          </w:p>
        </w:tc>
        <w:tc>
          <w:tcPr>
            <w:tcW w:w="158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4A10065A"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Pantaya, 2016</w:t>
            </w:r>
          </w:p>
        </w:tc>
      </w:tr>
      <w:tr w:rsidR="000327EE" w:rsidRPr="000327EE" w14:paraId="256CC5C1" w14:textId="77777777" w:rsidTr="0059208A">
        <w:tblPrEx>
          <w:tblBorders>
            <w:left w:val="none" w:sz="0" w:space="0" w:color="auto"/>
            <w:bottom w:val="none" w:sz="0" w:space="0" w:color="auto"/>
            <w:right w:val="none" w:sz="0" w:space="0" w:color="auto"/>
            <w:insideH w:val="none" w:sz="0" w:space="0" w:color="auto"/>
            <w:insideV w:val="none" w:sz="0" w:space="0" w:color="auto"/>
          </w:tblBorders>
        </w:tblPrEx>
        <w:trPr>
          <w:trHeight w:val="166"/>
          <w:tblHeader/>
        </w:trPr>
        <w:tc>
          <w:tcPr>
            <w:tcW w:w="1222" w:type="dxa"/>
            <w:gridSpan w:val="2"/>
            <w:vMerge/>
            <w:tcBorders>
              <w:top w:val="single" w:sz="4" w:space="0" w:color="D9D9D9" w:themeColor="background1" w:themeShade="D9"/>
              <w:bottom w:val="single" w:sz="4" w:space="0" w:color="D9D9D9" w:themeColor="background1" w:themeShade="D9"/>
              <w:right w:val="single" w:sz="4" w:space="0" w:color="D9D9D9" w:themeColor="background1" w:themeShade="D9"/>
            </w:tcBorders>
            <w:noWrap/>
          </w:tcPr>
          <w:p w14:paraId="519EABC2" w14:textId="77777777" w:rsidR="000327EE" w:rsidRPr="000327EE" w:rsidRDefault="000327EE" w:rsidP="000327EE">
            <w:pPr>
              <w:pStyle w:val="EFSATablefirstcolumn"/>
              <w:rPr>
                <w:sz w:val="16"/>
                <w:szCs w:val="16"/>
              </w:rPr>
            </w:pPr>
          </w:p>
        </w:tc>
        <w:tc>
          <w:tcPr>
            <w:tcW w:w="974"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4F302205" w14:textId="77777777" w:rsidR="000327EE" w:rsidRPr="000327EE" w:rsidRDefault="000327EE" w:rsidP="000327EE">
            <w:pPr>
              <w:pStyle w:val="EFSATabledata"/>
              <w:rPr>
                <w:rFonts w:eastAsia="Times New Roman"/>
                <w:sz w:val="16"/>
                <w:szCs w:val="16"/>
                <w:lang w:eastAsia="en-GB"/>
              </w:rPr>
            </w:pPr>
          </w:p>
        </w:tc>
        <w:tc>
          <w:tcPr>
            <w:tcW w:w="1389"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0495ECEA"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HPLC-FLD</w:t>
            </w:r>
          </w:p>
        </w:tc>
        <w:tc>
          <w:tcPr>
            <w:tcW w:w="139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06AE9159"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Tox studies with data on BM</w:t>
            </w:r>
          </w:p>
        </w:tc>
        <w:tc>
          <w:tcPr>
            <w:tcW w:w="971"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720AA99E"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Mice</w:t>
            </w:r>
          </w:p>
        </w:tc>
        <w:tc>
          <w:tcPr>
            <w:tcW w:w="41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1E1A0BA3"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Lactobacillus per gavage; AFB1+viable lactob; AFB1+heated-killed lactobacillus; lactobacillus group; control group</w:t>
            </w:r>
          </w:p>
        </w:tc>
        <w:tc>
          <w:tcPr>
            <w:tcW w:w="250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83D1BA4"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0.341-3.199 µg/g (LOQ-)</w:t>
            </w:r>
          </w:p>
        </w:tc>
        <w:tc>
          <w:tcPr>
            <w:tcW w:w="158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0B5A61F6"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Huang, 2017</w:t>
            </w:r>
          </w:p>
        </w:tc>
      </w:tr>
      <w:tr w:rsidR="000327EE" w:rsidRPr="000327EE" w14:paraId="46A5AB2B" w14:textId="77777777" w:rsidTr="0059208A">
        <w:tblPrEx>
          <w:tblBorders>
            <w:left w:val="none" w:sz="0" w:space="0" w:color="auto"/>
            <w:bottom w:val="none" w:sz="0" w:space="0" w:color="auto"/>
            <w:right w:val="none" w:sz="0" w:space="0" w:color="auto"/>
            <w:insideH w:val="none" w:sz="0" w:space="0" w:color="auto"/>
            <w:insideV w:val="none" w:sz="0" w:space="0" w:color="auto"/>
          </w:tblBorders>
        </w:tblPrEx>
        <w:trPr>
          <w:trHeight w:val="878"/>
          <w:tblHeader/>
        </w:trPr>
        <w:tc>
          <w:tcPr>
            <w:tcW w:w="1222" w:type="dxa"/>
            <w:gridSpan w:val="2"/>
            <w:tcBorders>
              <w:top w:val="single" w:sz="4" w:space="0" w:color="D9D9D9" w:themeColor="background1" w:themeShade="D9"/>
              <w:bottom w:val="single" w:sz="4" w:space="0" w:color="D9D9D9" w:themeColor="background1" w:themeShade="D9"/>
              <w:right w:val="single" w:sz="4" w:space="0" w:color="D9D9D9" w:themeColor="background1" w:themeShade="D9"/>
            </w:tcBorders>
            <w:noWrap/>
          </w:tcPr>
          <w:p w14:paraId="58EB371B" w14:textId="77777777" w:rsidR="000327EE" w:rsidRPr="000327EE" w:rsidRDefault="000327EE" w:rsidP="000327EE">
            <w:pPr>
              <w:pStyle w:val="EFSATablefirstcolumn"/>
              <w:rPr>
                <w:sz w:val="16"/>
                <w:szCs w:val="16"/>
              </w:rPr>
            </w:pPr>
            <w:r w:rsidRPr="000327EE">
              <w:rPr>
                <w:rFonts w:eastAsia="Times New Roman"/>
                <w:sz w:val="16"/>
                <w:szCs w:val="16"/>
                <w:lang w:eastAsia="en-GB"/>
              </w:rPr>
              <w:t>AFB1</w:t>
            </w:r>
          </w:p>
        </w:tc>
        <w:tc>
          <w:tcPr>
            <w:tcW w:w="97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52ADF746"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Plasma</w:t>
            </w:r>
          </w:p>
        </w:tc>
        <w:tc>
          <w:tcPr>
            <w:tcW w:w="1389"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76F42AEB"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HPLC-FLD</w:t>
            </w:r>
          </w:p>
        </w:tc>
        <w:tc>
          <w:tcPr>
            <w:tcW w:w="139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101F6831"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Tox studies with data on BM</w:t>
            </w:r>
          </w:p>
        </w:tc>
        <w:tc>
          <w:tcPr>
            <w:tcW w:w="971"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1FECEC28"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Mice</w:t>
            </w:r>
          </w:p>
        </w:tc>
        <w:tc>
          <w:tcPr>
            <w:tcW w:w="41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5F2C7187"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I.p. </w:t>
            </w:r>
            <w:r w:rsidRPr="00BF3E5A">
              <w:rPr>
                <w:rFonts w:eastAsia="Times New Roman"/>
                <w:sz w:val="16"/>
                <w:szCs w:val="16"/>
                <w:lang w:eastAsia="en-GB"/>
              </w:rPr>
              <w:t>admin. A</w:t>
            </w:r>
            <w:bookmarkStart w:id="5" w:name="_GoBack"/>
            <w:bookmarkEnd w:id="5"/>
            <w:r w:rsidRPr="00BF3E5A">
              <w:rPr>
                <w:rFonts w:eastAsia="Times New Roman"/>
                <w:sz w:val="16"/>
                <w:szCs w:val="16"/>
                <w:lang w:eastAsia="en-GB"/>
              </w:rPr>
              <w:t>FB1</w:t>
            </w:r>
            <w:r w:rsidRPr="000327EE">
              <w:rPr>
                <w:rFonts w:eastAsia="Times New Roman"/>
                <w:sz w:val="16"/>
                <w:szCs w:val="16"/>
                <w:lang w:eastAsia="en-GB"/>
              </w:rPr>
              <w:t xml:space="preserve"> at 20 mg/kg</w:t>
            </w:r>
          </w:p>
        </w:tc>
        <w:tc>
          <w:tcPr>
            <w:tcW w:w="250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70C2E52" w14:textId="77777777" w:rsidR="000327EE" w:rsidRPr="000327EE" w:rsidRDefault="000327EE" w:rsidP="000327EE">
            <w:pPr>
              <w:pStyle w:val="EFSATabledata"/>
              <w:rPr>
                <w:rFonts w:eastAsia="Times New Roman"/>
                <w:sz w:val="16"/>
                <w:szCs w:val="16"/>
                <w:lang w:val="fr-FR" w:eastAsia="en-GB"/>
              </w:rPr>
            </w:pPr>
            <w:r w:rsidRPr="000327EE">
              <w:rPr>
                <w:rFonts w:eastAsia="Times New Roman"/>
                <w:sz w:val="16"/>
                <w:szCs w:val="16"/>
                <w:lang w:val="fr-FR" w:eastAsia="en-GB"/>
              </w:rPr>
              <w:t>23.45 ng/ml (LOQ 0.5 ng/ml)</w:t>
            </w:r>
          </w:p>
        </w:tc>
        <w:tc>
          <w:tcPr>
            <w:tcW w:w="158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3959D74E"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Tras, 2017</w:t>
            </w:r>
          </w:p>
        </w:tc>
      </w:tr>
      <w:tr w:rsidR="000327EE" w:rsidRPr="000327EE" w14:paraId="3B7199AF" w14:textId="77777777" w:rsidTr="0059208A">
        <w:tblPrEx>
          <w:tblBorders>
            <w:left w:val="none" w:sz="0" w:space="0" w:color="auto"/>
            <w:bottom w:val="none" w:sz="0" w:space="0" w:color="auto"/>
            <w:right w:val="none" w:sz="0" w:space="0" w:color="auto"/>
            <w:insideH w:val="none" w:sz="0" w:space="0" w:color="auto"/>
            <w:insideV w:val="none" w:sz="0" w:space="0" w:color="auto"/>
          </w:tblBorders>
        </w:tblPrEx>
        <w:trPr>
          <w:trHeight w:val="1108"/>
          <w:tblHeader/>
        </w:trPr>
        <w:tc>
          <w:tcPr>
            <w:tcW w:w="1222" w:type="dxa"/>
            <w:gridSpan w:val="2"/>
            <w:vMerge w:val="restart"/>
            <w:tcBorders>
              <w:top w:val="single" w:sz="4" w:space="0" w:color="D9D9D9" w:themeColor="background1" w:themeShade="D9"/>
              <w:bottom w:val="single" w:sz="4" w:space="0" w:color="D9D9D9" w:themeColor="background1" w:themeShade="D9"/>
              <w:right w:val="single" w:sz="4" w:space="0" w:color="D9D9D9" w:themeColor="background1" w:themeShade="D9"/>
            </w:tcBorders>
            <w:noWrap/>
          </w:tcPr>
          <w:p w14:paraId="5CA476AC" w14:textId="77777777" w:rsidR="000327EE" w:rsidRPr="000327EE" w:rsidRDefault="000327EE" w:rsidP="000327EE">
            <w:pPr>
              <w:pStyle w:val="EFSATablefirstcolumn"/>
              <w:rPr>
                <w:sz w:val="16"/>
                <w:szCs w:val="16"/>
              </w:rPr>
            </w:pPr>
            <w:r w:rsidRPr="000327EE">
              <w:rPr>
                <w:rFonts w:eastAsia="Times New Roman"/>
                <w:sz w:val="16"/>
                <w:szCs w:val="16"/>
                <w:lang w:eastAsia="en-GB"/>
              </w:rPr>
              <w:t>AFB1</w:t>
            </w:r>
          </w:p>
        </w:tc>
        <w:tc>
          <w:tcPr>
            <w:tcW w:w="974" w:type="dxa"/>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2C698D76"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Rumen fluid</w:t>
            </w:r>
          </w:p>
        </w:tc>
        <w:tc>
          <w:tcPr>
            <w:tcW w:w="1389"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6864ADB3"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HPLC-FLD</w:t>
            </w:r>
          </w:p>
        </w:tc>
        <w:tc>
          <w:tcPr>
            <w:tcW w:w="139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796890F4"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Tox studies with data on BM</w:t>
            </w:r>
          </w:p>
        </w:tc>
        <w:tc>
          <w:tcPr>
            <w:tcW w:w="971"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3B8DD42E"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Cow</w:t>
            </w:r>
          </w:p>
        </w:tc>
        <w:tc>
          <w:tcPr>
            <w:tcW w:w="41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4B11C5FF"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AFB1 100 µg/kg DMI_no clay; AFB1 100 µg/kg DMI_0.5% clay; AFB1 100 µg/kg of DMI_1% clay; FB1 100 µg /kg DMI_2 %clay; control group</w:t>
            </w:r>
          </w:p>
        </w:tc>
        <w:tc>
          <w:tcPr>
            <w:tcW w:w="250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3E5A6F3"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0.02-0.10 ng/g (LOQ-)</w:t>
            </w:r>
          </w:p>
        </w:tc>
        <w:tc>
          <w:tcPr>
            <w:tcW w:w="158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1C426D8E"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Sulzberger, 2017</w:t>
            </w:r>
          </w:p>
        </w:tc>
      </w:tr>
      <w:tr w:rsidR="000327EE" w:rsidRPr="000327EE" w14:paraId="6D9C024A" w14:textId="77777777" w:rsidTr="0059208A">
        <w:tblPrEx>
          <w:tblBorders>
            <w:left w:val="none" w:sz="0" w:space="0" w:color="auto"/>
            <w:bottom w:val="none" w:sz="0" w:space="0" w:color="auto"/>
            <w:right w:val="none" w:sz="0" w:space="0" w:color="auto"/>
            <w:insideH w:val="none" w:sz="0" w:space="0" w:color="auto"/>
            <w:insideV w:val="none" w:sz="0" w:space="0" w:color="auto"/>
          </w:tblBorders>
        </w:tblPrEx>
        <w:trPr>
          <w:trHeight w:val="166"/>
          <w:tblHeader/>
        </w:trPr>
        <w:tc>
          <w:tcPr>
            <w:tcW w:w="1222" w:type="dxa"/>
            <w:gridSpan w:val="2"/>
            <w:vMerge/>
            <w:tcBorders>
              <w:top w:val="single" w:sz="4" w:space="0" w:color="D9D9D9" w:themeColor="background1" w:themeShade="D9"/>
              <w:bottom w:val="single" w:sz="4" w:space="0" w:color="D9D9D9" w:themeColor="background1" w:themeShade="D9"/>
              <w:right w:val="single" w:sz="4" w:space="0" w:color="D9D9D9" w:themeColor="background1" w:themeShade="D9"/>
            </w:tcBorders>
            <w:noWrap/>
          </w:tcPr>
          <w:p w14:paraId="102191CA" w14:textId="77777777" w:rsidR="000327EE" w:rsidRPr="000327EE" w:rsidRDefault="000327EE" w:rsidP="000327EE">
            <w:pPr>
              <w:pStyle w:val="EFSATablefirstcolumn"/>
              <w:rPr>
                <w:sz w:val="16"/>
                <w:szCs w:val="16"/>
              </w:rPr>
            </w:pPr>
          </w:p>
        </w:tc>
        <w:tc>
          <w:tcPr>
            <w:tcW w:w="974"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72E2A33C" w14:textId="77777777" w:rsidR="000327EE" w:rsidRPr="000327EE" w:rsidRDefault="000327EE" w:rsidP="000327EE">
            <w:pPr>
              <w:pStyle w:val="EFSATabledata"/>
              <w:rPr>
                <w:rFonts w:eastAsia="Times New Roman"/>
                <w:sz w:val="16"/>
                <w:szCs w:val="16"/>
                <w:lang w:eastAsia="en-GB"/>
              </w:rPr>
            </w:pPr>
          </w:p>
        </w:tc>
        <w:tc>
          <w:tcPr>
            <w:tcW w:w="1389"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7B9D1F1E"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ELISA</w:t>
            </w:r>
          </w:p>
        </w:tc>
        <w:tc>
          <w:tcPr>
            <w:tcW w:w="139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55BFB882"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71"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371641BF"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Cow</w:t>
            </w:r>
          </w:p>
        </w:tc>
        <w:tc>
          <w:tcPr>
            <w:tcW w:w="41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6BE51327"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Various countries and localities (Romania)</w:t>
            </w:r>
          </w:p>
        </w:tc>
        <w:tc>
          <w:tcPr>
            <w:tcW w:w="250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E1CA60B"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0.98-0.99 µg/day (LOD 0.5 ng/l)</w:t>
            </w:r>
          </w:p>
        </w:tc>
        <w:tc>
          <w:tcPr>
            <w:tcW w:w="158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3C1ADCF9"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Simion, 2010</w:t>
            </w:r>
          </w:p>
        </w:tc>
      </w:tr>
      <w:tr w:rsidR="000327EE" w:rsidRPr="000327EE" w14:paraId="57DE331B" w14:textId="77777777" w:rsidTr="0059208A">
        <w:tblPrEx>
          <w:tblBorders>
            <w:left w:val="none" w:sz="0" w:space="0" w:color="auto"/>
            <w:bottom w:val="none" w:sz="0" w:space="0" w:color="auto"/>
            <w:right w:val="none" w:sz="0" w:space="0" w:color="auto"/>
            <w:insideH w:val="none" w:sz="0" w:space="0" w:color="auto"/>
            <w:insideV w:val="none" w:sz="0" w:space="0" w:color="auto"/>
          </w:tblBorders>
        </w:tblPrEx>
        <w:trPr>
          <w:trHeight w:val="892"/>
          <w:tblHeader/>
        </w:trPr>
        <w:tc>
          <w:tcPr>
            <w:tcW w:w="1222" w:type="dxa"/>
            <w:gridSpan w:val="2"/>
            <w:tcBorders>
              <w:top w:val="single" w:sz="4" w:space="0" w:color="D9D9D9" w:themeColor="background1" w:themeShade="D9"/>
              <w:bottom w:val="single" w:sz="4" w:space="0" w:color="D9D9D9" w:themeColor="background1" w:themeShade="D9"/>
              <w:right w:val="single" w:sz="4" w:space="0" w:color="D9D9D9" w:themeColor="background1" w:themeShade="D9"/>
            </w:tcBorders>
            <w:noWrap/>
          </w:tcPr>
          <w:p w14:paraId="1510B5D0" w14:textId="77777777" w:rsidR="000327EE" w:rsidRPr="000327EE" w:rsidRDefault="000327EE" w:rsidP="000327EE">
            <w:pPr>
              <w:pStyle w:val="EFSATablefirstcolumn"/>
              <w:rPr>
                <w:sz w:val="16"/>
                <w:szCs w:val="16"/>
              </w:rPr>
            </w:pPr>
            <w:r w:rsidRPr="000327EE">
              <w:rPr>
                <w:rFonts w:eastAsia="Times New Roman"/>
                <w:sz w:val="16"/>
                <w:szCs w:val="16"/>
                <w:lang w:eastAsia="en-GB"/>
              </w:rPr>
              <w:t>AFalb</w:t>
            </w:r>
          </w:p>
        </w:tc>
        <w:tc>
          <w:tcPr>
            <w:tcW w:w="97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3D1BB9D0"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Urine</w:t>
            </w:r>
          </w:p>
        </w:tc>
        <w:tc>
          <w:tcPr>
            <w:tcW w:w="1389"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6BB444D0"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ELISA</w:t>
            </w:r>
          </w:p>
        </w:tc>
        <w:tc>
          <w:tcPr>
            <w:tcW w:w="139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7DC0E11C"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Tox studies with data on BM</w:t>
            </w:r>
          </w:p>
        </w:tc>
        <w:tc>
          <w:tcPr>
            <w:tcW w:w="971"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6B88F19F"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Rats</w:t>
            </w:r>
          </w:p>
        </w:tc>
        <w:tc>
          <w:tcPr>
            <w:tcW w:w="41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7FAA43BD"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AFB1 group; AFB1 plus OTP1; AFB1 plus OTP2</w:t>
            </w:r>
          </w:p>
        </w:tc>
        <w:tc>
          <w:tcPr>
            <w:tcW w:w="250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1F5A7EA"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3-5 ng/ml (LOQ-)</w:t>
            </w:r>
          </w:p>
        </w:tc>
        <w:tc>
          <w:tcPr>
            <w:tcW w:w="158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08379866"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Hao Lu, 2016</w:t>
            </w:r>
          </w:p>
        </w:tc>
      </w:tr>
      <w:tr w:rsidR="000327EE" w:rsidRPr="000327EE" w14:paraId="176644FD" w14:textId="77777777" w:rsidTr="0059208A">
        <w:tblPrEx>
          <w:tblBorders>
            <w:left w:val="none" w:sz="0" w:space="0" w:color="auto"/>
            <w:bottom w:val="none" w:sz="0" w:space="0" w:color="auto"/>
            <w:right w:val="none" w:sz="0" w:space="0" w:color="auto"/>
            <w:insideH w:val="none" w:sz="0" w:space="0" w:color="auto"/>
            <w:insideV w:val="none" w:sz="0" w:space="0" w:color="auto"/>
          </w:tblBorders>
        </w:tblPrEx>
        <w:trPr>
          <w:trHeight w:val="166"/>
          <w:tblHeader/>
        </w:trPr>
        <w:tc>
          <w:tcPr>
            <w:tcW w:w="1222" w:type="dxa"/>
            <w:gridSpan w:val="2"/>
            <w:tcBorders>
              <w:top w:val="single" w:sz="4" w:space="0" w:color="D9D9D9" w:themeColor="background1" w:themeShade="D9"/>
              <w:bottom w:val="single" w:sz="4" w:space="0" w:color="D9D9D9" w:themeColor="background1" w:themeShade="D9"/>
              <w:right w:val="single" w:sz="4" w:space="0" w:color="D9D9D9" w:themeColor="background1" w:themeShade="D9"/>
            </w:tcBorders>
            <w:noWrap/>
          </w:tcPr>
          <w:p w14:paraId="025B798A" w14:textId="77777777" w:rsidR="000327EE" w:rsidRPr="000327EE" w:rsidRDefault="000327EE" w:rsidP="000327EE">
            <w:pPr>
              <w:pStyle w:val="EFSATablefirstcolumn"/>
              <w:rPr>
                <w:sz w:val="16"/>
                <w:szCs w:val="16"/>
              </w:rPr>
            </w:pPr>
            <w:r w:rsidRPr="000327EE">
              <w:rPr>
                <w:rFonts w:eastAsia="Times New Roman"/>
                <w:sz w:val="16"/>
                <w:szCs w:val="16"/>
                <w:lang w:eastAsia="en-GB"/>
              </w:rPr>
              <w:t xml:space="preserve">AFB1lys </w:t>
            </w:r>
          </w:p>
        </w:tc>
        <w:tc>
          <w:tcPr>
            <w:tcW w:w="97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0A5257BC" w14:textId="77777777" w:rsidR="000327EE" w:rsidRPr="000327EE" w:rsidRDefault="000327EE" w:rsidP="000327EE">
            <w:pPr>
              <w:pStyle w:val="EFSATablefirstcolumn"/>
              <w:rPr>
                <w:sz w:val="16"/>
                <w:szCs w:val="16"/>
              </w:rPr>
            </w:pPr>
            <w:r w:rsidRPr="000327EE">
              <w:rPr>
                <w:rFonts w:eastAsia="Times New Roman"/>
                <w:b w:val="0"/>
                <w:sz w:val="16"/>
                <w:szCs w:val="16"/>
                <w:lang w:eastAsia="en-GB"/>
              </w:rPr>
              <w:t>EDTA plasma</w:t>
            </w:r>
          </w:p>
        </w:tc>
        <w:tc>
          <w:tcPr>
            <w:tcW w:w="1389"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13FC8E69" w14:textId="77777777" w:rsidR="000327EE" w:rsidRPr="000327EE" w:rsidRDefault="000327EE" w:rsidP="000327EE">
            <w:pPr>
              <w:pStyle w:val="EFSATablefirstcolumn"/>
              <w:rPr>
                <w:sz w:val="16"/>
                <w:szCs w:val="16"/>
              </w:rPr>
            </w:pPr>
            <w:r w:rsidRPr="000327EE">
              <w:rPr>
                <w:rFonts w:eastAsia="Times New Roman"/>
                <w:b w:val="0"/>
                <w:sz w:val="16"/>
                <w:szCs w:val="16"/>
                <w:lang w:eastAsia="en-GB"/>
              </w:rPr>
              <w:t>LC–MS/MS</w:t>
            </w:r>
          </w:p>
        </w:tc>
        <w:tc>
          <w:tcPr>
            <w:tcW w:w="139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5AF004B6" w14:textId="77777777" w:rsidR="000327EE" w:rsidRPr="000327EE" w:rsidRDefault="000327EE" w:rsidP="000327EE">
            <w:pPr>
              <w:pStyle w:val="EFSATablefirstcolumn"/>
              <w:rPr>
                <w:sz w:val="16"/>
                <w:szCs w:val="16"/>
              </w:rPr>
            </w:pPr>
            <w:r w:rsidRPr="000327EE">
              <w:rPr>
                <w:rFonts w:eastAsia="Times New Roman"/>
                <w:b w:val="0"/>
                <w:sz w:val="16"/>
                <w:szCs w:val="16"/>
                <w:lang w:eastAsia="en-GB"/>
              </w:rPr>
              <w:t>BM of exposure</w:t>
            </w:r>
          </w:p>
        </w:tc>
        <w:tc>
          <w:tcPr>
            <w:tcW w:w="971"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44F19C03" w14:textId="77777777" w:rsidR="000327EE" w:rsidRPr="000327EE" w:rsidRDefault="000327EE" w:rsidP="000327EE">
            <w:pPr>
              <w:pStyle w:val="EFSATablefirstcolumn"/>
              <w:rPr>
                <w:sz w:val="16"/>
                <w:szCs w:val="16"/>
              </w:rPr>
            </w:pPr>
            <w:r w:rsidRPr="000327EE">
              <w:rPr>
                <w:rFonts w:eastAsia="Times New Roman"/>
                <w:b w:val="0"/>
                <w:sz w:val="16"/>
                <w:szCs w:val="16"/>
                <w:lang w:eastAsia="en-GB"/>
              </w:rPr>
              <w:t xml:space="preserve">Pig </w:t>
            </w:r>
          </w:p>
        </w:tc>
        <w:tc>
          <w:tcPr>
            <w:tcW w:w="41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03FAF1D1" w14:textId="77777777" w:rsidR="000327EE" w:rsidRPr="000327EE" w:rsidRDefault="000327EE" w:rsidP="000327EE">
            <w:pPr>
              <w:pStyle w:val="EFSATablefirstcolumn"/>
              <w:rPr>
                <w:sz w:val="16"/>
                <w:szCs w:val="16"/>
              </w:rPr>
            </w:pPr>
            <w:r w:rsidRPr="000327EE">
              <w:rPr>
                <w:rFonts w:eastAsia="Times New Roman"/>
                <w:b w:val="0"/>
                <w:sz w:val="16"/>
                <w:szCs w:val="16"/>
                <w:lang w:eastAsia="en-GB"/>
              </w:rPr>
              <w:t>7 day AFB1-contaminated diets; 42 day AFB1-contaminated diets</w:t>
            </w:r>
          </w:p>
        </w:tc>
        <w:tc>
          <w:tcPr>
            <w:tcW w:w="250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D1B806B" w14:textId="77777777" w:rsidR="000327EE" w:rsidRPr="000327EE" w:rsidRDefault="000327EE" w:rsidP="000327EE">
            <w:pPr>
              <w:pStyle w:val="EFSATablefirstcolumn"/>
              <w:rPr>
                <w:sz w:val="16"/>
                <w:szCs w:val="16"/>
                <w:lang w:val="fr-FR"/>
              </w:rPr>
            </w:pPr>
            <w:r w:rsidRPr="000327EE">
              <w:rPr>
                <w:rFonts w:eastAsia="Times New Roman"/>
                <w:b w:val="0"/>
                <w:sz w:val="16"/>
                <w:szCs w:val="16"/>
                <w:lang w:val="fr-FR" w:eastAsia="en-GB"/>
              </w:rPr>
              <w:t>24.78-37.4 ng/ml (LOQ 10.31 ng/ml)</w:t>
            </w:r>
          </w:p>
        </w:tc>
        <w:tc>
          <w:tcPr>
            <w:tcW w:w="158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331A6A21" w14:textId="77777777" w:rsidR="000327EE" w:rsidRPr="000327EE" w:rsidRDefault="000327EE" w:rsidP="000327EE">
            <w:pPr>
              <w:pStyle w:val="EFSATablefirstcolumn"/>
              <w:rPr>
                <w:sz w:val="16"/>
                <w:szCs w:val="16"/>
              </w:rPr>
            </w:pPr>
            <w:r w:rsidRPr="000327EE">
              <w:rPr>
                <w:rFonts w:eastAsia="Times New Roman"/>
                <w:b w:val="0"/>
                <w:sz w:val="16"/>
                <w:szCs w:val="16"/>
                <w:lang w:val="it-IT" w:eastAsia="en-GB"/>
              </w:rPr>
              <w:t>Carraro Di Gregorio, 2017</w:t>
            </w:r>
          </w:p>
        </w:tc>
      </w:tr>
      <w:tr w:rsidR="000327EE" w:rsidRPr="000327EE" w14:paraId="40866D64" w14:textId="77777777" w:rsidTr="0059208A">
        <w:tblPrEx>
          <w:tblBorders>
            <w:left w:val="none" w:sz="0" w:space="0" w:color="auto"/>
            <w:bottom w:val="none" w:sz="0" w:space="0" w:color="auto"/>
            <w:right w:val="none" w:sz="0" w:space="0" w:color="auto"/>
            <w:insideH w:val="none" w:sz="0" w:space="0" w:color="auto"/>
            <w:insideV w:val="none" w:sz="0" w:space="0" w:color="auto"/>
          </w:tblBorders>
        </w:tblPrEx>
        <w:trPr>
          <w:trHeight w:val="166"/>
          <w:tblHeader/>
        </w:trPr>
        <w:tc>
          <w:tcPr>
            <w:tcW w:w="1222" w:type="dxa"/>
            <w:gridSpan w:val="2"/>
            <w:tcBorders>
              <w:top w:val="single" w:sz="4" w:space="0" w:color="D9D9D9" w:themeColor="background1" w:themeShade="D9"/>
              <w:bottom w:val="single" w:sz="4" w:space="0" w:color="D9D9D9" w:themeColor="background1" w:themeShade="D9"/>
              <w:right w:val="single" w:sz="4" w:space="0" w:color="D9D9D9" w:themeColor="background1" w:themeShade="D9"/>
            </w:tcBorders>
            <w:noWrap/>
          </w:tcPr>
          <w:p w14:paraId="49715EF3" w14:textId="77777777" w:rsidR="000327EE" w:rsidRPr="000327EE" w:rsidRDefault="000327EE" w:rsidP="000327EE">
            <w:pPr>
              <w:pStyle w:val="EFSATablefirstcolumn"/>
              <w:rPr>
                <w:sz w:val="16"/>
                <w:szCs w:val="16"/>
              </w:rPr>
            </w:pPr>
            <w:r w:rsidRPr="000327EE">
              <w:rPr>
                <w:rFonts w:eastAsia="Times New Roman"/>
                <w:sz w:val="16"/>
                <w:szCs w:val="16"/>
                <w:lang w:eastAsia="en-GB"/>
              </w:rPr>
              <w:lastRenderedPageBreak/>
              <w:t xml:space="preserve">AFB1lys </w:t>
            </w:r>
          </w:p>
        </w:tc>
        <w:tc>
          <w:tcPr>
            <w:tcW w:w="97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1D545D3B"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Plasma</w:t>
            </w:r>
          </w:p>
        </w:tc>
        <w:tc>
          <w:tcPr>
            <w:tcW w:w="1389"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488968D0"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LC–MS/MS</w:t>
            </w:r>
          </w:p>
        </w:tc>
        <w:tc>
          <w:tcPr>
            <w:tcW w:w="139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5A86DF3C"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71"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032EDB50"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Pig </w:t>
            </w:r>
          </w:p>
        </w:tc>
        <w:tc>
          <w:tcPr>
            <w:tcW w:w="41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37A04FB9"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7 day AFB1-contaminated diets; 42 day AFB1-contaminated diets</w:t>
            </w:r>
          </w:p>
        </w:tc>
        <w:tc>
          <w:tcPr>
            <w:tcW w:w="250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C1F46E0" w14:textId="77777777" w:rsidR="000327EE" w:rsidRPr="000327EE" w:rsidRDefault="000327EE" w:rsidP="000327EE">
            <w:pPr>
              <w:pStyle w:val="EFSATabledata"/>
              <w:rPr>
                <w:rFonts w:eastAsia="Times New Roman"/>
                <w:sz w:val="16"/>
                <w:szCs w:val="16"/>
                <w:lang w:val="fr-FR" w:eastAsia="en-GB"/>
              </w:rPr>
            </w:pPr>
            <w:r w:rsidRPr="000327EE">
              <w:rPr>
                <w:rFonts w:eastAsia="Times New Roman"/>
                <w:sz w:val="16"/>
                <w:szCs w:val="16"/>
                <w:lang w:val="fr-FR" w:eastAsia="en-GB"/>
              </w:rPr>
              <w:t>&lt;LOQ-264.24 ng/ml (LOQ 10.31 ng/ml)</w:t>
            </w:r>
          </w:p>
        </w:tc>
        <w:tc>
          <w:tcPr>
            <w:tcW w:w="158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76EEC19C"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val="it-IT" w:eastAsia="en-GB"/>
              </w:rPr>
              <w:t>Carraro Di Gregorio, 2017</w:t>
            </w:r>
          </w:p>
        </w:tc>
      </w:tr>
      <w:tr w:rsidR="000327EE" w:rsidRPr="000327EE" w14:paraId="4F52264B" w14:textId="77777777" w:rsidTr="0059208A">
        <w:tblPrEx>
          <w:tblBorders>
            <w:left w:val="none" w:sz="0" w:space="0" w:color="auto"/>
            <w:bottom w:val="none" w:sz="0" w:space="0" w:color="auto"/>
            <w:right w:val="none" w:sz="0" w:space="0" w:color="auto"/>
            <w:insideH w:val="none" w:sz="0" w:space="0" w:color="auto"/>
            <w:insideV w:val="none" w:sz="0" w:space="0" w:color="auto"/>
          </w:tblBorders>
        </w:tblPrEx>
        <w:trPr>
          <w:trHeight w:val="166"/>
          <w:tblHeader/>
        </w:trPr>
        <w:tc>
          <w:tcPr>
            <w:tcW w:w="1222" w:type="dxa"/>
            <w:gridSpan w:val="2"/>
            <w:vMerge w:val="restart"/>
            <w:tcBorders>
              <w:top w:val="single" w:sz="4" w:space="0" w:color="D9D9D9" w:themeColor="background1" w:themeShade="D9"/>
              <w:bottom w:val="single" w:sz="4" w:space="0" w:color="D9D9D9" w:themeColor="background1" w:themeShade="D9"/>
              <w:right w:val="single" w:sz="4" w:space="0" w:color="D9D9D9" w:themeColor="background1" w:themeShade="D9"/>
            </w:tcBorders>
            <w:noWrap/>
          </w:tcPr>
          <w:p w14:paraId="001F6894" w14:textId="77777777" w:rsidR="000327EE" w:rsidRPr="000327EE" w:rsidRDefault="000327EE" w:rsidP="000327EE">
            <w:pPr>
              <w:pStyle w:val="EFSATablefirstcolumn"/>
              <w:rPr>
                <w:sz w:val="16"/>
                <w:szCs w:val="16"/>
              </w:rPr>
            </w:pPr>
            <w:r w:rsidRPr="000327EE">
              <w:rPr>
                <w:rFonts w:eastAsia="Times New Roman"/>
                <w:sz w:val="16"/>
                <w:szCs w:val="16"/>
                <w:lang w:eastAsia="en-GB"/>
              </w:rPr>
              <w:t xml:space="preserve">AFB1lys </w:t>
            </w:r>
          </w:p>
        </w:tc>
        <w:tc>
          <w:tcPr>
            <w:tcW w:w="974" w:type="dxa"/>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4FFBA1AC"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Serum</w:t>
            </w:r>
          </w:p>
        </w:tc>
        <w:tc>
          <w:tcPr>
            <w:tcW w:w="1389"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03762E43"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LC–MS/MS</w:t>
            </w:r>
          </w:p>
        </w:tc>
        <w:tc>
          <w:tcPr>
            <w:tcW w:w="139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67D97BFB"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71"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1D763C81"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Pig </w:t>
            </w:r>
          </w:p>
        </w:tc>
        <w:tc>
          <w:tcPr>
            <w:tcW w:w="41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5BFBDF0D"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7 day AFB1-contaminated diets; 42 day AFB1-contaminated diets</w:t>
            </w:r>
          </w:p>
        </w:tc>
        <w:tc>
          <w:tcPr>
            <w:tcW w:w="250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8A8ECC8" w14:textId="77777777" w:rsidR="000327EE" w:rsidRPr="000327EE" w:rsidRDefault="000327EE" w:rsidP="000327EE">
            <w:pPr>
              <w:pStyle w:val="EFSATabledata"/>
              <w:rPr>
                <w:rFonts w:eastAsia="Times New Roman"/>
                <w:sz w:val="16"/>
                <w:szCs w:val="16"/>
                <w:lang w:val="fr-FR" w:eastAsia="en-GB"/>
              </w:rPr>
            </w:pPr>
            <w:r w:rsidRPr="000327EE">
              <w:rPr>
                <w:rFonts w:eastAsia="Times New Roman"/>
                <w:sz w:val="16"/>
                <w:szCs w:val="16"/>
                <w:lang w:val="fr-FR" w:eastAsia="en-GB"/>
              </w:rPr>
              <w:t>49.32-252.07 ng/ml (LOQ 9.01 ng/ml)</w:t>
            </w:r>
          </w:p>
        </w:tc>
        <w:tc>
          <w:tcPr>
            <w:tcW w:w="158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3390A68C"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val="it-IT" w:eastAsia="en-GB"/>
              </w:rPr>
              <w:t>Carraro Di Gregorio, 2017</w:t>
            </w:r>
          </w:p>
        </w:tc>
      </w:tr>
      <w:tr w:rsidR="000327EE" w:rsidRPr="000327EE" w14:paraId="45FAE4E6" w14:textId="77777777" w:rsidTr="0059208A">
        <w:tblPrEx>
          <w:tblBorders>
            <w:left w:val="none" w:sz="0" w:space="0" w:color="auto"/>
            <w:bottom w:val="none" w:sz="0" w:space="0" w:color="auto"/>
            <w:right w:val="none" w:sz="0" w:space="0" w:color="auto"/>
            <w:insideH w:val="none" w:sz="0" w:space="0" w:color="auto"/>
            <w:insideV w:val="none" w:sz="0" w:space="0" w:color="auto"/>
          </w:tblBorders>
        </w:tblPrEx>
        <w:trPr>
          <w:trHeight w:val="166"/>
          <w:tblHeader/>
        </w:trPr>
        <w:tc>
          <w:tcPr>
            <w:tcW w:w="1222" w:type="dxa"/>
            <w:gridSpan w:val="2"/>
            <w:vMerge/>
            <w:tcBorders>
              <w:top w:val="single" w:sz="4" w:space="0" w:color="D9D9D9" w:themeColor="background1" w:themeShade="D9"/>
              <w:bottom w:val="single" w:sz="4" w:space="0" w:color="D9D9D9" w:themeColor="background1" w:themeShade="D9"/>
              <w:right w:val="single" w:sz="4" w:space="0" w:color="D9D9D9" w:themeColor="background1" w:themeShade="D9"/>
            </w:tcBorders>
            <w:noWrap/>
          </w:tcPr>
          <w:p w14:paraId="1D93F87E" w14:textId="77777777" w:rsidR="000327EE" w:rsidRPr="000327EE" w:rsidRDefault="000327EE" w:rsidP="000327EE">
            <w:pPr>
              <w:pStyle w:val="EFSATablefirstcolumn"/>
              <w:rPr>
                <w:sz w:val="16"/>
                <w:szCs w:val="16"/>
              </w:rPr>
            </w:pPr>
          </w:p>
        </w:tc>
        <w:tc>
          <w:tcPr>
            <w:tcW w:w="974"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50B0CD2B" w14:textId="77777777" w:rsidR="000327EE" w:rsidRPr="000327EE" w:rsidRDefault="000327EE" w:rsidP="000327EE">
            <w:pPr>
              <w:pStyle w:val="EFSATabledata"/>
              <w:rPr>
                <w:rFonts w:eastAsia="Times New Roman"/>
                <w:sz w:val="16"/>
                <w:szCs w:val="16"/>
                <w:lang w:eastAsia="en-GB"/>
              </w:rPr>
            </w:pPr>
          </w:p>
        </w:tc>
        <w:tc>
          <w:tcPr>
            <w:tcW w:w="1389"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29BBCAD5"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LC–MS/MS</w:t>
            </w:r>
          </w:p>
        </w:tc>
        <w:tc>
          <w:tcPr>
            <w:tcW w:w="139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2461098C"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Tox studies with data on BM</w:t>
            </w:r>
          </w:p>
        </w:tc>
        <w:tc>
          <w:tcPr>
            <w:tcW w:w="971"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39B8143B"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Pig</w:t>
            </w:r>
          </w:p>
        </w:tc>
        <w:tc>
          <w:tcPr>
            <w:tcW w:w="41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65ECE323"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Feed AFB1 1.1 mg/kg _day 7/14/21; Feed AFB1 1.1 mg/kg + 0.5% HSCAS _day 7/14/21</w:t>
            </w:r>
          </w:p>
        </w:tc>
        <w:tc>
          <w:tcPr>
            <w:tcW w:w="250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BD2AF66"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1.65-7.85 ng/mg albumin (LOQ 10.3 ng/ml)</w:t>
            </w:r>
          </w:p>
        </w:tc>
        <w:tc>
          <w:tcPr>
            <w:tcW w:w="158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6C9FB54B" w14:textId="77777777" w:rsidR="000327EE" w:rsidRPr="000327EE" w:rsidRDefault="000327EE" w:rsidP="000327EE">
            <w:pPr>
              <w:pStyle w:val="EFSATabledata"/>
              <w:rPr>
                <w:rFonts w:eastAsia="Times New Roman"/>
                <w:sz w:val="16"/>
                <w:szCs w:val="16"/>
                <w:lang w:val="it-IT" w:eastAsia="en-GB"/>
              </w:rPr>
            </w:pPr>
            <w:r w:rsidRPr="000327EE">
              <w:rPr>
                <w:rFonts w:eastAsia="Times New Roman"/>
                <w:sz w:val="16"/>
                <w:szCs w:val="16"/>
                <w:lang w:val="it-IT" w:eastAsia="en-GB"/>
              </w:rPr>
              <w:t>Carraro Di Gregorio, 2017</w:t>
            </w:r>
          </w:p>
        </w:tc>
      </w:tr>
      <w:tr w:rsidR="000327EE" w:rsidRPr="000327EE" w14:paraId="71AEAAF6" w14:textId="77777777" w:rsidTr="0059208A">
        <w:tblPrEx>
          <w:tblBorders>
            <w:left w:val="none" w:sz="0" w:space="0" w:color="auto"/>
            <w:bottom w:val="none" w:sz="0" w:space="0" w:color="auto"/>
            <w:right w:val="none" w:sz="0" w:space="0" w:color="auto"/>
            <w:insideH w:val="none" w:sz="0" w:space="0" w:color="auto"/>
            <w:insideV w:val="none" w:sz="0" w:space="0" w:color="auto"/>
          </w:tblBorders>
        </w:tblPrEx>
        <w:trPr>
          <w:trHeight w:val="166"/>
          <w:tblHeader/>
        </w:trPr>
        <w:tc>
          <w:tcPr>
            <w:tcW w:w="1222" w:type="dxa"/>
            <w:gridSpan w:val="2"/>
            <w:tcBorders>
              <w:top w:val="single" w:sz="4" w:space="0" w:color="D9D9D9" w:themeColor="background1" w:themeShade="D9"/>
              <w:bottom w:val="single" w:sz="4" w:space="0" w:color="D9D9D9" w:themeColor="background1" w:themeShade="D9"/>
              <w:right w:val="single" w:sz="4" w:space="0" w:color="D9D9D9" w:themeColor="background1" w:themeShade="D9"/>
            </w:tcBorders>
            <w:noWrap/>
          </w:tcPr>
          <w:p w14:paraId="452C1F8D" w14:textId="77777777" w:rsidR="000327EE" w:rsidRPr="000327EE" w:rsidRDefault="000327EE" w:rsidP="000327EE">
            <w:pPr>
              <w:pStyle w:val="EFSATablefirstcolumn"/>
              <w:rPr>
                <w:sz w:val="16"/>
                <w:szCs w:val="16"/>
              </w:rPr>
            </w:pPr>
            <w:r w:rsidRPr="000327EE">
              <w:rPr>
                <w:rFonts w:eastAsia="Times New Roman"/>
                <w:sz w:val="16"/>
                <w:szCs w:val="16"/>
                <w:lang w:eastAsia="en-GB"/>
              </w:rPr>
              <w:t>AFB1N7guanine</w:t>
            </w:r>
          </w:p>
        </w:tc>
        <w:tc>
          <w:tcPr>
            <w:tcW w:w="97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48C32F73"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Urine</w:t>
            </w:r>
          </w:p>
        </w:tc>
        <w:tc>
          <w:tcPr>
            <w:tcW w:w="1389"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030036B5"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HPLC</w:t>
            </w:r>
          </w:p>
        </w:tc>
        <w:tc>
          <w:tcPr>
            <w:tcW w:w="139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3A3F6EC2"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Tox studies with data on BM</w:t>
            </w:r>
          </w:p>
        </w:tc>
        <w:tc>
          <w:tcPr>
            <w:tcW w:w="971"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2E88DA60"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Mice</w:t>
            </w:r>
          </w:p>
        </w:tc>
        <w:tc>
          <w:tcPr>
            <w:tcW w:w="41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532E73CF"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Lactobacillus per gavage; AFB1+viable lactobacillus; AFB1+heated-killed lactobacillus; lactpbacillus group; control group</w:t>
            </w:r>
          </w:p>
        </w:tc>
        <w:tc>
          <w:tcPr>
            <w:tcW w:w="250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81DAB5C"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0.0953-0.0953 ng/ml (LOQ-)</w:t>
            </w:r>
          </w:p>
        </w:tc>
        <w:tc>
          <w:tcPr>
            <w:tcW w:w="158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6543B61F"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Huang, 2017</w:t>
            </w:r>
          </w:p>
        </w:tc>
      </w:tr>
      <w:tr w:rsidR="000327EE" w:rsidRPr="000327EE" w14:paraId="702CEB3E" w14:textId="77777777" w:rsidTr="0059208A">
        <w:tblPrEx>
          <w:tblBorders>
            <w:left w:val="none" w:sz="0" w:space="0" w:color="auto"/>
            <w:bottom w:val="none" w:sz="0" w:space="0" w:color="auto"/>
            <w:right w:val="none" w:sz="0" w:space="0" w:color="auto"/>
            <w:insideH w:val="none" w:sz="0" w:space="0" w:color="auto"/>
            <w:insideV w:val="none" w:sz="0" w:space="0" w:color="auto"/>
          </w:tblBorders>
        </w:tblPrEx>
        <w:trPr>
          <w:trHeight w:val="166"/>
          <w:tblHeader/>
        </w:trPr>
        <w:tc>
          <w:tcPr>
            <w:tcW w:w="1222" w:type="dxa"/>
            <w:gridSpan w:val="2"/>
            <w:tcBorders>
              <w:top w:val="single" w:sz="4" w:space="0" w:color="D9D9D9" w:themeColor="background1" w:themeShade="D9"/>
              <w:bottom w:val="single" w:sz="4" w:space="0" w:color="D9D9D9" w:themeColor="background1" w:themeShade="D9"/>
              <w:right w:val="single" w:sz="4" w:space="0" w:color="D9D9D9" w:themeColor="background1" w:themeShade="D9"/>
            </w:tcBorders>
            <w:noWrap/>
          </w:tcPr>
          <w:p w14:paraId="54E18831" w14:textId="77777777" w:rsidR="000327EE" w:rsidRPr="000327EE" w:rsidRDefault="000327EE" w:rsidP="000327EE">
            <w:pPr>
              <w:pStyle w:val="EFSATablefirstcolumn"/>
              <w:rPr>
                <w:sz w:val="16"/>
                <w:szCs w:val="16"/>
              </w:rPr>
            </w:pPr>
            <w:r w:rsidRPr="000327EE">
              <w:rPr>
                <w:rFonts w:eastAsia="Times New Roman"/>
                <w:sz w:val="16"/>
                <w:szCs w:val="16"/>
                <w:lang w:eastAsia="en-GB"/>
              </w:rPr>
              <w:t>AFM1</w:t>
            </w:r>
          </w:p>
        </w:tc>
        <w:tc>
          <w:tcPr>
            <w:tcW w:w="97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6B329E22"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Animal milk</w:t>
            </w:r>
          </w:p>
        </w:tc>
        <w:tc>
          <w:tcPr>
            <w:tcW w:w="1389"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0FE9727E"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ELISA </w:t>
            </w:r>
          </w:p>
        </w:tc>
        <w:tc>
          <w:tcPr>
            <w:tcW w:w="139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09DA1415"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Tox studies with data on BM</w:t>
            </w:r>
          </w:p>
        </w:tc>
        <w:tc>
          <w:tcPr>
            <w:tcW w:w="971"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0E4127F9"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Buffalo</w:t>
            </w:r>
          </w:p>
        </w:tc>
        <w:tc>
          <w:tcPr>
            <w:tcW w:w="41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74A733BA"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Low/high AFB1 intake; binder +/-</w:t>
            </w:r>
          </w:p>
        </w:tc>
        <w:tc>
          <w:tcPr>
            <w:tcW w:w="250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D785038"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5.6-14.6 ng/g (LOQ-)</w:t>
            </w:r>
          </w:p>
        </w:tc>
        <w:tc>
          <w:tcPr>
            <w:tcW w:w="158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1BAA5288"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Aslam, 2015</w:t>
            </w:r>
          </w:p>
        </w:tc>
      </w:tr>
      <w:tr w:rsidR="000327EE" w:rsidRPr="000327EE" w14:paraId="0B360F9F" w14:textId="77777777" w:rsidTr="0059208A">
        <w:tblPrEx>
          <w:tblBorders>
            <w:left w:val="none" w:sz="0" w:space="0" w:color="auto"/>
            <w:bottom w:val="none" w:sz="0" w:space="0" w:color="auto"/>
            <w:right w:val="none" w:sz="0" w:space="0" w:color="auto"/>
            <w:insideH w:val="none" w:sz="0" w:space="0" w:color="auto"/>
            <w:insideV w:val="none" w:sz="0" w:space="0" w:color="auto"/>
          </w:tblBorders>
        </w:tblPrEx>
        <w:trPr>
          <w:trHeight w:val="166"/>
          <w:tblHeader/>
        </w:trPr>
        <w:tc>
          <w:tcPr>
            <w:tcW w:w="1222" w:type="dxa"/>
            <w:gridSpan w:val="2"/>
            <w:tcBorders>
              <w:top w:val="single" w:sz="4" w:space="0" w:color="D9D9D9" w:themeColor="background1" w:themeShade="D9"/>
              <w:bottom w:val="single" w:sz="4" w:space="0" w:color="D9D9D9" w:themeColor="background1" w:themeShade="D9"/>
              <w:right w:val="single" w:sz="4" w:space="0" w:color="D9D9D9" w:themeColor="background1" w:themeShade="D9"/>
            </w:tcBorders>
            <w:noWrap/>
          </w:tcPr>
          <w:p w14:paraId="0649A070" w14:textId="77777777" w:rsidR="000327EE" w:rsidRPr="000327EE" w:rsidRDefault="000327EE" w:rsidP="000327EE">
            <w:pPr>
              <w:pStyle w:val="EFSATablefirstcolumn"/>
              <w:rPr>
                <w:sz w:val="16"/>
                <w:szCs w:val="16"/>
              </w:rPr>
            </w:pPr>
          </w:p>
        </w:tc>
        <w:tc>
          <w:tcPr>
            <w:tcW w:w="97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519CA65A" w14:textId="77777777" w:rsidR="000327EE" w:rsidRPr="000327EE" w:rsidRDefault="000327EE" w:rsidP="000327EE">
            <w:pPr>
              <w:pStyle w:val="EFSATabledata"/>
              <w:rPr>
                <w:rFonts w:eastAsia="Times New Roman"/>
                <w:sz w:val="16"/>
                <w:szCs w:val="16"/>
                <w:lang w:eastAsia="en-GB"/>
              </w:rPr>
            </w:pPr>
          </w:p>
        </w:tc>
        <w:tc>
          <w:tcPr>
            <w:tcW w:w="1389"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01A6B758"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LC–MS/MS</w:t>
            </w:r>
          </w:p>
        </w:tc>
        <w:tc>
          <w:tcPr>
            <w:tcW w:w="139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73D46CFA"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71"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3765B400"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Cow</w:t>
            </w:r>
          </w:p>
        </w:tc>
        <w:tc>
          <w:tcPr>
            <w:tcW w:w="41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53B728B5"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Mild/late lactation; 86 µg AFB1 day 7</w:t>
            </w:r>
          </w:p>
        </w:tc>
        <w:tc>
          <w:tcPr>
            <w:tcW w:w="250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4A19740"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0.013-0.21(max) µg/kg (LOQ 0.01 µg/kg)</w:t>
            </w:r>
          </w:p>
        </w:tc>
        <w:tc>
          <w:tcPr>
            <w:tcW w:w="158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36343084"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Britzi, 2013</w:t>
            </w:r>
          </w:p>
        </w:tc>
      </w:tr>
      <w:tr w:rsidR="000327EE" w:rsidRPr="000327EE" w14:paraId="0474B337" w14:textId="77777777" w:rsidTr="0059208A">
        <w:tblPrEx>
          <w:tblBorders>
            <w:left w:val="none" w:sz="0" w:space="0" w:color="auto"/>
            <w:bottom w:val="none" w:sz="0" w:space="0" w:color="auto"/>
            <w:right w:val="none" w:sz="0" w:space="0" w:color="auto"/>
            <w:insideH w:val="none" w:sz="0" w:space="0" w:color="auto"/>
            <w:insideV w:val="none" w:sz="0" w:space="0" w:color="auto"/>
          </w:tblBorders>
        </w:tblPrEx>
        <w:trPr>
          <w:trHeight w:val="166"/>
          <w:tblHeader/>
        </w:trPr>
        <w:tc>
          <w:tcPr>
            <w:tcW w:w="1222" w:type="dxa"/>
            <w:gridSpan w:val="2"/>
            <w:tcBorders>
              <w:top w:val="single" w:sz="4" w:space="0" w:color="D9D9D9" w:themeColor="background1" w:themeShade="D9"/>
              <w:bottom w:val="single" w:sz="4" w:space="0" w:color="D9D9D9" w:themeColor="background1" w:themeShade="D9"/>
              <w:right w:val="single" w:sz="4" w:space="0" w:color="D9D9D9" w:themeColor="background1" w:themeShade="D9"/>
            </w:tcBorders>
            <w:noWrap/>
          </w:tcPr>
          <w:p w14:paraId="34020E2B" w14:textId="77777777" w:rsidR="000327EE" w:rsidRPr="000327EE" w:rsidRDefault="000327EE" w:rsidP="000327EE">
            <w:pPr>
              <w:pStyle w:val="EFSATablefirstcolumn"/>
              <w:rPr>
                <w:sz w:val="16"/>
                <w:szCs w:val="16"/>
              </w:rPr>
            </w:pPr>
          </w:p>
        </w:tc>
        <w:tc>
          <w:tcPr>
            <w:tcW w:w="97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4DE6656E" w14:textId="77777777" w:rsidR="000327EE" w:rsidRPr="000327EE" w:rsidRDefault="000327EE" w:rsidP="000327EE">
            <w:pPr>
              <w:pStyle w:val="EFSATabledata"/>
              <w:rPr>
                <w:rFonts w:eastAsia="Times New Roman"/>
                <w:sz w:val="16"/>
                <w:szCs w:val="16"/>
                <w:lang w:eastAsia="en-GB"/>
              </w:rPr>
            </w:pPr>
          </w:p>
        </w:tc>
        <w:tc>
          <w:tcPr>
            <w:tcW w:w="1389"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1ACE16B0"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LC–MS/MS</w:t>
            </w:r>
          </w:p>
        </w:tc>
        <w:tc>
          <w:tcPr>
            <w:tcW w:w="139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6F491CBA"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71"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62DFEDA6"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Cow</w:t>
            </w:r>
          </w:p>
        </w:tc>
        <w:tc>
          <w:tcPr>
            <w:tcW w:w="41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43ACF0AA"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w:t>
            </w:r>
          </w:p>
        </w:tc>
        <w:tc>
          <w:tcPr>
            <w:tcW w:w="250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C999128"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0.071-0.112 ng/g (LOQ 0,01 ng/g)</w:t>
            </w:r>
          </w:p>
        </w:tc>
        <w:tc>
          <w:tcPr>
            <w:tcW w:w="158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0A629ED9"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Britzi, 2013</w:t>
            </w:r>
          </w:p>
        </w:tc>
      </w:tr>
      <w:tr w:rsidR="000327EE" w:rsidRPr="000327EE" w14:paraId="4D3F61E4" w14:textId="77777777" w:rsidTr="0059208A">
        <w:tblPrEx>
          <w:tblBorders>
            <w:left w:val="none" w:sz="0" w:space="0" w:color="auto"/>
            <w:bottom w:val="none" w:sz="0" w:space="0" w:color="auto"/>
            <w:right w:val="none" w:sz="0" w:space="0" w:color="auto"/>
            <w:insideH w:val="none" w:sz="0" w:space="0" w:color="auto"/>
            <w:insideV w:val="none" w:sz="0" w:space="0" w:color="auto"/>
          </w:tblBorders>
        </w:tblPrEx>
        <w:trPr>
          <w:trHeight w:val="166"/>
          <w:tblHeader/>
        </w:trPr>
        <w:tc>
          <w:tcPr>
            <w:tcW w:w="1222" w:type="dxa"/>
            <w:gridSpan w:val="2"/>
            <w:tcBorders>
              <w:top w:val="single" w:sz="4" w:space="0" w:color="D9D9D9" w:themeColor="background1" w:themeShade="D9"/>
              <w:bottom w:val="single" w:sz="4" w:space="0" w:color="D9D9D9" w:themeColor="background1" w:themeShade="D9"/>
              <w:right w:val="single" w:sz="4" w:space="0" w:color="D9D9D9" w:themeColor="background1" w:themeShade="D9"/>
            </w:tcBorders>
            <w:noWrap/>
          </w:tcPr>
          <w:p w14:paraId="0C0C0A4B" w14:textId="77777777" w:rsidR="000327EE" w:rsidRPr="000327EE" w:rsidRDefault="000327EE" w:rsidP="000327EE">
            <w:pPr>
              <w:pStyle w:val="EFSATablefirstcolumn"/>
              <w:rPr>
                <w:sz w:val="16"/>
                <w:szCs w:val="16"/>
              </w:rPr>
            </w:pPr>
          </w:p>
        </w:tc>
        <w:tc>
          <w:tcPr>
            <w:tcW w:w="97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44F39365" w14:textId="77777777" w:rsidR="000327EE" w:rsidRPr="000327EE" w:rsidRDefault="000327EE" w:rsidP="000327EE">
            <w:pPr>
              <w:pStyle w:val="EFSATabledata"/>
              <w:rPr>
                <w:rFonts w:eastAsia="Times New Roman"/>
                <w:sz w:val="16"/>
                <w:szCs w:val="16"/>
                <w:lang w:eastAsia="en-GB"/>
              </w:rPr>
            </w:pPr>
          </w:p>
        </w:tc>
        <w:tc>
          <w:tcPr>
            <w:tcW w:w="1389"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4F6A73B7"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HPLC-FLD</w:t>
            </w:r>
          </w:p>
        </w:tc>
        <w:tc>
          <w:tcPr>
            <w:tcW w:w="139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41E60E25"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71"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31B9730A"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Buffalo</w:t>
            </w:r>
          </w:p>
        </w:tc>
        <w:tc>
          <w:tcPr>
            <w:tcW w:w="41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327F190E"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Day 1, 2, 3 ,4, 5, 6, 7, 8, 9; day 6 naturally contaminated corn meal (217 μg AFB1/buffalo/d); diet without AFB1</w:t>
            </w:r>
          </w:p>
        </w:tc>
        <w:tc>
          <w:tcPr>
            <w:tcW w:w="250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0F1006E"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6.65-70.01 ng/kg (LOQ-)</w:t>
            </w:r>
          </w:p>
        </w:tc>
        <w:tc>
          <w:tcPr>
            <w:tcW w:w="158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48AA6DB4"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Giangolini, 2013</w:t>
            </w:r>
          </w:p>
        </w:tc>
      </w:tr>
      <w:tr w:rsidR="000327EE" w:rsidRPr="000327EE" w14:paraId="1DEC65C5" w14:textId="77777777" w:rsidTr="0059208A">
        <w:tblPrEx>
          <w:tblBorders>
            <w:left w:val="none" w:sz="0" w:space="0" w:color="auto"/>
            <w:bottom w:val="none" w:sz="0" w:space="0" w:color="auto"/>
            <w:right w:val="none" w:sz="0" w:space="0" w:color="auto"/>
            <w:insideH w:val="none" w:sz="0" w:space="0" w:color="auto"/>
            <w:insideV w:val="none" w:sz="0" w:space="0" w:color="auto"/>
          </w:tblBorders>
        </w:tblPrEx>
        <w:trPr>
          <w:trHeight w:val="166"/>
          <w:tblHeader/>
        </w:trPr>
        <w:tc>
          <w:tcPr>
            <w:tcW w:w="1222" w:type="dxa"/>
            <w:gridSpan w:val="2"/>
            <w:tcBorders>
              <w:top w:val="single" w:sz="4" w:space="0" w:color="D9D9D9" w:themeColor="background1" w:themeShade="D9"/>
              <w:bottom w:val="single" w:sz="4" w:space="0" w:color="D9D9D9" w:themeColor="background1" w:themeShade="D9"/>
              <w:right w:val="single" w:sz="4" w:space="0" w:color="D9D9D9" w:themeColor="background1" w:themeShade="D9"/>
            </w:tcBorders>
            <w:noWrap/>
          </w:tcPr>
          <w:p w14:paraId="139B36F5" w14:textId="77777777" w:rsidR="000327EE" w:rsidRPr="000327EE" w:rsidRDefault="000327EE" w:rsidP="000327EE">
            <w:pPr>
              <w:pStyle w:val="EFSATablefirstcolumn"/>
              <w:rPr>
                <w:sz w:val="16"/>
                <w:szCs w:val="16"/>
              </w:rPr>
            </w:pPr>
          </w:p>
        </w:tc>
        <w:tc>
          <w:tcPr>
            <w:tcW w:w="97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44980149" w14:textId="77777777" w:rsidR="000327EE" w:rsidRPr="000327EE" w:rsidRDefault="000327EE" w:rsidP="000327EE">
            <w:pPr>
              <w:pStyle w:val="EFSATabledata"/>
              <w:rPr>
                <w:rFonts w:eastAsia="Times New Roman"/>
                <w:sz w:val="16"/>
                <w:szCs w:val="16"/>
                <w:lang w:eastAsia="en-GB"/>
              </w:rPr>
            </w:pPr>
          </w:p>
        </w:tc>
        <w:tc>
          <w:tcPr>
            <w:tcW w:w="1389"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167634C6"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ELISA</w:t>
            </w:r>
          </w:p>
        </w:tc>
        <w:tc>
          <w:tcPr>
            <w:tcW w:w="139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4FD34EF2"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Tox studies with data on BM</w:t>
            </w:r>
          </w:p>
        </w:tc>
        <w:tc>
          <w:tcPr>
            <w:tcW w:w="971"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78886A89"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Cow</w:t>
            </w:r>
          </w:p>
        </w:tc>
        <w:tc>
          <w:tcPr>
            <w:tcW w:w="41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246BF4B2"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High, normal quality milk plant South, Central, North Italy</w:t>
            </w:r>
          </w:p>
        </w:tc>
        <w:tc>
          <w:tcPr>
            <w:tcW w:w="250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C970BEE"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13-16.7 ng/kg (LOQ 5 ng/kg)</w:t>
            </w:r>
          </w:p>
        </w:tc>
        <w:tc>
          <w:tcPr>
            <w:tcW w:w="158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29B19D4D"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Kerekes, 2016</w:t>
            </w:r>
          </w:p>
        </w:tc>
      </w:tr>
      <w:tr w:rsidR="000327EE" w:rsidRPr="000327EE" w14:paraId="1965E1A1" w14:textId="77777777" w:rsidTr="0059208A">
        <w:tblPrEx>
          <w:tblBorders>
            <w:left w:val="none" w:sz="0" w:space="0" w:color="auto"/>
            <w:bottom w:val="none" w:sz="0" w:space="0" w:color="auto"/>
            <w:right w:val="none" w:sz="0" w:space="0" w:color="auto"/>
            <w:insideH w:val="none" w:sz="0" w:space="0" w:color="auto"/>
            <w:insideV w:val="none" w:sz="0" w:space="0" w:color="auto"/>
          </w:tblBorders>
        </w:tblPrEx>
        <w:trPr>
          <w:trHeight w:val="166"/>
          <w:tblHeader/>
        </w:trPr>
        <w:tc>
          <w:tcPr>
            <w:tcW w:w="1222" w:type="dxa"/>
            <w:gridSpan w:val="2"/>
            <w:tcBorders>
              <w:top w:val="single" w:sz="4" w:space="0" w:color="D9D9D9" w:themeColor="background1" w:themeShade="D9"/>
              <w:bottom w:val="single" w:sz="4" w:space="0" w:color="D9D9D9" w:themeColor="background1" w:themeShade="D9"/>
              <w:right w:val="single" w:sz="4" w:space="0" w:color="D9D9D9" w:themeColor="background1" w:themeShade="D9"/>
            </w:tcBorders>
            <w:noWrap/>
          </w:tcPr>
          <w:p w14:paraId="11090565" w14:textId="77777777" w:rsidR="000327EE" w:rsidRPr="000327EE" w:rsidRDefault="000327EE" w:rsidP="000327EE">
            <w:pPr>
              <w:pStyle w:val="EFSATablefirstcolumn"/>
              <w:rPr>
                <w:sz w:val="16"/>
                <w:szCs w:val="16"/>
              </w:rPr>
            </w:pPr>
          </w:p>
        </w:tc>
        <w:tc>
          <w:tcPr>
            <w:tcW w:w="97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2220AA77" w14:textId="77777777" w:rsidR="000327EE" w:rsidRPr="000327EE" w:rsidRDefault="000327EE" w:rsidP="000327EE">
            <w:pPr>
              <w:pStyle w:val="EFSATabledata"/>
              <w:rPr>
                <w:rFonts w:eastAsia="Times New Roman"/>
                <w:sz w:val="16"/>
                <w:szCs w:val="16"/>
                <w:lang w:eastAsia="en-GB"/>
              </w:rPr>
            </w:pPr>
          </w:p>
        </w:tc>
        <w:tc>
          <w:tcPr>
            <w:tcW w:w="1389"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5A38689A"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ELISA</w:t>
            </w:r>
          </w:p>
        </w:tc>
        <w:tc>
          <w:tcPr>
            <w:tcW w:w="139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4111BFD3"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71"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60F8E05C"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Cow</w:t>
            </w:r>
          </w:p>
        </w:tc>
        <w:tc>
          <w:tcPr>
            <w:tcW w:w="41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46C41A0A"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Milk treatment (pasteurized, raw, organic, UHT)</w:t>
            </w:r>
          </w:p>
        </w:tc>
        <w:tc>
          <w:tcPr>
            <w:tcW w:w="250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C27CBB2"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0.035-0.4 µg/kg (LOQ 5 ng/kg)</w:t>
            </w:r>
          </w:p>
        </w:tc>
        <w:tc>
          <w:tcPr>
            <w:tcW w:w="158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4DBE523E"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Kos, 2014</w:t>
            </w:r>
          </w:p>
        </w:tc>
      </w:tr>
      <w:tr w:rsidR="000327EE" w:rsidRPr="000327EE" w14:paraId="46AF2A54" w14:textId="77777777" w:rsidTr="0059208A">
        <w:tblPrEx>
          <w:tblBorders>
            <w:left w:val="none" w:sz="0" w:space="0" w:color="auto"/>
            <w:bottom w:val="none" w:sz="0" w:space="0" w:color="auto"/>
            <w:right w:val="none" w:sz="0" w:space="0" w:color="auto"/>
            <w:insideH w:val="none" w:sz="0" w:space="0" w:color="auto"/>
            <w:insideV w:val="none" w:sz="0" w:space="0" w:color="auto"/>
          </w:tblBorders>
        </w:tblPrEx>
        <w:trPr>
          <w:trHeight w:val="166"/>
          <w:tblHeader/>
        </w:trPr>
        <w:tc>
          <w:tcPr>
            <w:tcW w:w="1222" w:type="dxa"/>
            <w:gridSpan w:val="2"/>
            <w:tcBorders>
              <w:top w:val="single" w:sz="4" w:space="0" w:color="D9D9D9" w:themeColor="background1" w:themeShade="D9"/>
              <w:bottom w:val="single" w:sz="4" w:space="0" w:color="D9D9D9" w:themeColor="background1" w:themeShade="D9"/>
              <w:right w:val="single" w:sz="4" w:space="0" w:color="D9D9D9" w:themeColor="background1" w:themeShade="D9"/>
            </w:tcBorders>
            <w:noWrap/>
          </w:tcPr>
          <w:p w14:paraId="748D8D71" w14:textId="77777777" w:rsidR="000327EE" w:rsidRPr="000327EE" w:rsidRDefault="000327EE" w:rsidP="000327EE">
            <w:pPr>
              <w:pStyle w:val="EFSATablefirstcolumn"/>
              <w:rPr>
                <w:sz w:val="16"/>
                <w:szCs w:val="16"/>
              </w:rPr>
            </w:pPr>
          </w:p>
        </w:tc>
        <w:tc>
          <w:tcPr>
            <w:tcW w:w="97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75780B7A" w14:textId="77777777" w:rsidR="000327EE" w:rsidRPr="000327EE" w:rsidRDefault="000327EE" w:rsidP="000327EE">
            <w:pPr>
              <w:pStyle w:val="EFSATabledata"/>
              <w:rPr>
                <w:rFonts w:eastAsia="Times New Roman"/>
                <w:sz w:val="16"/>
                <w:szCs w:val="16"/>
                <w:lang w:eastAsia="en-GB"/>
              </w:rPr>
            </w:pPr>
          </w:p>
        </w:tc>
        <w:tc>
          <w:tcPr>
            <w:tcW w:w="1389"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195D4906"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ELISA</w:t>
            </w:r>
          </w:p>
        </w:tc>
        <w:tc>
          <w:tcPr>
            <w:tcW w:w="139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2AC72ED7"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71"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365CC8C5"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Cow</w:t>
            </w:r>
          </w:p>
        </w:tc>
        <w:tc>
          <w:tcPr>
            <w:tcW w:w="41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208EFF2A"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Sampling period: summer/winter</w:t>
            </w:r>
          </w:p>
        </w:tc>
        <w:tc>
          <w:tcPr>
            <w:tcW w:w="250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8DFC0AE"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0.08-0.12 ng/g (LOQ -)</w:t>
            </w:r>
          </w:p>
        </w:tc>
        <w:tc>
          <w:tcPr>
            <w:tcW w:w="158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2AEFA58F"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Mahmoudi, 2014</w:t>
            </w:r>
          </w:p>
        </w:tc>
      </w:tr>
      <w:tr w:rsidR="000327EE" w:rsidRPr="000327EE" w14:paraId="34DDD78E" w14:textId="77777777" w:rsidTr="0059208A">
        <w:tblPrEx>
          <w:tblBorders>
            <w:left w:val="none" w:sz="0" w:space="0" w:color="auto"/>
            <w:bottom w:val="none" w:sz="0" w:space="0" w:color="auto"/>
            <w:right w:val="none" w:sz="0" w:space="0" w:color="auto"/>
            <w:insideH w:val="none" w:sz="0" w:space="0" w:color="auto"/>
            <w:insideV w:val="none" w:sz="0" w:space="0" w:color="auto"/>
          </w:tblBorders>
        </w:tblPrEx>
        <w:trPr>
          <w:trHeight w:val="166"/>
          <w:tblHeader/>
        </w:trPr>
        <w:tc>
          <w:tcPr>
            <w:tcW w:w="1222" w:type="dxa"/>
            <w:gridSpan w:val="2"/>
            <w:tcBorders>
              <w:top w:val="single" w:sz="4" w:space="0" w:color="D9D9D9" w:themeColor="background1" w:themeShade="D9"/>
              <w:bottom w:val="single" w:sz="4" w:space="0" w:color="D9D9D9" w:themeColor="background1" w:themeShade="D9"/>
              <w:right w:val="single" w:sz="4" w:space="0" w:color="D9D9D9" w:themeColor="background1" w:themeShade="D9"/>
            </w:tcBorders>
            <w:noWrap/>
          </w:tcPr>
          <w:p w14:paraId="48F7A804" w14:textId="77777777" w:rsidR="000327EE" w:rsidRPr="000327EE" w:rsidRDefault="000327EE" w:rsidP="000327EE">
            <w:pPr>
              <w:pStyle w:val="EFSATablefirstcolumn"/>
              <w:rPr>
                <w:sz w:val="16"/>
                <w:szCs w:val="16"/>
              </w:rPr>
            </w:pPr>
          </w:p>
        </w:tc>
        <w:tc>
          <w:tcPr>
            <w:tcW w:w="97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5FF57093" w14:textId="77777777" w:rsidR="000327EE" w:rsidRPr="000327EE" w:rsidRDefault="000327EE" w:rsidP="000327EE">
            <w:pPr>
              <w:pStyle w:val="EFSATabledata"/>
              <w:rPr>
                <w:rFonts w:eastAsia="Times New Roman"/>
                <w:sz w:val="16"/>
                <w:szCs w:val="16"/>
                <w:lang w:eastAsia="en-GB"/>
              </w:rPr>
            </w:pPr>
          </w:p>
        </w:tc>
        <w:tc>
          <w:tcPr>
            <w:tcW w:w="1389"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65ECB069"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ELISA</w:t>
            </w:r>
          </w:p>
        </w:tc>
        <w:tc>
          <w:tcPr>
            <w:tcW w:w="139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44389365"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71"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97B6F12"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Cow</w:t>
            </w:r>
          </w:p>
        </w:tc>
        <w:tc>
          <w:tcPr>
            <w:tcW w:w="41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1F60D62A"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Sampling farm: rural/peri urban</w:t>
            </w:r>
          </w:p>
        </w:tc>
        <w:tc>
          <w:tcPr>
            <w:tcW w:w="250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6104CDD1"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0.011-0.062 ng/g (LOQ 8.4 ng/kg); </w:t>
            </w:r>
          </w:p>
        </w:tc>
        <w:tc>
          <w:tcPr>
            <w:tcW w:w="158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1058AC7C"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Makau, 2016</w:t>
            </w:r>
          </w:p>
        </w:tc>
      </w:tr>
      <w:tr w:rsidR="000327EE" w:rsidRPr="000327EE" w14:paraId="7A4AF8C5" w14:textId="77777777" w:rsidTr="0059208A">
        <w:tblPrEx>
          <w:tblBorders>
            <w:left w:val="none" w:sz="0" w:space="0" w:color="auto"/>
            <w:bottom w:val="none" w:sz="0" w:space="0" w:color="auto"/>
            <w:right w:val="none" w:sz="0" w:space="0" w:color="auto"/>
            <w:insideH w:val="none" w:sz="0" w:space="0" w:color="auto"/>
            <w:insideV w:val="none" w:sz="0" w:space="0" w:color="auto"/>
          </w:tblBorders>
        </w:tblPrEx>
        <w:trPr>
          <w:trHeight w:val="166"/>
          <w:tblHeader/>
        </w:trPr>
        <w:tc>
          <w:tcPr>
            <w:tcW w:w="1222" w:type="dxa"/>
            <w:gridSpan w:val="2"/>
            <w:tcBorders>
              <w:top w:val="single" w:sz="4" w:space="0" w:color="D9D9D9" w:themeColor="background1" w:themeShade="D9"/>
              <w:bottom w:val="single" w:sz="4" w:space="0" w:color="D9D9D9" w:themeColor="background1" w:themeShade="D9"/>
              <w:right w:val="single" w:sz="4" w:space="0" w:color="D9D9D9" w:themeColor="background1" w:themeShade="D9"/>
            </w:tcBorders>
            <w:noWrap/>
          </w:tcPr>
          <w:p w14:paraId="3DA33981" w14:textId="77777777" w:rsidR="000327EE" w:rsidRPr="000327EE" w:rsidRDefault="000327EE" w:rsidP="000327EE">
            <w:pPr>
              <w:pStyle w:val="EFSATablefirstcolumn"/>
              <w:rPr>
                <w:sz w:val="16"/>
                <w:szCs w:val="16"/>
              </w:rPr>
            </w:pPr>
          </w:p>
        </w:tc>
        <w:tc>
          <w:tcPr>
            <w:tcW w:w="97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39E1D850" w14:textId="77777777" w:rsidR="000327EE" w:rsidRPr="000327EE" w:rsidRDefault="000327EE" w:rsidP="000327EE">
            <w:pPr>
              <w:pStyle w:val="EFSATabledata"/>
              <w:rPr>
                <w:rFonts w:eastAsia="Times New Roman"/>
                <w:sz w:val="16"/>
                <w:szCs w:val="16"/>
                <w:lang w:eastAsia="en-GB"/>
              </w:rPr>
            </w:pPr>
          </w:p>
        </w:tc>
        <w:tc>
          <w:tcPr>
            <w:tcW w:w="1389"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283455B9"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HPLC-FLD</w:t>
            </w:r>
          </w:p>
        </w:tc>
        <w:tc>
          <w:tcPr>
            <w:tcW w:w="139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7AC959D1"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71"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1987AF4C"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Cow</w:t>
            </w:r>
          </w:p>
          <w:p w14:paraId="055CC091"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Buffalo</w:t>
            </w:r>
          </w:p>
          <w:p w14:paraId="525438DE"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Cow</w:t>
            </w:r>
          </w:p>
          <w:p w14:paraId="04166D5A"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Goat</w:t>
            </w:r>
          </w:p>
          <w:p w14:paraId="6B6DBADC"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Sheep</w:t>
            </w:r>
          </w:p>
        </w:tc>
        <w:tc>
          <w:tcPr>
            <w:tcW w:w="41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6BA6675B"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Sampling farm: rural/urban/semi urban</w:t>
            </w:r>
          </w:p>
        </w:tc>
        <w:tc>
          <w:tcPr>
            <w:tcW w:w="250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9D7FB60"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0.012-0.042 ng/g; </w:t>
            </w:r>
          </w:p>
          <w:p w14:paraId="1DD392AE"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0.008-0.030  ng/g;</w:t>
            </w:r>
          </w:p>
          <w:p w14:paraId="58AED9E7"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0.005-0.022 ng/g ; </w:t>
            </w:r>
          </w:p>
          <w:p w14:paraId="46EA51B4"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0.014-0.042 ng/g</w:t>
            </w:r>
          </w:p>
          <w:p w14:paraId="264D379D"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(LOD 0.005 µg/l)</w:t>
            </w:r>
          </w:p>
        </w:tc>
        <w:tc>
          <w:tcPr>
            <w:tcW w:w="158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7B5B57FA"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Nile, 2015</w:t>
            </w:r>
          </w:p>
        </w:tc>
      </w:tr>
      <w:tr w:rsidR="000327EE" w:rsidRPr="000327EE" w14:paraId="42E0FBE5" w14:textId="77777777" w:rsidTr="0059208A">
        <w:tblPrEx>
          <w:tblBorders>
            <w:left w:val="none" w:sz="0" w:space="0" w:color="auto"/>
            <w:bottom w:val="none" w:sz="0" w:space="0" w:color="auto"/>
            <w:right w:val="none" w:sz="0" w:space="0" w:color="auto"/>
            <w:insideH w:val="none" w:sz="0" w:space="0" w:color="auto"/>
            <w:insideV w:val="none" w:sz="0" w:space="0" w:color="auto"/>
          </w:tblBorders>
        </w:tblPrEx>
        <w:trPr>
          <w:trHeight w:val="166"/>
          <w:tblHeader/>
        </w:trPr>
        <w:tc>
          <w:tcPr>
            <w:tcW w:w="1222" w:type="dxa"/>
            <w:gridSpan w:val="2"/>
            <w:tcBorders>
              <w:top w:val="single" w:sz="4" w:space="0" w:color="D9D9D9" w:themeColor="background1" w:themeShade="D9"/>
              <w:bottom w:val="single" w:sz="4" w:space="0" w:color="D9D9D9" w:themeColor="background1" w:themeShade="D9"/>
              <w:right w:val="single" w:sz="4" w:space="0" w:color="D9D9D9" w:themeColor="background1" w:themeShade="D9"/>
            </w:tcBorders>
            <w:noWrap/>
          </w:tcPr>
          <w:p w14:paraId="29368D70" w14:textId="77777777" w:rsidR="000327EE" w:rsidRPr="000327EE" w:rsidRDefault="000327EE" w:rsidP="000327EE">
            <w:pPr>
              <w:pStyle w:val="EFSATablefirstcolumn"/>
              <w:rPr>
                <w:sz w:val="16"/>
                <w:szCs w:val="16"/>
              </w:rPr>
            </w:pPr>
          </w:p>
        </w:tc>
        <w:tc>
          <w:tcPr>
            <w:tcW w:w="97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2CDCBC82" w14:textId="77777777" w:rsidR="000327EE" w:rsidRPr="000327EE" w:rsidRDefault="000327EE" w:rsidP="000327EE">
            <w:pPr>
              <w:pStyle w:val="EFSATabledata"/>
              <w:rPr>
                <w:rFonts w:eastAsia="Times New Roman"/>
                <w:sz w:val="16"/>
                <w:szCs w:val="16"/>
                <w:lang w:eastAsia="en-GB"/>
              </w:rPr>
            </w:pPr>
          </w:p>
        </w:tc>
        <w:tc>
          <w:tcPr>
            <w:tcW w:w="1389"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2B389142"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RIA</w:t>
            </w:r>
          </w:p>
        </w:tc>
        <w:tc>
          <w:tcPr>
            <w:tcW w:w="139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34295623"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Tox studies with data on BM</w:t>
            </w:r>
          </w:p>
        </w:tc>
        <w:tc>
          <w:tcPr>
            <w:tcW w:w="971"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30DA494B"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Cow</w:t>
            </w:r>
          </w:p>
        </w:tc>
        <w:tc>
          <w:tcPr>
            <w:tcW w:w="41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413A8E26"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Feeding: 1.725 μg AFB1; 1.725 μg AFB1 + 20 g/d of 3 sequestering agents</w:t>
            </w:r>
          </w:p>
        </w:tc>
        <w:tc>
          <w:tcPr>
            <w:tcW w:w="250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E6C21B7"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0.73-0.74 ng/g; </w:t>
            </w:r>
          </w:p>
          <w:p w14:paraId="1556687D"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(LOD -)</w:t>
            </w:r>
          </w:p>
        </w:tc>
        <w:tc>
          <w:tcPr>
            <w:tcW w:w="158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2EF33264"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Ogunade, 2016</w:t>
            </w:r>
          </w:p>
        </w:tc>
      </w:tr>
      <w:tr w:rsidR="000327EE" w:rsidRPr="000327EE" w14:paraId="27404A72" w14:textId="77777777" w:rsidTr="0059208A">
        <w:tblPrEx>
          <w:tblBorders>
            <w:left w:val="none" w:sz="0" w:space="0" w:color="auto"/>
            <w:bottom w:val="none" w:sz="0" w:space="0" w:color="auto"/>
            <w:right w:val="none" w:sz="0" w:space="0" w:color="auto"/>
            <w:insideH w:val="none" w:sz="0" w:space="0" w:color="auto"/>
            <w:insideV w:val="none" w:sz="0" w:space="0" w:color="auto"/>
          </w:tblBorders>
        </w:tblPrEx>
        <w:trPr>
          <w:trHeight w:val="166"/>
          <w:tblHeader/>
        </w:trPr>
        <w:tc>
          <w:tcPr>
            <w:tcW w:w="1222" w:type="dxa"/>
            <w:gridSpan w:val="2"/>
            <w:tcBorders>
              <w:top w:val="single" w:sz="4" w:space="0" w:color="D9D9D9" w:themeColor="background1" w:themeShade="D9"/>
              <w:bottom w:val="single" w:sz="4" w:space="0" w:color="D9D9D9" w:themeColor="background1" w:themeShade="D9"/>
              <w:right w:val="single" w:sz="4" w:space="0" w:color="D9D9D9" w:themeColor="background1" w:themeShade="D9"/>
            </w:tcBorders>
            <w:noWrap/>
          </w:tcPr>
          <w:p w14:paraId="4C2C6AAA" w14:textId="77777777" w:rsidR="000327EE" w:rsidRPr="000327EE" w:rsidRDefault="000327EE" w:rsidP="000327EE">
            <w:pPr>
              <w:pStyle w:val="EFSATablefirstcolumn"/>
              <w:rPr>
                <w:sz w:val="16"/>
                <w:szCs w:val="16"/>
              </w:rPr>
            </w:pPr>
          </w:p>
        </w:tc>
        <w:tc>
          <w:tcPr>
            <w:tcW w:w="97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5F04D9DE" w14:textId="77777777" w:rsidR="000327EE" w:rsidRPr="000327EE" w:rsidRDefault="000327EE" w:rsidP="000327EE">
            <w:pPr>
              <w:pStyle w:val="EFSATabledata"/>
              <w:rPr>
                <w:rFonts w:eastAsia="Times New Roman"/>
                <w:sz w:val="16"/>
                <w:szCs w:val="16"/>
                <w:lang w:eastAsia="en-GB"/>
              </w:rPr>
            </w:pPr>
          </w:p>
        </w:tc>
        <w:tc>
          <w:tcPr>
            <w:tcW w:w="1389"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5826F8E2"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HPLC-FLD</w:t>
            </w:r>
          </w:p>
        </w:tc>
        <w:tc>
          <w:tcPr>
            <w:tcW w:w="139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6A26CAC5"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71"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6D3DCB25"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Cow</w:t>
            </w:r>
          </w:p>
        </w:tc>
        <w:tc>
          <w:tcPr>
            <w:tcW w:w="41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76A733A3"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Sampling farms: 1-20; carry over rate from feed to milk</w:t>
            </w:r>
          </w:p>
        </w:tc>
        <w:tc>
          <w:tcPr>
            <w:tcW w:w="250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774F552"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0.0018-0.0462 mg/l (LOD -)</w:t>
            </w:r>
          </w:p>
        </w:tc>
        <w:tc>
          <w:tcPr>
            <w:tcW w:w="158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2CF3FD11"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Polat, F. and Aksu, T, 2015</w:t>
            </w:r>
          </w:p>
        </w:tc>
      </w:tr>
      <w:tr w:rsidR="000327EE" w:rsidRPr="000327EE" w14:paraId="083B90A2" w14:textId="77777777" w:rsidTr="0059208A">
        <w:tblPrEx>
          <w:tblBorders>
            <w:left w:val="none" w:sz="0" w:space="0" w:color="auto"/>
            <w:bottom w:val="none" w:sz="0" w:space="0" w:color="auto"/>
            <w:right w:val="none" w:sz="0" w:space="0" w:color="auto"/>
            <w:insideH w:val="none" w:sz="0" w:space="0" w:color="auto"/>
            <w:insideV w:val="none" w:sz="0" w:space="0" w:color="auto"/>
          </w:tblBorders>
        </w:tblPrEx>
        <w:trPr>
          <w:trHeight w:val="166"/>
          <w:tblHeader/>
        </w:trPr>
        <w:tc>
          <w:tcPr>
            <w:tcW w:w="1222" w:type="dxa"/>
            <w:gridSpan w:val="2"/>
            <w:tcBorders>
              <w:top w:val="single" w:sz="4" w:space="0" w:color="D9D9D9" w:themeColor="background1" w:themeShade="D9"/>
              <w:bottom w:val="single" w:sz="4" w:space="0" w:color="D9D9D9" w:themeColor="background1" w:themeShade="D9"/>
              <w:right w:val="single" w:sz="4" w:space="0" w:color="D9D9D9" w:themeColor="background1" w:themeShade="D9"/>
            </w:tcBorders>
            <w:noWrap/>
          </w:tcPr>
          <w:p w14:paraId="6874C603" w14:textId="77777777" w:rsidR="000327EE" w:rsidRPr="000327EE" w:rsidRDefault="000327EE" w:rsidP="000327EE">
            <w:pPr>
              <w:pStyle w:val="EFSATablefirstcolumn"/>
              <w:rPr>
                <w:sz w:val="16"/>
                <w:szCs w:val="16"/>
              </w:rPr>
            </w:pPr>
          </w:p>
        </w:tc>
        <w:tc>
          <w:tcPr>
            <w:tcW w:w="97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62DD4FAF" w14:textId="77777777" w:rsidR="000327EE" w:rsidRPr="000327EE" w:rsidRDefault="000327EE" w:rsidP="000327EE">
            <w:pPr>
              <w:pStyle w:val="EFSATabledata"/>
              <w:rPr>
                <w:rFonts w:eastAsia="Times New Roman"/>
                <w:sz w:val="16"/>
                <w:szCs w:val="16"/>
                <w:lang w:eastAsia="en-GB"/>
              </w:rPr>
            </w:pPr>
          </w:p>
        </w:tc>
        <w:tc>
          <w:tcPr>
            <w:tcW w:w="1389"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5F46CA4F"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ELISA</w:t>
            </w:r>
          </w:p>
        </w:tc>
        <w:tc>
          <w:tcPr>
            <w:tcW w:w="139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39CC1B75"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71"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66461A6A"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Cow</w:t>
            </w:r>
          </w:p>
        </w:tc>
        <w:tc>
          <w:tcPr>
            <w:tcW w:w="41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2A703637"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Sampling farm: 1-6; Sampling period: Jen-Dic 2012</w:t>
            </w:r>
          </w:p>
        </w:tc>
        <w:tc>
          <w:tcPr>
            <w:tcW w:w="250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DDCB06D"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&lt;LOD (5 ng/g)-9.3 ng/kg </w:t>
            </w:r>
          </w:p>
        </w:tc>
        <w:tc>
          <w:tcPr>
            <w:tcW w:w="158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06691447"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Schirone, 2015</w:t>
            </w:r>
          </w:p>
        </w:tc>
      </w:tr>
      <w:tr w:rsidR="000327EE" w:rsidRPr="000327EE" w14:paraId="2B4A7204" w14:textId="77777777" w:rsidTr="0059208A">
        <w:tblPrEx>
          <w:tblBorders>
            <w:left w:val="none" w:sz="0" w:space="0" w:color="auto"/>
            <w:bottom w:val="none" w:sz="0" w:space="0" w:color="auto"/>
            <w:right w:val="none" w:sz="0" w:space="0" w:color="auto"/>
            <w:insideH w:val="none" w:sz="0" w:space="0" w:color="auto"/>
            <w:insideV w:val="none" w:sz="0" w:space="0" w:color="auto"/>
          </w:tblBorders>
        </w:tblPrEx>
        <w:trPr>
          <w:trHeight w:val="166"/>
          <w:tblHeader/>
        </w:trPr>
        <w:tc>
          <w:tcPr>
            <w:tcW w:w="1222" w:type="dxa"/>
            <w:gridSpan w:val="2"/>
            <w:tcBorders>
              <w:top w:val="single" w:sz="4" w:space="0" w:color="D9D9D9" w:themeColor="background1" w:themeShade="D9"/>
              <w:bottom w:val="single" w:sz="4" w:space="0" w:color="D9D9D9" w:themeColor="background1" w:themeShade="D9"/>
              <w:right w:val="single" w:sz="4" w:space="0" w:color="D9D9D9" w:themeColor="background1" w:themeShade="D9"/>
            </w:tcBorders>
            <w:noWrap/>
          </w:tcPr>
          <w:p w14:paraId="70284A1A" w14:textId="77777777" w:rsidR="000327EE" w:rsidRPr="000327EE" w:rsidRDefault="000327EE" w:rsidP="000327EE">
            <w:pPr>
              <w:pStyle w:val="EFSATablefirstcolumn"/>
              <w:rPr>
                <w:sz w:val="16"/>
                <w:szCs w:val="16"/>
              </w:rPr>
            </w:pPr>
          </w:p>
        </w:tc>
        <w:tc>
          <w:tcPr>
            <w:tcW w:w="97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54AFAA93" w14:textId="77777777" w:rsidR="000327EE" w:rsidRPr="000327EE" w:rsidRDefault="000327EE" w:rsidP="000327EE">
            <w:pPr>
              <w:pStyle w:val="EFSATabledata"/>
              <w:rPr>
                <w:rFonts w:eastAsia="Times New Roman"/>
                <w:sz w:val="16"/>
                <w:szCs w:val="16"/>
                <w:lang w:eastAsia="en-GB"/>
              </w:rPr>
            </w:pPr>
          </w:p>
        </w:tc>
        <w:tc>
          <w:tcPr>
            <w:tcW w:w="1389"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722FAF3A"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ELISA</w:t>
            </w:r>
          </w:p>
        </w:tc>
        <w:tc>
          <w:tcPr>
            <w:tcW w:w="139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2A623E81"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71"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1604AD10"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Cow</w:t>
            </w:r>
          </w:p>
        </w:tc>
        <w:tc>
          <w:tcPr>
            <w:tcW w:w="41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4C6FFC41"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Various countries and localities (Romania)</w:t>
            </w:r>
          </w:p>
        </w:tc>
        <w:tc>
          <w:tcPr>
            <w:tcW w:w="250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F2D215A"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&lt;LOD-42 µg/l (LOQ 5 µg/l)</w:t>
            </w:r>
          </w:p>
        </w:tc>
        <w:tc>
          <w:tcPr>
            <w:tcW w:w="158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01656E70"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Simion, 2010</w:t>
            </w:r>
          </w:p>
        </w:tc>
      </w:tr>
      <w:tr w:rsidR="000327EE" w:rsidRPr="000327EE" w14:paraId="1E47FA02" w14:textId="77777777" w:rsidTr="0059208A">
        <w:tblPrEx>
          <w:tblBorders>
            <w:left w:val="none" w:sz="0" w:space="0" w:color="auto"/>
            <w:bottom w:val="none" w:sz="0" w:space="0" w:color="auto"/>
            <w:right w:val="none" w:sz="0" w:space="0" w:color="auto"/>
            <w:insideH w:val="none" w:sz="0" w:space="0" w:color="auto"/>
            <w:insideV w:val="none" w:sz="0" w:space="0" w:color="auto"/>
          </w:tblBorders>
        </w:tblPrEx>
        <w:trPr>
          <w:trHeight w:val="166"/>
          <w:tblHeader/>
        </w:trPr>
        <w:tc>
          <w:tcPr>
            <w:tcW w:w="1222" w:type="dxa"/>
            <w:gridSpan w:val="2"/>
            <w:tcBorders>
              <w:top w:val="single" w:sz="4" w:space="0" w:color="D9D9D9" w:themeColor="background1" w:themeShade="D9"/>
              <w:bottom w:val="single" w:sz="4" w:space="0" w:color="D9D9D9" w:themeColor="background1" w:themeShade="D9"/>
              <w:right w:val="single" w:sz="4" w:space="0" w:color="D9D9D9" w:themeColor="background1" w:themeShade="D9"/>
            </w:tcBorders>
            <w:noWrap/>
          </w:tcPr>
          <w:p w14:paraId="6204C730" w14:textId="77777777" w:rsidR="000327EE" w:rsidRPr="000327EE" w:rsidRDefault="000327EE" w:rsidP="000327EE">
            <w:pPr>
              <w:pStyle w:val="EFSATablefirstcolumn"/>
              <w:rPr>
                <w:sz w:val="16"/>
                <w:szCs w:val="16"/>
              </w:rPr>
            </w:pPr>
          </w:p>
        </w:tc>
        <w:tc>
          <w:tcPr>
            <w:tcW w:w="97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6C5A6991" w14:textId="77777777" w:rsidR="000327EE" w:rsidRPr="000327EE" w:rsidRDefault="000327EE" w:rsidP="000327EE">
            <w:pPr>
              <w:pStyle w:val="EFSATabledata"/>
              <w:rPr>
                <w:rFonts w:eastAsia="Times New Roman"/>
                <w:sz w:val="16"/>
                <w:szCs w:val="16"/>
                <w:lang w:eastAsia="en-GB"/>
              </w:rPr>
            </w:pPr>
          </w:p>
        </w:tc>
        <w:tc>
          <w:tcPr>
            <w:tcW w:w="1389"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6390E233"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ELISA</w:t>
            </w:r>
          </w:p>
        </w:tc>
        <w:tc>
          <w:tcPr>
            <w:tcW w:w="139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4842A867"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71"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40434425"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Cow</w:t>
            </w:r>
          </w:p>
        </w:tc>
        <w:tc>
          <w:tcPr>
            <w:tcW w:w="41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6F9A1947"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Sampling period: winter/spring/autumn/summer 2014</w:t>
            </w:r>
          </w:p>
        </w:tc>
        <w:tc>
          <w:tcPr>
            <w:tcW w:w="250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5C8B0D5"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0.039-0.358 µg/l (LOD 0.02 µg/kg)</w:t>
            </w:r>
          </w:p>
        </w:tc>
        <w:tc>
          <w:tcPr>
            <w:tcW w:w="158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7F348E67"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Tomašević, 2015</w:t>
            </w:r>
          </w:p>
        </w:tc>
      </w:tr>
      <w:tr w:rsidR="000327EE" w:rsidRPr="000327EE" w14:paraId="609FAD9F" w14:textId="77777777" w:rsidTr="0059208A">
        <w:tblPrEx>
          <w:tblBorders>
            <w:left w:val="none" w:sz="0" w:space="0" w:color="auto"/>
            <w:bottom w:val="none" w:sz="0" w:space="0" w:color="auto"/>
            <w:right w:val="none" w:sz="0" w:space="0" w:color="auto"/>
            <w:insideH w:val="none" w:sz="0" w:space="0" w:color="auto"/>
            <w:insideV w:val="none" w:sz="0" w:space="0" w:color="auto"/>
          </w:tblBorders>
        </w:tblPrEx>
        <w:trPr>
          <w:trHeight w:val="166"/>
          <w:tblHeader/>
        </w:trPr>
        <w:tc>
          <w:tcPr>
            <w:tcW w:w="1222" w:type="dxa"/>
            <w:gridSpan w:val="2"/>
            <w:tcBorders>
              <w:top w:val="single" w:sz="4" w:space="0" w:color="D9D9D9" w:themeColor="background1" w:themeShade="D9"/>
              <w:bottom w:val="single" w:sz="4" w:space="0" w:color="D9D9D9" w:themeColor="background1" w:themeShade="D9"/>
              <w:right w:val="single" w:sz="4" w:space="0" w:color="D9D9D9" w:themeColor="background1" w:themeShade="D9"/>
            </w:tcBorders>
            <w:noWrap/>
          </w:tcPr>
          <w:p w14:paraId="4A4EEA7B" w14:textId="77777777" w:rsidR="000327EE" w:rsidRPr="000327EE" w:rsidRDefault="000327EE" w:rsidP="000327EE">
            <w:pPr>
              <w:pStyle w:val="EFSATablefirstcolumn"/>
              <w:rPr>
                <w:sz w:val="16"/>
                <w:szCs w:val="16"/>
              </w:rPr>
            </w:pPr>
            <w:r w:rsidRPr="000327EE">
              <w:rPr>
                <w:rFonts w:eastAsia="Times New Roman"/>
                <w:sz w:val="16"/>
                <w:szCs w:val="16"/>
                <w:lang w:eastAsia="en-GB"/>
              </w:rPr>
              <w:t>AFM1</w:t>
            </w:r>
          </w:p>
        </w:tc>
        <w:tc>
          <w:tcPr>
            <w:tcW w:w="97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50863CA9"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Faeces</w:t>
            </w:r>
          </w:p>
        </w:tc>
        <w:tc>
          <w:tcPr>
            <w:tcW w:w="1389"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48D20047"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LC–MS/MS</w:t>
            </w:r>
          </w:p>
        </w:tc>
        <w:tc>
          <w:tcPr>
            <w:tcW w:w="139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3B617850"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Tox studies with data on BM</w:t>
            </w:r>
          </w:p>
        </w:tc>
        <w:tc>
          <w:tcPr>
            <w:tcW w:w="971"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25516AB5"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Cow</w:t>
            </w:r>
          </w:p>
        </w:tc>
        <w:tc>
          <w:tcPr>
            <w:tcW w:w="41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3F776CD5"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Days: 1, 2; Feeding: yeast -/+; starch low/high </w:t>
            </w:r>
          </w:p>
        </w:tc>
        <w:tc>
          <w:tcPr>
            <w:tcW w:w="250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397015E"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32.89-54.83 µg/day (LOQ -)</w:t>
            </w:r>
          </w:p>
        </w:tc>
        <w:tc>
          <w:tcPr>
            <w:tcW w:w="158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331C52C2"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Pantaya, 2016</w:t>
            </w:r>
          </w:p>
        </w:tc>
      </w:tr>
      <w:tr w:rsidR="000327EE" w:rsidRPr="000327EE" w14:paraId="0BFCCB15" w14:textId="77777777" w:rsidTr="0059208A">
        <w:tblPrEx>
          <w:tblBorders>
            <w:left w:val="none" w:sz="0" w:space="0" w:color="auto"/>
            <w:bottom w:val="none" w:sz="0" w:space="0" w:color="auto"/>
            <w:right w:val="none" w:sz="0" w:space="0" w:color="auto"/>
            <w:insideH w:val="none" w:sz="0" w:space="0" w:color="auto"/>
            <w:insideV w:val="none" w:sz="0" w:space="0" w:color="auto"/>
          </w:tblBorders>
        </w:tblPrEx>
        <w:trPr>
          <w:trHeight w:val="166"/>
          <w:tblHeader/>
        </w:trPr>
        <w:tc>
          <w:tcPr>
            <w:tcW w:w="1222" w:type="dxa"/>
            <w:gridSpan w:val="2"/>
            <w:tcBorders>
              <w:top w:val="single" w:sz="4" w:space="0" w:color="D9D9D9" w:themeColor="background1" w:themeShade="D9"/>
              <w:bottom w:val="single" w:sz="4" w:space="0" w:color="D9D9D9" w:themeColor="background1" w:themeShade="D9"/>
              <w:right w:val="single" w:sz="4" w:space="0" w:color="D9D9D9" w:themeColor="background1" w:themeShade="D9"/>
            </w:tcBorders>
            <w:noWrap/>
          </w:tcPr>
          <w:p w14:paraId="68D4A219" w14:textId="77777777" w:rsidR="000327EE" w:rsidRPr="000327EE" w:rsidRDefault="000327EE" w:rsidP="000327EE">
            <w:pPr>
              <w:pStyle w:val="EFSATablefirstcolumn"/>
              <w:rPr>
                <w:sz w:val="16"/>
                <w:szCs w:val="16"/>
              </w:rPr>
            </w:pPr>
            <w:r w:rsidRPr="000327EE">
              <w:rPr>
                <w:rFonts w:eastAsia="Times New Roman"/>
                <w:sz w:val="16"/>
                <w:szCs w:val="16"/>
                <w:lang w:eastAsia="en-GB"/>
              </w:rPr>
              <w:t>AFM1</w:t>
            </w:r>
          </w:p>
        </w:tc>
        <w:tc>
          <w:tcPr>
            <w:tcW w:w="97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405B8428"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Urine</w:t>
            </w:r>
          </w:p>
        </w:tc>
        <w:tc>
          <w:tcPr>
            <w:tcW w:w="1389"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11E9BBAA"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LC–MS/MS</w:t>
            </w:r>
          </w:p>
        </w:tc>
        <w:tc>
          <w:tcPr>
            <w:tcW w:w="139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4ED12706"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Tox studies with data on BM</w:t>
            </w:r>
          </w:p>
        </w:tc>
        <w:tc>
          <w:tcPr>
            <w:tcW w:w="971"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48D2E8D8"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Cow</w:t>
            </w:r>
          </w:p>
        </w:tc>
        <w:tc>
          <w:tcPr>
            <w:tcW w:w="41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5E3B943D"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Days: 1, 2; Feeding: yeast -/+; starch low/high </w:t>
            </w:r>
          </w:p>
        </w:tc>
        <w:tc>
          <w:tcPr>
            <w:tcW w:w="250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EB2C5F9"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0.31-26.31 µg/day (LOQ -)</w:t>
            </w:r>
          </w:p>
        </w:tc>
        <w:tc>
          <w:tcPr>
            <w:tcW w:w="158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1B61A4D2"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Pantaya, 2016</w:t>
            </w:r>
          </w:p>
        </w:tc>
      </w:tr>
      <w:tr w:rsidR="000327EE" w:rsidRPr="000327EE" w14:paraId="7575F32A" w14:textId="77777777" w:rsidTr="0059208A">
        <w:tblPrEx>
          <w:tblBorders>
            <w:left w:val="none" w:sz="0" w:space="0" w:color="auto"/>
            <w:bottom w:val="none" w:sz="0" w:space="0" w:color="auto"/>
            <w:right w:val="none" w:sz="0" w:space="0" w:color="auto"/>
            <w:insideH w:val="none" w:sz="0" w:space="0" w:color="auto"/>
            <w:insideV w:val="none" w:sz="0" w:space="0" w:color="auto"/>
          </w:tblBorders>
        </w:tblPrEx>
        <w:trPr>
          <w:trHeight w:val="166"/>
          <w:tblHeader/>
        </w:trPr>
        <w:tc>
          <w:tcPr>
            <w:tcW w:w="1222" w:type="dxa"/>
            <w:gridSpan w:val="2"/>
            <w:tcBorders>
              <w:top w:val="single" w:sz="4" w:space="0" w:color="D9D9D9" w:themeColor="background1" w:themeShade="D9"/>
              <w:bottom w:val="single" w:sz="4" w:space="0" w:color="D9D9D9" w:themeColor="background1" w:themeShade="D9"/>
              <w:right w:val="single" w:sz="4" w:space="0" w:color="D9D9D9" w:themeColor="background1" w:themeShade="D9"/>
            </w:tcBorders>
            <w:noWrap/>
          </w:tcPr>
          <w:p w14:paraId="7C07A058" w14:textId="77777777" w:rsidR="000327EE" w:rsidRPr="000327EE" w:rsidRDefault="000327EE" w:rsidP="000327EE">
            <w:pPr>
              <w:pStyle w:val="EFSATablefirstcolumn"/>
              <w:rPr>
                <w:sz w:val="16"/>
                <w:szCs w:val="16"/>
              </w:rPr>
            </w:pPr>
          </w:p>
        </w:tc>
        <w:tc>
          <w:tcPr>
            <w:tcW w:w="97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4B9F4741" w14:textId="77777777" w:rsidR="000327EE" w:rsidRPr="000327EE" w:rsidRDefault="000327EE" w:rsidP="000327EE">
            <w:pPr>
              <w:pStyle w:val="EFSATabledata"/>
              <w:rPr>
                <w:rFonts w:eastAsia="Times New Roman"/>
                <w:sz w:val="16"/>
                <w:szCs w:val="16"/>
                <w:lang w:eastAsia="en-GB"/>
              </w:rPr>
            </w:pPr>
          </w:p>
        </w:tc>
        <w:tc>
          <w:tcPr>
            <w:tcW w:w="1389"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387D690C"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HPLC-FLD</w:t>
            </w:r>
          </w:p>
        </w:tc>
        <w:tc>
          <w:tcPr>
            <w:tcW w:w="139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3E33C26F"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71"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62B6E454"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Pig</w:t>
            </w:r>
          </w:p>
        </w:tc>
        <w:tc>
          <w:tcPr>
            <w:tcW w:w="41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1D6259B6"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Control group; binders (2 commercial/4 agricultural bioproduct) admin.</w:t>
            </w:r>
          </w:p>
        </w:tc>
        <w:tc>
          <w:tcPr>
            <w:tcW w:w="250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11863DF"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0.27-1.15 ng/ml (LOD 0.16 ng/ml)</w:t>
            </w:r>
          </w:p>
        </w:tc>
        <w:tc>
          <w:tcPr>
            <w:tcW w:w="158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7FBC4A29"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Gambacorta, 2016</w:t>
            </w:r>
          </w:p>
        </w:tc>
      </w:tr>
      <w:tr w:rsidR="000327EE" w:rsidRPr="000327EE" w14:paraId="6FD3C024" w14:textId="77777777" w:rsidTr="0059208A">
        <w:tblPrEx>
          <w:tblBorders>
            <w:left w:val="none" w:sz="0" w:space="0" w:color="auto"/>
            <w:bottom w:val="none" w:sz="0" w:space="0" w:color="auto"/>
            <w:right w:val="none" w:sz="0" w:space="0" w:color="auto"/>
            <w:insideH w:val="none" w:sz="0" w:space="0" w:color="auto"/>
            <w:insideV w:val="none" w:sz="0" w:space="0" w:color="auto"/>
          </w:tblBorders>
        </w:tblPrEx>
        <w:trPr>
          <w:trHeight w:val="166"/>
          <w:tblHeader/>
        </w:trPr>
        <w:tc>
          <w:tcPr>
            <w:tcW w:w="1222" w:type="dxa"/>
            <w:gridSpan w:val="2"/>
            <w:tcBorders>
              <w:top w:val="single" w:sz="4" w:space="0" w:color="D9D9D9" w:themeColor="background1" w:themeShade="D9"/>
              <w:bottom w:val="single" w:sz="4" w:space="0" w:color="D9D9D9" w:themeColor="background1" w:themeShade="D9"/>
              <w:right w:val="single" w:sz="4" w:space="0" w:color="D9D9D9" w:themeColor="background1" w:themeShade="D9"/>
            </w:tcBorders>
            <w:noWrap/>
          </w:tcPr>
          <w:p w14:paraId="48FE7E3B" w14:textId="77777777" w:rsidR="000327EE" w:rsidRPr="000327EE" w:rsidRDefault="000327EE" w:rsidP="000327EE">
            <w:pPr>
              <w:pStyle w:val="EFSATablefirstcolumn"/>
              <w:rPr>
                <w:sz w:val="16"/>
                <w:szCs w:val="16"/>
              </w:rPr>
            </w:pPr>
          </w:p>
        </w:tc>
        <w:tc>
          <w:tcPr>
            <w:tcW w:w="97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663D6D88" w14:textId="77777777" w:rsidR="000327EE" w:rsidRPr="000327EE" w:rsidRDefault="000327EE" w:rsidP="000327EE">
            <w:pPr>
              <w:pStyle w:val="EFSATabledata"/>
              <w:rPr>
                <w:rFonts w:eastAsia="Times New Roman"/>
                <w:sz w:val="16"/>
                <w:szCs w:val="16"/>
                <w:lang w:eastAsia="en-GB"/>
              </w:rPr>
            </w:pPr>
          </w:p>
        </w:tc>
        <w:tc>
          <w:tcPr>
            <w:tcW w:w="1389"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5D9FDAEA"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HPLC-FLD</w:t>
            </w:r>
          </w:p>
        </w:tc>
        <w:tc>
          <w:tcPr>
            <w:tcW w:w="139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589E1B0C"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Tox studies with data on BM</w:t>
            </w:r>
          </w:p>
        </w:tc>
        <w:tc>
          <w:tcPr>
            <w:tcW w:w="971"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4480859C"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Cow</w:t>
            </w:r>
          </w:p>
        </w:tc>
        <w:tc>
          <w:tcPr>
            <w:tcW w:w="41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11927AE1"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AFB1 100 µg/kg DMI_no clay; AFB1 100 µg/kg DMI_0.5% clay; AFB1 100 µg/kg of DMI_1% clay; FB1 100 µg /kg DMI_2% clay; Control group</w:t>
            </w:r>
          </w:p>
        </w:tc>
        <w:tc>
          <w:tcPr>
            <w:tcW w:w="250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B80CEF9"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4.38-27.81 µg/kg (LOQ -) </w:t>
            </w:r>
          </w:p>
        </w:tc>
        <w:tc>
          <w:tcPr>
            <w:tcW w:w="158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5790FA00"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Sulzberger, 2017</w:t>
            </w:r>
          </w:p>
        </w:tc>
      </w:tr>
      <w:tr w:rsidR="000327EE" w:rsidRPr="000327EE" w14:paraId="59BB067D" w14:textId="77777777" w:rsidTr="0059208A">
        <w:tblPrEx>
          <w:tblBorders>
            <w:left w:val="none" w:sz="0" w:space="0" w:color="auto"/>
            <w:bottom w:val="none" w:sz="0" w:space="0" w:color="auto"/>
            <w:right w:val="none" w:sz="0" w:space="0" w:color="auto"/>
            <w:insideH w:val="none" w:sz="0" w:space="0" w:color="auto"/>
            <w:insideV w:val="none" w:sz="0" w:space="0" w:color="auto"/>
          </w:tblBorders>
        </w:tblPrEx>
        <w:trPr>
          <w:trHeight w:val="166"/>
          <w:tblHeader/>
        </w:trPr>
        <w:tc>
          <w:tcPr>
            <w:tcW w:w="1222" w:type="dxa"/>
            <w:gridSpan w:val="2"/>
            <w:tcBorders>
              <w:top w:val="single" w:sz="4" w:space="0" w:color="D9D9D9" w:themeColor="background1" w:themeShade="D9"/>
              <w:bottom w:val="single" w:sz="4" w:space="0" w:color="D9D9D9" w:themeColor="background1" w:themeShade="D9"/>
              <w:right w:val="single" w:sz="4" w:space="0" w:color="D9D9D9" w:themeColor="background1" w:themeShade="D9"/>
            </w:tcBorders>
            <w:noWrap/>
          </w:tcPr>
          <w:p w14:paraId="297F25BB" w14:textId="77777777" w:rsidR="000327EE" w:rsidRPr="000327EE" w:rsidRDefault="000327EE" w:rsidP="000327EE">
            <w:pPr>
              <w:pStyle w:val="EFSATablefirstcolumn"/>
              <w:rPr>
                <w:sz w:val="16"/>
                <w:szCs w:val="16"/>
              </w:rPr>
            </w:pPr>
            <w:r w:rsidRPr="000327EE">
              <w:rPr>
                <w:rFonts w:eastAsia="Times New Roman"/>
                <w:sz w:val="16"/>
                <w:szCs w:val="16"/>
                <w:lang w:eastAsia="en-GB"/>
              </w:rPr>
              <w:t>Aflatoxin total</w:t>
            </w:r>
          </w:p>
        </w:tc>
        <w:tc>
          <w:tcPr>
            <w:tcW w:w="97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0DD74C21"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Rumen fluid</w:t>
            </w:r>
          </w:p>
        </w:tc>
        <w:tc>
          <w:tcPr>
            <w:tcW w:w="1389"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1790559F"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ELISA</w:t>
            </w:r>
          </w:p>
        </w:tc>
        <w:tc>
          <w:tcPr>
            <w:tcW w:w="139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1731811E"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71"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613312E5"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Cow</w:t>
            </w:r>
          </w:p>
        </w:tc>
        <w:tc>
          <w:tcPr>
            <w:tcW w:w="41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tcPr>
          <w:p w14:paraId="7F68C177"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Various counties and localities (Romania)</w:t>
            </w:r>
          </w:p>
        </w:tc>
        <w:tc>
          <w:tcPr>
            <w:tcW w:w="250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0D2F01B"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&lt;LOQ (2.23 µg/l) (LOD 2.17 ng/l)</w:t>
            </w:r>
          </w:p>
        </w:tc>
        <w:tc>
          <w:tcPr>
            <w:tcW w:w="158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67524201"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Simion, 2010</w:t>
            </w:r>
          </w:p>
        </w:tc>
      </w:tr>
    </w:tbl>
    <w:p w14:paraId="76F4D95A" w14:textId="77777777" w:rsidR="000327EE" w:rsidRPr="000327EE" w:rsidRDefault="000327EE" w:rsidP="000327EE">
      <w:pPr>
        <w:rPr>
          <w:sz w:val="16"/>
          <w:szCs w:val="16"/>
        </w:rPr>
      </w:pPr>
    </w:p>
    <w:p w14:paraId="2A4339C6" w14:textId="77777777" w:rsidR="000327EE" w:rsidRPr="000327EE" w:rsidRDefault="000327EE" w:rsidP="000327EE">
      <w:pPr>
        <w:pStyle w:val="EFSATablefootnote"/>
        <w:rPr>
          <w:szCs w:val="16"/>
        </w:rPr>
      </w:pPr>
      <w:r w:rsidRPr="000327EE">
        <w:rPr>
          <w:szCs w:val="16"/>
        </w:rPr>
        <w:t>(a) Unless specified, range of values or mean</w:t>
      </w:r>
      <w:r w:rsidRPr="000327EE">
        <w:rPr>
          <w:rFonts w:eastAsia="MS Gothic"/>
          <w:color w:val="000000"/>
          <w:szCs w:val="16"/>
        </w:rPr>
        <w:t>±</w:t>
      </w:r>
      <w:r w:rsidRPr="000327EE">
        <w:rPr>
          <w:szCs w:val="16"/>
        </w:rPr>
        <w:t>standard deviation is reported. OTP = oxidised tea polyphenols OTP1 (10 m/ ml), OTP2 (5 m/ ml). DMI = dry matter intake. DM = dry matter. I.p. admin. = intraperitoneal administration</w:t>
      </w:r>
    </w:p>
    <w:p w14:paraId="700C1FF1" w14:textId="77777777" w:rsidR="000327EE" w:rsidRPr="000327EE" w:rsidRDefault="000327EE" w:rsidP="000327EE">
      <w:pPr>
        <w:pStyle w:val="EFSATabletitle"/>
        <w:keepNext/>
        <w:numPr>
          <w:ilvl w:val="0"/>
          <w:numId w:val="0"/>
        </w:numPr>
        <w:ind w:left="425"/>
        <w:rPr>
          <w:sz w:val="16"/>
          <w:szCs w:val="16"/>
        </w:rPr>
      </w:pPr>
      <w:r w:rsidRPr="000327EE">
        <w:rPr>
          <w:sz w:val="16"/>
          <w:szCs w:val="16"/>
          <w:highlight w:val="yellow"/>
        </w:rPr>
        <w:t>Table K2.</w:t>
      </w:r>
      <w:r w:rsidRPr="000327EE">
        <w:rPr>
          <w:sz w:val="16"/>
          <w:szCs w:val="16"/>
        </w:rPr>
        <w:t xml:space="preserve"> OTA_List of single biomarker, substrate, and animal reported in the different substrate of</w:t>
      </w:r>
      <w:bookmarkStart w:id="6" w:name="_Toc3740596"/>
      <w:r w:rsidRPr="000327EE">
        <w:rPr>
          <w:sz w:val="16"/>
          <w:szCs w:val="16"/>
        </w:rPr>
        <w:t xml:space="preserve"> the associated animal.</w:t>
      </w:r>
      <w:bookmarkEnd w:id="6"/>
      <w:r w:rsidRPr="000327EE">
        <w:rPr>
          <w:sz w:val="16"/>
          <w:szCs w:val="16"/>
        </w:rPr>
        <w:t xml:space="preserve">  </w:t>
      </w:r>
    </w:p>
    <w:tbl>
      <w:tblPr>
        <w:tblStyle w:val="TableGrid"/>
        <w:tblW w:w="14270" w:type="dxa"/>
        <w:tblLayout w:type="fixed"/>
        <w:tblLook w:val="04A0" w:firstRow="1" w:lastRow="0" w:firstColumn="1" w:lastColumn="0" w:noHBand="0" w:noVBand="1"/>
      </w:tblPr>
      <w:tblGrid>
        <w:gridCol w:w="1210"/>
        <w:gridCol w:w="990"/>
        <w:gridCol w:w="1384"/>
        <w:gridCol w:w="1413"/>
        <w:gridCol w:w="905"/>
        <w:gridCol w:w="4270"/>
        <w:gridCol w:w="2520"/>
        <w:gridCol w:w="1578"/>
      </w:tblGrid>
      <w:tr w:rsidR="000327EE" w:rsidRPr="000327EE" w14:paraId="78D30CAB" w14:textId="77777777" w:rsidTr="0059208A">
        <w:trPr>
          <w:trHeight w:val="762"/>
          <w:tblHeader/>
        </w:trPr>
        <w:tc>
          <w:tcPr>
            <w:tcW w:w="1210" w:type="dxa"/>
            <w:tcBorders>
              <w:left w:val="nil"/>
              <w:bottom w:val="single" w:sz="4" w:space="0" w:color="auto"/>
              <w:right w:val="single" w:sz="4" w:space="0" w:color="D9D9D9" w:themeColor="background1" w:themeShade="D9"/>
            </w:tcBorders>
          </w:tcPr>
          <w:p w14:paraId="1C32578A" w14:textId="77777777" w:rsidR="000327EE" w:rsidRPr="000327EE" w:rsidRDefault="000327EE" w:rsidP="000327EE">
            <w:pPr>
              <w:pStyle w:val="EFSATableheadingrow"/>
              <w:rPr>
                <w:sz w:val="16"/>
                <w:szCs w:val="16"/>
              </w:rPr>
            </w:pPr>
            <w:r w:rsidRPr="000327EE">
              <w:rPr>
                <w:rFonts w:eastAsia="Times New Roman"/>
                <w:sz w:val="16"/>
                <w:szCs w:val="16"/>
                <w:lang w:eastAsia="en-GB"/>
              </w:rPr>
              <w:t>Mycotoxin</w:t>
            </w:r>
          </w:p>
        </w:tc>
        <w:tc>
          <w:tcPr>
            <w:tcW w:w="990" w:type="dxa"/>
            <w:tcBorders>
              <w:left w:val="single" w:sz="4" w:space="0" w:color="D9D9D9" w:themeColor="background1" w:themeShade="D9"/>
              <w:bottom w:val="single" w:sz="4" w:space="0" w:color="auto"/>
              <w:right w:val="single" w:sz="4" w:space="0" w:color="D9D9D9" w:themeColor="background1" w:themeShade="D9"/>
            </w:tcBorders>
          </w:tcPr>
          <w:p w14:paraId="52550DB1" w14:textId="77777777" w:rsidR="000327EE" w:rsidRPr="000327EE" w:rsidRDefault="000327EE" w:rsidP="000327EE">
            <w:pPr>
              <w:pStyle w:val="EFSATableheadingrow"/>
              <w:rPr>
                <w:sz w:val="16"/>
                <w:szCs w:val="16"/>
              </w:rPr>
            </w:pPr>
            <w:r w:rsidRPr="000327EE">
              <w:rPr>
                <w:rFonts w:eastAsia="Times New Roman"/>
                <w:sz w:val="16"/>
                <w:szCs w:val="16"/>
                <w:lang w:eastAsia="en-GB"/>
              </w:rPr>
              <w:t>Substrate</w:t>
            </w:r>
          </w:p>
        </w:tc>
        <w:tc>
          <w:tcPr>
            <w:tcW w:w="1384" w:type="dxa"/>
            <w:tcBorders>
              <w:left w:val="single" w:sz="4" w:space="0" w:color="D9D9D9" w:themeColor="background1" w:themeShade="D9"/>
              <w:bottom w:val="single" w:sz="4" w:space="0" w:color="auto"/>
              <w:right w:val="single" w:sz="4" w:space="0" w:color="D9D9D9" w:themeColor="background1" w:themeShade="D9"/>
            </w:tcBorders>
          </w:tcPr>
          <w:p w14:paraId="23FB20DC" w14:textId="77777777" w:rsidR="000327EE" w:rsidRPr="000327EE" w:rsidRDefault="000327EE" w:rsidP="000327EE">
            <w:pPr>
              <w:pStyle w:val="EFSATableheadingrow"/>
              <w:rPr>
                <w:sz w:val="16"/>
                <w:szCs w:val="16"/>
              </w:rPr>
            </w:pPr>
            <w:r w:rsidRPr="000327EE">
              <w:rPr>
                <w:rFonts w:eastAsia="Times New Roman"/>
                <w:sz w:val="16"/>
                <w:szCs w:val="16"/>
                <w:lang w:eastAsia="en-GB"/>
              </w:rPr>
              <w:t>Analytical Technique</w:t>
            </w:r>
          </w:p>
        </w:tc>
        <w:tc>
          <w:tcPr>
            <w:tcW w:w="1413" w:type="dxa"/>
            <w:tcBorders>
              <w:left w:val="single" w:sz="4" w:space="0" w:color="D9D9D9" w:themeColor="background1" w:themeShade="D9"/>
              <w:bottom w:val="single" w:sz="4" w:space="0" w:color="auto"/>
              <w:right w:val="single" w:sz="4" w:space="0" w:color="D9D9D9" w:themeColor="background1" w:themeShade="D9"/>
            </w:tcBorders>
          </w:tcPr>
          <w:p w14:paraId="74285E6D" w14:textId="77777777" w:rsidR="000327EE" w:rsidRPr="000327EE" w:rsidRDefault="000327EE" w:rsidP="000327EE">
            <w:pPr>
              <w:pStyle w:val="EFSATableheadingrow"/>
              <w:rPr>
                <w:sz w:val="16"/>
                <w:szCs w:val="16"/>
              </w:rPr>
            </w:pPr>
            <w:r w:rsidRPr="000327EE">
              <w:rPr>
                <w:rFonts w:eastAsia="Times New Roman"/>
                <w:sz w:val="16"/>
                <w:szCs w:val="16"/>
                <w:lang w:eastAsia="en-GB"/>
              </w:rPr>
              <w:t>Kynd of Study</w:t>
            </w:r>
          </w:p>
        </w:tc>
        <w:tc>
          <w:tcPr>
            <w:tcW w:w="905" w:type="dxa"/>
            <w:tcBorders>
              <w:left w:val="single" w:sz="4" w:space="0" w:color="D9D9D9" w:themeColor="background1" w:themeShade="D9"/>
              <w:bottom w:val="single" w:sz="4" w:space="0" w:color="auto"/>
              <w:right w:val="single" w:sz="4" w:space="0" w:color="D9D9D9" w:themeColor="background1" w:themeShade="D9"/>
            </w:tcBorders>
          </w:tcPr>
          <w:p w14:paraId="4BBB78E1" w14:textId="77777777" w:rsidR="000327EE" w:rsidRPr="000327EE" w:rsidRDefault="000327EE" w:rsidP="000327EE">
            <w:pPr>
              <w:pStyle w:val="EFSATableheadingrow"/>
              <w:rPr>
                <w:sz w:val="16"/>
                <w:szCs w:val="16"/>
              </w:rPr>
            </w:pPr>
            <w:r w:rsidRPr="000327EE">
              <w:rPr>
                <w:rFonts w:eastAsia="Times New Roman"/>
                <w:sz w:val="16"/>
                <w:szCs w:val="16"/>
                <w:lang w:eastAsia="en-GB"/>
              </w:rPr>
              <w:t>Animal</w:t>
            </w:r>
          </w:p>
        </w:tc>
        <w:tc>
          <w:tcPr>
            <w:tcW w:w="4270" w:type="dxa"/>
            <w:tcBorders>
              <w:left w:val="single" w:sz="4" w:space="0" w:color="D9D9D9" w:themeColor="background1" w:themeShade="D9"/>
              <w:bottom w:val="single" w:sz="4" w:space="0" w:color="auto"/>
              <w:right w:val="single" w:sz="4" w:space="0" w:color="D9D9D9" w:themeColor="background1" w:themeShade="D9"/>
            </w:tcBorders>
          </w:tcPr>
          <w:p w14:paraId="72191E2F" w14:textId="77777777" w:rsidR="000327EE" w:rsidRPr="000327EE" w:rsidRDefault="000327EE" w:rsidP="000327EE">
            <w:pPr>
              <w:pStyle w:val="EFSATableheadingrow"/>
              <w:rPr>
                <w:sz w:val="16"/>
                <w:szCs w:val="16"/>
              </w:rPr>
            </w:pPr>
            <w:r w:rsidRPr="000327EE">
              <w:rPr>
                <w:rFonts w:eastAsia="Times New Roman"/>
                <w:sz w:val="16"/>
                <w:szCs w:val="16"/>
                <w:lang w:eastAsia="en-GB"/>
              </w:rPr>
              <w:t xml:space="preserve">Trial Description </w:t>
            </w:r>
            <w:r w:rsidRPr="000327EE">
              <w:rPr>
                <w:rFonts w:eastAsia="Times New Roman"/>
                <w:sz w:val="16"/>
                <w:szCs w:val="16"/>
                <w:vertAlign w:val="superscript"/>
                <w:lang w:eastAsia="en-GB"/>
              </w:rPr>
              <w:t>(a)</w:t>
            </w:r>
          </w:p>
        </w:tc>
        <w:tc>
          <w:tcPr>
            <w:tcW w:w="2520" w:type="dxa"/>
            <w:tcBorders>
              <w:left w:val="single" w:sz="4" w:space="0" w:color="D9D9D9" w:themeColor="background1" w:themeShade="D9"/>
              <w:bottom w:val="single" w:sz="4" w:space="0" w:color="auto"/>
              <w:right w:val="single" w:sz="4" w:space="0" w:color="D9D9D9" w:themeColor="background1" w:themeShade="D9"/>
            </w:tcBorders>
          </w:tcPr>
          <w:p w14:paraId="48A7F818" w14:textId="77777777" w:rsidR="000327EE" w:rsidRPr="000327EE" w:rsidRDefault="000327EE" w:rsidP="000327EE">
            <w:pPr>
              <w:pStyle w:val="EFSATableheadingrow"/>
              <w:rPr>
                <w:sz w:val="16"/>
                <w:szCs w:val="16"/>
              </w:rPr>
            </w:pPr>
            <w:r w:rsidRPr="000327EE">
              <w:rPr>
                <w:rFonts w:eastAsia="Times New Roman"/>
                <w:sz w:val="16"/>
                <w:szCs w:val="16"/>
                <w:lang w:eastAsia="en-GB"/>
              </w:rPr>
              <w:t>Range of Values</w:t>
            </w:r>
            <w:r w:rsidRPr="000327EE">
              <w:rPr>
                <w:rFonts w:eastAsia="Times New Roman"/>
                <w:sz w:val="16"/>
                <w:szCs w:val="16"/>
                <w:vertAlign w:val="superscript"/>
                <w:lang w:eastAsia="en-GB"/>
              </w:rPr>
              <w:t xml:space="preserve"> (a)</w:t>
            </w:r>
          </w:p>
        </w:tc>
        <w:tc>
          <w:tcPr>
            <w:tcW w:w="1578" w:type="dxa"/>
            <w:tcBorders>
              <w:left w:val="single" w:sz="4" w:space="0" w:color="D9D9D9" w:themeColor="background1" w:themeShade="D9"/>
              <w:bottom w:val="single" w:sz="4" w:space="0" w:color="auto"/>
              <w:right w:val="nil"/>
            </w:tcBorders>
          </w:tcPr>
          <w:p w14:paraId="6EE596B2" w14:textId="77777777" w:rsidR="000327EE" w:rsidRPr="000327EE" w:rsidRDefault="000327EE" w:rsidP="000327EE">
            <w:pPr>
              <w:pStyle w:val="EFSATableheadingrow"/>
              <w:rPr>
                <w:sz w:val="16"/>
                <w:szCs w:val="16"/>
              </w:rPr>
            </w:pPr>
            <w:r w:rsidRPr="000327EE">
              <w:rPr>
                <w:rFonts w:eastAsia="Times New Roman"/>
                <w:sz w:val="16"/>
                <w:szCs w:val="16"/>
                <w:lang w:eastAsia="en-GB"/>
              </w:rPr>
              <w:t>Reference</w:t>
            </w:r>
          </w:p>
        </w:tc>
      </w:tr>
      <w:tr w:rsidR="000327EE" w:rsidRPr="000327EE" w14:paraId="52C4DC68" w14:textId="77777777" w:rsidTr="0059208A">
        <w:trPr>
          <w:trHeight w:val="387"/>
          <w:tblHeader/>
        </w:trPr>
        <w:tc>
          <w:tcPr>
            <w:tcW w:w="1210" w:type="dxa"/>
            <w:tcBorders>
              <w:top w:val="single" w:sz="4" w:space="0" w:color="auto"/>
              <w:left w:val="nil"/>
              <w:bottom w:val="single" w:sz="4" w:space="0" w:color="D9D9D9" w:themeColor="background1" w:themeShade="D9"/>
              <w:right w:val="single" w:sz="4" w:space="0" w:color="D9D9D9" w:themeColor="background1" w:themeShade="D9"/>
            </w:tcBorders>
          </w:tcPr>
          <w:p w14:paraId="5399EC70" w14:textId="77777777" w:rsidR="000327EE" w:rsidRPr="000327EE" w:rsidRDefault="000327EE" w:rsidP="000327EE">
            <w:pPr>
              <w:pStyle w:val="EFSATablefirstcolumn"/>
              <w:rPr>
                <w:sz w:val="16"/>
                <w:szCs w:val="16"/>
              </w:rPr>
            </w:pPr>
            <w:r w:rsidRPr="000327EE">
              <w:rPr>
                <w:rFonts w:eastAsia="Times New Roman"/>
                <w:sz w:val="16"/>
                <w:szCs w:val="16"/>
                <w:lang w:eastAsia="en-GB"/>
              </w:rPr>
              <w:t>OTA</w:t>
            </w:r>
          </w:p>
        </w:tc>
        <w:tc>
          <w:tcPr>
            <w:tcW w:w="990" w:type="dxa"/>
            <w:tcBorders>
              <w:top w:val="single" w:sz="4" w:space="0" w:color="auto"/>
              <w:left w:val="single" w:sz="4" w:space="0" w:color="D9D9D9" w:themeColor="background1" w:themeShade="D9"/>
              <w:bottom w:val="single" w:sz="4" w:space="0" w:color="D9D9D9" w:themeColor="background1" w:themeShade="D9"/>
              <w:right w:val="single" w:sz="4" w:space="0" w:color="D9D9D9" w:themeColor="background1" w:themeShade="D9"/>
            </w:tcBorders>
          </w:tcPr>
          <w:p w14:paraId="53106951"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Bile</w:t>
            </w:r>
          </w:p>
        </w:tc>
        <w:tc>
          <w:tcPr>
            <w:tcW w:w="1384" w:type="dxa"/>
            <w:tcBorders>
              <w:top w:val="single" w:sz="4" w:space="0" w:color="auto"/>
              <w:left w:val="single" w:sz="4" w:space="0" w:color="D9D9D9" w:themeColor="background1" w:themeShade="D9"/>
              <w:bottom w:val="single" w:sz="4" w:space="0" w:color="D9D9D9" w:themeColor="background1" w:themeShade="D9"/>
              <w:right w:val="single" w:sz="4" w:space="0" w:color="D9D9D9" w:themeColor="background1" w:themeShade="D9"/>
            </w:tcBorders>
          </w:tcPr>
          <w:p w14:paraId="37A52018"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HPLC</w:t>
            </w:r>
          </w:p>
        </w:tc>
        <w:tc>
          <w:tcPr>
            <w:tcW w:w="1413" w:type="dxa"/>
            <w:tcBorders>
              <w:top w:val="single" w:sz="4" w:space="0" w:color="auto"/>
              <w:left w:val="single" w:sz="4" w:space="0" w:color="D9D9D9" w:themeColor="background1" w:themeShade="D9"/>
              <w:bottom w:val="single" w:sz="4" w:space="0" w:color="D9D9D9" w:themeColor="background1" w:themeShade="D9"/>
              <w:right w:val="single" w:sz="4" w:space="0" w:color="D9D9D9" w:themeColor="background1" w:themeShade="D9"/>
            </w:tcBorders>
          </w:tcPr>
          <w:p w14:paraId="54CD0020"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05" w:type="dxa"/>
            <w:tcBorders>
              <w:top w:val="single" w:sz="4" w:space="0" w:color="auto"/>
              <w:left w:val="single" w:sz="4" w:space="0" w:color="D9D9D9" w:themeColor="background1" w:themeShade="D9"/>
              <w:bottom w:val="single" w:sz="4" w:space="0" w:color="D9D9D9" w:themeColor="background1" w:themeShade="D9"/>
              <w:right w:val="single" w:sz="4" w:space="0" w:color="D9D9D9" w:themeColor="background1" w:themeShade="D9"/>
            </w:tcBorders>
          </w:tcPr>
          <w:p w14:paraId="578AA96F"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Chicken</w:t>
            </w:r>
          </w:p>
        </w:tc>
        <w:tc>
          <w:tcPr>
            <w:tcW w:w="4270" w:type="dxa"/>
            <w:tcBorders>
              <w:top w:val="single" w:sz="4" w:space="0" w:color="auto"/>
              <w:left w:val="single" w:sz="4" w:space="0" w:color="D9D9D9" w:themeColor="background1" w:themeShade="D9"/>
              <w:bottom w:val="single" w:sz="4" w:space="0" w:color="D9D9D9" w:themeColor="background1" w:themeShade="D9"/>
              <w:right w:val="single" w:sz="4" w:space="0" w:color="D9D9D9" w:themeColor="background1" w:themeShade="D9"/>
            </w:tcBorders>
          </w:tcPr>
          <w:p w14:paraId="7D92F10B"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Control group; 10 mg/kg OTA diet; 200 mg/kg OTA diet</w:t>
            </w:r>
          </w:p>
        </w:tc>
        <w:tc>
          <w:tcPr>
            <w:tcW w:w="2520" w:type="dxa"/>
            <w:tcBorders>
              <w:top w:val="single" w:sz="4" w:space="0" w:color="auto"/>
              <w:left w:val="single" w:sz="4" w:space="0" w:color="D9D9D9" w:themeColor="background1" w:themeShade="D9"/>
              <w:bottom w:val="single" w:sz="4" w:space="0" w:color="D9D9D9" w:themeColor="background1" w:themeShade="D9"/>
              <w:right w:val="single" w:sz="4" w:space="0" w:color="D9D9D9" w:themeColor="background1" w:themeShade="D9"/>
            </w:tcBorders>
          </w:tcPr>
          <w:p w14:paraId="09363E84"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&lt;LOQ (1 ng/ml)-139 ng/ml</w:t>
            </w:r>
          </w:p>
        </w:tc>
        <w:tc>
          <w:tcPr>
            <w:tcW w:w="1578" w:type="dxa"/>
            <w:tcBorders>
              <w:top w:val="single" w:sz="4" w:space="0" w:color="auto"/>
              <w:left w:val="single" w:sz="4" w:space="0" w:color="D9D9D9" w:themeColor="background1" w:themeShade="D9"/>
              <w:bottom w:val="single" w:sz="4" w:space="0" w:color="D9D9D9" w:themeColor="background1" w:themeShade="D9"/>
              <w:right w:val="nil"/>
            </w:tcBorders>
          </w:tcPr>
          <w:p w14:paraId="010909AD"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Armorini, 2015</w:t>
            </w:r>
          </w:p>
        </w:tc>
      </w:tr>
      <w:tr w:rsidR="000327EE" w:rsidRPr="000327EE" w14:paraId="056EE2DE" w14:textId="77777777" w:rsidTr="0059208A">
        <w:trPr>
          <w:trHeight w:val="574"/>
          <w:tblHeader/>
        </w:trPr>
        <w:tc>
          <w:tcPr>
            <w:tcW w:w="1210"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tcPr>
          <w:p w14:paraId="65486237" w14:textId="77777777" w:rsidR="000327EE" w:rsidRPr="000327EE" w:rsidRDefault="000327EE" w:rsidP="000327EE">
            <w:pPr>
              <w:pStyle w:val="EFSATablefirstcolumn"/>
              <w:rPr>
                <w:sz w:val="16"/>
                <w:szCs w:val="16"/>
              </w:rPr>
            </w:pPr>
            <w:r w:rsidRPr="000327EE">
              <w:rPr>
                <w:rFonts w:eastAsia="Times New Roman"/>
                <w:sz w:val="16"/>
                <w:szCs w:val="16"/>
                <w:lang w:eastAsia="en-GB"/>
              </w:rPr>
              <w:t>OTA</w:t>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4ECB485"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Blood </w:t>
            </w:r>
          </w:p>
        </w:tc>
        <w:tc>
          <w:tcPr>
            <w:tcW w:w="13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7D6124F"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HPLC-FLD</w:t>
            </w:r>
          </w:p>
        </w:tc>
        <w:tc>
          <w:tcPr>
            <w:tcW w:w="141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A8918D2"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88A0C00"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Broilers</w:t>
            </w:r>
          </w:p>
        </w:tc>
        <w:tc>
          <w:tcPr>
            <w:tcW w:w="42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2FB426D"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1 mg/kg OTA; 1 mg/kg OTA+MDP 0.2%; 2 mg/kg OTA; 2 mg/kg OTA+MDP 0.2%. 5 weeks</w:t>
            </w:r>
          </w:p>
        </w:tc>
        <w:tc>
          <w:tcPr>
            <w:tcW w:w="25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C30350D"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2.58-6.25 ng/ml (LOQ -)</w:t>
            </w:r>
          </w:p>
        </w:tc>
        <w:tc>
          <w:tcPr>
            <w:tcW w:w="1578" w:type="dxa"/>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20700B51"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Joo, 2013</w:t>
            </w:r>
          </w:p>
        </w:tc>
      </w:tr>
      <w:tr w:rsidR="000327EE" w:rsidRPr="000327EE" w14:paraId="70406CEA" w14:textId="77777777" w:rsidTr="0059208A">
        <w:trPr>
          <w:trHeight w:val="774"/>
          <w:tblHeader/>
        </w:trPr>
        <w:tc>
          <w:tcPr>
            <w:tcW w:w="1210"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tcPr>
          <w:p w14:paraId="0A021A38" w14:textId="77777777" w:rsidR="000327EE" w:rsidRPr="000327EE" w:rsidRDefault="000327EE" w:rsidP="000327EE">
            <w:pPr>
              <w:pStyle w:val="EFSATablefirstcolumn"/>
              <w:rPr>
                <w:sz w:val="16"/>
                <w:szCs w:val="16"/>
              </w:rPr>
            </w:pPr>
            <w:r w:rsidRPr="000327EE">
              <w:rPr>
                <w:rFonts w:eastAsia="Times New Roman"/>
                <w:sz w:val="16"/>
                <w:szCs w:val="16"/>
                <w:lang w:eastAsia="en-GB"/>
              </w:rPr>
              <w:t>OTA</w:t>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DB49955"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Faeces</w:t>
            </w:r>
          </w:p>
        </w:tc>
        <w:tc>
          <w:tcPr>
            <w:tcW w:w="13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46B1430"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LC–MS/MS</w:t>
            </w:r>
          </w:p>
        </w:tc>
        <w:tc>
          <w:tcPr>
            <w:tcW w:w="141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AF26C1F"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Tox studies with data on BM</w:t>
            </w:r>
          </w:p>
        </w:tc>
        <w:tc>
          <w:tcPr>
            <w:tcW w:w="9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12AD6AD"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Cow</w:t>
            </w:r>
          </w:p>
        </w:tc>
        <w:tc>
          <w:tcPr>
            <w:tcW w:w="42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37A769A"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Days: 1, 2; Feeding: yeast -/+ low/high starch</w:t>
            </w:r>
          </w:p>
        </w:tc>
        <w:tc>
          <w:tcPr>
            <w:tcW w:w="25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C24BDED"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3.05-11 µg/day (LOQ -)</w:t>
            </w:r>
          </w:p>
        </w:tc>
        <w:tc>
          <w:tcPr>
            <w:tcW w:w="1578" w:type="dxa"/>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1896E79F"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Pantaya, 2016</w:t>
            </w:r>
          </w:p>
        </w:tc>
      </w:tr>
      <w:tr w:rsidR="000327EE" w:rsidRPr="000327EE" w14:paraId="40F80BC9" w14:textId="77777777" w:rsidTr="0059208A">
        <w:trPr>
          <w:trHeight w:val="762"/>
          <w:tblHeader/>
        </w:trPr>
        <w:tc>
          <w:tcPr>
            <w:tcW w:w="1210"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tcPr>
          <w:p w14:paraId="729F4903" w14:textId="77777777" w:rsidR="000327EE" w:rsidRPr="000327EE" w:rsidRDefault="000327EE" w:rsidP="000327EE">
            <w:pPr>
              <w:pStyle w:val="EFSATablefirstcolumn"/>
              <w:rPr>
                <w:sz w:val="16"/>
                <w:szCs w:val="16"/>
              </w:rPr>
            </w:pP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3C0E99B" w14:textId="77777777" w:rsidR="000327EE" w:rsidRPr="000327EE" w:rsidRDefault="000327EE" w:rsidP="000327EE">
            <w:pPr>
              <w:pStyle w:val="EFSATabledata"/>
              <w:rPr>
                <w:rFonts w:eastAsia="Times New Roman"/>
                <w:sz w:val="16"/>
                <w:szCs w:val="16"/>
                <w:lang w:eastAsia="en-GB"/>
              </w:rPr>
            </w:pPr>
          </w:p>
        </w:tc>
        <w:tc>
          <w:tcPr>
            <w:tcW w:w="13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ACEC056"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HPLC-FLD</w:t>
            </w:r>
          </w:p>
        </w:tc>
        <w:tc>
          <w:tcPr>
            <w:tcW w:w="141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8B5AC0F"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C96AF37"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Broilers</w:t>
            </w:r>
          </w:p>
        </w:tc>
        <w:tc>
          <w:tcPr>
            <w:tcW w:w="42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BCC9CCE"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1 mg/kg OTA; 1 mg/kg OTA+MDP 0.2%; 2 mg/kg OTA; 2 mg/kg OTA+MDP 0.2%. 5 weeks</w:t>
            </w:r>
          </w:p>
        </w:tc>
        <w:tc>
          <w:tcPr>
            <w:tcW w:w="25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3A88425"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197.53-3156.92 ng/g (LOQ 0.7 ng/g) LOD 0.2 ng/g)</w:t>
            </w:r>
          </w:p>
        </w:tc>
        <w:tc>
          <w:tcPr>
            <w:tcW w:w="1578" w:type="dxa"/>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02E25C35"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Joo, 2013</w:t>
            </w:r>
          </w:p>
        </w:tc>
      </w:tr>
      <w:tr w:rsidR="000327EE" w:rsidRPr="000327EE" w14:paraId="60E48033" w14:textId="77777777" w:rsidTr="0059208A">
        <w:trPr>
          <w:trHeight w:val="574"/>
          <w:tblHeader/>
        </w:trPr>
        <w:tc>
          <w:tcPr>
            <w:tcW w:w="1210"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tcPr>
          <w:p w14:paraId="06E8F026" w14:textId="77777777" w:rsidR="000327EE" w:rsidRPr="000327EE" w:rsidRDefault="000327EE" w:rsidP="000327EE">
            <w:pPr>
              <w:pStyle w:val="EFSATablefirstcolumn"/>
              <w:rPr>
                <w:sz w:val="16"/>
                <w:szCs w:val="16"/>
              </w:rPr>
            </w:pPr>
            <w:r w:rsidRPr="000327EE">
              <w:rPr>
                <w:rFonts w:eastAsia="Times New Roman"/>
                <w:sz w:val="16"/>
                <w:szCs w:val="16"/>
                <w:lang w:eastAsia="en-GB"/>
              </w:rPr>
              <w:t>OTA</w:t>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15188EB"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Kidney</w:t>
            </w:r>
          </w:p>
        </w:tc>
        <w:tc>
          <w:tcPr>
            <w:tcW w:w="13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FFE722B"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HPLC-FLD</w:t>
            </w:r>
          </w:p>
        </w:tc>
        <w:tc>
          <w:tcPr>
            <w:tcW w:w="141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F6EAA71"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38DB48D"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Broilers</w:t>
            </w:r>
          </w:p>
        </w:tc>
        <w:tc>
          <w:tcPr>
            <w:tcW w:w="42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E5456AB"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1 mg/kg OTA; 1 mg/kg OTA+MDP 0.2%; 2 mg/kg OTA; 2 mg/kg OTA+MDP 0.2%. 5 weeks</w:t>
            </w:r>
          </w:p>
        </w:tc>
        <w:tc>
          <w:tcPr>
            <w:tcW w:w="25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48DC8F9"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30.18-40.48 ng/g (LOQ 0.7 ng/g) (LOD 0.2 ng/g)</w:t>
            </w:r>
          </w:p>
        </w:tc>
        <w:tc>
          <w:tcPr>
            <w:tcW w:w="1578" w:type="dxa"/>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4E63ACAE"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Joo, 2013</w:t>
            </w:r>
          </w:p>
        </w:tc>
      </w:tr>
      <w:tr w:rsidR="000327EE" w:rsidRPr="000327EE" w14:paraId="7EB77045" w14:textId="77777777" w:rsidTr="0059208A">
        <w:trPr>
          <w:trHeight w:val="387"/>
          <w:tblHeader/>
        </w:trPr>
        <w:tc>
          <w:tcPr>
            <w:tcW w:w="1210"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tcPr>
          <w:p w14:paraId="3917216F" w14:textId="77777777" w:rsidR="000327EE" w:rsidRPr="000327EE" w:rsidRDefault="000327EE" w:rsidP="000327EE">
            <w:pPr>
              <w:pStyle w:val="EFSATablefirstcolumn"/>
              <w:rPr>
                <w:sz w:val="16"/>
                <w:szCs w:val="16"/>
              </w:rPr>
            </w:pP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76A714C" w14:textId="77777777" w:rsidR="000327EE" w:rsidRPr="000327EE" w:rsidRDefault="000327EE" w:rsidP="000327EE">
            <w:pPr>
              <w:pStyle w:val="EFSATabledata"/>
              <w:rPr>
                <w:rFonts w:eastAsia="Times New Roman"/>
                <w:sz w:val="16"/>
                <w:szCs w:val="16"/>
                <w:lang w:eastAsia="en-GB"/>
              </w:rPr>
            </w:pPr>
          </w:p>
        </w:tc>
        <w:tc>
          <w:tcPr>
            <w:tcW w:w="13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9893F82"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HPLC-FLD</w:t>
            </w:r>
          </w:p>
        </w:tc>
        <w:tc>
          <w:tcPr>
            <w:tcW w:w="141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1564256"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53B8421"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Wild boar</w:t>
            </w:r>
          </w:p>
        </w:tc>
        <w:tc>
          <w:tcPr>
            <w:tcW w:w="42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748CA3F"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w:t>
            </w:r>
          </w:p>
        </w:tc>
        <w:tc>
          <w:tcPr>
            <w:tcW w:w="25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E83932C"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1.77-2.34 ng/g (LOQ-)</w:t>
            </w:r>
          </w:p>
        </w:tc>
        <w:tc>
          <w:tcPr>
            <w:tcW w:w="1578" w:type="dxa"/>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18B1F958"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Grajewski, 2012</w:t>
            </w:r>
          </w:p>
        </w:tc>
      </w:tr>
      <w:tr w:rsidR="000327EE" w:rsidRPr="000327EE" w14:paraId="79963384" w14:textId="77777777" w:rsidTr="0059208A">
        <w:trPr>
          <w:trHeight w:val="574"/>
          <w:tblHeader/>
        </w:trPr>
        <w:tc>
          <w:tcPr>
            <w:tcW w:w="1210"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tcPr>
          <w:p w14:paraId="5E5AF5F5" w14:textId="77777777" w:rsidR="000327EE" w:rsidRPr="000327EE" w:rsidRDefault="000327EE" w:rsidP="000327EE">
            <w:pPr>
              <w:pStyle w:val="EFSATablefirstcolumn"/>
              <w:rPr>
                <w:sz w:val="16"/>
                <w:szCs w:val="16"/>
              </w:rPr>
            </w:pP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29AB19C" w14:textId="77777777" w:rsidR="000327EE" w:rsidRPr="000327EE" w:rsidRDefault="000327EE" w:rsidP="000327EE">
            <w:pPr>
              <w:pStyle w:val="EFSATabledata"/>
              <w:rPr>
                <w:rFonts w:eastAsia="Times New Roman"/>
                <w:sz w:val="16"/>
                <w:szCs w:val="16"/>
                <w:lang w:eastAsia="en-GB"/>
              </w:rPr>
            </w:pPr>
          </w:p>
        </w:tc>
        <w:tc>
          <w:tcPr>
            <w:tcW w:w="13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39CA64E"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HPLC-FLD</w:t>
            </w:r>
          </w:p>
        </w:tc>
        <w:tc>
          <w:tcPr>
            <w:tcW w:w="141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BA4E91D"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08FAACB"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Rats</w:t>
            </w:r>
          </w:p>
        </w:tc>
        <w:tc>
          <w:tcPr>
            <w:tcW w:w="42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297FC7F"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G1: 10 mg OTA/kg diet; G2: 10 mg OTA/kg diet+100 mg quercetin/kg feed</w:t>
            </w:r>
          </w:p>
        </w:tc>
        <w:tc>
          <w:tcPr>
            <w:tcW w:w="25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BBE6A4F"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1.44-1.42 µg/g (LOQ 1 µg/g)</w:t>
            </w:r>
          </w:p>
        </w:tc>
        <w:tc>
          <w:tcPr>
            <w:tcW w:w="1578" w:type="dxa"/>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230107D5" w14:textId="77777777" w:rsidR="000327EE" w:rsidRPr="000327EE" w:rsidRDefault="000327EE" w:rsidP="000327EE">
            <w:pPr>
              <w:pStyle w:val="EFSATabledata"/>
              <w:rPr>
                <w:rFonts w:eastAsia="Times New Roman"/>
                <w:sz w:val="16"/>
                <w:szCs w:val="16"/>
                <w:highlight w:val="yellow"/>
                <w:lang w:val="fr-FR" w:eastAsia="en-GB"/>
              </w:rPr>
            </w:pPr>
            <w:r w:rsidRPr="000327EE">
              <w:rPr>
                <w:rFonts w:eastAsia="Times New Roman"/>
                <w:sz w:val="16"/>
                <w:szCs w:val="16"/>
                <w:lang w:val="fr-FR" w:eastAsia="en-GB"/>
              </w:rPr>
              <w:t>Abbas, 2013</w:t>
            </w:r>
          </w:p>
        </w:tc>
      </w:tr>
      <w:tr w:rsidR="000327EE" w:rsidRPr="000327EE" w14:paraId="0C665A3C" w14:textId="77777777" w:rsidTr="0059208A">
        <w:trPr>
          <w:trHeight w:val="574"/>
          <w:tblHeader/>
        </w:trPr>
        <w:tc>
          <w:tcPr>
            <w:tcW w:w="1210"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tcPr>
          <w:p w14:paraId="1243578D" w14:textId="77777777" w:rsidR="000327EE" w:rsidRPr="000327EE" w:rsidRDefault="000327EE" w:rsidP="000327EE">
            <w:pPr>
              <w:pStyle w:val="EFSATablefirstcolumn"/>
              <w:rPr>
                <w:sz w:val="16"/>
                <w:szCs w:val="16"/>
              </w:rPr>
            </w:pPr>
            <w:r w:rsidRPr="000327EE">
              <w:rPr>
                <w:rFonts w:eastAsia="Times New Roman"/>
                <w:sz w:val="16"/>
                <w:szCs w:val="16"/>
                <w:lang w:eastAsia="en-GB"/>
              </w:rPr>
              <w:t>OTA</w:t>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C8274CB"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Liver</w:t>
            </w:r>
          </w:p>
        </w:tc>
        <w:tc>
          <w:tcPr>
            <w:tcW w:w="13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3C76EE7"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HPLC-FLD</w:t>
            </w:r>
          </w:p>
        </w:tc>
        <w:tc>
          <w:tcPr>
            <w:tcW w:w="141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4F687FB"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0CB8FF6"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Broilers</w:t>
            </w:r>
          </w:p>
        </w:tc>
        <w:tc>
          <w:tcPr>
            <w:tcW w:w="42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C5E99CC"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1 mg/kg OTA; 1 mg/kg OTA+MDP 0.2%; 2 mg/kg OTA; 2 mg/kg OTA+MDP 0.2%. 5 weeks</w:t>
            </w:r>
          </w:p>
        </w:tc>
        <w:tc>
          <w:tcPr>
            <w:tcW w:w="25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43F0140"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20.32-20.28 ng/g (LOQ 0.7 ng/g)</w:t>
            </w:r>
          </w:p>
        </w:tc>
        <w:tc>
          <w:tcPr>
            <w:tcW w:w="1578" w:type="dxa"/>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701FBB6E"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Joo, 2013</w:t>
            </w:r>
          </w:p>
        </w:tc>
      </w:tr>
      <w:tr w:rsidR="000327EE" w:rsidRPr="000327EE" w14:paraId="5061FA8A" w14:textId="77777777" w:rsidTr="0059208A">
        <w:trPr>
          <w:trHeight w:val="574"/>
          <w:tblHeader/>
        </w:trPr>
        <w:tc>
          <w:tcPr>
            <w:tcW w:w="1210"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tcPr>
          <w:p w14:paraId="4DA0593B" w14:textId="77777777" w:rsidR="000327EE" w:rsidRPr="000327EE" w:rsidRDefault="000327EE" w:rsidP="000327EE">
            <w:pPr>
              <w:pStyle w:val="EFSATablefirstcolumn"/>
              <w:rPr>
                <w:sz w:val="16"/>
                <w:szCs w:val="16"/>
              </w:rPr>
            </w:pP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B8C176F" w14:textId="77777777" w:rsidR="000327EE" w:rsidRPr="000327EE" w:rsidRDefault="000327EE" w:rsidP="000327EE">
            <w:pPr>
              <w:pStyle w:val="EFSATabledata"/>
              <w:rPr>
                <w:rFonts w:eastAsia="Times New Roman"/>
                <w:sz w:val="16"/>
                <w:szCs w:val="16"/>
                <w:lang w:eastAsia="en-GB"/>
              </w:rPr>
            </w:pPr>
          </w:p>
        </w:tc>
        <w:tc>
          <w:tcPr>
            <w:tcW w:w="13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86BBF7C"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HPLC-FLD</w:t>
            </w:r>
          </w:p>
        </w:tc>
        <w:tc>
          <w:tcPr>
            <w:tcW w:w="141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89DE0CD"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BC5C967"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Rats</w:t>
            </w:r>
          </w:p>
        </w:tc>
        <w:tc>
          <w:tcPr>
            <w:tcW w:w="42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DCC3F58"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G1: 10 mg OTA/kg diet; G2: 10 mg OTA/kg diet+100 mg quercetin/kg feed</w:t>
            </w:r>
          </w:p>
        </w:tc>
        <w:tc>
          <w:tcPr>
            <w:tcW w:w="25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FA70561"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1.10-1.12 µg/g (LOQ 1 µg/g)</w:t>
            </w:r>
          </w:p>
        </w:tc>
        <w:tc>
          <w:tcPr>
            <w:tcW w:w="1578" w:type="dxa"/>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45866874"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val="fr-FR" w:eastAsia="en-GB"/>
              </w:rPr>
              <w:t>Abbas, 2013</w:t>
            </w:r>
          </w:p>
        </w:tc>
      </w:tr>
      <w:tr w:rsidR="000327EE" w:rsidRPr="000327EE" w14:paraId="0531AA69" w14:textId="77777777" w:rsidTr="0059208A">
        <w:trPr>
          <w:trHeight w:val="574"/>
          <w:tblHeader/>
        </w:trPr>
        <w:tc>
          <w:tcPr>
            <w:tcW w:w="1210"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tcPr>
          <w:p w14:paraId="59D55626" w14:textId="77777777" w:rsidR="000327EE" w:rsidRPr="000327EE" w:rsidRDefault="000327EE" w:rsidP="000327EE">
            <w:pPr>
              <w:pStyle w:val="EFSATablefirstcolumn"/>
              <w:rPr>
                <w:sz w:val="16"/>
                <w:szCs w:val="16"/>
              </w:rPr>
            </w:pPr>
            <w:r w:rsidRPr="000327EE">
              <w:rPr>
                <w:rFonts w:eastAsia="Times New Roman"/>
                <w:sz w:val="16"/>
                <w:szCs w:val="16"/>
                <w:lang w:eastAsia="en-GB"/>
              </w:rPr>
              <w:t>OTA</w:t>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856DDB9"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Liver</w:t>
            </w:r>
          </w:p>
        </w:tc>
        <w:tc>
          <w:tcPr>
            <w:tcW w:w="13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784EDF4"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HPLC-FLD</w:t>
            </w:r>
          </w:p>
        </w:tc>
        <w:tc>
          <w:tcPr>
            <w:tcW w:w="141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1A98B1F"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04B0A2B"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Rats</w:t>
            </w:r>
          </w:p>
        </w:tc>
        <w:tc>
          <w:tcPr>
            <w:tcW w:w="42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9D1C84C"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G1: 10 mg OTA/kg diet; G2: 10 mg OTA/kg diet+100 mg quercetin/kg feed</w:t>
            </w:r>
          </w:p>
        </w:tc>
        <w:tc>
          <w:tcPr>
            <w:tcW w:w="25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FFDD9AF"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0.48-0.53 µg/g (LOQ 1 µg/g)</w:t>
            </w:r>
          </w:p>
        </w:tc>
        <w:tc>
          <w:tcPr>
            <w:tcW w:w="1578" w:type="dxa"/>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7894F2C0"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val="fr-FR" w:eastAsia="en-GB"/>
              </w:rPr>
              <w:t>Abbas, 2013</w:t>
            </w:r>
          </w:p>
        </w:tc>
      </w:tr>
      <w:tr w:rsidR="000327EE" w:rsidRPr="000327EE" w14:paraId="4D29E96F" w14:textId="77777777" w:rsidTr="0059208A">
        <w:trPr>
          <w:trHeight w:val="774"/>
          <w:tblHeader/>
        </w:trPr>
        <w:tc>
          <w:tcPr>
            <w:tcW w:w="1210"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tcPr>
          <w:p w14:paraId="5D633EF5" w14:textId="77777777" w:rsidR="000327EE" w:rsidRPr="000327EE" w:rsidRDefault="000327EE" w:rsidP="000327EE">
            <w:pPr>
              <w:pStyle w:val="EFSATablefirstcolumn"/>
              <w:rPr>
                <w:color w:val="244061" w:themeColor="accent1" w:themeShade="80"/>
                <w:sz w:val="16"/>
                <w:szCs w:val="16"/>
              </w:rPr>
            </w:pPr>
            <w:r w:rsidRPr="000327EE">
              <w:rPr>
                <w:rFonts w:eastAsia="Times New Roman"/>
                <w:sz w:val="16"/>
                <w:szCs w:val="16"/>
                <w:lang w:eastAsia="en-GB"/>
              </w:rPr>
              <w:t>OTA</w:t>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3731B6A"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Plasma</w:t>
            </w:r>
          </w:p>
        </w:tc>
        <w:tc>
          <w:tcPr>
            <w:tcW w:w="13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1EF8641"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HPLC-FLD</w:t>
            </w:r>
          </w:p>
        </w:tc>
        <w:tc>
          <w:tcPr>
            <w:tcW w:w="141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CFE2FCC"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Tox studies with data on BM</w:t>
            </w:r>
          </w:p>
        </w:tc>
        <w:tc>
          <w:tcPr>
            <w:tcW w:w="9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E7C8A30"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Rats </w:t>
            </w:r>
          </w:p>
        </w:tc>
        <w:tc>
          <w:tcPr>
            <w:tcW w:w="42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ACE2E8E"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G1: 10 mg OTA/kg diet; G2: 10 mg OTA/kg diet+100 mg quercetin/kg feed</w:t>
            </w:r>
          </w:p>
        </w:tc>
        <w:tc>
          <w:tcPr>
            <w:tcW w:w="25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2DCAC43"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10.91-11.27 µg/ml (LOQ 1 µg/ml)</w:t>
            </w:r>
          </w:p>
        </w:tc>
        <w:tc>
          <w:tcPr>
            <w:tcW w:w="1578" w:type="dxa"/>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16C98CC4"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val="fr-FR" w:eastAsia="en-GB"/>
              </w:rPr>
              <w:t>Abbas, 2013</w:t>
            </w:r>
          </w:p>
        </w:tc>
      </w:tr>
      <w:tr w:rsidR="000327EE" w:rsidRPr="000327EE" w14:paraId="752F465B" w14:textId="77777777" w:rsidTr="0059208A">
        <w:trPr>
          <w:trHeight w:val="574"/>
          <w:tblHeader/>
        </w:trPr>
        <w:tc>
          <w:tcPr>
            <w:tcW w:w="1210"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tcPr>
          <w:p w14:paraId="5BED23EF" w14:textId="77777777" w:rsidR="000327EE" w:rsidRPr="000327EE" w:rsidRDefault="000327EE" w:rsidP="000327EE">
            <w:pPr>
              <w:pStyle w:val="EFSATablefirstcolumn"/>
              <w:rPr>
                <w:sz w:val="16"/>
                <w:szCs w:val="16"/>
              </w:rPr>
            </w:pP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3887525" w14:textId="77777777" w:rsidR="000327EE" w:rsidRPr="000327EE" w:rsidRDefault="000327EE" w:rsidP="000327EE">
            <w:pPr>
              <w:pStyle w:val="EFSATabledata"/>
              <w:rPr>
                <w:rFonts w:eastAsia="Times New Roman"/>
                <w:sz w:val="16"/>
                <w:szCs w:val="16"/>
                <w:lang w:eastAsia="en-GB"/>
              </w:rPr>
            </w:pPr>
          </w:p>
        </w:tc>
        <w:tc>
          <w:tcPr>
            <w:tcW w:w="13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502E6CF"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HPLC-FLD</w:t>
            </w:r>
          </w:p>
        </w:tc>
        <w:tc>
          <w:tcPr>
            <w:tcW w:w="141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B5D48ED"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4C368A4"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Dog </w:t>
            </w:r>
          </w:p>
        </w:tc>
        <w:tc>
          <w:tcPr>
            <w:tcW w:w="42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7922C6D"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Healthy, chronic kidney disease, IRIS stage 1, IRIS stage 2, IRIS stage 3, IRIS stage 4</w:t>
            </w:r>
          </w:p>
        </w:tc>
        <w:tc>
          <w:tcPr>
            <w:tcW w:w="25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DBF2B10" w14:textId="77777777" w:rsidR="000327EE" w:rsidRPr="000327EE" w:rsidRDefault="000327EE" w:rsidP="000327EE">
            <w:pPr>
              <w:pStyle w:val="EFSATabledata"/>
              <w:rPr>
                <w:rFonts w:eastAsia="Times New Roman"/>
                <w:sz w:val="16"/>
                <w:szCs w:val="16"/>
                <w:lang w:val="fr-FR" w:eastAsia="en-GB"/>
              </w:rPr>
            </w:pPr>
            <w:r w:rsidRPr="000327EE">
              <w:rPr>
                <w:rFonts w:eastAsia="Times New Roman"/>
                <w:sz w:val="16"/>
                <w:szCs w:val="16"/>
                <w:lang w:val="fr-FR" w:eastAsia="en-GB"/>
              </w:rPr>
              <w:t>0.008-0.58 ng/ml (LOQ 0.025 ng/ml)</w:t>
            </w:r>
          </w:p>
        </w:tc>
        <w:tc>
          <w:tcPr>
            <w:tcW w:w="1578" w:type="dxa"/>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39E3DA02"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Meucci, 2017</w:t>
            </w:r>
          </w:p>
        </w:tc>
      </w:tr>
      <w:tr w:rsidR="000327EE" w:rsidRPr="000327EE" w14:paraId="3680AAC4" w14:textId="77777777" w:rsidTr="0059208A">
        <w:trPr>
          <w:trHeight w:val="144"/>
          <w:tblHeader/>
        </w:trPr>
        <w:tc>
          <w:tcPr>
            <w:tcW w:w="1210"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tcPr>
          <w:p w14:paraId="31AB03C6" w14:textId="77777777" w:rsidR="000327EE" w:rsidRPr="000327EE" w:rsidRDefault="000327EE" w:rsidP="000327EE">
            <w:pPr>
              <w:pStyle w:val="EFSATablefirstcolumn"/>
              <w:rPr>
                <w:sz w:val="16"/>
                <w:szCs w:val="16"/>
              </w:rPr>
            </w:pP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8BCA05E" w14:textId="77777777" w:rsidR="000327EE" w:rsidRPr="000327EE" w:rsidRDefault="000327EE" w:rsidP="000327EE">
            <w:pPr>
              <w:pStyle w:val="EFSATabledata"/>
              <w:rPr>
                <w:rFonts w:eastAsia="Times New Roman"/>
                <w:sz w:val="16"/>
                <w:szCs w:val="16"/>
                <w:lang w:eastAsia="en-GB"/>
              </w:rPr>
            </w:pPr>
          </w:p>
        </w:tc>
        <w:tc>
          <w:tcPr>
            <w:tcW w:w="13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760FD08" w14:textId="77777777" w:rsidR="000327EE" w:rsidRPr="000327EE" w:rsidRDefault="000327EE" w:rsidP="000327EE">
            <w:pPr>
              <w:pStyle w:val="EFSATabledata"/>
              <w:rPr>
                <w:rFonts w:eastAsia="Times New Roman"/>
                <w:sz w:val="16"/>
                <w:szCs w:val="16"/>
                <w:lang w:eastAsia="en-GB"/>
              </w:rPr>
            </w:pPr>
          </w:p>
        </w:tc>
        <w:tc>
          <w:tcPr>
            <w:tcW w:w="141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ED7EF4D"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D043D2E"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Cow</w:t>
            </w:r>
          </w:p>
        </w:tc>
        <w:tc>
          <w:tcPr>
            <w:tcW w:w="42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6ABF03E"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 5 μg, 50 μg, 100 μg OTA/kg DM</w:t>
            </w:r>
          </w:p>
        </w:tc>
        <w:tc>
          <w:tcPr>
            <w:tcW w:w="25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D2C4EF8"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&lt;LOQ (0.1 μg /kg)</w:t>
            </w:r>
          </w:p>
        </w:tc>
        <w:tc>
          <w:tcPr>
            <w:tcW w:w="1578" w:type="dxa"/>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47DE4EC5"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Hashimoto, 2016</w:t>
            </w:r>
          </w:p>
        </w:tc>
      </w:tr>
      <w:tr w:rsidR="000327EE" w:rsidRPr="000327EE" w14:paraId="195739A3" w14:textId="77777777" w:rsidTr="0059208A">
        <w:trPr>
          <w:trHeight w:val="144"/>
          <w:tblHeader/>
        </w:trPr>
        <w:tc>
          <w:tcPr>
            <w:tcW w:w="1210"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tcPr>
          <w:p w14:paraId="0123FAD2" w14:textId="77777777" w:rsidR="000327EE" w:rsidRPr="000327EE" w:rsidRDefault="000327EE" w:rsidP="000327EE">
            <w:pPr>
              <w:pStyle w:val="EFSATablefirstcolumn"/>
              <w:rPr>
                <w:sz w:val="16"/>
                <w:szCs w:val="16"/>
              </w:rPr>
            </w:pPr>
            <w:r w:rsidRPr="000327EE">
              <w:rPr>
                <w:rFonts w:eastAsia="Times New Roman"/>
                <w:sz w:val="16"/>
                <w:szCs w:val="16"/>
                <w:lang w:eastAsia="en-GB"/>
              </w:rPr>
              <w:t>OTA</w:t>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C5A070E"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Rumen fluid</w:t>
            </w:r>
          </w:p>
        </w:tc>
        <w:tc>
          <w:tcPr>
            <w:tcW w:w="13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4CD89D8"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ELISA</w:t>
            </w:r>
          </w:p>
        </w:tc>
        <w:tc>
          <w:tcPr>
            <w:tcW w:w="141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C2DD5AB"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56AF5C8"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Cow</w:t>
            </w:r>
          </w:p>
        </w:tc>
        <w:tc>
          <w:tcPr>
            <w:tcW w:w="42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363F2BD"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Various countries and localities (Romania)</w:t>
            </w:r>
          </w:p>
        </w:tc>
        <w:tc>
          <w:tcPr>
            <w:tcW w:w="25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C642AE1"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23.91-24.98 µg/l (LOQ -)</w:t>
            </w:r>
          </w:p>
        </w:tc>
        <w:tc>
          <w:tcPr>
            <w:tcW w:w="1578" w:type="dxa"/>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69CDDAFE"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Simion, 2010</w:t>
            </w:r>
          </w:p>
        </w:tc>
      </w:tr>
      <w:tr w:rsidR="000327EE" w:rsidRPr="000327EE" w14:paraId="3D40D184" w14:textId="77777777" w:rsidTr="0059208A">
        <w:trPr>
          <w:trHeight w:val="144"/>
          <w:tblHeader/>
        </w:trPr>
        <w:tc>
          <w:tcPr>
            <w:tcW w:w="1210"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tcPr>
          <w:p w14:paraId="424AE341" w14:textId="77777777" w:rsidR="000327EE" w:rsidRPr="000327EE" w:rsidRDefault="000327EE" w:rsidP="000327EE">
            <w:pPr>
              <w:pStyle w:val="EFSATablefirstcolumn"/>
              <w:rPr>
                <w:sz w:val="16"/>
                <w:szCs w:val="16"/>
              </w:rPr>
            </w:pPr>
            <w:r w:rsidRPr="000327EE">
              <w:rPr>
                <w:rFonts w:eastAsia="Times New Roman"/>
                <w:sz w:val="16"/>
                <w:szCs w:val="16"/>
                <w:lang w:eastAsia="en-GB"/>
              </w:rPr>
              <w:t>OTA</w:t>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DFD0190"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Serum</w:t>
            </w:r>
          </w:p>
        </w:tc>
        <w:tc>
          <w:tcPr>
            <w:tcW w:w="13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E31E00E"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HPLC-FLD</w:t>
            </w:r>
          </w:p>
        </w:tc>
        <w:tc>
          <w:tcPr>
            <w:tcW w:w="141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A6D64C2"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1BF4111"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Pig</w:t>
            </w:r>
          </w:p>
        </w:tc>
        <w:tc>
          <w:tcPr>
            <w:tcW w:w="42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12FF3CF"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4 locations in Brazil</w:t>
            </w:r>
          </w:p>
        </w:tc>
        <w:tc>
          <w:tcPr>
            <w:tcW w:w="25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7A8FC60" w14:textId="77777777" w:rsidR="000327EE" w:rsidRPr="000327EE" w:rsidRDefault="000327EE" w:rsidP="000327EE">
            <w:pPr>
              <w:pStyle w:val="EFSATabledata"/>
              <w:rPr>
                <w:rFonts w:eastAsia="Times New Roman"/>
                <w:sz w:val="16"/>
                <w:szCs w:val="16"/>
                <w:lang w:val="fr-FR" w:eastAsia="en-GB"/>
              </w:rPr>
            </w:pPr>
            <w:proofErr w:type="gramStart"/>
            <w:r w:rsidRPr="000327EE">
              <w:rPr>
                <w:rFonts w:eastAsia="Times New Roman"/>
                <w:sz w:val="16"/>
                <w:szCs w:val="16"/>
                <w:lang w:val="fr-FR" w:eastAsia="en-GB"/>
              </w:rPr>
              <w:t>0.16(</w:t>
            </w:r>
            <w:proofErr w:type="gramEnd"/>
            <w:r w:rsidRPr="000327EE">
              <w:rPr>
                <w:rFonts w:eastAsia="Times New Roman"/>
                <w:sz w:val="16"/>
                <w:szCs w:val="16"/>
                <w:lang w:val="fr-FR" w:eastAsia="en-GB"/>
              </w:rPr>
              <w:t>min)-115(max) mg/ml (LOQ -)</w:t>
            </w:r>
          </w:p>
        </w:tc>
        <w:tc>
          <w:tcPr>
            <w:tcW w:w="1578" w:type="dxa"/>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28E6E736"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Kruger, 2010</w:t>
            </w:r>
          </w:p>
        </w:tc>
      </w:tr>
      <w:tr w:rsidR="000327EE" w:rsidRPr="000327EE" w14:paraId="7F33746B" w14:textId="77777777" w:rsidTr="0059208A">
        <w:trPr>
          <w:trHeight w:val="144"/>
          <w:tblHeader/>
        </w:trPr>
        <w:tc>
          <w:tcPr>
            <w:tcW w:w="1210"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tcPr>
          <w:p w14:paraId="7AB2990E" w14:textId="77777777" w:rsidR="000327EE" w:rsidRPr="000327EE" w:rsidRDefault="000327EE" w:rsidP="000327EE">
            <w:pPr>
              <w:pStyle w:val="EFSATablefirstcolumn"/>
              <w:rPr>
                <w:sz w:val="16"/>
                <w:szCs w:val="16"/>
              </w:rPr>
            </w:pP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0A6A1B4" w14:textId="77777777" w:rsidR="000327EE" w:rsidRPr="000327EE" w:rsidRDefault="000327EE" w:rsidP="000327EE">
            <w:pPr>
              <w:pStyle w:val="EFSATabledata"/>
              <w:rPr>
                <w:rFonts w:eastAsia="Times New Roman"/>
                <w:sz w:val="16"/>
                <w:szCs w:val="16"/>
                <w:lang w:eastAsia="en-GB"/>
              </w:rPr>
            </w:pPr>
          </w:p>
        </w:tc>
        <w:tc>
          <w:tcPr>
            <w:tcW w:w="13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396345C" w14:textId="77777777" w:rsidR="000327EE" w:rsidRPr="000327EE" w:rsidRDefault="000327EE" w:rsidP="000327EE">
            <w:pPr>
              <w:pStyle w:val="EFSATabledata"/>
              <w:rPr>
                <w:rFonts w:eastAsia="Times New Roman"/>
                <w:sz w:val="16"/>
                <w:szCs w:val="16"/>
                <w:lang w:eastAsia="en-GB"/>
              </w:rPr>
            </w:pPr>
          </w:p>
        </w:tc>
        <w:tc>
          <w:tcPr>
            <w:tcW w:w="141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4636937"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4C83ADF"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Wild boar</w:t>
            </w:r>
          </w:p>
        </w:tc>
        <w:tc>
          <w:tcPr>
            <w:tcW w:w="42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0875952"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w:t>
            </w:r>
          </w:p>
        </w:tc>
        <w:tc>
          <w:tcPr>
            <w:tcW w:w="25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37A969A"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1.77-6.14 ng/ml (LOQ -)</w:t>
            </w:r>
          </w:p>
        </w:tc>
        <w:tc>
          <w:tcPr>
            <w:tcW w:w="1578" w:type="dxa"/>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60F05681"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Grajewski, 2012</w:t>
            </w:r>
          </w:p>
        </w:tc>
      </w:tr>
      <w:tr w:rsidR="000327EE" w:rsidRPr="000327EE" w14:paraId="4D14FA9C" w14:textId="77777777" w:rsidTr="0059208A">
        <w:trPr>
          <w:trHeight w:val="144"/>
          <w:tblHeader/>
        </w:trPr>
        <w:tc>
          <w:tcPr>
            <w:tcW w:w="1210"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tcPr>
          <w:p w14:paraId="740619BD" w14:textId="77777777" w:rsidR="000327EE" w:rsidRPr="000327EE" w:rsidRDefault="000327EE" w:rsidP="000327EE">
            <w:pPr>
              <w:pStyle w:val="EFSATablefirstcolumn"/>
              <w:rPr>
                <w:sz w:val="16"/>
                <w:szCs w:val="16"/>
              </w:rPr>
            </w:pP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9166504" w14:textId="77777777" w:rsidR="000327EE" w:rsidRPr="000327EE" w:rsidRDefault="000327EE" w:rsidP="000327EE">
            <w:pPr>
              <w:pStyle w:val="EFSATabledata"/>
              <w:rPr>
                <w:rFonts w:eastAsia="Times New Roman"/>
                <w:sz w:val="16"/>
                <w:szCs w:val="16"/>
                <w:lang w:eastAsia="en-GB"/>
              </w:rPr>
            </w:pPr>
          </w:p>
        </w:tc>
        <w:tc>
          <w:tcPr>
            <w:tcW w:w="13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B2E1FF2"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HPLC-FLD</w:t>
            </w:r>
          </w:p>
        </w:tc>
        <w:tc>
          <w:tcPr>
            <w:tcW w:w="141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38C6A6C"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CDB6D1B"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Pig</w:t>
            </w:r>
          </w:p>
        </w:tc>
        <w:tc>
          <w:tcPr>
            <w:tcW w:w="42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8F55D4E"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Conventional/organic farm</w:t>
            </w:r>
          </w:p>
        </w:tc>
        <w:tc>
          <w:tcPr>
            <w:tcW w:w="25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8095187"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0.16-1.32 ng/ml (LOQ 0.1 ng/ml)</w:t>
            </w:r>
          </w:p>
        </w:tc>
        <w:tc>
          <w:tcPr>
            <w:tcW w:w="1578" w:type="dxa"/>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788979DD"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Pozzo, 2010</w:t>
            </w:r>
          </w:p>
        </w:tc>
      </w:tr>
      <w:tr w:rsidR="000327EE" w:rsidRPr="000327EE" w14:paraId="3569C8AC" w14:textId="77777777" w:rsidTr="0059208A">
        <w:trPr>
          <w:trHeight w:val="144"/>
          <w:tblHeader/>
        </w:trPr>
        <w:tc>
          <w:tcPr>
            <w:tcW w:w="1210"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tcPr>
          <w:p w14:paraId="38DF1F18" w14:textId="77777777" w:rsidR="000327EE" w:rsidRPr="000327EE" w:rsidRDefault="000327EE" w:rsidP="000327EE">
            <w:pPr>
              <w:pStyle w:val="EFSATablefirstcolumn"/>
              <w:rPr>
                <w:sz w:val="16"/>
                <w:szCs w:val="16"/>
              </w:rPr>
            </w:pPr>
            <w:r w:rsidRPr="000327EE">
              <w:rPr>
                <w:rFonts w:eastAsia="Times New Roman"/>
                <w:sz w:val="16"/>
                <w:szCs w:val="16"/>
                <w:lang w:eastAsia="en-GB"/>
              </w:rPr>
              <w:t>OTA</w:t>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2B8AF30"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Urine</w:t>
            </w:r>
          </w:p>
        </w:tc>
        <w:tc>
          <w:tcPr>
            <w:tcW w:w="13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225AB9D"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LC–MS/MS</w:t>
            </w:r>
          </w:p>
        </w:tc>
        <w:tc>
          <w:tcPr>
            <w:tcW w:w="141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A358472"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Tox studies with data on BM</w:t>
            </w:r>
          </w:p>
        </w:tc>
        <w:tc>
          <w:tcPr>
            <w:tcW w:w="9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226DE28"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Cow</w:t>
            </w:r>
          </w:p>
        </w:tc>
        <w:tc>
          <w:tcPr>
            <w:tcW w:w="42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8258F15"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Days: 1, 2; Feeding: yeast -/+ low/high starch</w:t>
            </w:r>
          </w:p>
        </w:tc>
        <w:tc>
          <w:tcPr>
            <w:tcW w:w="25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3EED759"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&lt;LOQ-1.3 µg/day (LOQ -)</w:t>
            </w:r>
          </w:p>
        </w:tc>
        <w:tc>
          <w:tcPr>
            <w:tcW w:w="1578" w:type="dxa"/>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4CC82615"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Pantaya, 2016</w:t>
            </w:r>
          </w:p>
        </w:tc>
      </w:tr>
      <w:tr w:rsidR="000327EE" w:rsidRPr="000327EE" w14:paraId="43FBC9D8" w14:textId="77777777" w:rsidTr="0059208A">
        <w:trPr>
          <w:trHeight w:val="144"/>
          <w:tblHeader/>
        </w:trPr>
        <w:tc>
          <w:tcPr>
            <w:tcW w:w="1210"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tcPr>
          <w:p w14:paraId="36444E8B" w14:textId="77777777" w:rsidR="000327EE" w:rsidRPr="000327EE" w:rsidRDefault="000327EE" w:rsidP="000327EE">
            <w:pPr>
              <w:pStyle w:val="EFSATablefirstcolumn"/>
              <w:rPr>
                <w:sz w:val="16"/>
                <w:szCs w:val="16"/>
              </w:rPr>
            </w:pP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585FF16" w14:textId="77777777" w:rsidR="000327EE" w:rsidRPr="000327EE" w:rsidRDefault="000327EE" w:rsidP="000327EE">
            <w:pPr>
              <w:pStyle w:val="EFSATabledata"/>
              <w:rPr>
                <w:rFonts w:eastAsia="Times New Roman"/>
                <w:sz w:val="16"/>
                <w:szCs w:val="16"/>
                <w:lang w:eastAsia="en-GB"/>
              </w:rPr>
            </w:pPr>
          </w:p>
        </w:tc>
        <w:tc>
          <w:tcPr>
            <w:tcW w:w="13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097F1F8"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HPLC-FLD</w:t>
            </w:r>
          </w:p>
        </w:tc>
        <w:tc>
          <w:tcPr>
            <w:tcW w:w="141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02A7E0D"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9329317"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Pig</w:t>
            </w:r>
          </w:p>
        </w:tc>
        <w:tc>
          <w:tcPr>
            <w:tcW w:w="42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4418F14"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Control group; binders (2 commercial/4 agricultural bioproduct) admin.</w:t>
            </w:r>
          </w:p>
        </w:tc>
        <w:tc>
          <w:tcPr>
            <w:tcW w:w="25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21AD52D" w14:textId="77777777" w:rsidR="000327EE" w:rsidRPr="000327EE" w:rsidRDefault="000327EE" w:rsidP="000327EE">
            <w:pPr>
              <w:pStyle w:val="EFSATabledata"/>
              <w:rPr>
                <w:rFonts w:eastAsia="Times New Roman"/>
                <w:sz w:val="16"/>
                <w:szCs w:val="16"/>
                <w:lang w:val="fr-FR" w:eastAsia="en-GB"/>
              </w:rPr>
            </w:pPr>
            <w:r w:rsidRPr="000327EE">
              <w:rPr>
                <w:rFonts w:eastAsia="Times New Roman"/>
                <w:sz w:val="16"/>
                <w:szCs w:val="16"/>
                <w:lang w:val="fr-FR" w:eastAsia="en-GB"/>
              </w:rPr>
              <w:t>0.59-0.82 ng/ml (LOQ 0.01 ng/ml)</w:t>
            </w:r>
          </w:p>
        </w:tc>
        <w:tc>
          <w:tcPr>
            <w:tcW w:w="1578" w:type="dxa"/>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2A70C9D5"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Gambacorta, 2016</w:t>
            </w:r>
          </w:p>
        </w:tc>
      </w:tr>
      <w:tr w:rsidR="000327EE" w:rsidRPr="000327EE" w14:paraId="35EB0071" w14:textId="77777777" w:rsidTr="0059208A">
        <w:trPr>
          <w:trHeight w:val="144"/>
          <w:tblHeader/>
        </w:trPr>
        <w:tc>
          <w:tcPr>
            <w:tcW w:w="1210"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tcPr>
          <w:p w14:paraId="2D7B38AA" w14:textId="77777777" w:rsidR="000327EE" w:rsidRPr="000327EE" w:rsidRDefault="000327EE" w:rsidP="000327EE">
            <w:pPr>
              <w:pStyle w:val="EFSATablefirstcolumn"/>
              <w:rPr>
                <w:sz w:val="16"/>
                <w:szCs w:val="16"/>
              </w:rPr>
            </w:pPr>
            <w:r w:rsidRPr="000327EE">
              <w:rPr>
                <w:rFonts w:eastAsia="Times New Roman"/>
                <w:sz w:val="16"/>
                <w:szCs w:val="16"/>
                <w:lang w:eastAsia="en-GB"/>
              </w:rPr>
              <w:t>OTα</w:t>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B399963"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Faeces</w:t>
            </w:r>
          </w:p>
        </w:tc>
        <w:tc>
          <w:tcPr>
            <w:tcW w:w="13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BBE5DAF"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HPLC-FLD</w:t>
            </w:r>
          </w:p>
        </w:tc>
        <w:tc>
          <w:tcPr>
            <w:tcW w:w="141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11CB9A5"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60ADC2F"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Broilers</w:t>
            </w:r>
          </w:p>
        </w:tc>
        <w:tc>
          <w:tcPr>
            <w:tcW w:w="42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9ADF0D6"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1 mg/kg OTA; 1 mg/kg OTA+MDP 0.2%; 2 mg/kg OTA; 2 mg/kg OTA+MDP 0.2%. 5 weeks</w:t>
            </w:r>
          </w:p>
        </w:tc>
        <w:tc>
          <w:tcPr>
            <w:tcW w:w="25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0FCFBA9"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197.53-3156.95 ng/g (LOQ 0.7 ng/g)</w:t>
            </w:r>
          </w:p>
        </w:tc>
        <w:tc>
          <w:tcPr>
            <w:tcW w:w="1578" w:type="dxa"/>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444F6BE5"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Joo, 2013</w:t>
            </w:r>
          </w:p>
        </w:tc>
      </w:tr>
      <w:tr w:rsidR="000327EE" w:rsidRPr="000327EE" w14:paraId="4F809BC7" w14:textId="77777777" w:rsidTr="0059208A">
        <w:trPr>
          <w:trHeight w:val="144"/>
          <w:tblHeader/>
        </w:trPr>
        <w:tc>
          <w:tcPr>
            <w:tcW w:w="1210"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tcPr>
          <w:p w14:paraId="137CB723" w14:textId="77777777" w:rsidR="000327EE" w:rsidRPr="000327EE" w:rsidRDefault="000327EE" w:rsidP="000327EE">
            <w:pPr>
              <w:pStyle w:val="EFSATablefirstcolumn"/>
              <w:rPr>
                <w:sz w:val="16"/>
                <w:szCs w:val="16"/>
              </w:rPr>
            </w:pPr>
            <w:r w:rsidRPr="000327EE">
              <w:rPr>
                <w:rFonts w:eastAsia="Times New Roman"/>
                <w:sz w:val="16"/>
                <w:szCs w:val="16"/>
                <w:lang w:eastAsia="en-GB"/>
              </w:rPr>
              <w:t>OTα</w:t>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28A6327"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Kidney</w:t>
            </w:r>
          </w:p>
        </w:tc>
        <w:tc>
          <w:tcPr>
            <w:tcW w:w="13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20A93CE"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HPLC-FLD</w:t>
            </w:r>
          </w:p>
        </w:tc>
        <w:tc>
          <w:tcPr>
            <w:tcW w:w="141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AD507FF"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9A0AA64"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Rats</w:t>
            </w:r>
          </w:p>
        </w:tc>
        <w:tc>
          <w:tcPr>
            <w:tcW w:w="42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3B5862E"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G1: 10 mg OTA/kg diet; G2: 10 mg OTA/kg diet+100 mg quercetin/kg feed</w:t>
            </w:r>
          </w:p>
        </w:tc>
        <w:tc>
          <w:tcPr>
            <w:tcW w:w="25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5E99A56"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&lt;LOQ (1 ng/g)</w:t>
            </w:r>
          </w:p>
        </w:tc>
        <w:tc>
          <w:tcPr>
            <w:tcW w:w="1578" w:type="dxa"/>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3DD27FE0" w14:textId="77777777" w:rsidR="000327EE" w:rsidRPr="000327EE" w:rsidRDefault="000327EE" w:rsidP="000327EE">
            <w:pPr>
              <w:pStyle w:val="EFSATabledata"/>
              <w:rPr>
                <w:rFonts w:eastAsia="Times New Roman"/>
                <w:sz w:val="16"/>
                <w:szCs w:val="16"/>
                <w:lang w:eastAsia="en-GB"/>
              </w:rPr>
            </w:pPr>
          </w:p>
        </w:tc>
      </w:tr>
      <w:tr w:rsidR="000327EE" w:rsidRPr="000327EE" w14:paraId="36A54FC9" w14:textId="77777777" w:rsidTr="0059208A">
        <w:trPr>
          <w:trHeight w:val="144"/>
          <w:tblHeader/>
        </w:trPr>
        <w:tc>
          <w:tcPr>
            <w:tcW w:w="1210"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tcPr>
          <w:p w14:paraId="13E4EE3F" w14:textId="77777777" w:rsidR="000327EE" w:rsidRPr="000327EE" w:rsidRDefault="000327EE" w:rsidP="000327EE">
            <w:pPr>
              <w:pStyle w:val="EFSATablefirstcolumn"/>
              <w:rPr>
                <w:sz w:val="16"/>
                <w:szCs w:val="16"/>
              </w:rPr>
            </w:pPr>
            <w:r w:rsidRPr="000327EE">
              <w:rPr>
                <w:rFonts w:eastAsia="Times New Roman"/>
                <w:sz w:val="16"/>
                <w:szCs w:val="16"/>
                <w:lang w:eastAsia="en-GB"/>
              </w:rPr>
              <w:t>OTα</w:t>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094AF44"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Liver</w:t>
            </w:r>
          </w:p>
        </w:tc>
        <w:tc>
          <w:tcPr>
            <w:tcW w:w="13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314AF5F"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HPLC-FLD</w:t>
            </w:r>
          </w:p>
        </w:tc>
        <w:tc>
          <w:tcPr>
            <w:tcW w:w="141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B98D063"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07F4FFD"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Rats</w:t>
            </w:r>
          </w:p>
        </w:tc>
        <w:tc>
          <w:tcPr>
            <w:tcW w:w="42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F2C77A7"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G1: 10 mg OTA/kg diet; G2: 10 mg OTA/kg diet+100 mg quercetin/kg feed</w:t>
            </w:r>
          </w:p>
        </w:tc>
        <w:tc>
          <w:tcPr>
            <w:tcW w:w="25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7F6F3E0"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&lt;LOQ (1 µg/g)</w:t>
            </w:r>
          </w:p>
        </w:tc>
        <w:tc>
          <w:tcPr>
            <w:tcW w:w="1578" w:type="dxa"/>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27F68050" w14:textId="77777777" w:rsidR="000327EE" w:rsidRPr="000327EE" w:rsidRDefault="000327EE" w:rsidP="000327EE">
            <w:pPr>
              <w:pStyle w:val="EFSATabledata"/>
              <w:rPr>
                <w:rFonts w:eastAsia="Times New Roman"/>
                <w:sz w:val="16"/>
                <w:szCs w:val="16"/>
                <w:lang w:eastAsia="en-GB"/>
              </w:rPr>
            </w:pPr>
          </w:p>
        </w:tc>
      </w:tr>
      <w:tr w:rsidR="000327EE" w:rsidRPr="000327EE" w14:paraId="120F0A4F" w14:textId="77777777" w:rsidTr="0059208A">
        <w:trPr>
          <w:trHeight w:val="144"/>
          <w:tblHeader/>
        </w:trPr>
        <w:tc>
          <w:tcPr>
            <w:tcW w:w="1210"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tcPr>
          <w:p w14:paraId="7EF299DF" w14:textId="77777777" w:rsidR="000327EE" w:rsidRPr="000327EE" w:rsidRDefault="000327EE" w:rsidP="000327EE">
            <w:pPr>
              <w:pStyle w:val="EFSATablefirstcolumn"/>
              <w:rPr>
                <w:sz w:val="16"/>
                <w:szCs w:val="16"/>
              </w:rPr>
            </w:pPr>
            <w:r w:rsidRPr="000327EE">
              <w:rPr>
                <w:rFonts w:eastAsia="Times New Roman"/>
                <w:sz w:val="16"/>
                <w:szCs w:val="16"/>
                <w:lang w:eastAsia="en-GB"/>
              </w:rPr>
              <w:t>OTα</w:t>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C0607A2"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Muscle</w:t>
            </w:r>
          </w:p>
        </w:tc>
        <w:tc>
          <w:tcPr>
            <w:tcW w:w="13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E5FA2D9"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HPLC-FLD</w:t>
            </w:r>
          </w:p>
        </w:tc>
        <w:tc>
          <w:tcPr>
            <w:tcW w:w="141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5F7463C"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A4E38C0"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Rats</w:t>
            </w:r>
          </w:p>
        </w:tc>
        <w:tc>
          <w:tcPr>
            <w:tcW w:w="42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5E3E621"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G1: 10 mg OTA/kg diet; G2: 10 mg OTA/kg diet+100 mg quercetin/kg feed</w:t>
            </w:r>
          </w:p>
        </w:tc>
        <w:tc>
          <w:tcPr>
            <w:tcW w:w="25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3006BA8"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&lt;LOQ (1 µg/g)</w:t>
            </w:r>
          </w:p>
        </w:tc>
        <w:tc>
          <w:tcPr>
            <w:tcW w:w="1578" w:type="dxa"/>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722F0CE8" w14:textId="77777777" w:rsidR="000327EE" w:rsidRPr="000327EE" w:rsidRDefault="000327EE" w:rsidP="000327EE">
            <w:pPr>
              <w:pStyle w:val="EFSATabledata"/>
              <w:rPr>
                <w:rFonts w:eastAsia="Times New Roman"/>
                <w:sz w:val="16"/>
                <w:szCs w:val="16"/>
                <w:lang w:eastAsia="en-GB"/>
              </w:rPr>
            </w:pPr>
          </w:p>
        </w:tc>
      </w:tr>
      <w:tr w:rsidR="000327EE" w:rsidRPr="000327EE" w14:paraId="7B574A4C" w14:textId="77777777" w:rsidTr="0059208A">
        <w:trPr>
          <w:trHeight w:val="144"/>
          <w:tblHeader/>
        </w:trPr>
        <w:tc>
          <w:tcPr>
            <w:tcW w:w="1210"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tcPr>
          <w:p w14:paraId="660B2D12" w14:textId="77777777" w:rsidR="000327EE" w:rsidRPr="000327EE" w:rsidRDefault="000327EE" w:rsidP="000327EE">
            <w:pPr>
              <w:pStyle w:val="EFSATablefirstcolumn"/>
              <w:rPr>
                <w:sz w:val="16"/>
                <w:szCs w:val="16"/>
              </w:rPr>
            </w:pPr>
            <w:r w:rsidRPr="000327EE">
              <w:rPr>
                <w:rFonts w:eastAsia="Times New Roman"/>
                <w:sz w:val="16"/>
                <w:szCs w:val="16"/>
                <w:lang w:eastAsia="en-GB"/>
              </w:rPr>
              <w:t>OTα</w:t>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5CD0A77"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Plasma</w:t>
            </w:r>
          </w:p>
        </w:tc>
        <w:tc>
          <w:tcPr>
            <w:tcW w:w="13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6176BE5"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HPLC-FLD</w:t>
            </w:r>
          </w:p>
        </w:tc>
        <w:tc>
          <w:tcPr>
            <w:tcW w:w="141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B9302EA"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1E392DE"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Rats</w:t>
            </w:r>
          </w:p>
        </w:tc>
        <w:tc>
          <w:tcPr>
            <w:tcW w:w="42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286098A"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G1: 10 mg OTA/kg diet; G2: 10 mg OTA/kg diet+100 mg quercetin/kg feed</w:t>
            </w:r>
          </w:p>
        </w:tc>
        <w:tc>
          <w:tcPr>
            <w:tcW w:w="25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B28EA7E"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&lt;LOQ (1 µg/ml)</w:t>
            </w:r>
          </w:p>
        </w:tc>
        <w:tc>
          <w:tcPr>
            <w:tcW w:w="1578" w:type="dxa"/>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7BB8CB2C" w14:textId="77777777" w:rsidR="000327EE" w:rsidRPr="000327EE" w:rsidRDefault="000327EE" w:rsidP="000327EE">
            <w:pPr>
              <w:pStyle w:val="EFSATabledata"/>
              <w:rPr>
                <w:rFonts w:eastAsia="Times New Roman"/>
                <w:sz w:val="16"/>
                <w:szCs w:val="16"/>
                <w:highlight w:val="yellow"/>
                <w:lang w:eastAsia="en-GB"/>
              </w:rPr>
            </w:pPr>
          </w:p>
        </w:tc>
      </w:tr>
      <w:tr w:rsidR="000327EE" w:rsidRPr="000327EE" w14:paraId="62579810" w14:textId="77777777" w:rsidTr="0059208A">
        <w:trPr>
          <w:trHeight w:val="144"/>
          <w:tblHeader/>
        </w:trPr>
        <w:tc>
          <w:tcPr>
            <w:tcW w:w="1210" w:type="dxa"/>
            <w:tcBorders>
              <w:top w:val="single" w:sz="4" w:space="0" w:color="D9D9D9" w:themeColor="background1" w:themeShade="D9"/>
              <w:left w:val="nil"/>
              <w:bottom w:val="single" w:sz="4" w:space="0" w:color="auto"/>
              <w:right w:val="single" w:sz="4" w:space="0" w:color="D9D9D9" w:themeColor="background1" w:themeShade="D9"/>
            </w:tcBorders>
          </w:tcPr>
          <w:p w14:paraId="5ECA346D" w14:textId="77777777" w:rsidR="000327EE" w:rsidRPr="000327EE" w:rsidRDefault="000327EE" w:rsidP="000327EE">
            <w:pPr>
              <w:pStyle w:val="EFSATablefirstcolumn"/>
              <w:rPr>
                <w:sz w:val="16"/>
                <w:szCs w:val="16"/>
              </w:rPr>
            </w:pPr>
            <w:r w:rsidRPr="000327EE">
              <w:rPr>
                <w:rFonts w:eastAsia="Times New Roman"/>
                <w:sz w:val="16"/>
                <w:szCs w:val="16"/>
                <w:lang w:eastAsia="en-GB"/>
              </w:rPr>
              <w:t>OTα</w:t>
            </w:r>
          </w:p>
        </w:tc>
        <w:tc>
          <w:tcPr>
            <w:tcW w:w="990" w:type="dxa"/>
            <w:tcBorders>
              <w:top w:val="single" w:sz="4" w:space="0" w:color="D9D9D9" w:themeColor="background1" w:themeShade="D9"/>
              <w:left w:val="single" w:sz="4" w:space="0" w:color="D9D9D9" w:themeColor="background1" w:themeShade="D9"/>
              <w:bottom w:val="single" w:sz="4" w:space="0" w:color="auto"/>
              <w:right w:val="single" w:sz="4" w:space="0" w:color="D9D9D9" w:themeColor="background1" w:themeShade="D9"/>
            </w:tcBorders>
          </w:tcPr>
          <w:p w14:paraId="0E4A2C51"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Urine</w:t>
            </w:r>
          </w:p>
        </w:tc>
        <w:tc>
          <w:tcPr>
            <w:tcW w:w="1384" w:type="dxa"/>
            <w:tcBorders>
              <w:top w:val="single" w:sz="4" w:space="0" w:color="D9D9D9" w:themeColor="background1" w:themeShade="D9"/>
              <w:left w:val="single" w:sz="4" w:space="0" w:color="D9D9D9" w:themeColor="background1" w:themeShade="D9"/>
              <w:bottom w:val="single" w:sz="4" w:space="0" w:color="auto"/>
              <w:right w:val="single" w:sz="4" w:space="0" w:color="D9D9D9" w:themeColor="background1" w:themeShade="D9"/>
            </w:tcBorders>
          </w:tcPr>
          <w:p w14:paraId="4E92D66C"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LC–MS/MS</w:t>
            </w:r>
          </w:p>
        </w:tc>
        <w:tc>
          <w:tcPr>
            <w:tcW w:w="1413" w:type="dxa"/>
            <w:tcBorders>
              <w:top w:val="single" w:sz="4" w:space="0" w:color="D9D9D9" w:themeColor="background1" w:themeShade="D9"/>
              <w:left w:val="single" w:sz="4" w:space="0" w:color="D9D9D9" w:themeColor="background1" w:themeShade="D9"/>
              <w:bottom w:val="single" w:sz="4" w:space="0" w:color="auto"/>
              <w:right w:val="single" w:sz="4" w:space="0" w:color="D9D9D9" w:themeColor="background1" w:themeShade="D9"/>
            </w:tcBorders>
          </w:tcPr>
          <w:p w14:paraId="7238D382"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Tox studies with data on BM</w:t>
            </w:r>
          </w:p>
        </w:tc>
        <w:tc>
          <w:tcPr>
            <w:tcW w:w="905" w:type="dxa"/>
            <w:tcBorders>
              <w:top w:val="single" w:sz="4" w:space="0" w:color="D9D9D9" w:themeColor="background1" w:themeShade="D9"/>
              <w:left w:val="single" w:sz="4" w:space="0" w:color="D9D9D9" w:themeColor="background1" w:themeShade="D9"/>
              <w:bottom w:val="single" w:sz="4" w:space="0" w:color="auto"/>
              <w:right w:val="single" w:sz="4" w:space="0" w:color="D9D9D9" w:themeColor="background1" w:themeShade="D9"/>
            </w:tcBorders>
          </w:tcPr>
          <w:p w14:paraId="0917201C"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Cow</w:t>
            </w:r>
          </w:p>
        </w:tc>
        <w:tc>
          <w:tcPr>
            <w:tcW w:w="4270" w:type="dxa"/>
            <w:tcBorders>
              <w:top w:val="single" w:sz="4" w:space="0" w:color="D9D9D9" w:themeColor="background1" w:themeShade="D9"/>
              <w:left w:val="single" w:sz="4" w:space="0" w:color="D9D9D9" w:themeColor="background1" w:themeShade="D9"/>
              <w:bottom w:val="single" w:sz="4" w:space="0" w:color="auto"/>
              <w:right w:val="single" w:sz="4" w:space="0" w:color="D9D9D9" w:themeColor="background1" w:themeShade="D9"/>
            </w:tcBorders>
          </w:tcPr>
          <w:p w14:paraId="57378BA4"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Days: 1, 2; Feeding: yeast -/+ low/high starch</w:t>
            </w:r>
          </w:p>
        </w:tc>
        <w:tc>
          <w:tcPr>
            <w:tcW w:w="2520" w:type="dxa"/>
            <w:tcBorders>
              <w:top w:val="single" w:sz="4" w:space="0" w:color="D9D9D9" w:themeColor="background1" w:themeShade="D9"/>
              <w:left w:val="single" w:sz="4" w:space="0" w:color="D9D9D9" w:themeColor="background1" w:themeShade="D9"/>
              <w:bottom w:val="single" w:sz="4" w:space="0" w:color="auto"/>
              <w:right w:val="single" w:sz="4" w:space="0" w:color="D9D9D9" w:themeColor="background1" w:themeShade="D9"/>
            </w:tcBorders>
          </w:tcPr>
          <w:p w14:paraId="08F4F8A2"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802-1400 µg/day (LOQ -)</w:t>
            </w:r>
          </w:p>
        </w:tc>
        <w:tc>
          <w:tcPr>
            <w:tcW w:w="1578" w:type="dxa"/>
            <w:tcBorders>
              <w:top w:val="single" w:sz="4" w:space="0" w:color="D9D9D9" w:themeColor="background1" w:themeShade="D9"/>
              <w:left w:val="single" w:sz="4" w:space="0" w:color="D9D9D9" w:themeColor="background1" w:themeShade="D9"/>
              <w:bottom w:val="single" w:sz="4" w:space="0" w:color="auto"/>
              <w:right w:val="nil"/>
            </w:tcBorders>
          </w:tcPr>
          <w:p w14:paraId="38F32177"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Pantaya, 2016</w:t>
            </w:r>
          </w:p>
        </w:tc>
      </w:tr>
    </w:tbl>
    <w:p w14:paraId="557182BD" w14:textId="77777777" w:rsidR="000327EE" w:rsidRPr="000327EE" w:rsidRDefault="000327EE" w:rsidP="000327EE">
      <w:pPr>
        <w:pStyle w:val="EFSATablefootnote"/>
        <w:rPr>
          <w:szCs w:val="16"/>
        </w:rPr>
      </w:pPr>
    </w:p>
    <w:p w14:paraId="7EB18032" w14:textId="77777777" w:rsidR="000327EE" w:rsidRPr="000327EE" w:rsidRDefault="000327EE" w:rsidP="000327EE">
      <w:pPr>
        <w:pStyle w:val="EFSATablefootnote"/>
        <w:rPr>
          <w:szCs w:val="16"/>
        </w:rPr>
      </w:pPr>
      <w:r w:rsidRPr="000327EE">
        <w:rPr>
          <w:szCs w:val="16"/>
        </w:rPr>
        <w:t>(a) Unless specified, range of values or mean±standard deviation is reported. DM = dry matter. IRIS = guidelines on the basis of plasma creatinine concentration as follows: stage 1, &lt;1.4 mg/dl (&lt;123.7 μmol/l); stage 2, 1.4 to 2.0 mg/dl (123.7 to 176.8 μmol/l); stage 3, 2.1 to 5.0 mg/dl (185.6 to 442 μmol/l); and stage 4, &gt;5.0 mg/dl (&gt;442 μmol/l). MDP = Mycotoxins Deactivator Product</w:t>
      </w:r>
    </w:p>
    <w:p w14:paraId="7A9001CF" w14:textId="77777777" w:rsidR="000327EE" w:rsidRPr="000327EE" w:rsidRDefault="000327EE" w:rsidP="000327EE">
      <w:pPr>
        <w:pStyle w:val="EFSATablefootnote"/>
        <w:rPr>
          <w:szCs w:val="16"/>
          <w:highlight w:val="yellow"/>
        </w:rPr>
      </w:pPr>
    </w:p>
    <w:p w14:paraId="01A267F3" w14:textId="77777777" w:rsidR="000327EE" w:rsidRPr="000327EE" w:rsidRDefault="000327EE" w:rsidP="000327EE">
      <w:pPr>
        <w:pStyle w:val="EFSATablefootnote"/>
        <w:keepNext/>
        <w:rPr>
          <w:szCs w:val="16"/>
        </w:rPr>
      </w:pPr>
      <w:r w:rsidRPr="000327EE">
        <w:rPr>
          <w:szCs w:val="16"/>
          <w:highlight w:val="yellow"/>
        </w:rPr>
        <w:t>Table K3.</w:t>
      </w:r>
      <w:r w:rsidRPr="000327EE">
        <w:rPr>
          <w:szCs w:val="16"/>
        </w:rPr>
        <w:t xml:space="preserve"> DON_List of single biomarkers, substrate, animal reported in the different substrate of the associated animal</w:t>
      </w:r>
    </w:p>
    <w:tbl>
      <w:tblPr>
        <w:tblStyle w:val="TableGrid"/>
        <w:tblW w:w="14216" w:type="dxa"/>
        <w:tblBorders>
          <w:left w:val="none" w:sz="0" w:space="0" w:color="auto"/>
          <w:right w:val="none" w:sz="0" w:space="0" w:color="auto"/>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1221"/>
        <w:gridCol w:w="1111"/>
        <w:gridCol w:w="1254"/>
        <w:gridCol w:w="1390"/>
        <w:gridCol w:w="975"/>
        <w:gridCol w:w="4171"/>
        <w:gridCol w:w="2505"/>
        <w:gridCol w:w="1589"/>
      </w:tblGrid>
      <w:tr w:rsidR="000327EE" w:rsidRPr="000327EE" w14:paraId="60CF61A7" w14:textId="77777777" w:rsidTr="0059208A">
        <w:trPr>
          <w:trHeight w:val="64"/>
          <w:tblHeader/>
        </w:trPr>
        <w:tc>
          <w:tcPr>
            <w:tcW w:w="1221" w:type="dxa"/>
            <w:tcBorders>
              <w:top w:val="single" w:sz="4" w:space="0" w:color="auto"/>
              <w:bottom w:val="single" w:sz="4" w:space="0" w:color="auto"/>
            </w:tcBorders>
          </w:tcPr>
          <w:p w14:paraId="4E7A9198" w14:textId="77777777" w:rsidR="000327EE" w:rsidRPr="000327EE" w:rsidRDefault="000327EE" w:rsidP="000327EE">
            <w:pPr>
              <w:pStyle w:val="EFSATableheadingrow"/>
              <w:rPr>
                <w:sz w:val="16"/>
                <w:szCs w:val="16"/>
              </w:rPr>
            </w:pPr>
            <w:r w:rsidRPr="000327EE">
              <w:rPr>
                <w:rFonts w:eastAsia="Times New Roman"/>
                <w:sz w:val="16"/>
                <w:szCs w:val="16"/>
                <w:lang w:eastAsia="en-GB"/>
              </w:rPr>
              <w:t>Mycotoxin</w:t>
            </w:r>
          </w:p>
        </w:tc>
        <w:tc>
          <w:tcPr>
            <w:tcW w:w="1111" w:type="dxa"/>
            <w:tcBorders>
              <w:top w:val="single" w:sz="4" w:space="0" w:color="auto"/>
              <w:bottom w:val="single" w:sz="4" w:space="0" w:color="auto"/>
            </w:tcBorders>
          </w:tcPr>
          <w:p w14:paraId="4F305686" w14:textId="77777777" w:rsidR="000327EE" w:rsidRPr="000327EE" w:rsidRDefault="000327EE" w:rsidP="000327EE">
            <w:pPr>
              <w:pStyle w:val="EFSATableheadingrow"/>
              <w:rPr>
                <w:sz w:val="16"/>
                <w:szCs w:val="16"/>
              </w:rPr>
            </w:pPr>
            <w:r w:rsidRPr="000327EE">
              <w:rPr>
                <w:rFonts w:eastAsia="Times New Roman"/>
                <w:sz w:val="16"/>
                <w:szCs w:val="16"/>
                <w:lang w:eastAsia="en-GB"/>
              </w:rPr>
              <w:t>Substrate</w:t>
            </w:r>
          </w:p>
        </w:tc>
        <w:tc>
          <w:tcPr>
            <w:tcW w:w="1254" w:type="dxa"/>
            <w:tcBorders>
              <w:top w:val="single" w:sz="4" w:space="0" w:color="auto"/>
              <w:bottom w:val="single" w:sz="4" w:space="0" w:color="auto"/>
            </w:tcBorders>
          </w:tcPr>
          <w:p w14:paraId="0C7443FA" w14:textId="77777777" w:rsidR="000327EE" w:rsidRPr="000327EE" w:rsidRDefault="000327EE" w:rsidP="000327EE">
            <w:pPr>
              <w:pStyle w:val="EFSATableheadingrow"/>
              <w:rPr>
                <w:sz w:val="16"/>
                <w:szCs w:val="16"/>
              </w:rPr>
            </w:pPr>
            <w:r w:rsidRPr="000327EE">
              <w:rPr>
                <w:rFonts w:eastAsia="Times New Roman"/>
                <w:sz w:val="16"/>
                <w:szCs w:val="16"/>
                <w:lang w:eastAsia="en-GB"/>
              </w:rPr>
              <w:t>Analytical Technique</w:t>
            </w:r>
          </w:p>
        </w:tc>
        <w:tc>
          <w:tcPr>
            <w:tcW w:w="1390" w:type="dxa"/>
            <w:tcBorders>
              <w:top w:val="single" w:sz="4" w:space="0" w:color="auto"/>
              <w:bottom w:val="single" w:sz="4" w:space="0" w:color="auto"/>
            </w:tcBorders>
          </w:tcPr>
          <w:p w14:paraId="63607382" w14:textId="77777777" w:rsidR="000327EE" w:rsidRPr="000327EE" w:rsidRDefault="000327EE" w:rsidP="000327EE">
            <w:pPr>
              <w:pStyle w:val="EFSATableheadingrow"/>
              <w:rPr>
                <w:sz w:val="16"/>
                <w:szCs w:val="16"/>
              </w:rPr>
            </w:pPr>
            <w:r w:rsidRPr="000327EE">
              <w:rPr>
                <w:rFonts w:eastAsia="Times New Roman"/>
                <w:sz w:val="16"/>
                <w:szCs w:val="16"/>
                <w:lang w:eastAsia="en-GB"/>
              </w:rPr>
              <w:t>Kind of Study</w:t>
            </w:r>
          </w:p>
        </w:tc>
        <w:tc>
          <w:tcPr>
            <w:tcW w:w="975" w:type="dxa"/>
            <w:tcBorders>
              <w:top w:val="single" w:sz="4" w:space="0" w:color="auto"/>
              <w:bottom w:val="single" w:sz="4" w:space="0" w:color="auto"/>
            </w:tcBorders>
          </w:tcPr>
          <w:p w14:paraId="063C2A15" w14:textId="77777777" w:rsidR="000327EE" w:rsidRPr="000327EE" w:rsidRDefault="000327EE" w:rsidP="000327EE">
            <w:pPr>
              <w:pStyle w:val="EFSATableheadingrow"/>
              <w:rPr>
                <w:sz w:val="16"/>
                <w:szCs w:val="16"/>
              </w:rPr>
            </w:pPr>
            <w:r w:rsidRPr="000327EE">
              <w:rPr>
                <w:rFonts w:eastAsia="Times New Roman"/>
                <w:sz w:val="16"/>
                <w:szCs w:val="16"/>
                <w:lang w:eastAsia="en-GB"/>
              </w:rPr>
              <w:t>Animal</w:t>
            </w:r>
          </w:p>
        </w:tc>
        <w:tc>
          <w:tcPr>
            <w:tcW w:w="4171" w:type="dxa"/>
            <w:tcBorders>
              <w:top w:val="single" w:sz="4" w:space="0" w:color="auto"/>
              <w:bottom w:val="single" w:sz="4" w:space="0" w:color="auto"/>
            </w:tcBorders>
          </w:tcPr>
          <w:p w14:paraId="4D2711AA" w14:textId="77777777" w:rsidR="000327EE" w:rsidRPr="000327EE" w:rsidRDefault="000327EE" w:rsidP="000327EE">
            <w:pPr>
              <w:pStyle w:val="EFSATableheadingrow"/>
              <w:rPr>
                <w:sz w:val="16"/>
                <w:szCs w:val="16"/>
              </w:rPr>
            </w:pPr>
            <w:r w:rsidRPr="000327EE">
              <w:rPr>
                <w:rFonts w:eastAsia="Times New Roman"/>
                <w:sz w:val="16"/>
                <w:szCs w:val="16"/>
                <w:lang w:eastAsia="en-GB"/>
              </w:rPr>
              <w:t xml:space="preserve">Trial Description </w:t>
            </w:r>
            <w:r w:rsidRPr="000327EE">
              <w:rPr>
                <w:rFonts w:eastAsia="Times New Roman"/>
                <w:sz w:val="16"/>
                <w:szCs w:val="16"/>
                <w:vertAlign w:val="superscript"/>
                <w:lang w:eastAsia="en-GB"/>
              </w:rPr>
              <w:t>(a)</w:t>
            </w:r>
          </w:p>
        </w:tc>
        <w:tc>
          <w:tcPr>
            <w:tcW w:w="2505" w:type="dxa"/>
            <w:tcBorders>
              <w:top w:val="single" w:sz="4" w:space="0" w:color="auto"/>
              <w:bottom w:val="single" w:sz="4" w:space="0" w:color="auto"/>
            </w:tcBorders>
          </w:tcPr>
          <w:p w14:paraId="6EDD7CC6" w14:textId="77777777" w:rsidR="000327EE" w:rsidRPr="000327EE" w:rsidRDefault="000327EE" w:rsidP="000327EE">
            <w:pPr>
              <w:pStyle w:val="EFSATableheadingrow"/>
              <w:rPr>
                <w:sz w:val="16"/>
                <w:szCs w:val="16"/>
              </w:rPr>
            </w:pPr>
            <w:r w:rsidRPr="000327EE">
              <w:rPr>
                <w:rFonts w:eastAsia="Times New Roman"/>
                <w:sz w:val="16"/>
                <w:szCs w:val="16"/>
                <w:lang w:eastAsia="en-GB"/>
              </w:rPr>
              <w:t>Range Of Values</w:t>
            </w:r>
            <w:r w:rsidRPr="000327EE">
              <w:rPr>
                <w:rFonts w:eastAsia="Times New Roman"/>
                <w:sz w:val="16"/>
                <w:szCs w:val="16"/>
                <w:vertAlign w:val="superscript"/>
                <w:lang w:eastAsia="en-GB"/>
              </w:rPr>
              <w:t xml:space="preserve"> (a)</w:t>
            </w:r>
          </w:p>
        </w:tc>
        <w:tc>
          <w:tcPr>
            <w:tcW w:w="1589" w:type="dxa"/>
            <w:tcBorders>
              <w:top w:val="single" w:sz="4" w:space="0" w:color="auto"/>
              <w:bottom w:val="single" w:sz="4" w:space="0" w:color="auto"/>
            </w:tcBorders>
          </w:tcPr>
          <w:p w14:paraId="4208A5DA" w14:textId="77777777" w:rsidR="000327EE" w:rsidRPr="000327EE" w:rsidRDefault="000327EE" w:rsidP="000327EE">
            <w:pPr>
              <w:pStyle w:val="EFSATableheadingrow"/>
              <w:rPr>
                <w:sz w:val="16"/>
                <w:szCs w:val="16"/>
              </w:rPr>
            </w:pPr>
            <w:r w:rsidRPr="000327EE">
              <w:rPr>
                <w:rFonts w:eastAsia="Times New Roman"/>
                <w:sz w:val="16"/>
                <w:szCs w:val="16"/>
                <w:lang w:eastAsia="en-GB"/>
              </w:rPr>
              <w:t>Reference</w:t>
            </w:r>
          </w:p>
        </w:tc>
      </w:tr>
      <w:tr w:rsidR="000327EE" w:rsidRPr="000327EE" w14:paraId="169E3C03" w14:textId="77777777" w:rsidTr="0059208A">
        <w:trPr>
          <w:trHeight w:val="126"/>
          <w:tblHeader/>
        </w:trPr>
        <w:tc>
          <w:tcPr>
            <w:tcW w:w="1221" w:type="dxa"/>
            <w:tcBorders>
              <w:top w:val="single" w:sz="4" w:space="0" w:color="auto"/>
            </w:tcBorders>
            <w:noWrap/>
          </w:tcPr>
          <w:p w14:paraId="0EE22C1F" w14:textId="77777777" w:rsidR="000327EE" w:rsidRPr="000327EE" w:rsidRDefault="000327EE" w:rsidP="000327EE">
            <w:pPr>
              <w:pStyle w:val="EFSATablefirstcolumn"/>
              <w:rPr>
                <w:sz w:val="16"/>
                <w:szCs w:val="16"/>
              </w:rPr>
            </w:pPr>
            <w:r w:rsidRPr="000327EE">
              <w:rPr>
                <w:rFonts w:eastAsia="Times New Roman"/>
                <w:sz w:val="16"/>
                <w:szCs w:val="16"/>
                <w:lang w:eastAsia="en-GB"/>
              </w:rPr>
              <w:t>DON</w:t>
            </w:r>
          </w:p>
        </w:tc>
        <w:tc>
          <w:tcPr>
            <w:tcW w:w="1111" w:type="dxa"/>
            <w:tcBorders>
              <w:top w:val="single" w:sz="4" w:space="0" w:color="auto"/>
            </w:tcBorders>
            <w:noWrap/>
          </w:tcPr>
          <w:p w14:paraId="15C35CAF"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Bile</w:t>
            </w:r>
          </w:p>
        </w:tc>
        <w:tc>
          <w:tcPr>
            <w:tcW w:w="1254" w:type="dxa"/>
            <w:tcBorders>
              <w:top w:val="single" w:sz="4" w:space="0" w:color="auto"/>
            </w:tcBorders>
            <w:noWrap/>
          </w:tcPr>
          <w:p w14:paraId="02C75AA1"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LC–MS/MS</w:t>
            </w:r>
          </w:p>
        </w:tc>
        <w:tc>
          <w:tcPr>
            <w:tcW w:w="1390" w:type="dxa"/>
            <w:tcBorders>
              <w:top w:val="single" w:sz="4" w:space="0" w:color="auto"/>
            </w:tcBorders>
            <w:noWrap/>
          </w:tcPr>
          <w:p w14:paraId="34EC76AE"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75" w:type="dxa"/>
            <w:tcBorders>
              <w:top w:val="single" w:sz="4" w:space="0" w:color="auto"/>
            </w:tcBorders>
            <w:noWrap/>
          </w:tcPr>
          <w:p w14:paraId="6E91C0C9"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Chicken </w:t>
            </w:r>
          </w:p>
        </w:tc>
        <w:tc>
          <w:tcPr>
            <w:tcW w:w="4171" w:type="dxa"/>
            <w:tcBorders>
              <w:top w:val="single" w:sz="4" w:space="0" w:color="auto"/>
            </w:tcBorders>
            <w:noWrap/>
          </w:tcPr>
          <w:p w14:paraId="689DCC1D"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0.4 µg/kg DON breed LB; 0.4 µg/kg DON breed LSL; 9.9 µg/kg DON breed LB; 9.9 µg/kg DON breed LSL</w:t>
            </w:r>
          </w:p>
        </w:tc>
        <w:tc>
          <w:tcPr>
            <w:tcW w:w="2505" w:type="dxa"/>
            <w:tcBorders>
              <w:top w:val="single" w:sz="4" w:space="0" w:color="auto"/>
            </w:tcBorders>
            <w:noWrap/>
          </w:tcPr>
          <w:p w14:paraId="08AC605C"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&lt;LOQ(-)-3.40 ng/g (median)</w:t>
            </w:r>
          </w:p>
        </w:tc>
        <w:tc>
          <w:tcPr>
            <w:tcW w:w="1589" w:type="dxa"/>
            <w:tcBorders>
              <w:top w:val="single" w:sz="4" w:space="0" w:color="auto"/>
            </w:tcBorders>
            <w:noWrap/>
          </w:tcPr>
          <w:p w14:paraId="57F96B82"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Ebrahem, 2014</w:t>
            </w:r>
          </w:p>
        </w:tc>
      </w:tr>
      <w:tr w:rsidR="000327EE" w:rsidRPr="000327EE" w14:paraId="1A693A9D" w14:textId="77777777" w:rsidTr="0059208A">
        <w:trPr>
          <w:trHeight w:val="126"/>
          <w:tblHeader/>
        </w:trPr>
        <w:tc>
          <w:tcPr>
            <w:tcW w:w="1221" w:type="dxa"/>
            <w:noWrap/>
          </w:tcPr>
          <w:p w14:paraId="4F70F423" w14:textId="77777777" w:rsidR="000327EE" w:rsidRPr="000327EE" w:rsidRDefault="000327EE" w:rsidP="000327EE">
            <w:pPr>
              <w:pStyle w:val="EFSATablefirstcolumn"/>
              <w:rPr>
                <w:sz w:val="16"/>
                <w:szCs w:val="16"/>
              </w:rPr>
            </w:pPr>
          </w:p>
        </w:tc>
        <w:tc>
          <w:tcPr>
            <w:tcW w:w="1111" w:type="dxa"/>
            <w:noWrap/>
          </w:tcPr>
          <w:p w14:paraId="3B52D3A2" w14:textId="77777777" w:rsidR="000327EE" w:rsidRPr="000327EE" w:rsidRDefault="000327EE" w:rsidP="000327EE">
            <w:pPr>
              <w:pStyle w:val="EFSATabledata"/>
              <w:rPr>
                <w:rFonts w:eastAsia="Times New Roman"/>
                <w:sz w:val="16"/>
                <w:szCs w:val="16"/>
                <w:lang w:eastAsia="en-GB"/>
              </w:rPr>
            </w:pPr>
          </w:p>
        </w:tc>
        <w:tc>
          <w:tcPr>
            <w:tcW w:w="1254" w:type="dxa"/>
            <w:noWrap/>
          </w:tcPr>
          <w:p w14:paraId="738DBD6C"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LC–MS/MS</w:t>
            </w:r>
          </w:p>
        </w:tc>
        <w:tc>
          <w:tcPr>
            <w:tcW w:w="1390" w:type="dxa"/>
            <w:noWrap/>
          </w:tcPr>
          <w:p w14:paraId="1FA8D4B1"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Tox studies with data on BM</w:t>
            </w:r>
          </w:p>
        </w:tc>
        <w:tc>
          <w:tcPr>
            <w:tcW w:w="975" w:type="dxa"/>
            <w:noWrap/>
          </w:tcPr>
          <w:p w14:paraId="2AF458E7"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Pig </w:t>
            </w:r>
          </w:p>
        </w:tc>
        <w:tc>
          <w:tcPr>
            <w:tcW w:w="4171" w:type="dxa"/>
            <w:noWrap/>
          </w:tcPr>
          <w:p w14:paraId="7B035E25"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I.v. admin. 250 ug/kg bw DON; i.v. 750 ug/kg bw DON; control group</w:t>
            </w:r>
          </w:p>
        </w:tc>
        <w:tc>
          <w:tcPr>
            <w:tcW w:w="2505" w:type="dxa"/>
            <w:noWrap/>
          </w:tcPr>
          <w:p w14:paraId="4B3FB58A" w14:textId="77777777" w:rsidR="000327EE" w:rsidRPr="000327EE" w:rsidRDefault="000327EE" w:rsidP="000327EE">
            <w:pPr>
              <w:pStyle w:val="EFSATabledata"/>
              <w:rPr>
                <w:rFonts w:eastAsia="Times New Roman"/>
                <w:sz w:val="16"/>
                <w:szCs w:val="16"/>
                <w:lang w:val="fr-FR" w:eastAsia="en-GB"/>
              </w:rPr>
            </w:pPr>
            <w:proofErr w:type="gramStart"/>
            <w:r w:rsidRPr="000327EE">
              <w:rPr>
                <w:rFonts w:eastAsia="Times New Roman"/>
                <w:sz w:val="16"/>
                <w:szCs w:val="16"/>
                <w:lang w:val="fr-FR" w:eastAsia="en-GB"/>
              </w:rPr>
              <w:t>1.80(</w:t>
            </w:r>
            <w:proofErr w:type="gramEnd"/>
            <w:r w:rsidRPr="000327EE">
              <w:rPr>
                <w:rFonts w:eastAsia="Times New Roman"/>
                <w:sz w:val="16"/>
                <w:szCs w:val="16"/>
                <w:lang w:val="fr-FR" w:eastAsia="en-GB"/>
              </w:rPr>
              <w:t>min)-26.1(max) ng/ml (LOQ 2 ng/ml)</w:t>
            </w:r>
          </w:p>
        </w:tc>
        <w:tc>
          <w:tcPr>
            <w:tcW w:w="1589" w:type="dxa"/>
            <w:noWrap/>
          </w:tcPr>
          <w:p w14:paraId="662451F6"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Deng, 2015</w:t>
            </w:r>
          </w:p>
        </w:tc>
      </w:tr>
      <w:tr w:rsidR="000327EE" w:rsidRPr="000327EE" w14:paraId="65B62C92" w14:textId="77777777" w:rsidTr="0059208A">
        <w:trPr>
          <w:trHeight w:val="126"/>
          <w:tblHeader/>
        </w:trPr>
        <w:tc>
          <w:tcPr>
            <w:tcW w:w="1221" w:type="dxa"/>
            <w:noWrap/>
          </w:tcPr>
          <w:p w14:paraId="51FA5042" w14:textId="77777777" w:rsidR="000327EE" w:rsidRPr="000327EE" w:rsidRDefault="000327EE" w:rsidP="000327EE">
            <w:pPr>
              <w:pStyle w:val="EFSATablefirstcolumn"/>
              <w:rPr>
                <w:sz w:val="16"/>
                <w:szCs w:val="16"/>
              </w:rPr>
            </w:pPr>
            <w:r w:rsidRPr="000327EE">
              <w:rPr>
                <w:rFonts w:eastAsia="Times New Roman"/>
                <w:sz w:val="16"/>
                <w:szCs w:val="16"/>
                <w:lang w:eastAsia="en-GB"/>
              </w:rPr>
              <w:t>DON</w:t>
            </w:r>
          </w:p>
        </w:tc>
        <w:tc>
          <w:tcPr>
            <w:tcW w:w="1111" w:type="dxa"/>
            <w:noWrap/>
          </w:tcPr>
          <w:p w14:paraId="0AE5C8CD"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Egg</w:t>
            </w:r>
          </w:p>
        </w:tc>
        <w:tc>
          <w:tcPr>
            <w:tcW w:w="1254" w:type="dxa"/>
            <w:noWrap/>
          </w:tcPr>
          <w:p w14:paraId="2C550544"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LC–MS/MS</w:t>
            </w:r>
          </w:p>
        </w:tc>
        <w:tc>
          <w:tcPr>
            <w:tcW w:w="1390" w:type="dxa"/>
            <w:noWrap/>
          </w:tcPr>
          <w:p w14:paraId="54B7BC4C"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75" w:type="dxa"/>
            <w:noWrap/>
          </w:tcPr>
          <w:p w14:paraId="27BF8B19"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Chicken</w:t>
            </w:r>
          </w:p>
        </w:tc>
        <w:tc>
          <w:tcPr>
            <w:tcW w:w="4171" w:type="dxa"/>
            <w:noWrap/>
          </w:tcPr>
          <w:p w14:paraId="7A480F9A"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0.4 µg/kg DON breed LB; 0.4 µg/kg DON breed LSL; 9.9 µg/kg DON breed LB; 9.9 µg/kg DON breed LSL</w:t>
            </w:r>
          </w:p>
        </w:tc>
        <w:tc>
          <w:tcPr>
            <w:tcW w:w="2505" w:type="dxa"/>
            <w:noWrap/>
          </w:tcPr>
          <w:p w14:paraId="398B78C3"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&lt;LOQ(-)-0.263 ng/g (median)</w:t>
            </w:r>
          </w:p>
        </w:tc>
        <w:tc>
          <w:tcPr>
            <w:tcW w:w="1589" w:type="dxa"/>
            <w:noWrap/>
          </w:tcPr>
          <w:p w14:paraId="36A4A762"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Ebrahem, 2014</w:t>
            </w:r>
          </w:p>
        </w:tc>
      </w:tr>
      <w:tr w:rsidR="000327EE" w:rsidRPr="000327EE" w14:paraId="3E16CE90" w14:textId="77777777" w:rsidTr="0059208A">
        <w:trPr>
          <w:trHeight w:val="126"/>
          <w:tblHeader/>
        </w:trPr>
        <w:tc>
          <w:tcPr>
            <w:tcW w:w="1221" w:type="dxa"/>
            <w:noWrap/>
          </w:tcPr>
          <w:p w14:paraId="18D8D24E" w14:textId="77777777" w:rsidR="000327EE" w:rsidRPr="000327EE" w:rsidRDefault="000327EE" w:rsidP="000327EE">
            <w:pPr>
              <w:pStyle w:val="EFSATablefirstcolumn"/>
              <w:rPr>
                <w:sz w:val="16"/>
                <w:szCs w:val="16"/>
              </w:rPr>
            </w:pPr>
            <w:r w:rsidRPr="000327EE">
              <w:rPr>
                <w:rFonts w:eastAsia="Times New Roman"/>
                <w:sz w:val="16"/>
                <w:szCs w:val="16"/>
                <w:lang w:eastAsia="en-GB"/>
              </w:rPr>
              <w:t>DON</w:t>
            </w:r>
          </w:p>
        </w:tc>
        <w:tc>
          <w:tcPr>
            <w:tcW w:w="1111" w:type="dxa"/>
            <w:noWrap/>
          </w:tcPr>
          <w:p w14:paraId="5108B813"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Excreta</w:t>
            </w:r>
          </w:p>
        </w:tc>
        <w:tc>
          <w:tcPr>
            <w:tcW w:w="1254" w:type="dxa"/>
            <w:noWrap/>
          </w:tcPr>
          <w:p w14:paraId="568AA484"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LC–MS/MS </w:t>
            </w:r>
          </w:p>
        </w:tc>
        <w:tc>
          <w:tcPr>
            <w:tcW w:w="1390" w:type="dxa"/>
            <w:noWrap/>
          </w:tcPr>
          <w:p w14:paraId="1FD64036"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Tox studies with data on BM</w:t>
            </w:r>
          </w:p>
        </w:tc>
        <w:tc>
          <w:tcPr>
            <w:tcW w:w="975" w:type="dxa"/>
            <w:noWrap/>
          </w:tcPr>
          <w:p w14:paraId="796A0C70"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Turkey </w:t>
            </w:r>
          </w:p>
          <w:p w14:paraId="746C270F" w14:textId="77777777" w:rsidR="000327EE" w:rsidRPr="000327EE" w:rsidRDefault="000327EE" w:rsidP="000327EE">
            <w:pPr>
              <w:pStyle w:val="EFSATabledata"/>
              <w:rPr>
                <w:rFonts w:eastAsia="Times New Roman"/>
                <w:sz w:val="16"/>
                <w:szCs w:val="16"/>
                <w:lang w:eastAsia="en-GB"/>
              </w:rPr>
            </w:pPr>
          </w:p>
          <w:p w14:paraId="74236CBF"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Chicken</w:t>
            </w:r>
          </w:p>
        </w:tc>
        <w:tc>
          <w:tcPr>
            <w:tcW w:w="4171" w:type="dxa"/>
            <w:noWrap/>
          </w:tcPr>
          <w:p w14:paraId="0E0FD6CC"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DON group (spiked 1.5–1.7 mg/kg DON); DOM group (equimolar DOM); Control group (0.2–0.3 mg/kg DON)</w:t>
            </w:r>
          </w:p>
        </w:tc>
        <w:tc>
          <w:tcPr>
            <w:tcW w:w="2505" w:type="dxa"/>
            <w:noWrap/>
          </w:tcPr>
          <w:p w14:paraId="10B009E2"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0-5.5 µg DON equivalent (LOQ 195 ng/g)</w:t>
            </w:r>
          </w:p>
          <w:p w14:paraId="4C77D84D"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 0-17 µg DON equivalent (LOQ 195 ng/g)</w:t>
            </w:r>
          </w:p>
        </w:tc>
        <w:tc>
          <w:tcPr>
            <w:tcW w:w="1589" w:type="dxa"/>
            <w:noWrap/>
          </w:tcPr>
          <w:p w14:paraId="2CB1DA77"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Schwartz-Zimmermann, 2015</w:t>
            </w:r>
          </w:p>
        </w:tc>
      </w:tr>
      <w:tr w:rsidR="000327EE" w:rsidRPr="000327EE" w14:paraId="7A6CF13D" w14:textId="77777777" w:rsidTr="0059208A">
        <w:trPr>
          <w:trHeight w:val="126"/>
          <w:tblHeader/>
        </w:trPr>
        <w:tc>
          <w:tcPr>
            <w:tcW w:w="1221" w:type="dxa"/>
            <w:noWrap/>
          </w:tcPr>
          <w:p w14:paraId="0BFF4128" w14:textId="77777777" w:rsidR="000327EE" w:rsidRPr="000327EE" w:rsidRDefault="000327EE" w:rsidP="000327EE">
            <w:pPr>
              <w:pStyle w:val="EFSATablefirstcolumn"/>
              <w:rPr>
                <w:sz w:val="16"/>
                <w:szCs w:val="16"/>
              </w:rPr>
            </w:pPr>
            <w:r w:rsidRPr="000327EE">
              <w:rPr>
                <w:rFonts w:eastAsia="Times New Roman"/>
                <w:sz w:val="16"/>
                <w:szCs w:val="16"/>
                <w:lang w:eastAsia="en-GB"/>
              </w:rPr>
              <w:t>DON</w:t>
            </w:r>
          </w:p>
        </w:tc>
        <w:tc>
          <w:tcPr>
            <w:tcW w:w="1111" w:type="dxa"/>
            <w:noWrap/>
          </w:tcPr>
          <w:p w14:paraId="5A736303"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Faeces</w:t>
            </w:r>
          </w:p>
        </w:tc>
        <w:tc>
          <w:tcPr>
            <w:tcW w:w="1254" w:type="dxa"/>
            <w:noWrap/>
          </w:tcPr>
          <w:p w14:paraId="17AA4EDF"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HPLC-UV</w:t>
            </w:r>
          </w:p>
        </w:tc>
        <w:tc>
          <w:tcPr>
            <w:tcW w:w="1390" w:type="dxa"/>
            <w:noWrap/>
          </w:tcPr>
          <w:p w14:paraId="7BA0803F"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75" w:type="dxa"/>
            <w:noWrap/>
          </w:tcPr>
          <w:p w14:paraId="5764FCC7"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Pig</w:t>
            </w:r>
          </w:p>
        </w:tc>
        <w:tc>
          <w:tcPr>
            <w:tcW w:w="4171" w:type="dxa"/>
            <w:noWrap/>
          </w:tcPr>
          <w:p w14:paraId="58423CED"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0-8h/8-24h; Control group; DON3G per gavage 116 µg/kg bw; DON per gavage: 75 µg/kg bw; DON i.v: 15.5 µg/kg bw</w:t>
            </w:r>
          </w:p>
        </w:tc>
        <w:tc>
          <w:tcPr>
            <w:tcW w:w="2505" w:type="dxa"/>
          </w:tcPr>
          <w:p w14:paraId="002839C0"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3.65 mg/day (LOQ 0.01 mg/kg)</w:t>
            </w:r>
          </w:p>
        </w:tc>
        <w:tc>
          <w:tcPr>
            <w:tcW w:w="1589" w:type="dxa"/>
            <w:noWrap/>
          </w:tcPr>
          <w:p w14:paraId="223C3293"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Nagl, 2014</w:t>
            </w:r>
          </w:p>
        </w:tc>
      </w:tr>
      <w:tr w:rsidR="000327EE" w:rsidRPr="000327EE" w14:paraId="62017F29" w14:textId="77777777" w:rsidTr="0059208A">
        <w:trPr>
          <w:trHeight w:val="345"/>
          <w:tblHeader/>
        </w:trPr>
        <w:tc>
          <w:tcPr>
            <w:tcW w:w="1221" w:type="dxa"/>
            <w:noWrap/>
          </w:tcPr>
          <w:p w14:paraId="406FB675" w14:textId="77777777" w:rsidR="000327EE" w:rsidRPr="000327EE" w:rsidRDefault="000327EE" w:rsidP="000327EE">
            <w:pPr>
              <w:pStyle w:val="EFSATablefirstcolumn"/>
              <w:rPr>
                <w:sz w:val="16"/>
                <w:szCs w:val="16"/>
              </w:rPr>
            </w:pPr>
          </w:p>
        </w:tc>
        <w:tc>
          <w:tcPr>
            <w:tcW w:w="1111" w:type="dxa"/>
            <w:noWrap/>
          </w:tcPr>
          <w:p w14:paraId="18B785BE" w14:textId="77777777" w:rsidR="000327EE" w:rsidRPr="000327EE" w:rsidRDefault="000327EE" w:rsidP="000327EE">
            <w:pPr>
              <w:pStyle w:val="EFSATabledata"/>
              <w:rPr>
                <w:rFonts w:eastAsia="Times New Roman"/>
                <w:sz w:val="16"/>
                <w:szCs w:val="16"/>
                <w:lang w:eastAsia="en-GB"/>
              </w:rPr>
            </w:pPr>
          </w:p>
        </w:tc>
        <w:tc>
          <w:tcPr>
            <w:tcW w:w="1254" w:type="dxa"/>
            <w:noWrap/>
          </w:tcPr>
          <w:p w14:paraId="53927854"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LC–MS/MS</w:t>
            </w:r>
          </w:p>
        </w:tc>
        <w:tc>
          <w:tcPr>
            <w:tcW w:w="1390" w:type="dxa"/>
            <w:noWrap/>
          </w:tcPr>
          <w:p w14:paraId="351F1219"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Tox studies with data on BM</w:t>
            </w:r>
          </w:p>
        </w:tc>
        <w:tc>
          <w:tcPr>
            <w:tcW w:w="975" w:type="dxa"/>
            <w:noWrap/>
          </w:tcPr>
          <w:p w14:paraId="04060BEC"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Cow</w:t>
            </w:r>
          </w:p>
        </w:tc>
        <w:tc>
          <w:tcPr>
            <w:tcW w:w="4171" w:type="dxa"/>
            <w:noWrap/>
          </w:tcPr>
          <w:p w14:paraId="7704111B"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Days: 1, 2; Feeding: yeast -/+ low/high starch</w:t>
            </w:r>
          </w:p>
        </w:tc>
        <w:tc>
          <w:tcPr>
            <w:tcW w:w="2505" w:type="dxa"/>
            <w:noWrap/>
          </w:tcPr>
          <w:p w14:paraId="721137BC"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97-531 µg/day (LOQ -)</w:t>
            </w:r>
          </w:p>
        </w:tc>
        <w:tc>
          <w:tcPr>
            <w:tcW w:w="1589" w:type="dxa"/>
            <w:noWrap/>
          </w:tcPr>
          <w:p w14:paraId="19941BF7"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Pantaya, 2016</w:t>
            </w:r>
          </w:p>
        </w:tc>
      </w:tr>
      <w:tr w:rsidR="000327EE" w:rsidRPr="000327EE" w14:paraId="79F30004" w14:textId="77777777" w:rsidTr="0059208A">
        <w:trPr>
          <w:trHeight w:val="340"/>
          <w:tblHeader/>
        </w:trPr>
        <w:tc>
          <w:tcPr>
            <w:tcW w:w="1221" w:type="dxa"/>
            <w:noWrap/>
          </w:tcPr>
          <w:p w14:paraId="6E783D14" w14:textId="77777777" w:rsidR="000327EE" w:rsidRPr="000327EE" w:rsidRDefault="000327EE" w:rsidP="000327EE">
            <w:pPr>
              <w:pStyle w:val="EFSATablefirstcolumn"/>
              <w:rPr>
                <w:sz w:val="16"/>
                <w:szCs w:val="16"/>
              </w:rPr>
            </w:pPr>
          </w:p>
        </w:tc>
        <w:tc>
          <w:tcPr>
            <w:tcW w:w="1111" w:type="dxa"/>
            <w:noWrap/>
          </w:tcPr>
          <w:p w14:paraId="15CC2BC5" w14:textId="77777777" w:rsidR="000327EE" w:rsidRPr="000327EE" w:rsidRDefault="000327EE" w:rsidP="000327EE">
            <w:pPr>
              <w:pStyle w:val="EFSATabledata"/>
              <w:rPr>
                <w:rFonts w:eastAsia="Times New Roman"/>
                <w:sz w:val="16"/>
                <w:szCs w:val="16"/>
                <w:lang w:eastAsia="en-GB"/>
              </w:rPr>
            </w:pPr>
          </w:p>
        </w:tc>
        <w:tc>
          <w:tcPr>
            <w:tcW w:w="1254" w:type="dxa"/>
            <w:noWrap/>
          </w:tcPr>
          <w:p w14:paraId="54B7CFA6"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LC–MS/MS</w:t>
            </w:r>
          </w:p>
        </w:tc>
        <w:tc>
          <w:tcPr>
            <w:tcW w:w="1390" w:type="dxa"/>
            <w:noWrap/>
          </w:tcPr>
          <w:p w14:paraId="2AA5FE27"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Tox studies with data on BMs</w:t>
            </w:r>
          </w:p>
        </w:tc>
        <w:tc>
          <w:tcPr>
            <w:tcW w:w="975" w:type="dxa"/>
            <w:noWrap/>
          </w:tcPr>
          <w:p w14:paraId="3D13F8C2"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Rat</w:t>
            </w:r>
          </w:p>
        </w:tc>
        <w:tc>
          <w:tcPr>
            <w:tcW w:w="4171" w:type="dxa"/>
            <w:noWrap/>
          </w:tcPr>
          <w:p w14:paraId="423AF51B"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0-24h/24-48h; 3 treatments (water, DON 2.0 mg/kg bw, DON3G 3.1 mg/kg bw)</w:t>
            </w:r>
          </w:p>
        </w:tc>
        <w:tc>
          <w:tcPr>
            <w:tcW w:w="2505" w:type="dxa"/>
            <w:noWrap/>
          </w:tcPr>
          <w:p w14:paraId="6AD9E359"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1.8-200 nmol (LOQ 3.6 ng/ml)</w:t>
            </w:r>
          </w:p>
        </w:tc>
        <w:tc>
          <w:tcPr>
            <w:tcW w:w="1589" w:type="dxa"/>
            <w:noWrap/>
          </w:tcPr>
          <w:p w14:paraId="43F3C5AB"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Nagl, 2012</w:t>
            </w:r>
          </w:p>
        </w:tc>
      </w:tr>
      <w:tr w:rsidR="000327EE" w:rsidRPr="000327EE" w14:paraId="0718E18B" w14:textId="77777777" w:rsidTr="0059208A">
        <w:trPr>
          <w:trHeight w:val="345"/>
          <w:tblHeader/>
        </w:trPr>
        <w:tc>
          <w:tcPr>
            <w:tcW w:w="1221" w:type="dxa"/>
            <w:noWrap/>
          </w:tcPr>
          <w:p w14:paraId="7A54A3EB" w14:textId="77777777" w:rsidR="000327EE" w:rsidRPr="000327EE" w:rsidRDefault="000327EE" w:rsidP="000327EE">
            <w:pPr>
              <w:pStyle w:val="EFSATablefirstcolumn"/>
              <w:rPr>
                <w:sz w:val="16"/>
                <w:szCs w:val="16"/>
              </w:rPr>
            </w:pPr>
            <w:r w:rsidRPr="000327EE">
              <w:rPr>
                <w:rFonts w:eastAsia="Times New Roman"/>
                <w:sz w:val="16"/>
                <w:szCs w:val="16"/>
                <w:lang w:eastAsia="en-GB"/>
              </w:rPr>
              <w:t>DON</w:t>
            </w:r>
          </w:p>
        </w:tc>
        <w:tc>
          <w:tcPr>
            <w:tcW w:w="1111" w:type="dxa"/>
            <w:noWrap/>
          </w:tcPr>
          <w:p w14:paraId="1C2161FD"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Plasma </w:t>
            </w:r>
          </w:p>
        </w:tc>
        <w:tc>
          <w:tcPr>
            <w:tcW w:w="1254" w:type="dxa"/>
            <w:noWrap/>
          </w:tcPr>
          <w:p w14:paraId="47B8E4E0"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LC–MS/MS</w:t>
            </w:r>
          </w:p>
        </w:tc>
        <w:tc>
          <w:tcPr>
            <w:tcW w:w="1390" w:type="dxa"/>
            <w:noWrap/>
          </w:tcPr>
          <w:p w14:paraId="1B314789"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Tox studies with data on BM</w:t>
            </w:r>
          </w:p>
        </w:tc>
        <w:tc>
          <w:tcPr>
            <w:tcW w:w="975" w:type="dxa"/>
            <w:noWrap/>
          </w:tcPr>
          <w:p w14:paraId="4C92044C"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Chicken </w:t>
            </w:r>
          </w:p>
        </w:tc>
        <w:tc>
          <w:tcPr>
            <w:tcW w:w="4171" w:type="dxa"/>
            <w:noWrap/>
          </w:tcPr>
          <w:p w14:paraId="18BBB3EC"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0.4 µg/kg DON breed LB; 0.4 µg/kg DON breed LSL; 9.9 µg/kg DON breed LB; 9.9 µg/kg DON breed LSL</w:t>
            </w:r>
          </w:p>
        </w:tc>
        <w:tc>
          <w:tcPr>
            <w:tcW w:w="2505" w:type="dxa"/>
            <w:noWrap/>
          </w:tcPr>
          <w:p w14:paraId="73F2362E"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&lt;LOQ-0.366 ng/ml (-)</w:t>
            </w:r>
          </w:p>
        </w:tc>
        <w:tc>
          <w:tcPr>
            <w:tcW w:w="1589" w:type="dxa"/>
            <w:noWrap/>
          </w:tcPr>
          <w:p w14:paraId="2E156D8F"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Ebrahem, 2014</w:t>
            </w:r>
          </w:p>
        </w:tc>
      </w:tr>
      <w:tr w:rsidR="000327EE" w:rsidRPr="000327EE" w14:paraId="0B800411" w14:textId="77777777" w:rsidTr="0059208A">
        <w:trPr>
          <w:trHeight w:val="340"/>
          <w:tblHeader/>
        </w:trPr>
        <w:tc>
          <w:tcPr>
            <w:tcW w:w="1221" w:type="dxa"/>
            <w:noWrap/>
          </w:tcPr>
          <w:p w14:paraId="609135C2" w14:textId="77777777" w:rsidR="000327EE" w:rsidRPr="000327EE" w:rsidRDefault="000327EE" w:rsidP="000327EE">
            <w:pPr>
              <w:pStyle w:val="EFSATablefirstcolumn"/>
              <w:rPr>
                <w:sz w:val="16"/>
                <w:szCs w:val="16"/>
              </w:rPr>
            </w:pPr>
          </w:p>
        </w:tc>
        <w:tc>
          <w:tcPr>
            <w:tcW w:w="1111" w:type="dxa"/>
            <w:noWrap/>
          </w:tcPr>
          <w:p w14:paraId="3DC85062" w14:textId="77777777" w:rsidR="000327EE" w:rsidRPr="000327EE" w:rsidRDefault="000327EE" w:rsidP="000327EE">
            <w:pPr>
              <w:pStyle w:val="EFSATabledata"/>
              <w:rPr>
                <w:rFonts w:eastAsia="Times New Roman"/>
                <w:sz w:val="16"/>
                <w:szCs w:val="16"/>
                <w:lang w:eastAsia="en-GB"/>
              </w:rPr>
            </w:pPr>
          </w:p>
        </w:tc>
        <w:tc>
          <w:tcPr>
            <w:tcW w:w="1254" w:type="dxa"/>
            <w:noWrap/>
          </w:tcPr>
          <w:p w14:paraId="48C09193"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LC–MS/MS</w:t>
            </w:r>
          </w:p>
        </w:tc>
        <w:tc>
          <w:tcPr>
            <w:tcW w:w="1390" w:type="dxa"/>
            <w:noWrap/>
          </w:tcPr>
          <w:p w14:paraId="1E9D834E"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Tox studies with data on BM</w:t>
            </w:r>
          </w:p>
        </w:tc>
        <w:tc>
          <w:tcPr>
            <w:tcW w:w="975" w:type="dxa"/>
            <w:noWrap/>
          </w:tcPr>
          <w:p w14:paraId="1BC30514"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Chicken </w:t>
            </w:r>
          </w:p>
        </w:tc>
        <w:tc>
          <w:tcPr>
            <w:tcW w:w="4171" w:type="dxa"/>
            <w:noWrap/>
          </w:tcPr>
          <w:p w14:paraId="23A69D85"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Detoxifying bolus model 1/2/3; detox Agent1/2; Control group</w:t>
            </w:r>
          </w:p>
        </w:tc>
        <w:tc>
          <w:tcPr>
            <w:tcW w:w="2505" w:type="dxa"/>
            <w:noWrap/>
          </w:tcPr>
          <w:p w14:paraId="49F5B535" w14:textId="77777777" w:rsidR="000327EE" w:rsidRPr="000327EE" w:rsidRDefault="000327EE" w:rsidP="000327EE">
            <w:pPr>
              <w:pStyle w:val="EFSATabledata"/>
              <w:rPr>
                <w:rFonts w:eastAsia="Times New Roman"/>
                <w:sz w:val="16"/>
                <w:szCs w:val="16"/>
                <w:lang w:val="fr-FR" w:eastAsia="en-GB"/>
              </w:rPr>
            </w:pPr>
            <w:r w:rsidRPr="000327EE">
              <w:rPr>
                <w:rFonts w:eastAsia="Times New Roman"/>
                <w:sz w:val="16"/>
                <w:szCs w:val="16"/>
                <w:lang w:val="fr-FR" w:eastAsia="en-GB"/>
              </w:rPr>
              <w:t>8.22-23.74 (Cmax) ng/ml (LOQ 1 ng/ml)</w:t>
            </w:r>
          </w:p>
        </w:tc>
        <w:tc>
          <w:tcPr>
            <w:tcW w:w="1589" w:type="dxa"/>
            <w:noWrap/>
          </w:tcPr>
          <w:p w14:paraId="72358D70"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Devreese, 2012</w:t>
            </w:r>
          </w:p>
        </w:tc>
      </w:tr>
      <w:tr w:rsidR="000327EE" w:rsidRPr="000327EE" w14:paraId="2070CACB" w14:textId="77777777" w:rsidTr="0059208A">
        <w:trPr>
          <w:trHeight w:val="429"/>
          <w:tblHeader/>
        </w:trPr>
        <w:tc>
          <w:tcPr>
            <w:tcW w:w="1221" w:type="dxa"/>
            <w:noWrap/>
          </w:tcPr>
          <w:p w14:paraId="4928B5C0" w14:textId="77777777" w:rsidR="000327EE" w:rsidRPr="000327EE" w:rsidRDefault="000327EE" w:rsidP="000327EE">
            <w:pPr>
              <w:pStyle w:val="EFSATablefirstcolumn"/>
              <w:rPr>
                <w:sz w:val="16"/>
                <w:szCs w:val="16"/>
              </w:rPr>
            </w:pPr>
          </w:p>
        </w:tc>
        <w:tc>
          <w:tcPr>
            <w:tcW w:w="1111" w:type="dxa"/>
            <w:noWrap/>
          </w:tcPr>
          <w:p w14:paraId="39D15BB8" w14:textId="77777777" w:rsidR="000327EE" w:rsidRPr="000327EE" w:rsidRDefault="000327EE" w:rsidP="000327EE">
            <w:pPr>
              <w:pStyle w:val="EFSATabledata"/>
              <w:rPr>
                <w:rFonts w:eastAsia="Times New Roman"/>
                <w:sz w:val="16"/>
                <w:szCs w:val="16"/>
                <w:lang w:eastAsia="en-GB"/>
              </w:rPr>
            </w:pPr>
          </w:p>
        </w:tc>
        <w:tc>
          <w:tcPr>
            <w:tcW w:w="1254" w:type="dxa"/>
            <w:noWrap/>
          </w:tcPr>
          <w:p w14:paraId="2FB87AEF"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LC–MS/MS</w:t>
            </w:r>
          </w:p>
        </w:tc>
        <w:tc>
          <w:tcPr>
            <w:tcW w:w="1390" w:type="dxa"/>
            <w:noWrap/>
          </w:tcPr>
          <w:p w14:paraId="5350FB8A"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75" w:type="dxa"/>
            <w:noWrap/>
          </w:tcPr>
          <w:p w14:paraId="64CEB95E"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Cow </w:t>
            </w:r>
          </w:p>
        </w:tc>
        <w:tc>
          <w:tcPr>
            <w:tcW w:w="4171" w:type="dxa"/>
            <w:noWrap/>
          </w:tcPr>
          <w:p w14:paraId="69AA3BFD"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Group CON (ZEN/DON 0/0 mg per kg DM), group FUS-50 (ZEN/DON 0.25/2.45 mg per kg DM), group FUS-100 (ZEN/DON 0.5/4.9 mg per kg DM)</w:t>
            </w:r>
          </w:p>
        </w:tc>
        <w:tc>
          <w:tcPr>
            <w:tcW w:w="2505" w:type="dxa"/>
            <w:noWrap/>
          </w:tcPr>
          <w:p w14:paraId="42CC47E1"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&lt;LOQ (0.65 ng/ml)-3.64</w:t>
            </w:r>
          </w:p>
        </w:tc>
        <w:tc>
          <w:tcPr>
            <w:tcW w:w="1589" w:type="dxa"/>
            <w:noWrap/>
          </w:tcPr>
          <w:p w14:paraId="31EE5CF4"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Winkler, 2014</w:t>
            </w:r>
          </w:p>
        </w:tc>
      </w:tr>
      <w:tr w:rsidR="000327EE" w:rsidRPr="000327EE" w14:paraId="21287C93" w14:textId="77777777" w:rsidTr="0059208A">
        <w:trPr>
          <w:trHeight w:val="345"/>
          <w:tblHeader/>
        </w:trPr>
        <w:tc>
          <w:tcPr>
            <w:tcW w:w="1221" w:type="dxa"/>
            <w:noWrap/>
          </w:tcPr>
          <w:p w14:paraId="22209288" w14:textId="77777777" w:rsidR="000327EE" w:rsidRPr="000327EE" w:rsidRDefault="000327EE" w:rsidP="000327EE">
            <w:pPr>
              <w:pStyle w:val="EFSATablefirstcolumn"/>
              <w:rPr>
                <w:sz w:val="16"/>
                <w:szCs w:val="16"/>
              </w:rPr>
            </w:pPr>
          </w:p>
        </w:tc>
        <w:tc>
          <w:tcPr>
            <w:tcW w:w="1111" w:type="dxa"/>
            <w:noWrap/>
          </w:tcPr>
          <w:p w14:paraId="56A23B81" w14:textId="77777777" w:rsidR="000327EE" w:rsidRPr="000327EE" w:rsidRDefault="000327EE" w:rsidP="000327EE">
            <w:pPr>
              <w:pStyle w:val="EFSATabledata"/>
              <w:rPr>
                <w:rFonts w:eastAsia="Times New Roman"/>
                <w:sz w:val="16"/>
                <w:szCs w:val="16"/>
                <w:lang w:eastAsia="en-GB"/>
              </w:rPr>
            </w:pPr>
          </w:p>
        </w:tc>
        <w:tc>
          <w:tcPr>
            <w:tcW w:w="1254" w:type="dxa"/>
            <w:noWrap/>
          </w:tcPr>
          <w:p w14:paraId="28D1A45F"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LC–MS/MS</w:t>
            </w:r>
          </w:p>
        </w:tc>
        <w:tc>
          <w:tcPr>
            <w:tcW w:w="1390" w:type="dxa"/>
            <w:noWrap/>
          </w:tcPr>
          <w:p w14:paraId="0D9BA88E"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Tox studies with data on BM</w:t>
            </w:r>
          </w:p>
        </w:tc>
        <w:tc>
          <w:tcPr>
            <w:tcW w:w="975" w:type="dxa"/>
            <w:noWrap/>
          </w:tcPr>
          <w:p w14:paraId="279E1379"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Pig</w:t>
            </w:r>
          </w:p>
        </w:tc>
        <w:tc>
          <w:tcPr>
            <w:tcW w:w="4171" w:type="dxa"/>
            <w:noWrap/>
          </w:tcPr>
          <w:p w14:paraId="765DD229"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I.v. admin. 250 ug/kg bw DON; i.v. 750 ug/kg bw DON; control group </w:t>
            </w:r>
          </w:p>
        </w:tc>
        <w:tc>
          <w:tcPr>
            <w:tcW w:w="2505" w:type="dxa"/>
            <w:noWrap/>
          </w:tcPr>
          <w:p w14:paraId="08545A7F"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&lt;LOQ (2 ng/ml)-26.8 ng/ml (max) </w:t>
            </w:r>
          </w:p>
        </w:tc>
        <w:tc>
          <w:tcPr>
            <w:tcW w:w="1589" w:type="dxa"/>
            <w:noWrap/>
          </w:tcPr>
          <w:p w14:paraId="27206752"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Deng, 2015</w:t>
            </w:r>
          </w:p>
        </w:tc>
      </w:tr>
      <w:tr w:rsidR="000327EE" w:rsidRPr="000327EE" w14:paraId="5BE71E8E" w14:textId="77777777" w:rsidTr="0059208A">
        <w:trPr>
          <w:trHeight w:val="256"/>
          <w:tblHeader/>
        </w:trPr>
        <w:tc>
          <w:tcPr>
            <w:tcW w:w="1221" w:type="dxa"/>
            <w:noWrap/>
          </w:tcPr>
          <w:p w14:paraId="293FC754" w14:textId="77777777" w:rsidR="000327EE" w:rsidRPr="000327EE" w:rsidRDefault="000327EE" w:rsidP="000327EE">
            <w:pPr>
              <w:pStyle w:val="EFSATablefirstcolumn"/>
              <w:rPr>
                <w:sz w:val="16"/>
                <w:szCs w:val="16"/>
              </w:rPr>
            </w:pPr>
          </w:p>
        </w:tc>
        <w:tc>
          <w:tcPr>
            <w:tcW w:w="1111" w:type="dxa"/>
            <w:noWrap/>
          </w:tcPr>
          <w:p w14:paraId="0ECEB6A3" w14:textId="77777777" w:rsidR="000327EE" w:rsidRPr="000327EE" w:rsidRDefault="000327EE" w:rsidP="000327EE">
            <w:pPr>
              <w:pStyle w:val="EFSATabledata"/>
              <w:rPr>
                <w:rFonts w:eastAsia="Times New Roman"/>
                <w:sz w:val="16"/>
                <w:szCs w:val="16"/>
                <w:lang w:eastAsia="en-GB"/>
              </w:rPr>
            </w:pPr>
          </w:p>
        </w:tc>
        <w:tc>
          <w:tcPr>
            <w:tcW w:w="1254" w:type="dxa"/>
            <w:noWrap/>
          </w:tcPr>
          <w:p w14:paraId="2B414BE1"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LC–MS/MS</w:t>
            </w:r>
          </w:p>
        </w:tc>
        <w:tc>
          <w:tcPr>
            <w:tcW w:w="1390" w:type="dxa"/>
            <w:noWrap/>
          </w:tcPr>
          <w:p w14:paraId="0308C737"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75" w:type="dxa"/>
            <w:noWrap/>
          </w:tcPr>
          <w:p w14:paraId="02CF3F9B"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Pig</w:t>
            </w:r>
          </w:p>
        </w:tc>
        <w:tc>
          <w:tcPr>
            <w:tcW w:w="4171" w:type="dxa"/>
            <w:noWrap/>
          </w:tcPr>
          <w:p w14:paraId="63C7E0BF"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DON in feed/day (4 weeks): 280 μg/kg; 560 μg/kg; 840 μg/kg; Control group</w:t>
            </w:r>
          </w:p>
        </w:tc>
        <w:tc>
          <w:tcPr>
            <w:tcW w:w="2505" w:type="dxa"/>
            <w:noWrap/>
          </w:tcPr>
          <w:p w14:paraId="0605DC26"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&lt;LOQ (0.5 ng/ml)- 1 ng/ml</w:t>
            </w:r>
          </w:p>
        </w:tc>
        <w:tc>
          <w:tcPr>
            <w:tcW w:w="1589" w:type="dxa"/>
            <w:noWrap/>
          </w:tcPr>
          <w:p w14:paraId="29DB44B2"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Hopton, 2012</w:t>
            </w:r>
          </w:p>
        </w:tc>
      </w:tr>
      <w:tr w:rsidR="000327EE" w:rsidRPr="000327EE" w14:paraId="36CC9056" w14:textId="77777777" w:rsidTr="0059208A">
        <w:trPr>
          <w:trHeight w:val="513"/>
          <w:tblHeader/>
        </w:trPr>
        <w:tc>
          <w:tcPr>
            <w:tcW w:w="1221" w:type="dxa"/>
            <w:noWrap/>
          </w:tcPr>
          <w:p w14:paraId="4C8C08C6" w14:textId="77777777" w:rsidR="000327EE" w:rsidRPr="000327EE" w:rsidRDefault="000327EE" w:rsidP="000327EE">
            <w:pPr>
              <w:pStyle w:val="EFSATablefirstcolumn"/>
              <w:rPr>
                <w:sz w:val="16"/>
                <w:szCs w:val="16"/>
              </w:rPr>
            </w:pPr>
            <w:r w:rsidRPr="000327EE">
              <w:rPr>
                <w:rFonts w:eastAsia="Times New Roman"/>
                <w:sz w:val="16"/>
                <w:szCs w:val="16"/>
                <w:lang w:eastAsia="en-GB"/>
              </w:rPr>
              <w:t>DON</w:t>
            </w:r>
          </w:p>
        </w:tc>
        <w:tc>
          <w:tcPr>
            <w:tcW w:w="1111" w:type="dxa"/>
            <w:noWrap/>
          </w:tcPr>
          <w:p w14:paraId="33396FF1"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Plasma Protein fraction </w:t>
            </w:r>
          </w:p>
        </w:tc>
        <w:tc>
          <w:tcPr>
            <w:tcW w:w="1254" w:type="dxa"/>
            <w:noWrap/>
          </w:tcPr>
          <w:p w14:paraId="3D884C7D"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LC–MS/MS</w:t>
            </w:r>
          </w:p>
        </w:tc>
        <w:tc>
          <w:tcPr>
            <w:tcW w:w="1390" w:type="dxa"/>
            <w:noWrap/>
          </w:tcPr>
          <w:p w14:paraId="30EB2C61"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75" w:type="dxa"/>
            <w:noWrap/>
          </w:tcPr>
          <w:p w14:paraId="49125E54"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Pig</w:t>
            </w:r>
          </w:p>
        </w:tc>
        <w:tc>
          <w:tcPr>
            <w:tcW w:w="4171" w:type="dxa"/>
            <w:noWrap/>
          </w:tcPr>
          <w:p w14:paraId="60B9953B"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DON in feed/day (4 weeks): 280 μg/kg; 560 μg/kg; 840 μg/kg; Control group</w:t>
            </w:r>
          </w:p>
        </w:tc>
        <w:tc>
          <w:tcPr>
            <w:tcW w:w="2505" w:type="dxa"/>
            <w:noWrap/>
          </w:tcPr>
          <w:p w14:paraId="4A9ED4AC"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0.8-1.8 µg/l (LOD 0.5 ng/ml)</w:t>
            </w:r>
          </w:p>
        </w:tc>
        <w:tc>
          <w:tcPr>
            <w:tcW w:w="1589" w:type="dxa"/>
            <w:noWrap/>
          </w:tcPr>
          <w:p w14:paraId="4A5194F6"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Hopton, 2012</w:t>
            </w:r>
          </w:p>
        </w:tc>
      </w:tr>
      <w:tr w:rsidR="000327EE" w:rsidRPr="000327EE" w14:paraId="5944339F" w14:textId="77777777" w:rsidTr="0059208A">
        <w:trPr>
          <w:trHeight w:val="345"/>
          <w:tblHeader/>
        </w:trPr>
        <w:tc>
          <w:tcPr>
            <w:tcW w:w="1221" w:type="dxa"/>
            <w:noWrap/>
          </w:tcPr>
          <w:p w14:paraId="60CA0D74" w14:textId="77777777" w:rsidR="000327EE" w:rsidRPr="000327EE" w:rsidRDefault="000327EE" w:rsidP="000327EE">
            <w:pPr>
              <w:pStyle w:val="EFSATablefirstcolumn"/>
              <w:rPr>
                <w:sz w:val="16"/>
                <w:szCs w:val="16"/>
              </w:rPr>
            </w:pPr>
            <w:r w:rsidRPr="000327EE">
              <w:rPr>
                <w:rFonts w:eastAsia="Times New Roman"/>
                <w:sz w:val="16"/>
                <w:szCs w:val="16"/>
                <w:lang w:eastAsia="en-GB"/>
              </w:rPr>
              <w:t>DON</w:t>
            </w:r>
          </w:p>
        </w:tc>
        <w:tc>
          <w:tcPr>
            <w:tcW w:w="1111" w:type="dxa"/>
            <w:noWrap/>
          </w:tcPr>
          <w:p w14:paraId="42730FA7"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Serum </w:t>
            </w:r>
          </w:p>
        </w:tc>
        <w:tc>
          <w:tcPr>
            <w:tcW w:w="1254" w:type="dxa"/>
            <w:noWrap/>
          </w:tcPr>
          <w:p w14:paraId="532C64D1"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HPLC-FLD</w:t>
            </w:r>
          </w:p>
        </w:tc>
        <w:tc>
          <w:tcPr>
            <w:tcW w:w="1390" w:type="dxa"/>
            <w:noWrap/>
          </w:tcPr>
          <w:p w14:paraId="69247606"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75" w:type="dxa"/>
            <w:noWrap/>
          </w:tcPr>
          <w:p w14:paraId="36D0A4B0"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Pig</w:t>
            </w:r>
          </w:p>
        </w:tc>
        <w:tc>
          <w:tcPr>
            <w:tcW w:w="4171" w:type="dxa"/>
            <w:noWrap/>
          </w:tcPr>
          <w:p w14:paraId="7D4ACBFA"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Control group (DON feed 0.9 mg/kg); DON group (DON feed 0.9 mg/kg feed+DON bolus 0.28 mg/kg bw)</w:t>
            </w:r>
          </w:p>
        </w:tc>
        <w:tc>
          <w:tcPr>
            <w:tcW w:w="2505" w:type="dxa"/>
            <w:noWrap/>
          </w:tcPr>
          <w:p w14:paraId="39802012"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168 ±16 µg/ml (LOD 50 µg/ml)</w:t>
            </w:r>
          </w:p>
        </w:tc>
        <w:tc>
          <w:tcPr>
            <w:tcW w:w="1589" w:type="dxa"/>
            <w:noWrap/>
          </w:tcPr>
          <w:p w14:paraId="035B1BBF"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Alizadeh, 2015</w:t>
            </w:r>
          </w:p>
        </w:tc>
      </w:tr>
      <w:tr w:rsidR="000327EE" w:rsidRPr="000327EE" w14:paraId="7D85B275" w14:textId="77777777" w:rsidTr="0059208A">
        <w:trPr>
          <w:trHeight w:val="340"/>
          <w:tblHeader/>
        </w:trPr>
        <w:tc>
          <w:tcPr>
            <w:tcW w:w="1221" w:type="dxa"/>
            <w:noWrap/>
          </w:tcPr>
          <w:p w14:paraId="287D2E4F" w14:textId="77777777" w:rsidR="000327EE" w:rsidRPr="000327EE" w:rsidRDefault="000327EE" w:rsidP="000327EE">
            <w:pPr>
              <w:pStyle w:val="EFSATablefirstcolumn"/>
              <w:rPr>
                <w:sz w:val="16"/>
                <w:szCs w:val="16"/>
              </w:rPr>
            </w:pPr>
            <w:r w:rsidRPr="000327EE">
              <w:rPr>
                <w:rFonts w:eastAsia="Times New Roman"/>
                <w:sz w:val="16"/>
                <w:szCs w:val="16"/>
                <w:lang w:eastAsia="en-GB"/>
              </w:rPr>
              <w:t>DON</w:t>
            </w:r>
          </w:p>
        </w:tc>
        <w:tc>
          <w:tcPr>
            <w:tcW w:w="1111" w:type="dxa"/>
            <w:noWrap/>
          </w:tcPr>
          <w:p w14:paraId="6566547B"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Urine</w:t>
            </w:r>
          </w:p>
        </w:tc>
        <w:tc>
          <w:tcPr>
            <w:tcW w:w="1254" w:type="dxa"/>
            <w:noWrap/>
          </w:tcPr>
          <w:p w14:paraId="21C3CCF9"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LC–MS/MS </w:t>
            </w:r>
          </w:p>
        </w:tc>
        <w:tc>
          <w:tcPr>
            <w:tcW w:w="1390" w:type="dxa"/>
            <w:noWrap/>
          </w:tcPr>
          <w:p w14:paraId="6F9B4193"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75" w:type="dxa"/>
            <w:noWrap/>
          </w:tcPr>
          <w:p w14:paraId="322F8B6E"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Pig</w:t>
            </w:r>
          </w:p>
        </w:tc>
        <w:tc>
          <w:tcPr>
            <w:tcW w:w="4171" w:type="dxa"/>
            <w:noWrap/>
          </w:tcPr>
          <w:p w14:paraId="6504CB82"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0-8h/8-24h; Control group; DON3G per gavage 116 µg/kg bw; DON per gavage: 75 µg/kg bw; DON i.v: 15.5 µg/kg bw </w:t>
            </w:r>
          </w:p>
        </w:tc>
        <w:tc>
          <w:tcPr>
            <w:tcW w:w="2505" w:type="dxa"/>
            <w:noWrap/>
          </w:tcPr>
          <w:p w14:paraId="04001E2F"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&lt;LOQ (8.0 ng/ml)-880 nmol</w:t>
            </w:r>
          </w:p>
        </w:tc>
        <w:tc>
          <w:tcPr>
            <w:tcW w:w="1589" w:type="dxa"/>
            <w:noWrap/>
          </w:tcPr>
          <w:p w14:paraId="1392B064"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Nagl, 2014</w:t>
            </w:r>
          </w:p>
        </w:tc>
      </w:tr>
      <w:tr w:rsidR="000327EE" w:rsidRPr="000327EE" w14:paraId="11733B91" w14:textId="77777777" w:rsidTr="0059208A">
        <w:trPr>
          <w:trHeight w:val="429"/>
          <w:tblHeader/>
        </w:trPr>
        <w:tc>
          <w:tcPr>
            <w:tcW w:w="1221" w:type="dxa"/>
            <w:noWrap/>
          </w:tcPr>
          <w:p w14:paraId="0D1C334F" w14:textId="77777777" w:rsidR="000327EE" w:rsidRPr="000327EE" w:rsidRDefault="000327EE" w:rsidP="000327EE">
            <w:pPr>
              <w:pStyle w:val="EFSATablefirstcolumn"/>
              <w:rPr>
                <w:sz w:val="16"/>
                <w:szCs w:val="16"/>
              </w:rPr>
            </w:pPr>
          </w:p>
        </w:tc>
        <w:tc>
          <w:tcPr>
            <w:tcW w:w="1111" w:type="dxa"/>
            <w:noWrap/>
          </w:tcPr>
          <w:p w14:paraId="0DE91A78" w14:textId="77777777" w:rsidR="000327EE" w:rsidRPr="000327EE" w:rsidRDefault="000327EE" w:rsidP="000327EE">
            <w:pPr>
              <w:pStyle w:val="EFSATabledata"/>
              <w:rPr>
                <w:rFonts w:eastAsia="Times New Roman"/>
                <w:sz w:val="16"/>
                <w:szCs w:val="16"/>
                <w:lang w:eastAsia="en-GB"/>
              </w:rPr>
            </w:pPr>
          </w:p>
        </w:tc>
        <w:tc>
          <w:tcPr>
            <w:tcW w:w="1254" w:type="dxa"/>
            <w:noWrap/>
          </w:tcPr>
          <w:p w14:paraId="42A92CFC"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LC–MS/MS</w:t>
            </w:r>
          </w:p>
        </w:tc>
        <w:tc>
          <w:tcPr>
            <w:tcW w:w="1390" w:type="dxa"/>
            <w:noWrap/>
          </w:tcPr>
          <w:p w14:paraId="6F2F8CA5"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Tox studies with data on BM</w:t>
            </w:r>
          </w:p>
        </w:tc>
        <w:tc>
          <w:tcPr>
            <w:tcW w:w="975" w:type="dxa"/>
            <w:noWrap/>
          </w:tcPr>
          <w:p w14:paraId="0E3392A0"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Pig</w:t>
            </w:r>
          </w:p>
        </w:tc>
        <w:tc>
          <w:tcPr>
            <w:tcW w:w="4171" w:type="dxa"/>
            <w:noWrap/>
          </w:tcPr>
          <w:p w14:paraId="6B8CC130"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Positive control (PC); PC+ detoxifying agent1; negative control (NC, DON 4 mg/kg); NC+ 1%detoxifying agent1; NC+ 1%detoxifying agent2</w:t>
            </w:r>
          </w:p>
        </w:tc>
        <w:tc>
          <w:tcPr>
            <w:tcW w:w="2505" w:type="dxa"/>
            <w:noWrap/>
          </w:tcPr>
          <w:p w14:paraId="11DC5011"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0.52-3.65 mg/day (LOQ 0.01 mg/kg)</w:t>
            </w:r>
          </w:p>
        </w:tc>
        <w:tc>
          <w:tcPr>
            <w:tcW w:w="1589" w:type="dxa"/>
            <w:noWrap/>
          </w:tcPr>
          <w:p w14:paraId="4BF858CB"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Frobose, 2017</w:t>
            </w:r>
          </w:p>
        </w:tc>
      </w:tr>
      <w:tr w:rsidR="000327EE" w:rsidRPr="000327EE" w14:paraId="13B7E616" w14:textId="77777777" w:rsidTr="0059208A">
        <w:trPr>
          <w:trHeight w:val="256"/>
          <w:tblHeader/>
        </w:trPr>
        <w:tc>
          <w:tcPr>
            <w:tcW w:w="1221" w:type="dxa"/>
            <w:noWrap/>
          </w:tcPr>
          <w:p w14:paraId="0CC0D8A9" w14:textId="77777777" w:rsidR="000327EE" w:rsidRPr="000327EE" w:rsidRDefault="000327EE" w:rsidP="000327EE">
            <w:pPr>
              <w:pStyle w:val="EFSATablefirstcolumn"/>
              <w:rPr>
                <w:sz w:val="16"/>
                <w:szCs w:val="16"/>
              </w:rPr>
            </w:pPr>
          </w:p>
        </w:tc>
        <w:tc>
          <w:tcPr>
            <w:tcW w:w="1111" w:type="dxa"/>
            <w:noWrap/>
          </w:tcPr>
          <w:p w14:paraId="5D447A99" w14:textId="77777777" w:rsidR="000327EE" w:rsidRPr="000327EE" w:rsidRDefault="000327EE" w:rsidP="000327EE">
            <w:pPr>
              <w:pStyle w:val="EFSATabledata"/>
              <w:rPr>
                <w:rFonts w:eastAsia="Times New Roman"/>
                <w:sz w:val="16"/>
                <w:szCs w:val="16"/>
                <w:lang w:eastAsia="en-GB"/>
              </w:rPr>
            </w:pPr>
          </w:p>
        </w:tc>
        <w:tc>
          <w:tcPr>
            <w:tcW w:w="1254" w:type="dxa"/>
            <w:noWrap/>
          </w:tcPr>
          <w:p w14:paraId="27202A0F"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LC–MS/MS</w:t>
            </w:r>
          </w:p>
        </w:tc>
        <w:tc>
          <w:tcPr>
            <w:tcW w:w="1390" w:type="dxa"/>
            <w:noWrap/>
          </w:tcPr>
          <w:p w14:paraId="17FA3933"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BM of exposure </w:t>
            </w:r>
          </w:p>
        </w:tc>
        <w:tc>
          <w:tcPr>
            <w:tcW w:w="975" w:type="dxa"/>
            <w:noWrap/>
          </w:tcPr>
          <w:p w14:paraId="75711265"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Pig</w:t>
            </w:r>
          </w:p>
        </w:tc>
        <w:tc>
          <w:tcPr>
            <w:tcW w:w="4171" w:type="dxa"/>
            <w:noWrap/>
          </w:tcPr>
          <w:p w14:paraId="0DDBA7BA"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Control group; binders (2 commercial/4 agricultural bioproduct) admin.</w:t>
            </w:r>
          </w:p>
        </w:tc>
        <w:tc>
          <w:tcPr>
            <w:tcW w:w="2505" w:type="dxa"/>
            <w:noWrap/>
          </w:tcPr>
          <w:p w14:paraId="3EBE47CA"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204.9-346.4 ng/ml (LOD 0.8 ng/ml) </w:t>
            </w:r>
          </w:p>
        </w:tc>
        <w:tc>
          <w:tcPr>
            <w:tcW w:w="1589" w:type="dxa"/>
            <w:noWrap/>
          </w:tcPr>
          <w:p w14:paraId="24D4D339"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Gambacorta, 2016</w:t>
            </w:r>
          </w:p>
        </w:tc>
      </w:tr>
      <w:tr w:rsidR="000327EE" w:rsidRPr="000327EE" w14:paraId="608FBA54" w14:textId="77777777" w:rsidTr="0059208A">
        <w:trPr>
          <w:trHeight w:val="345"/>
          <w:tblHeader/>
        </w:trPr>
        <w:tc>
          <w:tcPr>
            <w:tcW w:w="1221" w:type="dxa"/>
            <w:noWrap/>
          </w:tcPr>
          <w:p w14:paraId="11028C33" w14:textId="77777777" w:rsidR="000327EE" w:rsidRPr="000327EE" w:rsidRDefault="000327EE" w:rsidP="000327EE">
            <w:pPr>
              <w:pStyle w:val="EFSATablefirstcolumn"/>
              <w:rPr>
                <w:sz w:val="16"/>
                <w:szCs w:val="16"/>
              </w:rPr>
            </w:pPr>
          </w:p>
        </w:tc>
        <w:tc>
          <w:tcPr>
            <w:tcW w:w="1111" w:type="dxa"/>
            <w:noWrap/>
          </w:tcPr>
          <w:p w14:paraId="29C92877" w14:textId="77777777" w:rsidR="000327EE" w:rsidRPr="000327EE" w:rsidRDefault="000327EE" w:rsidP="000327EE">
            <w:pPr>
              <w:pStyle w:val="EFSATabledata"/>
              <w:rPr>
                <w:rFonts w:eastAsia="Times New Roman"/>
                <w:sz w:val="16"/>
                <w:szCs w:val="16"/>
                <w:lang w:eastAsia="en-GB"/>
              </w:rPr>
            </w:pPr>
          </w:p>
        </w:tc>
        <w:tc>
          <w:tcPr>
            <w:tcW w:w="1254" w:type="dxa"/>
            <w:noWrap/>
          </w:tcPr>
          <w:p w14:paraId="25222FF4"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LC–MS/MS</w:t>
            </w:r>
          </w:p>
        </w:tc>
        <w:tc>
          <w:tcPr>
            <w:tcW w:w="1390" w:type="dxa"/>
            <w:noWrap/>
          </w:tcPr>
          <w:p w14:paraId="2B966B80"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Tox studies with data on BM</w:t>
            </w:r>
          </w:p>
        </w:tc>
        <w:tc>
          <w:tcPr>
            <w:tcW w:w="975" w:type="dxa"/>
            <w:noWrap/>
          </w:tcPr>
          <w:p w14:paraId="44A6C865"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Rat</w:t>
            </w:r>
          </w:p>
        </w:tc>
        <w:tc>
          <w:tcPr>
            <w:tcW w:w="4171" w:type="dxa"/>
            <w:noWrap/>
          </w:tcPr>
          <w:p w14:paraId="4D629BB0"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0-24h/24-48h; 3 treatments (water, DON 2.0 mg/kg bw, DON3G 3.1 mg/kg bw)</w:t>
            </w:r>
          </w:p>
        </w:tc>
        <w:tc>
          <w:tcPr>
            <w:tcW w:w="2505" w:type="dxa"/>
            <w:noWrap/>
          </w:tcPr>
          <w:p w14:paraId="5AFB9656"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1.3-79 nmol (LOQ 6.9 ng/ml)</w:t>
            </w:r>
          </w:p>
        </w:tc>
        <w:tc>
          <w:tcPr>
            <w:tcW w:w="1589" w:type="dxa"/>
            <w:noWrap/>
          </w:tcPr>
          <w:p w14:paraId="00C35490"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Nagl, 2012</w:t>
            </w:r>
          </w:p>
        </w:tc>
      </w:tr>
      <w:tr w:rsidR="000327EE" w:rsidRPr="000327EE" w14:paraId="7DBC43FF" w14:textId="77777777" w:rsidTr="0059208A">
        <w:trPr>
          <w:trHeight w:val="340"/>
          <w:tblHeader/>
        </w:trPr>
        <w:tc>
          <w:tcPr>
            <w:tcW w:w="1221" w:type="dxa"/>
            <w:noWrap/>
          </w:tcPr>
          <w:p w14:paraId="04EC1431" w14:textId="77777777" w:rsidR="000327EE" w:rsidRPr="000327EE" w:rsidRDefault="000327EE" w:rsidP="000327EE">
            <w:pPr>
              <w:pStyle w:val="EFSATablefirstcolumn"/>
              <w:rPr>
                <w:sz w:val="16"/>
                <w:szCs w:val="16"/>
              </w:rPr>
            </w:pPr>
            <w:r w:rsidRPr="000327EE">
              <w:rPr>
                <w:rFonts w:eastAsia="Times New Roman"/>
                <w:sz w:val="16"/>
                <w:szCs w:val="16"/>
                <w:lang w:eastAsia="en-GB"/>
              </w:rPr>
              <w:t>DOM1</w:t>
            </w:r>
          </w:p>
        </w:tc>
        <w:tc>
          <w:tcPr>
            <w:tcW w:w="1111" w:type="dxa"/>
            <w:noWrap/>
          </w:tcPr>
          <w:p w14:paraId="6FCF5B6A"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Bile</w:t>
            </w:r>
          </w:p>
        </w:tc>
        <w:tc>
          <w:tcPr>
            <w:tcW w:w="1254" w:type="dxa"/>
            <w:noWrap/>
          </w:tcPr>
          <w:p w14:paraId="00F2D385"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LC–MS/MS</w:t>
            </w:r>
          </w:p>
        </w:tc>
        <w:tc>
          <w:tcPr>
            <w:tcW w:w="1390" w:type="dxa"/>
            <w:noWrap/>
          </w:tcPr>
          <w:p w14:paraId="7EA938E7"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75" w:type="dxa"/>
            <w:noWrap/>
          </w:tcPr>
          <w:p w14:paraId="3CF900D6"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Chicken </w:t>
            </w:r>
          </w:p>
        </w:tc>
        <w:tc>
          <w:tcPr>
            <w:tcW w:w="4171" w:type="dxa"/>
            <w:noWrap/>
          </w:tcPr>
          <w:p w14:paraId="37A1EDFB"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0.4 µg/kg DON breed LB; 0.4 µg/kg DON breed LSL; 9.9 µg/kg DON breed LB; 9.9 µg/kg DON breed LSL</w:t>
            </w:r>
          </w:p>
        </w:tc>
        <w:tc>
          <w:tcPr>
            <w:tcW w:w="2505" w:type="dxa"/>
            <w:noWrap/>
          </w:tcPr>
          <w:p w14:paraId="5A3380A9"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&lt;LOQ(-)</w:t>
            </w:r>
          </w:p>
        </w:tc>
        <w:tc>
          <w:tcPr>
            <w:tcW w:w="1589" w:type="dxa"/>
            <w:noWrap/>
          </w:tcPr>
          <w:p w14:paraId="04DBC25E"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Ebrahem, 2014</w:t>
            </w:r>
          </w:p>
        </w:tc>
      </w:tr>
      <w:tr w:rsidR="000327EE" w:rsidRPr="000327EE" w14:paraId="196D052E" w14:textId="77777777" w:rsidTr="0059208A">
        <w:trPr>
          <w:trHeight w:val="345"/>
          <w:tblHeader/>
        </w:trPr>
        <w:tc>
          <w:tcPr>
            <w:tcW w:w="1221" w:type="dxa"/>
            <w:noWrap/>
          </w:tcPr>
          <w:p w14:paraId="3A898227" w14:textId="77777777" w:rsidR="000327EE" w:rsidRPr="000327EE" w:rsidRDefault="000327EE" w:rsidP="000327EE">
            <w:pPr>
              <w:pStyle w:val="EFSATablefirstcolumn"/>
              <w:rPr>
                <w:sz w:val="16"/>
                <w:szCs w:val="16"/>
              </w:rPr>
            </w:pPr>
            <w:r w:rsidRPr="000327EE">
              <w:rPr>
                <w:rFonts w:eastAsia="Times New Roman"/>
                <w:sz w:val="16"/>
                <w:szCs w:val="16"/>
                <w:lang w:eastAsia="en-GB"/>
              </w:rPr>
              <w:t>DOM1</w:t>
            </w:r>
          </w:p>
        </w:tc>
        <w:tc>
          <w:tcPr>
            <w:tcW w:w="1111" w:type="dxa"/>
            <w:noWrap/>
          </w:tcPr>
          <w:p w14:paraId="4852D707"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Egg</w:t>
            </w:r>
          </w:p>
        </w:tc>
        <w:tc>
          <w:tcPr>
            <w:tcW w:w="1254" w:type="dxa"/>
            <w:noWrap/>
          </w:tcPr>
          <w:p w14:paraId="2D0FFE9C"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LC–MS/MS</w:t>
            </w:r>
          </w:p>
        </w:tc>
        <w:tc>
          <w:tcPr>
            <w:tcW w:w="1390" w:type="dxa"/>
            <w:noWrap/>
          </w:tcPr>
          <w:p w14:paraId="59A7830F"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75" w:type="dxa"/>
            <w:noWrap/>
          </w:tcPr>
          <w:p w14:paraId="0A5BAEDE"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Chicken </w:t>
            </w:r>
          </w:p>
        </w:tc>
        <w:tc>
          <w:tcPr>
            <w:tcW w:w="4171" w:type="dxa"/>
            <w:noWrap/>
          </w:tcPr>
          <w:p w14:paraId="7A503B02"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0.4 µg/kg DON breed LB; 0.4 µg/kg DON breed LSL; 9.9 µg/kg DON breed LB; 9.9 µg/kg DON breed LSL </w:t>
            </w:r>
          </w:p>
        </w:tc>
        <w:tc>
          <w:tcPr>
            <w:tcW w:w="2505" w:type="dxa"/>
            <w:noWrap/>
          </w:tcPr>
          <w:p w14:paraId="72F4BD0D"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&lt;LOQ(-)-0.263 ng/g (median)</w:t>
            </w:r>
          </w:p>
        </w:tc>
        <w:tc>
          <w:tcPr>
            <w:tcW w:w="1589" w:type="dxa"/>
            <w:noWrap/>
          </w:tcPr>
          <w:p w14:paraId="32058932"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Ebrahem, 2014</w:t>
            </w:r>
          </w:p>
        </w:tc>
      </w:tr>
      <w:tr w:rsidR="000327EE" w:rsidRPr="000327EE" w14:paraId="1601EE5B" w14:textId="77777777" w:rsidTr="0059208A">
        <w:trPr>
          <w:trHeight w:val="424"/>
          <w:tblHeader/>
        </w:trPr>
        <w:tc>
          <w:tcPr>
            <w:tcW w:w="1221" w:type="dxa"/>
            <w:noWrap/>
          </w:tcPr>
          <w:p w14:paraId="066C6A2A" w14:textId="77777777" w:rsidR="000327EE" w:rsidRPr="000327EE" w:rsidRDefault="000327EE" w:rsidP="000327EE">
            <w:pPr>
              <w:pStyle w:val="EFSATablefirstcolumn"/>
              <w:rPr>
                <w:sz w:val="16"/>
                <w:szCs w:val="16"/>
              </w:rPr>
            </w:pPr>
            <w:r w:rsidRPr="000327EE">
              <w:rPr>
                <w:rFonts w:eastAsia="Times New Roman"/>
                <w:sz w:val="16"/>
                <w:szCs w:val="16"/>
                <w:lang w:eastAsia="en-GB"/>
              </w:rPr>
              <w:t>DOM1</w:t>
            </w:r>
          </w:p>
        </w:tc>
        <w:tc>
          <w:tcPr>
            <w:tcW w:w="1111" w:type="dxa"/>
            <w:noWrap/>
          </w:tcPr>
          <w:p w14:paraId="0831866F"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Faeces</w:t>
            </w:r>
          </w:p>
        </w:tc>
        <w:tc>
          <w:tcPr>
            <w:tcW w:w="1254" w:type="dxa"/>
            <w:noWrap/>
          </w:tcPr>
          <w:p w14:paraId="6EFEF423"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LC–MS/MS</w:t>
            </w:r>
          </w:p>
        </w:tc>
        <w:tc>
          <w:tcPr>
            <w:tcW w:w="1390" w:type="dxa"/>
            <w:noWrap/>
          </w:tcPr>
          <w:p w14:paraId="45E8DC2C"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75" w:type="dxa"/>
            <w:noWrap/>
          </w:tcPr>
          <w:p w14:paraId="11536EC3"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Pig</w:t>
            </w:r>
          </w:p>
        </w:tc>
        <w:tc>
          <w:tcPr>
            <w:tcW w:w="4171" w:type="dxa"/>
            <w:noWrap/>
          </w:tcPr>
          <w:p w14:paraId="48CCDC19"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All groups: 0-8h/8-24h; Control group; DON3G per gavage 116 µg/kg bw; DON per gavage: 75 µg/kg bw; DON i.v: 15.5 µg/kg bw</w:t>
            </w:r>
          </w:p>
        </w:tc>
        <w:tc>
          <w:tcPr>
            <w:tcW w:w="2505" w:type="dxa"/>
            <w:noWrap/>
          </w:tcPr>
          <w:p w14:paraId="762479D4"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&lt;LOQ (10.8 ng/ml)</w:t>
            </w:r>
          </w:p>
        </w:tc>
        <w:tc>
          <w:tcPr>
            <w:tcW w:w="1589" w:type="dxa"/>
            <w:noWrap/>
          </w:tcPr>
          <w:p w14:paraId="7062B68B"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Nagl, 2014</w:t>
            </w:r>
          </w:p>
        </w:tc>
      </w:tr>
      <w:tr w:rsidR="000327EE" w:rsidRPr="000327EE" w14:paraId="5CADB04D" w14:textId="77777777" w:rsidTr="0059208A">
        <w:trPr>
          <w:trHeight w:val="345"/>
          <w:tblHeader/>
        </w:trPr>
        <w:tc>
          <w:tcPr>
            <w:tcW w:w="1221" w:type="dxa"/>
            <w:noWrap/>
          </w:tcPr>
          <w:p w14:paraId="6321D646" w14:textId="77777777" w:rsidR="000327EE" w:rsidRPr="000327EE" w:rsidRDefault="000327EE" w:rsidP="000327EE">
            <w:pPr>
              <w:pStyle w:val="EFSATablefirstcolumn"/>
              <w:rPr>
                <w:sz w:val="16"/>
                <w:szCs w:val="16"/>
              </w:rPr>
            </w:pPr>
          </w:p>
        </w:tc>
        <w:tc>
          <w:tcPr>
            <w:tcW w:w="1111" w:type="dxa"/>
            <w:noWrap/>
          </w:tcPr>
          <w:p w14:paraId="242624A2" w14:textId="77777777" w:rsidR="000327EE" w:rsidRPr="000327EE" w:rsidRDefault="000327EE" w:rsidP="000327EE">
            <w:pPr>
              <w:pStyle w:val="EFSATabledata"/>
              <w:rPr>
                <w:rFonts w:eastAsia="Times New Roman"/>
                <w:sz w:val="16"/>
                <w:szCs w:val="16"/>
                <w:lang w:eastAsia="en-GB"/>
              </w:rPr>
            </w:pPr>
          </w:p>
        </w:tc>
        <w:tc>
          <w:tcPr>
            <w:tcW w:w="1254" w:type="dxa"/>
            <w:noWrap/>
          </w:tcPr>
          <w:p w14:paraId="66580F39"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LC–MS/MS</w:t>
            </w:r>
          </w:p>
        </w:tc>
        <w:tc>
          <w:tcPr>
            <w:tcW w:w="1390" w:type="dxa"/>
            <w:noWrap/>
          </w:tcPr>
          <w:p w14:paraId="5B4CFCA2"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Tox studies with data on BM</w:t>
            </w:r>
          </w:p>
        </w:tc>
        <w:tc>
          <w:tcPr>
            <w:tcW w:w="975" w:type="dxa"/>
            <w:noWrap/>
          </w:tcPr>
          <w:p w14:paraId="3384C784"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Cow</w:t>
            </w:r>
          </w:p>
        </w:tc>
        <w:tc>
          <w:tcPr>
            <w:tcW w:w="4171" w:type="dxa"/>
            <w:noWrap/>
          </w:tcPr>
          <w:p w14:paraId="07E6E5AD"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Days: 1, 2</w:t>
            </w:r>
          </w:p>
        </w:tc>
        <w:tc>
          <w:tcPr>
            <w:tcW w:w="2505" w:type="dxa"/>
            <w:noWrap/>
          </w:tcPr>
          <w:p w14:paraId="4005E5B4"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86-436 µg/day (LOQ -)</w:t>
            </w:r>
          </w:p>
        </w:tc>
        <w:tc>
          <w:tcPr>
            <w:tcW w:w="1589" w:type="dxa"/>
            <w:noWrap/>
          </w:tcPr>
          <w:p w14:paraId="3D4A0BA6"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Pantaya, 2016</w:t>
            </w:r>
          </w:p>
        </w:tc>
      </w:tr>
      <w:tr w:rsidR="000327EE" w:rsidRPr="000327EE" w14:paraId="1AE673B9" w14:textId="77777777" w:rsidTr="0059208A">
        <w:trPr>
          <w:trHeight w:val="340"/>
          <w:tblHeader/>
        </w:trPr>
        <w:tc>
          <w:tcPr>
            <w:tcW w:w="1221" w:type="dxa"/>
            <w:noWrap/>
          </w:tcPr>
          <w:p w14:paraId="0E516161" w14:textId="77777777" w:rsidR="000327EE" w:rsidRPr="000327EE" w:rsidRDefault="000327EE" w:rsidP="000327EE">
            <w:pPr>
              <w:pStyle w:val="EFSATablefirstcolumn"/>
              <w:rPr>
                <w:sz w:val="16"/>
                <w:szCs w:val="16"/>
              </w:rPr>
            </w:pPr>
          </w:p>
        </w:tc>
        <w:tc>
          <w:tcPr>
            <w:tcW w:w="1111" w:type="dxa"/>
            <w:noWrap/>
          </w:tcPr>
          <w:p w14:paraId="63116CD3" w14:textId="77777777" w:rsidR="000327EE" w:rsidRPr="000327EE" w:rsidRDefault="000327EE" w:rsidP="000327EE">
            <w:pPr>
              <w:pStyle w:val="EFSATabledata"/>
              <w:rPr>
                <w:rFonts w:eastAsia="Times New Roman"/>
                <w:sz w:val="16"/>
                <w:szCs w:val="16"/>
                <w:lang w:eastAsia="en-GB"/>
              </w:rPr>
            </w:pPr>
          </w:p>
        </w:tc>
        <w:tc>
          <w:tcPr>
            <w:tcW w:w="1254" w:type="dxa"/>
            <w:noWrap/>
          </w:tcPr>
          <w:p w14:paraId="2E88C966"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LC–MS/MS</w:t>
            </w:r>
          </w:p>
        </w:tc>
        <w:tc>
          <w:tcPr>
            <w:tcW w:w="1390" w:type="dxa"/>
            <w:noWrap/>
          </w:tcPr>
          <w:p w14:paraId="50A3135D"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Tox studies with data on BMs</w:t>
            </w:r>
          </w:p>
        </w:tc>
        <w:tc>
          <w:tcPr>
            <w:tcW w:w="975" w:type="dxa"/>
            <w:noWrap/>
          </w:tcPr>
          <w:p w14:paraId="1B2AB14D"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Rat</w:t>
            </w:r>
          </w:p>
        </w:tc>
        <w:tc>
          <w:tcPr>
            <w:tcW w:w="4171" w:type="dxa"/>
            <w:noWrap/>
          </w:tcPr>
          <w:p w14:paraId="4FE09AA2"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0-24h/24-48h; 3 treatments (water, DON 2.0 mg/kg bw, DON3G 3.1 mg/kg bw)</w:t>
            </w:r>
          </w:p>
        </w:tc>
        <w:tc>
          <w:tcPr>
            <w:tcW w:w="2505" w:type="dxa"/>
            <w:noWrap/>
          </w:tcPr>
          <w:p w14:paraId="76991383"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&lt;LOQ (8.5 ng/ml) -120 nmol </w:t>
            </w:r>
          </w:p>
        </w:tc>
        <w:tc>
          <w:tcPr>
            <w:tcW w:w="1589" w:type="dxa"/>
            <w:noWrap/>
          </w:tcPr>
          <w:p w14:paraId="698E808C"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Nagl, 2012</w:t>
            </w:r>
          </w:p>
        </w:tc>
      </w:tr>
      <w:tr w:rsidR="000327EE" w:rsidRPr="000327EE" w14:paraId="1545A4E7" w14:textId="77777777" w:rsidTr="0059208A">
        <w:trPr>
          <w:trHeight w:val="345"/>
          <w:tblHeader/>
        </w:trPr>
        <w:tc>
          <w:tcPr>
            <w:tcW w:w="1221" w:type="dxa"/>
            <w:noWrap/>
          </w:tcPr>
          <w:p w14:paraId="15F23329" w14:textId="77777777" w:rsidR="000327EE" w:rsidRPr="000327EE" w:rsidRDefault="000327EE" w:rsidP="000327EE">
            <w:pPr>
              <w:pStyle w:val="EFSATablefirstcolumn"/>
              <w:rPr>
                <w:sz w:val="16"/>
                <w:szCs w:val="16"/>
              </w:rPr>
            </w:pPr>
            <w:r w:rsidRPr="000327EE">
              <w:rPr>
                <w:rFonts w:eastAsia="Times New Roman"/>
                <w:sz w:val="16"/>
                <w:szCs w:val="16"/>
                <w:lang w:eastAsia="en-GB"/>
              </w:rPr>
              <w:t>DOM1</w:t>
            </w:r>
          </w:p>
        </w:tc>
        <w:tc>
          <w:tcPr>
            <w:tcW w:w="1111" w:type="dxa"/>
            <w:noWrap/>
          </w:tcPr>
          <w:p w14:paraId="07A17328"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Plasma </w:t>
            </w:r>
          </w:p>
        </w:tc>
        <w:tc>
          <w:tcPr>
            <w:tcW w:w="1254" w:type="dxa"/>
            <w:noWrap/>
          </w:tcPr>
          <w:p w14:paraId="57CB6F0A"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LC–MS/MS</w:t>
            </w:r>
          </w:p>
        </w:tc>
        <w:tc>
          <w:tcPr>
            <w:tcW w:w="1390" w:type="dxa"/>
            <w:noWrap/>
          </w:tcPr>
          <w:p w14:paraId="326FC49A"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Tox studies with data on BM</w:t>
            </w:r>
          </w:p>
        </w:tc>
        <w:tc>
          <w:tcPr>
            <w:tcW w:w="975" w:type="dxa"/>
            <w:noWrap/>
          </w:tcPr>
          <w:p w14:paraId="04D605FD"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Chicken </w:t>
            </w:r>
          </w:p>
        </w:tc>
        <w:tc>
          <w:tcPr>
            <w:tcW w:w="4171" w:type="dxa"/>
            <w:noWrap/>
          </w:tcPr>
          <w:p w14:paraId="21B07DAC"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0.4 µg/kg DON breed LB; 0.4 µg/kg DON breed LSL; 9.9 µg/kg DON breed LB; 9.9 µg/kg DON breed LSL</w:t>
            </w:r>
          </w:p>
        </w:tc>
        <w:tc>
          <w:tcPr>
            <w:tcW w:w="2505" w:type="dxa"/>
            <w:noWrap/>
          </w:tcPr>
          <w:p w14:paraId="0AD20342"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&lt;LOQ (-)</w:t>
            </w:r>
          </w:p>
        </w:tc>
        <w:tc>
          <w:tcPr>
            <w:tcW w:w="1589" w:type="dxa"/>
            <w:noWrap/>
          </w:tcPr>
          <w:p w14:paraId="35D3B14D"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Ebrahem, 2014</w:t>
            </w:r>
          </w:p>
        </w:tc>
      </w:tr>
      <w:tr w:rsidR="000327EE" w:rsidRPr="000327EE" w14:paraId="79F36D8D" w14:textId="77777777" w:rsidTr="0059208A">
        <w:trPr>
          <w:trHeight w:val="435"/>
          <w:tblHeader/>
        </w:trPr>
        <w:tc>
          <w:tcPr>
            <w:tcW w:w="1221" w:type="dxa"/>
            <w:noWrap/>
          </w:tcPr>
          <w:p w14:paraId="2BD3E1CC" w14:textId="77777777" w:rsidR="000327EE" w:rsidRPr="000327EE" w:rsidRDefault="000327EE" w:rsidP="000327EE">
            <w:pPr>
              <w:pStyle w:val="EFSATablefirstcolumn"/>
              <w:rPr>
                <w:sz w:val="16"/>
                <w:szCs w:val="16"/>
              </w:rPr>
            </w:pPr>
          </w:p>
        </w:tc>
        <w:tc>
          <w:tcPr>
            <w:tcW w:w="1111" w:type="dxa"/>
            <w:noWrap/>
          </w:tcPr>
          <w:p w14:paraId="7A8A2B91" w14:textId="77777777" w:rsidR="000327EE" w:rsidRPr="000327EE" w:rsidRDefault="000327EE" w:rsidP="000327EE">
            <w:pPr>
              <w:pStyle w:val="EFSATabledata"/>
              <w:rPr>
                <w:rFonts w:eastAsia="Times New Roman"/>
                <w:sz w:val="16"/>
                <w:szCs w:val="16"/>
                <w:lang w:eastAsia="en-GB"/>
              </w:rPr>
            </w:pPr>
          </w:p>
        </w:tc>
        <w:tc>
          <w:tcPr>
            <w:tcW w:w="1254" w:type="dxa"/>
            <w:noWrap/>
          </w:tcPr>
          <w:p w14:paraId="21B65F6D"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LC–MS/MS</w:t>
            </w:r>
          </w:p>
        </w:tc>
        <w:tc>
          <w:tcPr>
            <w:tcW w:w="1390" w:type="dxa"/>
            <w:noWrap/>
          </w:tcPr>
          <w:p w14:paraId="6C7794EA"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75" w:type="dxa"/>
            <w:noWrap/>
          </w:tcPr>
          <w:p w14:paraId="4298B750"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Cow </w:t>
            </w:r>
          </w:p>
        </w:tc>
        <w:tc>
          <w:tcPr>
            <w:tcW w:w="4171" w:type="dxa"/>
            <w:noWrap/>
          </w:tcPr>
          <w:p w14:paraId="77BD5DE3"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Group CON (ZEN/DON 0/0 mg per kg DM), group FUS-50 (ZEN/DON 0.25/2.45 mg per kg DM), group FUS-100 (ZEN/DON 0.5/4.9 mg per kg DM))</w:t>
            </w:r>
          </w:p>
        </w:tc>
        <w:tc>
          <w:tcPr>
            <w:tcW w:w="2505" w:type="dxa"/>
            <w:noWrap/>
          </w:tcPr>
          <w:p w14:paraId="36C7C7E6" w14:textId="77777777" w:rsidR="000327EE" w:rsidRPr="000327EE" w:rsidRDefault="000327EE" w:rsidP="000327EE">
            <w:pPr>
              <w:pStyle w:val="EFSATabledata"/>
              <w:rPr>
                <w:rFonts w:eastAsia="Times New Roman"/>
                <w:sz w:val="16"/>
                <w:szCs w:val="16"/>
                <w:lang w:val="fr-FR" w:eastAsia="en-GB"/>
              </w:rPr>
            </w:pPr>
            <w:r w:rsidRPr="000327EE">
              <w:rPr>
                <w:rFonts w:eastAsia="Times New Roman"/>
                <w:sz w:val="16"/>
                <w:szCs w:val="16"/>
                <w:lang w:val="fr-FR" w:eastAsia="en-GB"/>
              </w:rPr>
              <w:t xml:space="preserve">2.62-54.04 ng/ml (LOQ 0.31 ng/ml) </w:t>
            </w:r>
          </w:p>
        </w:tc>
        <w:tc>
          <w:tcPr>
            <w:tcW w:w="1589" w:type="dxa"/>
            <w:noWrap/>
          </w:tcPr>
          <w:p w14:paraId="294C94C1"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Winkler, 2014</w:t>
            </w:r>
          </w:p>
        </w:tc>
      </w:tr>
      <w:tr w:rsidR="000327EE" w:rsidRPr="000327EE" w14:paraId="4115858F" w14:textId="77777777" w:rsidTr="0059208A">
        <w:trPr>
          <w:trHeight w:val="64"/>
          <w:tblHeader/>
        </w:trPr>
        <w:tc>
          <w:tcPr>
            <w:tcW w:w="1221" w:type="dxa"/>
            <w:noWrap/>
          </w:tcPr>
          <w:p w14:paraId="0ABEB855" w14:textId="77777777" w:rsidR="000327EE" w:rsidRPr="000327EE" w:rsidRDefault="000327EE" w:rsidP="000327EE">
            <w:pPr>
              <w:pStyle w:val="EFSATablefirstcolumn"/>
              <w:rPr>
                <w:sz w:val="16"/>
                <w:szCs w:val="16"/>
              </w:rPr>
            </w:pPr>
            <w:r w:rsidRPr="000327EE">
              <w:rPr>
                <w:rFonts w:eastAsia="Times New Roman"/>
                <w:sz w:val="16"/>
                <w:szCs w:val="16"/>
                <w:lang w:eastAsia="en-GB"/>
              </w:rPr>
              <w:t>DOM1</w:t>
            </w:r>
          </w:p>
        </w:tc>
        <w:tc>
          <w:tcPr>
            <w:tcW w:w="1111" w:type="dxa"/>
            <w:noWrap/>
          </w:tcPr>
          <w:p w14:paraId="51B23CF7"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Urine</w:t>
            </w:r>
          </w:p>
        </w:tc>
        <w:tc>
          <w:tcPr>
            <w:tcW w:w="1254" w:type="dxa"/>
            <w:noWrap/>
          </w:tcPr>
          <w:p w14:paraId="3DD9B063"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LC–MS/MS</w:t>
            </w:r>
          </w:p>
        </w:tc>
        <w:tc>
          <w:tcPr>
            <w:tcW w:w="1390" w:type="dxa"/>
            <w:noWrap/>
          </w:tcPr>
          <w:p w14:paraId="6350ABF1"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75" w:type="dxa"/>
            <w:noWrap/>
          </w:tcPr>
          <w:p w14:paraId="28E11E8F"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Pig</w:t>
            </w:r>
          </w:p>
        </w:tc>
        <w:tc>
          <w:tcPr>
            <w:tcW w:w="4171" w:type="dxa"/>
            <w:noWrap/>
          </w:tcPr>
          <w:p w14:paraId="5F5E1DE7"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0-8h/8-24h; Control group; DON3G per gavage 116 µg/kg bw; DON per gavage: 75 µg/kg bw; DON i.v: 15.5 µg/kg bw </w:t>
            </w:r>
          </w:p>
        </w:tc>
        <w:tc>
          <w:tcPr>
            <w:tcW w:w="2505" w:type="dxa"/>
            <w:noWrap/>
          </w:tcPr>
          <w:p w14:paraId="38AE0B79"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&lt;LOQ(3.7 ng/ml)-125 nmol</w:t>
            </w:r>
          </w:p>
        </w:tc>
        <w:tc>
          <w:tcPr>
            <w:tcW w:w="1589" w:type="dxa"/>
            <w:noWrap/>
          </w:tcPr>
          <w:p w14:paraId="07FAF1A9"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Nagl, 2014</w:t>
            </w:r>
          </w:p>
        </w:tc>
      </w:tr>
      <w:tr w:rsidR="000327EE" w:rsidRPr="000327EE" w14:paraId="6D4B61C2" w14:textId="77777777" w:rsidTr="0059208A">
        <w:trPr>
          <w:trHeight w:val="64"/>
          <w:tblHeader/>
        </w:trPr>
        <w:tc>
          <w:tcPr>
            <w:tcW w:w="1221" w:type="dxa"/>
            <w:noWrap/>
          </w:tcPr>
          <w:p w14:paraId="71B19C62" w14:textId="77777777" w:rsidR="000327EE" w:rsidRPr="000327EE" w:rsidRDefault="000327EE" w:rsidP="000327EE">
            <w:pPr>
              <w:pStyle w:val="EFSATablefirstcolumn"/>
              <w:rPr>
                <w:sz w:val="16"/>
                <w:szCs w:val="16"/>
              </w:rPr>
            </w:pPr>
          </w:p>
        </w:tc>
        <w:tc>
          <w:tcPr>
            <w:tcW w:w="1111" w:type="dxa"/>
            <w:noWrap/>
          </w:tcPr>
          <w:p w14:paraId="45C948D9" w14:textId="77777777" w:rsidR="000327EE" w:rsidRPr="000327EE" w:rsidRDefault="000327EE" w:rsidP="000327EE">
            <w:pPr>
              <w:pStyle w:val="EFSATabledata"/>
              <w:rPr>
                <w:rFonts w:eastAsia="Times New Roman"/>
                <w:sz w:val="16"/>
                <w:szCs w:val="16"/>
                <w:lang w:eastAsia="en-GB"/>
              </w:rPr>
            </w:pPr>
          </w:p>
        </w:tc>
        <w:tc>
          <w:tcPr>
            <w:tcW w:w="1254" w:type="dxa"/>
            <w:noWrap/>
          </w:tcPr>
          <w:p w14:paraId="55FC803A"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LC–MS/MS</w:t>
            </w:r>
          </w:p>
        </w:tc>
        <w:tc>
          <w:tcPr>
            <w:tcW w:w="1390" w:type="dxa"/>
            <w:noWrap/>
          </w:tcPr>
          <w:p w14:paraId="52D01147"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Tox studies with data on BM</w:t>
            </w:r>
          </w:p>
        </w:tc>
        <w:tc>
          <w:tcPr>
            <w:tcW w:w="975" w:type="dxa"/>
            <w:noWrap/>
          </w:tcPr>
          <w:p w14:paraId="1333B354"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Pig</w:t>
            </w:r>
          </w:p>
        </w:tc>
        <w:tc>
          <w:tcPr>
            <w:tcW w:w="4171" w:type="dxa"/>
            <w:noWrap/>
          </w:tcPr>
          <w:p w14:paraId="41734B86"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Positive control (PC); PC+ detoxifying agent1; negative control (NC, DON 4 mg/kg); NC+ 1%detoxifying agent1; NC+ 1%detoxifying agent2</w:t>
            </w:r>
          </w:p>
        </w:tc>
        <w:tc>
          <w:tcPr>
            <w:tcW w:w="2505" w:type="dxa"/>
            <w:noWrap/>
          </w:tcPr>
          <w:p w14:paraId="7F251B62"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0.18-0.54 mg/day (LOQ 0.01 mg/kg)</w:t>
            </w:r>
          </w:p>
        </w:tc>
        <w:tc>
          <w:tcPr>
            <w:tcW w:w="1589" w:type="dxa"/>
            <w:noWrap/>
          </w:tcPr>
          <w:p w14:paraId="4D987849"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Frobose, 2017</w:t>
            </w:r>
          </w:p>
        </w:tc>
      </w:tr>
      <w:tr w:rsidR="000327EE" w:rsidRPr="000327EE" w14:paraId="257E57F3" w14:textId="77777777" w:rsidTr="0059208A">
        <w:trPr>
          <w:trHeight w:val="64"/>
          <w:tblHeader/>
        </w:trPr>
        <w:tc>
          <w:tcPr>
            <w:tcW w:w="1221" w:type="dxa"/>
            <w:noWrap/>
          </w:tcPr>
          <w:p w14:paraId="7FF23620" w14:textId="77777777" w:rsidR="000327EE" w:rsidRPr="000327EE" w:rsidRDefault="000327EE" w:rsidP="000327EE">
            <w:pPr>
              <w:pStyle w:val="EFSATablefirstcolumn"/>
              <w:rPr>
                <w:sz w:val="16"/>
                <w:szCs w:val="16"/>
              </w:rPr>
            </w:pPr>
          </w:p>
        </w:tc>
        <w:tc>
          <w:tcPr>
            <w:tcW w:w="1111" w:type="dxa"/>
            <w:noWrap/>
          </w:tcPr>
          <w:p w14:paraId="0A1363FD" w14:textId="77777777" w:rsidR="000327EE" w:rsidRPr="000327EE" w:rsidRDefault="000327EE" w:rsidP="000327EE">
            <w:pPr>
              <w:pStyle w:val="EFSATabledata"/>
              <w:rPr>
                <w:rFonts w:eastAsia="Times New Roman"/>
                <w:sz w:val="16"/>
                <w:szCs w:val="16"/>
                <w:lang w:eastAsia="en-GB"/>
              </w:rPr>
            </w:pPr>
          </w:p>
        </w:tc>
        <w:tc>
          <w:tcPr>
            <w:tcW w:w="1254" w:type="dxa"/>
            <w:noWrap/>
          </w:tcPr>
          <w:p w14:paraId="24EF85DA"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LC–MS/MS</w:t>
            </w:r>
          </w:p>
        </w:tc>
        <w:tc>
          <w:tcPr>
            <w:tcW w:w="1390" w:type="dxa"/>
            <w:noWrap/>
          </w:tcPr>
          <w:p w14:paraId="13EEC4BB"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BM of exposure </w:t>
            </w:r>
          </w:p>
        </w:tc>
        <w:tc>
          <w:tcPr>
            <w:tcW w:w="975" w:type="dxa"/>
            <w:noWrap/>
          </w:tcPr>
          <w:p w14:paraId="49FDE6D1"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Pig</w:t>
            </w:r>
          </w:p>
        </w:tc>
        <w:tc>
          <w:tcPr>
            <w:tcW w:w="4171" w:type="dxa"/>
            <w:noWrap/>
          </w:tcPr>
          <w:p w14:paraId="2C8CB233"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Control group; binders (2 commercial/4 agricultural bioproduct) admin.</w:t>
            </w:r>
          </w:p>
        </w:tc>
        <w:tc>
          <w:tcPr>
            <w:tcW w:w="2505" w:type="dxa"/>
            <w:noWrap/>
          </w:tcPr>
          <w:p w14:paraId="2C9D12F0"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2.6-8.6 ng/ml (LOD 0.5 ng/ml) </w:t>
            </w:r>
          </w:p>
        </w:tc>
        <w:tc>
          <w:tcPr>
            <w:tcW w:w="1589" w:type="dxa"/>
            <w:noWrap/>
          </w:tcPr>
          <w:p w14:paraId="20EC54CF"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Gambacorta, 2016</w:t>
            </w:r>
          </w:p>
        </w:tc>
      </w:tr>
      <w:tr w:rsidR="000327EE" w:rsidRPr="000327EE" w14:paraId="46F41A9D" w14:textId="77777777" w:rsidTr="0059208A">
        <w:trPr>
          <w:trHeight w:val="64"/>
          <w:tblHeader/>
        </w:trPr>
        <w:tc>
          <w:tcPr>
            <w:tcW w:w="1221" w:type="dxa"/>
            <w:noWrap/>
          </w:tcPr>
          <w:p w14:paraId="7B00DB71" w14:textId="77777777" w:rsidR="000327EE" w:rsidRPr="000327EE" w:rsidRDefault="000327EE" w:rsidP="000327EE">
            <w:pPr>
              <w:pStyle w:val="EFSATablefirstcolumn"/>
              <w:rPr>
                <w:sz w:val="16"/>
                <w:szCs w:val="16"/>
              </w:rPr>
            </w:pPr>
          </w:p>
        </w:tc>
        <w:tc>
          <w:tcPr>
            <w:tcW w:w="1111" w:type="dxa"/>
            <w:noWrap/>
          </w:tcPr>
          <w:p w14:paraId="6AEF79E8" w14:textId="77777777" w:rsidR="000327EE" w:rsidRPr="000327EE" w:rsidRDefault="000327EE" w:rsidP="000327EE">
            <w:pPr>
              <w:pStyle w:val="EFSATabledata"/>
              <w:rPr>
                <w:rFonts w:eastAsia="Times New Roman"/>
                <w:sz w:val="16"/>
                <w:szCs w:val="16"/>
                <w:lang w:eastAsia="en-GB"/>
              </w:rPr>
            </w:pPr>
          </w:p>
        </w:tc>
        <w:tc>
          <w:tcPr>
            <w:tcW w:w="1254" w:type="dxa"/>
            <w:noWrap/>
          </w:tcPr>
          <w:p w14:paraId="00249CDD"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LC–MS/MS</w:t>
            </w:r>
          </w:p>
        </w:tc>
        <w:tc>
          <w:tcPr>
            <w:tcW w:w="1390" w:type="dxa"/>
            <w:noWrap/>
          </w:tcPr>
          <w:p w14:paraId="17A28D33"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Tox studies with data on BM</w:t>
            </w:r>
          </w:p>
        </w:tc>
        <w:tc>
          <w:tcPr>
            <w:tcW w:w="975" w:type="dxa"/>
            <w:noWrap/>
          </w:tcPr>
          <w:p w14:paraId="520F98DF"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Rat</w:t>
            </w:r>
          </w:p>
        </w:tc>
        <w:tc>
          <w:tcPr>
            <w:tcW w:w="4171" w:type="dxa"/>
            <w:noWrap/>
          </w:tcPr>
          <w:p w14:paraId="3B6885D3"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0-24h/24-48h; 3 treatments (water, DON 2.0 mg/kg bw, DON3G 3.1 mg/kg bw)</w:t>
            </w:r>
          </w:p>
        </w:tc>
        <w:tc>
          <w:tcPr>
            <w:tcW w:w="2505" w:type="dxa"/>
            <w:noWrap/>
          </w:tcPr>
          <w:p w14:paraId="33E2C166"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&lt;LOQ (17 ng/ml)-15 nmol </w:t>
            </w:r>
          </w:p>
        </w:tc>
        <w:tc>
          <w:tcPr>
            <w:tcW w:w="1589" w:type="dxa"/>
            <w:noWrap/>
          </w:tcPr>
          <w:p w14:paraId="1D22466A"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Nagl, 2012</w:t>
            </w:r>
          </w:p>
        </w:tc>
      </w:tr>
      <w:tr w:rsidR="000327EE" w:rsidRPr="000327EE" w14:paraId="56B4210D" w14:textId="77777777" w:rsidTr="0059208A">
        <w:trPr>
          <w:trHeight w:val="64"/>
          <w:tblHeader/>
        </w:trPr>
        <w:tc>
          <w:tcPr>
            <w:tcW w:w="1221" w:type="dxa"/>
            <w:noWrap/>
          </w:tcPr>
          <w:p w14:paraId="1DADC52A" w14:textId="77777777" w:rsidR="000327EE" w:rsidRPr="000327EE" w:rsidRDefault="000327EE" w:rsidP="000327EE">
            <w:pPr>
              <w:pStyle w:val="EFSATablefirstcolumn"/>
              <w:rPr>
                <w:sz w:val="16"/>
                <w:szCs w:val="16"/>
              </w:rPr>
            </w:pPr>
            <w:r w:rsidRPr="000327EE">
              <w:rPr>
                <w:rFonts w:eastAsia="Times New Roman"/>
                <w:sz w:val="16"/>
                <w:szCs w:val="16"/>
                <w:lang w:eastAsia="en-GB"/>
              </w:rPr>
              <w:t>DON3S</w:t>
            </w:r>
          </w:p>
        </w:tc>
        <w:tc>
          <w:tcPr>
            <w:tcW w:w="1111" w:type="dxa"/>
            <w:noWrap/>
          </w:tcPr>
          <w:p w14:paraId="2E71A4B7"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Excreta</w:t>
            </w:r>
          </w:p>
        </w:tc>
        <w:tc>
          <w:tcPr>
            <w:tcW w:w="1254" w:type="dxa"/>
            <w:noWrap/>
          </w:tcPr>
          <w:p w14:paraId="58C8CCC2"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LC–MS/MS </w:t>
            </w:r>
          </w:p>
        </w:tc>
        <w:tc>
          <w:tcPr>
            <w:tcW w:w="1390" w:type="dxa"/>
            <w:noWrap/>
          </w:tcPr>
          <w:p w14:paraId="2A6404DF"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Tox studies with data on BM</w:t>
            </w:r>
          </w:p>
        </w:tc>
        <w:tc>
          <w:tcPr>
            <w:tcW w:w="975" w:type="dxa"/>
            <w:noWrap/>
          </w:tcPr>
          <w:p w14:paraId="5A1BA30C"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Turkey Chicken</w:t>
            </w:r>
          </w:p>
        </w:tc>
        <w:tc>
          <w:tcPr>
            <w:tcW w:w="4171" w:type="dxa"/>
            <w:noWrap/>
          </w:tcPr>
          <w:p w14:paraId="714ADA80"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DON group (spiked 1.5–1.7 mg/kg DON); DOM group (equimolar DOM); Control group (0.2–0.3 mg/kg DON)</w:t>
            </w:r>
          </w:p>
        </w:tc>
        <w:tc>
          <w:tcPr>
            <w:tcW w:w="2505" w:type="dxa"/>
            <w:noWrap/>
          </w:tcPr>
          <w:p w14:paraId="5FAD43DA"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27-144 µg DON equivalent (LOD 59 ng/g);</w:t>
            </w:r>
          </w:p>
          <w:p w14:paraId="1510FCDB"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71-450 µg DON equivalent (LOD 51 ng/g)</w:t>
            </w:r>
          </w:p>
        </w:tc>
        <w:tc>
          <w:tcPr>
            <w:tcW w:w="1589" w:type="dxa"/>
            <w:noWrap/>
          </w:tcPr>
          <w:p w14:paraId="47C11E4C"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Schwartz-Zimmermann, 2015</w:t>
            </w:r>
          </w:p>
        </w:tc>
      </w:tr>
      <w:tr w:rsidR="000327EE" w:rsidRPr="000327EE" w14:paraId="140FF816" w14:textId="77777777" w:rsidTr="0059208A">
        <w:trPr>
          <w:trHeight w:val="64"/>
          <w:tblHeader/>
        </w:trPr>
        <w:tc>
          <w:tcPr>
            <w:tcW w:w="1221" w:type="dxa"/>
            <w:noWrap/>
          </w:tcPr>
          <w:p w14:paraId="5764C896" w14:textId="77777777" w:rsidR="000327EE" w:rsidRPr="000327EE" w:rsidRDefault="000327EE" w:rsidP="000327EE">
            <w:pPr>
              <w:pStyle w:val="EFSATablefirstcolumn"/>
              <w:rPr>
                <w:sz w:val="16"/>
                <w:szCs w:val="16"/>
              </w:rPr>
            </w:pPr>
            <w:r w:rsidRPr="000327EE">
              <w:rPr>
                <w:rFonts w:eastAsia="Times New Roman"/>
                <w:sz w:val="16"/>
                <w:szCs w:val="16"/>
                <w:lang w:eastAsia="en-GB"/>
              </w:rPr>
              <w:t>DOM3S</w:t>
            </w:r>
          </w:p>
        </w:tc>
        <w:tc>
          <w:tcPr>
            <w:tcW w:w="1111" w:type="dxa"/>
            <w:noWrap/>
          </w:tcPr>
          <w:p w14:paraId="50700CAA"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Excreta</w:t>
            </w:r>
          </w:p>
        </w:tc>
        <w:tc>
          <w:tcPr>
            <w:tcW w:w="1254" w:type="dxa"/>
            <w:noWrap/>
          </w:tcPr>
          <w:p w14:paraId="75A2BE5B"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LC–MS/MS </w:t>
            </w:r>
          </w:p>
        </w:tc>
        <w:tc>
          <w:tcPr>
            <w:tcW w:w="1390" w:type="dxa"/>
            <w:noWrap/>
          </w:tcPr>
          <w:p w14:paraId="7F6D98C6"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Tox studies with data on BM</w:t>
            </w:r>
          </w:p>
        </w:tc>
        <w:tc>
          <w:tcPr>
            <w:tcW w:w="975" w:type="dxa"/>
            <w:noWrap/>
          </w:tcPr>
          <w:p w14:paraId="2A8ADD8A"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Turkey Chicken</w:t>
            </w:r>
          </w:p>
        </w:tc>
        <w:tc>
          <w:tcPr>
            <w:tcW w:w="4171" w:type="dxa"/>
            <w:noWrap/>
          </w:tcPr>
          <w:p w14:paraId="2C61C97B"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DON group (spiked 1.5–1.7 mg/kg DON); DOM group (equimolar DOM); Control group (0.2–0.3 mg/kg DON)</w:t>
            </w:r>
          </w:p>
        </w:tc>
        <w:tc>
          <w:tcPr>
            <w:tcW w:w="2505" w:type="dxa"/>
            <w:noWrap/>
          </w:tcPr>
          <w:p w14:paraId="3E7B3F10"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LOQ- 149 µg DON equivalent (LOD 98 ng/g) </w:t>
            </w:r>
          </w:p>
          <w:p w14:paraId="192F1850"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LOQ-321 µg DON equivalent (LOD 98 ng/g)</w:t>
            </w:r>
          </w:p>
        </w:tc>
        <w:tc>
          <w:tcPr>
            <w:tcW w:w="1589" w:type="dxa"/>
            <w:noWrap/>
          </w:tcPr>
          <w:p w14:paraId="3EC48430"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Schwartz-Zimmermann, 2015</w:t>
            </w:r>
          </w:p>
        </w:tc>
      </w:tr>
      <w:tr w:rsidR="000327EE" w:rsidRPr="000327EE" w14:paraId="436074B4" w14:textId="77777777" w:rsidTr="0059208A">
        <w:trPr>
          <w:trHeight w:val="64"/>
          <w:tblHeader/>
        </w:trPr>
        <w:tc>
          <w:tcPr>
            <w:tcW w:w="1221" w:type="dxa"/>
            <w:noWrap/>
          </w:tcPr>
          <w:p w14:paraId="43AD24E1" w14:textId="77777777" w:rsidR="000327EE" w:rsidRPr="000327EE" w:rsidRDefault="000327EE" w:rsidP="000327EE">
            <w:pPr>
              <w:pStyle w:val="EFSATablefirstcolumn"/>
              <w:rPr>
                <w:sz w:val="16"/>
                <w:szCs w:val="16"/>
              </w:rPr>
            </w:pPr>
            <w:r w:rsidRPr="000327EE">
              <w:rPr>
                <w:rFonts w:eastAsia="Times New Roman"/>
                <w:sz w:val="16"/>
                <w:szCs w:val="16"/>
                <w:lang w:eastAsia="en-GB"/>
              </w:rPr>
              <w:t>DON3G</w:t>
            </w:r>
          </w:p>
        </w:tc>
        <w:tc>
          <w:tcPr>
            <w:tcW w:w="1111" w:type="dxa"/>
            <w:noWrap/>
          </w:tcPr>
          <w:p w14:paraId="646CB11D"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Faeces</w:t>
            </w:r>
          </w:p>
        </w:tc>
        <w:tc>
          <w:tcPr>
            <w:tcW w:w="1254" w:type="dxa"/>
            <w:noWrap/>
          </w:tcPr>
          <w:p w14:paraId="38D39C86"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LC–MS/MS</w:t>
            </w:r>
          </w:p>
        </w:tc>
        <w:tc>
          <w:tcPr>
            <w:tcW w:w="1390" w:type="dxa"/>
            <w:noWrap/>
          </w:tcPr>
          <w:p w14:paraId="2928853E"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75" w:type="dxa"/>
            <w:noWrap/>
          </w:tcPr>
          <w:p w14:paraId="128C56B8"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Pig</w:t>
            </w:r>
          </w:p>
        </w:tc>
        <w:tc>
          <w:tcPr>
            <w:tcW w:w="4171" w:type="dxa"/>
            <w:noWrap/>
          </w:tcPr>
          <w:p w14:paraId="2CE7975A"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0-8h/8-24h; Control group; DON3G per gavage 116 µg/kg bw; DON per gavage: 75 µg/kg bw; DON i.v: 15.5 µg/kg bw</w:t>
            </w:r>
          </w:p>
        </w:tc>
        <w:tc>
          <w:tcPr>
            <w:tcW w:w="2505" w:type="dxa"/>
            <w:noWrap/>
          </w:tcPr>
          <w:p w14:paraId="4BA62E9D"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&lt;LOQ (8.7 ng/ml)</w:t>
            </w:r>
          </w:p>
        </w:tc>
        <w:tc>
          <w:tcPr>
            <w:tcW w:w="1589" w:type="dxa"/>
            <w:noWrap/>
          </w:tcPr>
          <w:p w14:paraId="41570B7C"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Nagl, 2014</w:t>
            </w:r>
          </w:p>
        </w:tc>
      </w:tr>
      <w:tr w:rsidR="000327EE" w:rsidRPr="000327EE" w14:paraId="429573C7" w14:textId="77777777" w:rsidTr="0059208A">
        <w:trPr>
          <w:trHeight w:val="64"/>
          <w:tblHeader/>
        </w:trPr>
        <w:tc>
          <w:tcPr>
            <w:tcW w:w="1221" w:type="dxa"/>
            <w:noWrap/>
          </w:tcPr>
          <w:p w14:paraId="666A035E" w14:textId="77777777" w:rsidR="000327EE" w:rsidRPr="000327EE" w:rsidRDefault="000327EE" w:rsidP="000327EE">
            <w:pPr>
              <w:pStyle w:val="EFSATablefirstcolumn"/>
              <w:rPr>
                <w:sz w:val="16"/>
                <w:szCs w:val="16"/>
              </w:rPr>
            </w:pPr>
          </w:p>
        </w:tc>
        <w:tc>
          <w:tcPr>
            <w:tcW w:w="1111" w:type="dxa"/>
            <w:noWrap/>
          </w:tcPr>
          <w:p w14:paraId="0C100F28" w14:textId="77777777" w:rsidR="000327EE" w:rsidRPr="000327EE" w:rsidRDefault="000327EE" w:rsidP="000327EE">
            <w:pPr>
              <w:pStyle w:val="EFSATabledata"/>
              <w:rPr>
                <w:rFonts w:eastAsia="Times New Roman"/>
                <w:sz w:val="16"/>
                <w:szCs w:val="16"/>
                <w:lang w:eastAsia="en-GB"/>
              </w:rPr>
            </w:pPr>
          </w:p>
        </w:tc>
        <w:tc>
          <w:tcPr>
            <w:tcW w:w="1254" w:type="dxa"/>
            <w:noWrap/>
          </w:tcPr>
          <w:p w14:paraId="5F223B7C"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LC–MS/MS</w:t>
            </w:r>
          </w:p>
        </w:tc>
        <w:tc>
          <w:tcPr>
            <w:tcW w:w="1390" w:type="dxa"/>
            <w:noWrap/>
          </w:tcPr>
          <w:p w14:paraId="3F50E89A"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Tox studies with data on BMs</w:t>
            </w:r>
          </w:p>
        </w:tc>
        <w:tc>
          <w:tcPr>
            <w:tcW w:w="975" w:type="dxa"/>
            <w:noWrap/>
          </w:tcPr>
          <w:p w14:paraId="1DF82CA5"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Rat</w:t>
            </w:r>
          </w:p>
        </w:tc>
        <w:tc>
          <w:tcPr>
            <w:tcW w:w="4171" w:type="dxa"/>
            <w:noWrap/>
          </w:tcPr>
          <w:p w14:paraId="54D58178"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0-24h/24-48h; 3 treatments (water, DON 2.0 mg/kg bw, DON3G 3.1 mg/kg bw)</w:t>
            </w:r>
          </w:p>
        </w:tc>
        <w:tc>
          <w:tcPr>
            <w:tcW w:w="2505" w:type="dxa"/>
            <w:noWrap/>
          </w:tcPr>
          <w:p w14:paraId="1DD4B608"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&lt;LOQ (8.5 ng/ml) -1.9 nmol </w:t>
            </w:r>
          </w:p>
        </w:tc>
        <w:tc>
          <w:tcPr>
            <w:tcW w:w="1589" w:type="dxa"/>
            <w:noWrap/>
          </w:tcPr>
          <w:p w14:paraId="045817CB"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Nagl, 2014</w:t>
            </w:r>
          </w:p>
        </w:tc>
      </w:tr>
      <w:tr w:rsidR="000327EE" w:rsidRPr="000327EE" w14:paraId="7D1DE9C6" w14:textId="77777777" w:rsidTr="0059208A">
        <w:trPr>
          <w:trHeight w:val="64"/>
          <w:tblHeader/>
        </w:trPr>
        <w:tc>
          <w:tcPr>
            <w:tcW w:w="1221" w:type="dxa"/>
            <w:noWrap/>
          </w:tcPr>
          <w:p w14:paraId="7A87797F" w14:textId="77777777" w:rsidR="000327EE" w:rsidRPr="000327EE" w:rsidRDefault="000327EE" w:rsidP="000327EE">
            <w:pPr>
              <w:pStyle w:val="EFSATablefirstcolumn"/>
              <w:rPr>
                <w:sz w:val="16"/>
                <w:szCs w:val="16"/>
              </w:rPr>
            </w:pPr>
            <w:r w:rsidRPr="000327EE">
              <w:rPr>
                <w:rFonts w:eastAsia="Times New Roman"/>
                <w:sz w:val="16"/>
                <w:szCs w:val="16"/>
                <w:lang w:eastAsia="en-GB"/>
              </w:rPr>
              <w:t>DON3G</w:t>
            </w:r>
          </w:p>
        </w:tc>
        <w:tc>
          <w:tcPr>
            <w:tcW w:w="1111" w:type="dxa"/>
            <w:noWrap/>
          </w:tcPr>
          <w:p w14:paraId="3A4D0608"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Urine</w:t>
            </w:r>
          </w:p>
        </w:tc>
        <w:tc>
          <w:tcPr>
            <w:tcW w:w="1254" w:type="dxa"/>
            <w:noWrap/>
          </w:tcPr>
          <w:p w14:paraId="37ED355A"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LC–MS/MS</w:t>
            </w:r>
          </w:p>
        </w:tc>
        <w:tc>
          <w:tcPr>
            <w:tcW w:w="1390" w:type="dxa"/>
            <w:noWrap/>
          </w:tcPr>
          <w:p w14:paraId="22248C5F"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75" w:type="dxa"/>
            <w:noWrap/>
          </w:tcPr>
          <w:p w14:paraId="6F29E7B5"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Pig</w:t>
            </w:r>
          </w:p>
        </w:tc>
        <w:tc>
          <w:tcPr>
            <w:tcW w:w="4171" w:type="dxa"/>
            <w:noWrap/>
          </w:tcPr>
          <w:p w14:paraId="35AB0ABB"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0-8h/8-24h; Control group; DON3G per gavage 116 µg/kg bw; DON per gavage: 75 µg/kg bw; DON i.v: 15.5 µg/kg bw </w:t>
            </w:r>
          </w:p>
        </w:tc>
        <w:tc>
          <w:tcPr>
            <w:tcW w:w="2505" w:type="dxa"/>
            <w:noWrap/>
          </w:tcPr>
          <w:p w14:paraId="7DC78B0F"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&lt;LOQ (8.7 ng/ml)-44 nmol</w:t>
            </w:r>
          </w:p>
        </w:tc>
        <w:tc>
          <w:tcPr>
            <w:tcW w:w="1589" w:type="dxa"/>
            <w:noWrap/>
          </w:tcPr>
          <w:p w14:paraId="6B2ECA90"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Nagl, 2014</w:t>
            </w:r>
          </w:p>
        </w:tc>
      </w:tr>
      <w:tr w:rsidR="000327EE" w:rsidRPr="000327EE" w14:paraId="45BBE017" w14:textId="77777777" w:rsidTr="0059208A">
        <w:trPr>
          <w:trHeight w:val="64"/>
          <w:tblHeader/>
        </w:trPr>
        <w:tc>
          <w:tcPr>
            <w:tcW w:w="1221" w:type="dxa"/>
            <w:noWrap/>
          </w:tcPr>
          <w:p w14:paraId="7F9E4DAF" w14:textId="77777777" w:rsidR="000327EE" w:rsidRPr="000327EE" w:rsidRDefault="000327EE" w:rsidP="000327EE">
            <w:pPr>
              <w:pStyle w:val="EFSATablefirstcolumn"/>
              <w:rPr>
                <w:sz w:val="16"/>
                <w:szCs w:val="16"/>
              </w:rPr>
            </w:pPr>
          </w:p>
        </w:tc>
        <w:tc>
          <w:tcPr>
            <w:tcW w:w="1111" w:type="dxa"/>
            <w:noWrap/>
          </w:tcPr>
          <w:p w14:paraId="77171D0B" w14:textId="77777777" w:rsidR="000327EE" w:rsidRPr="000327EE" w:rsidRDefault="000327EE" w:rsidP="000327EE">
            <w:pPr>
              <w:pStyle w:val="EFSATabledata"/>
              <w:rPr>
                <w:rFonts w:eastAsia="Times New Roman"/>
                <w:sz w:val="16"/>
                <w:szCs w:val="16"/>
                <w:lang w:eastAsia="en-GB"/>
              </w:rPr>
            </w:pPr>
          </w:p>
        </w:tc>
        <w:tc>
          <w:tcPr>
            <w:tcW w:w="1254" w:type="dxa"/>
            <w:noWrap/>
          </w:tcPr>
          <w:p w14:paraId="4CC2338B"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LC–MS/MS</w:t>
            </w:r>
          </w:p>
        </w:tc>
        <w:tc>
          <w:tcPr>
            <w:tcW w:w="1390" w:type="dxa"/>
            <w:noWrap/>
          </w:tcPr>
          <w:p w14:paraId="514041C6"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Tox studies with data on BM</w:t>
            </w:r>
          </w:p>
        </w:tc>
        <w:tc>
          <w:tcPr>
            <w:tcW w:w="975" w:type="dxa"/>
            <w:noWrap/>
          </w:tcPr>
          <w:p w14:paraId="29282073"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Rat</w:t>
            </w:r>
          </w:p>
        </w:tc>
        <w:tc>
          <w:tcPr>
            <w:tcW w:w="4171" w:type="dxa"/>
            <w:noWrap/>
          </w:tcPr>
          <w:p w14:paraId="03719540"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0-24h/24-48h; 3 treatments (water, DON 2.0 mg/kg bw, DON3G 3.1 mg/kg bw)</w:t>
            </w:r>
          </w:p>
        </w:tc>
        <w:tc>
          <w:tcPr>
            <w:tcW w:w="2505" w:type="dxa"/>
            <w:noWrap/>
          </w:tcPr>
          <w:p w14:paraId="377777F1"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&lt;LOQ (2.1 ng/ml)-6.9 nmol</w:t>
            </w:r>
          </w:p>
        </w:tc>
        <w:tc>
          <w:tcPr>
            <w:tcW w:w="1589" w:type="dxa"/>
            <w:noWrap/>
          </w:tcPr>
          <w:p w14:paraId="7D411B29"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Nagl, 2014</w:t>
            </w:r>
          </w:p>
        </w:tc>
      </w:tr>
      <w:tr w:rsidR="000327EE" w:rsidRPr="000327EE" w14:paraId="5D721418" w14:textId="77777777" w:rsidTr="0059208A">
        <w:trPr>
          <w:trHeight w:val="64"/>
          <w:tblHeader/>
        </w:trPr>
        <w:tc>
          <w:tcPr>
            <w:tcW w:w="1221" w:type="dxa"/>
            <w:noWrap/>
          </w:tcPr>
          <w:p w14:paraId="5390B748" w14:textId="77777777" w:rsidR="000327EE" w:rsidRPr="000327EE" w:rsidRDefault="000327EE" w:rsidP="000327EE">
            <w:pPr>
              <w:pStyle w:val="EFSATablefirstcolumn"/>
              <w:rPr>
                <w:sz w:val="16"/>
                <w:szCs w:val="16"/>
              </w:rPr>
            </w:pPr>
            <w:r w:rsidRPr="000327EE">
              <w:rPr>
                <w:rFonts w:eastAsia="Times New Roman"/>
                <w:sz w:val="16"/>
                <w:szCs w:val="16"/>
                <w:lang w:eastAsia="en-GB"/>
              </w:rPr>
              <w:t>DONglucuronide</w:t>
            </w:r>
          </w:p>
        </w:tc>
        <w:tc>
          <w:tcPr>
            <w:tcW w:w="1111" w:type="dxa"/>
            <w:noWrap/>
          </w:tcPr>
          <w:p w14:paraId="71D438B1"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Urine</w:t>
            </w:r>
          </w:p>
        </w:tc>
        <w:tc>
          <w:tcPr>
            <w:tcW w:w="1254" w:type="dxa"/>
            <w:noWrap/>
          </w:tcPr>
          <w:p w14:paraId="758FE1F2"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LC–MS/MS</w:t>
            </w:r>
          </w:p>
        </w:tc>
        <w:tc>
          <w:tcPr>
            <w:tcW w:w="1390" w:type="dxa"/>
            <w:noWrap/>
          </w:tcPr>
          <w:p w14:paraId="2BDC06AA"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Tox studies with data on BM</w:t>
            </w:r>
          </w:p>
        </w:tc>
        <w:tc>
          <w:tcPr>
            <w:tcW w:w="975" w:type="dxa"/>
            <w:noWrap/>
          </w:tcPr>
          <w:p w14:paraId="32F86414"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Rat</w:t>
            </w:r>
          </w:p>
        </w:tc>
        <w:tc>
          <w:tcPr>
            <w:tcW w:w="4171" w:type="dxa"/>
            <w:noWrap/>
          </w:tcPr>
          <w:p w14:paraId="7E240F34"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0-24h/24-48h; 3 treatments (water, DON 2.0 mg/kg bw, DON3G 3.1 mg/kg bw)</w:t>
            </w:r>
          </w:p>
        </w:tc>
        <w:tc>
          <w:tcPr>
            <w:tcW w:w="2505" w:type="dxa"/>
            <w:noWrap/>
          </w:tcPr>
          <w:p w14:paraId="48684A15"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1.1-180 nmol (LOD 3.0 ng/ml)</w:t>
            </w:r>
          </w:p>
        </w:tc>
        <w:tc>
          <w:tcPr>
            <w:tcW w:w="1589" w:type="dxa"/>
            <w:noWrap/>
          </w:tcPr>
          <w:p w14:paraId="63EEDBC6"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Nagl, 2014</w:t>
            </w:r>
          </w:p>
        </w:tc>
      </w:tr>
      <w:tr w:rsidR="000327EE" w:rsidRPr="000327EE" w14:paraId="1DA72076" w14:textId="77777777" w:rsidTr="0059208A">
        <w:trPr>
          <w:trHeight w:val="64"/>
          <w:tblHeader/>
        </w:trPr>
        <w:tc>
          <w:tcPr>
            <w:tcW w:w="1221" w:type="dxa"/>
            <w:noWrap/>
          </w:tcPr>
          <w:p w14:paraId="7C79BC66" w14:textId="77777777" w:rsidR="000327EE" w:rsidRPr="000327EE" w:rsidRDefault="000327EE" w:rsidP="000327EE">
            <w:pPr>
              <w:pStyle w:val="EFSATablefirstcolumn"/>
              <w:rPr>
                <w:sz w:val="16"/>
                <w:szCs w:val="16"/>
              </w:rPr>
            </w:pPr>
            <w:r w:rsidRPr="000327EE">
              <w:rPr>
                <w:rFonts w:eastAsia="Times New Roman"/>
                <w:sz w:val="16"/>
                <w:szCs w:val="16"/>
                <w:lang w:eastAsia="en-GB"/>
              </w:rPr>
              <w:t>DONglucuronide</w:t>
            </w:r>
          </w:p>
        </w:tc>
        <w:tc>
          <w:tcPr>
            <w:tcW w:w="1111" w:type="dxa"/>
            <w:noWrap/>
          </w:tcPr>
          <w:p w14:paraId="653D9388"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Faeces</w:t>
            </w:r>
          </w:p>
        </w:tc>
        <w:tc>
          <w:tcPr>
            <w:tcW w:w="1254" w:type="dxa"/>
            <w:noWrap/>
          </w:tcPr>
          <w:p w14:paraId="0651B9A0"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LC–MS/MS</w:t>
            </w:r>
          </w:p>
        </w:tc>
        <w:tc>
          <w:tcPr>
            <w:tcW w:w="1390" w:type="dxa"/>
            <w:noWrap/>
          </w:tcPr>
          <w:p w14:paraId="084AF436"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Tox studies with data on BM</w:t>
            </w:r>
          </w:p>
        </w:tc>
        <w:tc>
          <w:tcPr>
            <w:tcW w:w="975" w:type="dxa"/>
            <w:noWrap/>
          </w:tcPr>
          <w:p w14:paraId="3E87813A"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Rat</w:t>
            </w:r>
          </w:p>
        </w:tc>
        <w:tc>
          <w:tcPr>
            <w:tcW w:w="4171" w:type="dxa"/>
            <w:noWrap/>
          </w:tcPr>
          <w:p w14:paraId="6F755E17"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0-24h/24-48h; 3 treatments (water, DON 2.0 mg/kg bw, DON3G 3.1 mg/kg bw)</w:t>
            </w:r>
          </w:p>
        </w:tc>
        <w:tc>
          <w:tcPr>
            <w:tcW w:w="2505" w:type="dxa"/>
            <w:noWrap/>
          </w:tcPr>
          <w:p w14:paraId="04A79843"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&lt;LOQ (20 ng/ml)</w:t>
            </w:r>
          </w:p>
        </w:tc>
        <w:tc>
          <w:tcPr>
            <w:tcW w:w="1589" w:type="dxa"/>
            <w:noWrap/>
          </w:tcPr>
          <w:p w14:paraId="2C88F837"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Nagl, 2014</w:t>
            </w:r>
          </w:p>
        </w:tc>
      </w:tr>
      <w:tr w:rsidR="000327EE" w:rsidRPr="000327EE" w14:paraId="63A8A0C1" w14:textId="77777777" w:rsidTr="0059208A">
        <w:trPr>
          <w:trHeight w:val="64"/>
          <w:tblHeader/>
        </w:trPr>
        <w:tc>
          <w:tcPr>
            <w:tcW w:w="1221" w:type="dxa"/>
            <w:noWrap/>
          </w:tcPr>
          <w:p w14:paraId="2F951779" w14:textId="77777777" w:rsidR="000327EE" w:rsidRPr="000327EE" w:rsidRDefault="000327EE" w:rsidP="000327EE">
            <w:pPr>
              <w:pStyle w:val="EFSATablefirstcolumn"/>
              <w:rPr>
                <w:sz w:val="16"/>
                <w:szCs w:val="16"/>
              </w:rPr>
            </w:pPr>
            <w:r w:rsidRPr="000327EE">
              <w:rPr>
                <w:rFonts w:eastAsia="Times New Roman"/>
                <w:sz w:val="16"/>
                <w:szCs w:val="16"/>
                <w:lang w:eastAsia="en-GB"/>
              </w:rPr>
              <w:t>DON15glucuronide</w:t>
            </w:r>
          </w:p>
        </w:tc>
        <w:tc>
          <w:tcPr>
            <w:tcW w:w="1111" w:type="dxa"/>
            <w:noWrap/>
          </w:tcPr>
          <w:p w14:paraId="05B2572D"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Faeces</w:t>
            </w:r>
          </w:p>
        </w:tc>
        <w:tc>
          <w:tcPr>
            <w:tcW w:w="1254" w:type="dxa"/>
            <w:noWrap/>
          </w:tcPr>
          <w:p w14:paraId="25C70123"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HPLC-UV</w:t>
            </w:r>
          </w:p>
        </w:tc>
        <w:tc>
          <w:tcPr>
            <w:tcW w:w="1390" w:type="dxa"/>
            <w:noWrap/>
          </w:tcPr>
          <w:p w14:paraId="5E83607F"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75" w:type="dxa"/>
            <w:noWrap/>
          </w:tcPr>
          <w:p w14:paraId="7119DE98"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Pig</w:t>
            </w:r>
          </w:p>
        </w:tc>
        <w:tc>
          <w:tcPr>
            <w:tcW w:w="4171" w:type="dxa"/>
            <w:noWrap/>
          </w:tcPr>
          <w:p w14:paraId="087D7418"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0-8h/8-24h; Control group; DON3G per gavage 116 µg/kg bw; DON per gavage: 75 µg/kg bw; DON i.v: 15.5 µg/kg bw </w:t>
            </w:r>
          </w:p>
        </w:tc>
        <w:tc>
          <w:tcPr>
            <w:tcW w:w="2505" w:type="dxa"/>
            <w:noWrap/>
          </w:tcPr>
          <w:p w14:paraId="4FDB6E65"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&lt;LOQ (20 ng/ml)</w:t>
            </w:r>
          </w:p>
        </w:tc>
        <w:tc>
          <w:tcPr>
            <w:tcW w:w="1589" w:type="dxa"/>
            <w:noWrap/>
          </w:tcPr>
          <w:p w14:paraId="302702F1"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Nagl, 2014</w:t>
            </w:r>
          </w:p>
        </w:tc>
      </w:tr>
      <w:tr w:rsidR="000327EE" w:rsidRPr="000327EE" w14:paraId="568100F6" w14:textId="77777777" w:rsidTr="0059208A">
        <w:trPr>
          <w:trHeight w:val="64"/>
          <w:tblHeader/>
        </w:trPr>
        <w:tc>
          <w:tcPr>
            <w:tcW w:w="1221" w:type="dxa"/>
            <w:noWrap/>
          </w:tcPr>
          <w:p w14:paraId="572BF7B6" w14:textId="77777777" w:rsidR="000327EE" w:rsidRPr="000327EE" w:rsidRDefault="000327EE" w:rsidP="000327EE">
            <w:pPr>
              <w:pStyle w:val="EFSATablefirstcolumn"/>
              <w:rPr>
                <w:sz w:val="16"/>
                <w:szCs w:val="16"/>
              </w:rPr>
            </w:pPr>
            <w:r w:rsidRPr="000327EE">
              <w:rPr>
                <w:rFonts w:eastAsia="Times New Roman"/>
                <w:sz w:val="16"/>
                <w:szCs w:val="16"/>
                <w:lang w:eastAsia="en-GB"/>
              </w:rPr>
              <w:t>DON15glucuronide</w:t>
            </w:r>
          </w:p>
        </w:tc>
        <w:tc>
          <w:tcPr>
            <w:tcW w:w="1111" w:type="dxa"/>
            <w:noWrap/>
          </w:tcPr>
          <w:p w14:paraId="4CCAD4A9"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Urine</w:t>
            </w:r>
          </w:p>
        </w:tc>
        <w:tc>
          <w:tcPr>
            <w:tcW w:w="1254" w:type="dxa"/>
            <w:noWrap/>
          </w:tcPr>
          <w:p w14:paraId="1C4D458B"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HPLC-UV</w:t>
            </w:r>
          </w:p>
        </w:tc>
        <w:tc>
          <w:tcPr>
            <w:tcW w:w="1390" w:type="dxa"/>
            <w:noWrap/>
          </w:tcPr>
          <w:p w14:paraId="5B71996C"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75" w:type="dxa"/>
            <w:noWrap/>
          </w:tcPr>
          <w:p w14:paraId="3017995B"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Pig</w:t>
            </w:r>
          </w:p>
        </w:tc>
        <w:tc>
          <w:tcPr>
            <w:tcW w:w="4171" w:type="dxa"/>
            <w:noWrap/>
          </w:tcPr>
          <w:p w14:paraId="1462F8BA"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0-8h/8-24h; Control group; DON3G per gavage 116 µg/kg bw; DON pergavage: 75 µg/kg bw; DON i.v: 15.5 µg/kg bw </w:t>
            </w:r>
          </w:p>
        </w:tc>
        <w:tc>
          <w:tcPr>
            <w:tcW w:w="2505" w:type="dxa"/>
            <w:noWrap/>
          </w:tcPr>
          <w:p w14:paraId="33ECA1AE"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&lt;LOQ (20 ng/ml)-280 nmol</w:t>
            </w:r>
          </w:p>
        </w:tc>
        <w:tc>
          <w:tcPr>
            <w:tcW w:w="1589" w:type="dxa"/>
            <w:noWrap/>
          </w:tcPr>
          <w:p w14:paraId="18036D33"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Nagl, 2014</w:t>
            </w:r>
          </w:p>
        </w:tc>
      </w:tr>
      <w:tr w:rsidR="000327EE" w:rsidRPr="000327EE" w14:paraId="24D8BB6E" w14:textId="77777777" w:rsidTr="0059208A">
        <w:trPr>
          <w:trHeight w:val="64"/>
          <w:tblHeader/>
        </w:trPr>
        <w:tc>
          <w:tcPr>
            <w:tcW w:w="1221" w:type="dxa"/>
            <w:noWrap/>
          </w:tcPr>
          <w:p w14:paraId="2E0EC97D" w14:textId="77777777" w:rsidR="000327EE" w:rsidRPr="000327EE" w:rsidRDefault="000327EE" w:rsidP="000327EE">
            <w:pPr>
              <w:pStyle w:val="EFSATablefirstcolumn"/>
              <w:rPr>
                <w:sz w:val="16"/>
                <w:szCs w:val="16"/>
              </w:rPr>
            </w:pPr>
            <w:r w:rsidRPr="000327EE">
              <w:rPr>
                <w:rFonts w:eastAsia="Times New Roman"/>
                <w:sz w:val="16"/>
                <w:szCs w:val="16"/>
                <w:lang w:eastAsia="en-GB"/>
              </w:rPr>
              <w:t>DON3glucuronide</w:t>
            </w:r>
          </w:p>
        </w:tc>
        <w:tc>
          <w:tcPr>
            <w:tcW w:w="1111" w:type="dxa"/>
            <w:noWrap/>
          </w:tcPr>
          <w:p w14:paraId="08549E60"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Faeces</w:t>
            </w:r>
          </w:p>
        </w:tc>
        <w:tc>
          <w:tcPr>
            <w:tcW w:w="1254" w:type="dxa"/>
            <w:noWrap/>
          </w:tcPr>
          <w:p w14:paraId="314C73CF"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HPLC-UV</w:t>
            </w:r>
          </w:p>
        </w:tc>
        <w:tc>
          <w:tcPr>
            <w:tcW w:w="1390" w:type="dxa"/>
            <w:noWrap/>
          </w:tcPr>
          <w:p w14:paraId="5D03A91C"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75" w:type="dxa"/>
            <w:noWrap/>
          </w:tcPr>
          <w:p w14:paraId="707B7A00"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Pig</w:t>
            </w:r>
          </w:p>
        </w:tc>
        <w:tc>
          <w:tcPr>
            <w:tcW w:w="4171" w:type="dxa"/>
            <w:noWrap/>
          </w:tcPr>
          <w:p w14:paraId="4C04423E"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0-8h/8-24h; Control group; DON3G per gavage 116 µg/kg bw; DON per gavage: 75 µg/kg bw; DON i.v: 15.5 µg/kg bw </w:t>
            </w:r>
          </w:p>
        </w:tc>
        <w:tc>
          <w:tcPr>
            <w:tcW w:w="2505" w:type="dxa"/>
            <w:noWrap/>
          </w:tcPr>
          <w:p w14:paraId="5A6E221C"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&lt;LOQ (20 ng/ml)</w:t>
            </w:r>
          </w:p>
        </w:tc>
        <w:tc>
          <w:tcPr>
            <w:tcW w:w="1589" w:type="dxa"/>
            <w:noWrap/>
          </w:tcPr>
          <w:p w14:paraId="4E1F60FD"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Nagl, 2014</w:t>
            </w:r>
          </w:p>
        </w:tc>
      </w:tr>
      <w:tr w:rsidR="000327EE" w:rsidRPr="000327EE" w14:paraId="17F7198D" w14:textId="77777777" w:rsidTr="0059208A">
        <w:trPr>
          <w:trHeight w:val="64"/>
          <w:tblHeader/>
        </w:trPr>
        <w:tc>
          <w:tcPr>
            <w:tcW w:w="1221" w:type="dxa"/>
            <w:noWrap/>
          </w:tcPr>
          <w:p w14:paraId="299B258E" w14:textId="77777777" w:rsidR="000327EE" w:rsidRPr="000327EE" w:rsidRDefault="000327EE" w:rsidP="000327EE">
            <w:pPr>
              <w:pStyle w:val="EFSATablefirstcolumn"/>
              <w:rPr>
                <w:sz w:val="16"/>
                <w:szCs w:val="16"/>
              </w:rPr>
            </w:pPr>
            <w:r w:rsidRPr="000327EE">
              <w:rPr>
                <w:rFonts w:eastAsia="Times New Roman"/>
                <w:sz w:val="16"/>
                <w:szCs w:val="16"/>
                <w:lang w:eastAsia="en-GB"/>
              </w:rPr>
              <w:t>DON3glucuronide</w:t>
            </w:r>
          </w:p>
        </w:tc>
        <w:tc>
          <w:tcPr>
            <w:tcW w:w="1111" w:type="dxa"/>
            <w:noWrap/>
          </w:tcPr>
          <w:p w14:paraId="3FFC9413"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Urine</w:t>
            </w:r>
          </w:p>
        </w:tc>
        <w:tc>
          <w:tcPr>
            <w:tcW w:w="1254" w:type="dxa"/>
            <w:noWrap/>
          </w:tcPr>
          <w:p w14:paraId="57C96E6C"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HPLC-UV</w:t>
            </w:r>
          </w:p>
        </w:tc>
        <w:tc>
          <w:tcPr>
            <w:tcW w:w="1390" w:type="dxa"/>
            <w:noWrap/>
          </w:tcPr>
          <w:p w14:paraId="659E170C"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BM of exposure</w:t>
            </w:r>
          </w:p>
        </w:tc>
        <w:tc>
          <w:tcPr>
            <w:tcW w:w="975" w:type="dxa"/>
            <w:noWrap/>
          </w:tcPr>
          <w:p w14:paraId="7CE72430"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Pig</w:t>
            </w:r>
          </w:p>
        </w:tc>
        <w:tc>
          <w:tcPr>
            <w:tcW w:w="4171" w:type="dxa"/>
            <w:noWrap/>
          </w:tcPr>
          <w:p w14:paraId="4A6436CE"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0-8h/8-24h; Control group; DON3G per gavage 116 µg/kg bw; DON per gavage: 75 µg/kg bw; DON i.v: 15.5 µg/kg bw </w:t>
            </w:r>
          </w:p>
        </w:tc>
        <w:tc>
          <w:tcPr>
            <w:tcW w:w="2505" w:type="dxa"/>
            <w:noWrap/>
          </w:tcPr>
          <w:p w14:paraId="01974FF0"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&lt;LOQ(37.3 ng/ml)-280 nmol</w:t>
            </w:r>
          </w:p>
        </w:tc>
        <w:tc>
          <w:tcPr>
            <w:tcW w:w="1589" w:type="dxa"/>
            <w:noWrap/>
          </w:tcPr>
          <w:p w14:paraId="24E24829"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Nagl, 2014</w:t>
            </w:r>
          </w:p>
        </w:tc>
      </w:tr>
    </w:tbl>
    <w:p w14:paraId="7D9BEE3A" w14:textId="77777777" w:rsidR="000327EE" w:rsidRPr="000327EE" w:rsidRDefault="000327EE" w:rsidP="000327EE">
      <w:pPr>
        <w:pStyle w:val="EFSATablefootnote"/>
        <w:keepNext/>
        <w:rPr>
          <w:szCs w:val="16"/>
        </w:rPr>
      </w:pPr>
    </w:p>
    <w:p w14:paraId="620F31E0" w14:textId="77777777" w:rsidR="000327EE" w:rsidRPr="000327EE" w:rsidRDefault="000327EE" w:rsidP="00E73B08">
      <w:pPr>
        <w:pStyle w:val="EFSATablefootnote"/>
        <w:numPr>
          <w:ilvl w:val="0"/>
          <w:numId w:val="13"/>
        </w:numPr>
        <w:spacing w:after="200" w:line="276" w:lineRule="auto"/>
        <w:jc w:val="left"/>
        <w:rPr>
          <w:szCs w:val="16"/>
        </w:rPr>
      </w:pPr>
      <w:r w:rsidRPr="000327EE">
        <w:rPr>
          <w:szCs w:val="16"/>
        </w:rPr>
        <w:t>Unless specified, range of values or mean±standard deviation is reported. DM = dry matter. I.v. admin. = Intravenous administration</w:t>
      </w:r>
    </w:p>
    <w:p w14:paraId="7BF937C3" w14:textId="77777777" w:rsidR="000327EE" w:rsidRPr="000327EE" w:rsidRDefault="000327EE" w:rsidP="000327EE">
      <w:pPr>
        <w:pStyle w:val="EFSATablefootnote"/>
        <w:rPr>
          <w:szCs w:val="16"/>
        </w:rPr>
      </w:pPr>
    </w:p>
    <w:p w14:paraId="22DD286E" w14:textId="77777777" w:rsidR="000327EE" w:rsidRPr="000327EE" w:rsidRDefault="000327EE" w:rsidP="000327EE">
      <w:pPr>
        <w:pStyle w:val="EFSATabletitle"/>
        <w:keepNext/>
        <w:numPr>
          <w:ilvl w:val="0"/>
          <w:numId w:val="0"/>
        </w:numPr>
        <w:ind w:left="425"/>
        <w:rPr>
          <w:sz w:val="16"/>
          <w:szCs w:val="16"/>
        </w:rPr>
      </w:pPr>
      <w:r w:rsidRPr="000327EE">
        <w:rPr>
          <w:sz w:val="16"/>
          <w:szCs w:val="16"/>
          <w:highlight w:val="yellow"/>
        </w:rPr>
        <w:lastRenderedPageBreak/>
        <w:t>Table K4</w:t>
      </w:r>
      <w:r w:rsidRPr="000327EE">
        <w:rPr>
          <w:sz w:val="16"/>
          <w:szCs w:val="16"/>
        </w:rPr>
        <w:t>. FBs_List of single biomarker, substrate, and animal reported in the different substrate of the associated animal</w:t>
      </w:r>
    </w:p>
    <w:tbl>
      <w:tblPr>
        <w:tblStyle w:val="TableGrid"/>
        <w:tblW w:w="14069" w:type="dxa"/>
        <w:tblBorders>
          <w:left w:val="none" w:sz="0" w:space="0" w:color="auto"/>
          <w:right w:val="none" w:sz="0" w:space="0" w:color="auto"/>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1785"/>
        <w:gridCol w:w="1697"/>
        <w:gridCol w:w="1782"/>
        <w:gridCol w:w="1331"/>
        <w:gridCol w:w="1308"/>
        <w:gridCol w:w="2057"/>
        <w:gridCol w:w="2353"/>
        <w:gridCol w:w="1756"/>
      </w:tblGrid>
      <w:tr w:rsidR="000327EE" w:rsidRPr="000327EE" w14:paraId="0CAB785D" w14:textId="77777777" w:rsidTr="0059208A">
        <w:trPr>
          <w:trHeight w:val="377"/>
          <w:tblHeader/>
        </w:trPr>
        <w:tc>
          <w:tcPr>
            <w:tcW w:w="1785" w:type="dxa"/>
            <w:tcBorders>
              <w:top w:val="single" w:sz="4" w:space="0" w:color="auto"/>
              <w:bottom w:val="single" w:sz="4" w:space="0" w:color="auto"/>
            </w:tcBorders>
          </w:tcPr>
          <w:p w14:paraId="1964CFB7"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Mycotoxin</w:t>
            </w:r>
          </w:p>
        </w:tc>
        <w:tc>
          <w:tcPr>
            <w:tcW w:w="1697" w:type="dxa"/>
            <w:tcBorders>
              <w:top w:val="single" w:sz="4" w:space="0" w:color="auto"/>
              <w:bottom w:val="single" w:sz="4" w:space="0" w:color="auto"/>
            </w:tcBorders>
          </w:tcPr>
          <w:p w14:paraId="4B816B75" w14:textId="77777777" w:rsidR="000327EE" w:rsidRPr="000327EE" w:rsidRDefault="000327EE" w:rsidP="000327EE">
            <w:pPr>
              <w:pStyle w:val="EFSATableheadingrow"/>
              <w:rPr>
                <w:rFonts w:eastAsia="Times New Roman"/>
                <w:sz w:val="16"/>
                <w:szCs w:val="16"/>
                <w:lang w:eastAsia="en-GB"/>
              </w:rPr>
            </w:pPr>
            <w:r w:rsidRPr="000327EE">
              <w:rPr>
                <w:rFonts w:eastAsia="Times New Roman"/>
                <w:sz w:val="16"/>
                <w:szCs w:val="16"/>
                <w:lang w:eastAsia="en-GB"/>
              </w:rPr>
              <w:t>Substrate</w:t>
            </w:r>
          </w:p>
        </w:tc>
        <w:tc>
          <w:tcPr>
            <w:tcW w:w="1782" w:type="dxa"/>
            <w:tcBorders>
              <w:top w:val="single" w:sz="4" w:space="0" w:color="auto"/>
              <w:bottom w:val="single" w:sz="4" w:space="0" w:color="auto"/>
            </w:tcBorders>
          </w:tcPr>
          <w:p w14:paraId="3F044863" w14:textId="77777777" w:rsidR="000327EE" w:rsidRPr="000327EE" w:rsidRDefault="000327EE" w:rsidP="000327EE">
            <w:pPr>
              <w:pStyle w:val="EFSATableheadingrow"/>
              <w:rPr>
                <w:rFonts w:eastAsia="Times New Roman"/>
                <w:sz w:val="16"/>
                <w:szCs w:val="16"/>
                <w:lang w:eastAsia="en-GB"/>
              </w:rPr>
            </w:pPr>
            <w:r w:rsidRPr="000327EE">
              <w:rPr>
                <w:rFonts w:eastAsia="Times New Roman"/>
                <w:sz w:val="16"/>
                <w:szCs w:val="16"/>
                <w:lang w:eastAsia="en-GB"/>
              </w:rPr>
              <w:t>Analytical Technique</w:t>
            </w:r>
          </w:p>
        </w:tc>
        <w:tc>
          <w:tcPr>
            <w:tcW w:w="1331" w:type="dxa"/>
            <w:tcBorders>
              <w:top w:val="single" w:sz="4" w:space="0" w:color="auto"/>
              <w:bottom w:val="single" w:sz="4" w:space="0" w:color="auto"/>
            </w:tcBorders>
          </w:tcPr>
          <w:p w14:paraId="2259D27C" w14:textId="77777777" w:rsidR="000327EE" w:rsidRPr="000327EE" w:rsidRDefault="000327EE" w:rsidP="000327EE">
            <w:pPr>
              <w:pStyle w:val="EFSATableheadingrow"/>
              <w:rPr>
                <w:rFonts w:eastAsia="Times New Roman"/>
                <w:sz w:val="16"/>
                <w:szCs w:val="16"/>
                <w:lang w:eastAsia="en-GB"/>
              </w:rPr>
            </w:pPr>
            <w:r w:rsidRPr="000327EE">
              <w:rPr>
                <w:rFonts w:eastAsia="Times New Roman"/>
                <w:sz w:val="16"/>
                <w:szCs w:val="16"/>
                <w:lang w:eastAsia="en-GB"/>
              </w:rPr>
              <w:t>Kynd of Study</w:t>
            </w:r>
          </w:p>
        </w:tc>
        <w:tc>
          <w:tcPr>
            <w:tcW w:w="1308" w:type="dxa"/>
            <w:tcBorders>
              <w:top w:val="single" w:sz="4" w:space="0" w:color="auto"/>
              <w:bottom w:val="single" w:sz="4" w:space="0" w:color="auto"/>
            </w:tcBorders>
          </w:tcPr>
          <w:p w14:paraId="6AECB4B0" w14:textId="77777777" w:rsidR="000327EE" w:rsidRPr="000327EE" w:rsidRDefault="000327EE" w:rsidP="000327EE">
            <w:pPr>
              <w:pStyle w:val="EFSATableheadingrow"/>
              <w:rPr>
                <w:rFonts w:eastAsia="Times New Roman"/>
                <w:sz w:val="16"/>
                <w:szCs w:val="16"/>
                <w:lang w:eastAsia="en-GB"/>
              </w:rPr>
            </w:pPr>
            <w:r w:rsidRPr="000327EE">
              <w:rPr>
                <w:rFonts w:eastAsia="Times New Roman"/>
                <w:sz w:val="16"/>
                <w:szCs w:val="16"/>
                <w:lang w:eastAsia="en-GB"/>
              </w:rPr>
              <w:t>Animal</w:t>
            </w:r>
          </w:p>
        </w:tc>
        <w:tc>
          <w:tcPr>
            <w:tcW w:w="2057" w:type="dxa"/>
            <w:tcBorders>
              <w:top w:val="single" w:sz="4" w:space="0" w:color="auto"/>
              <w:bottom w:val="single" w:sz="4" w:space="0" w:color="auto"/>
            </w:tcBorders>
          </w:tcPr>
          <w:p w14:paraId="15DCB562" w14:textId="77777777" w:rsidR="000327EE" w:rsidRPr="000327EE" w:rsidRDefault="000327EE" w:rsidP="000327EE">
            <w:pPr>
              <w:pStyle w:val="EFSATableheadingrow"/>
              <w:rPr>
                <w:rFonts w:eastAsia="Times New Roman"/>
                <w:sz w:val="16"/>
                <w:szCs w:val="16"/>
                <w:lang w:eastAsia="en-GB"/>
              </w:rPr>
            </w:pPr>
            <w:r w:rsidRPr="000327EE">
              <w:rPr>
                <w:rFonts w:eastAsia="Times New Roman"/>
                <w:sz w:val="16"/>
                <w:szCs w:val="16"/>
                <w:lang w:eastAsia="en-GB"/>
              </w:rPr>
              <w:t>Trial Description</w:t>
            </w:r>
          </w:p>
        </w:tc>
        <w:tc>
          <w:tcPr>
            <w:tcW w:w="2353" w:type="dxa"/>
            <w:tcBorders>
              <w:top w:val="single" w:sz="4" w:space="0" w:color="auto"/>
              <w:bottom w:val="single" w:sz="4" w:space="0" w:color="auto"/>
            </w:tcBorders>
          </w:tcPr>
          <w:p w14:paraId="4F27243A" w14:textId="77777777" w:rsidR="000327EE" w:rsidRPr="000327EE" w:rsidRDefault="000327EE" w:rsidP="000327EE">
            <w:pPr>
              <w:pStyle w:val="EFSATableheadingrow"/>
              <w:rPr>
                <w:rFonts w:eastAsia="Times New Roman"/>
                <w:sz w:val="16"/>
                <w:szCs w:val="16"/>
                <w:lang w:eastAsia="en-GB"/>
              </w:rPr>
            </w:pPr>
            <w:r w:rsidRPr="000327EE">
              <w:rPr>
                <w:rFonts w:eastAsia="Times New Roman"/>
                <w:sz w:val="16"/>
                <w:szCs w:val="16"/>
                <w:lang w:eastAsia="en-GB"/>
              </w:rPr>
              <w:t>Range of Values</w:t>
            </w:r>
            <w:r w:rsidRPr="000327EE">
              <w:rPr>
                <w:rFonts w:eastAsia="Times New Roman"/>
                <w:sz w:val="16"/>
                <w:szCs w:val="16"/>
                <w:vertAlign w:val="superscript"/>
                <w:lang w:eastAsia="en-GB"/>
              </w:rPr>
              <w:t xml:space="preserve"> (a)</w:t>
            </w:r>
          </w:p>
        </w:tc>
        <w:tc>
          <w:tcPr>
            <w:tcW w:w="1756" w:type="dxa"/>
            <w:tcBorders>
              <w:top w:val="single" w:sz="4" w:space="0" w:color="auto"/>
              <w:bottom w:val="single" w:sz="4" w:space="0" w:color="auto"/>
            </w:tcBorders>
          </w:tcPr>
          <w:p w14:paraId="2BA5A4AE" w14:textId="77777777" w:rsidR="000327EE" w:rsidRPr="000327EE" w:rsidRDefault="000327EE" w:rsidP="000327EE">
            <w:pPr>
              <w:pStyle w:val="EFSATableheadingrow"/>
              <w:rPr>
                <w:rFonts w:eastAsia="Times New Roman"/>
                <w:sz w:val="16"/>
                <w:szCs w:val="16"/>
                <w:lang w:eastAsia="en-GB"/>
              </w:rPr>
            </w:pPr>
            <w:r w:rsidRPr="000327EE">
              <w:rPr>
                <w:rFonts w:eastAsia="Times New Roman"/>
                <w:sz w:val="16"/>
                <w:szCs w:val="16"/>
                <w:lang w:eastAsia="en-GB"/>
              </w:rPr>
              <w:t>Reference</w:t>
            </w:r>
          </w:p>
        </w:tc>
      </w:tr>
      <w:tr w:rsidR="000327EE" w:rsidRPr="000327EE" w14:paraId="2EBF5A17" w14:textId="77777777" w:rsidTr="0059208A">
        <w:trPr>
          <w:trHeight w:hRule="exact" w:val="2619"/>
          <w:tblHeader/>
        </w:trPr>
        <w:tc>
          <w:tcPr>
            <w:tcW w:w="1785" w:type="dxa"/>
            <w:tcBorders>
              <w:top w:val="single" w:sz="4" w:space="0" w:color="auto"/>
            </w:tcBorders>
          </w:tcPr>
          <w:p w14:paraId="29353066"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FB1</w:t>
            </w:r>
          </w:p>
        </w:tc>
        <w:tc>
          <w:tcPr>
            <w:tcW w:w="1697" w:type="dxa"/>
            <w:tcBorders>
              <w:top w:val="single" w:sz="4" w:space="0" w:color="auto"/>
            </w:tcBorders>
          </w:tcPr>
          <w:p w14:paraId="788E7DC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Faeces</w:t>
            </w:r>
          </w:p>
        </w:tc>
        <w:tc>
          <w:tcPr>
            <w:tcW w:w="1782" w:type="dxa"/>
            <w:tcBorders>
              <w:top w:val="single" w:sz="4" w:space="0" w:color="auto"/>
            </w:tcBorders>
          </w:tcPr>
          <w:p w14:paraId="0D7B915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LC–MS/MS</w:t>
            </w:r>
          </w:p>
          <w:p w14:paraId="58834E82" w14:textId="77777777" w:rsidR="000327EE" w:rsidRPr="000327EE" w:rsidRDefault="000327EE" w:rsidP="000327EE">
            <w:pPr>
              <w:rPr>
                <w:rFonts w:eastAsia="Times New Roman"/>
                <w:sz w:val="16"/>
                <w:szCs w:val="16"/>
                <w:lang w:eastAsia="en-GB"/>
              </w:rPr>
            </w:pPr>
          </w:p>
          <w:p w14:paraId="4067A8E5" w14:textId="77777777" w:rsidR="000327EE" w:rsidRPr="000327EE" w:rsidRDefault="000327EE" w:rsidP="000327EE">
            <w:pPr>
              <w:rPr>
                <w:rFonts w:eastAsia="Times New Roman"/>
                <w:sz w:val="16"/>
                <w:szCs w:val="16"/>
                <w:lang w:eastAsia="en-GB"/>
              </w:rPr>
            </w:pPr>
          </w:p>
          <w:p w14:paraId="63C72099" w14:textId="77777777" w:rsidR="000327EE" w:rsidRPr="000327EE" w:rsidRDefault="000327EE" w:rsidP="000327EE">
            <w:pPr>
              <w:rPr>
                <w:rFonts w:eastAsia="Times New Roman"/>
                <w:sz w:val="16"/>
                <w:szCs w:val="16"/>
                <w:lang w:eastAsia="en-GB"/>
              </w:rPr>
            </w:pPr>
          </w:p>
          <w:p w14:paraId="693A6B64" w14:textId="77777777" w:rsidR="000327EE" w:rsidRPr="000327EE" w:rsidRDefault="000327EE" w:rsidP="000327EE">
            <w:pPr>
              <w:rPr>
                <w:rFonts w:eastAsia="Times New Roman"/>
                <w:sz w:val="16"/>
                <w:szCs w:val="16"/>
                <w:lang w:eastAsia="en-GB"/>
              </w:rPr>
            </w:pPr>
          </w:p>
          <w:p w14:paraId="0136C50E" w14:textId="77777777" w:rsidR="000327EE" w:rsidRPr="000327EE" w:rsidRDefault="000327EE" w:rsidP="000327EE">
            <w:pPr>
              <w:rPr>
                <w:rFonts w:eastAsia="Times New Roman"/>
                <w:sz w:val="16"/>
                <w:szCs w:val="16"/>
                <w:lang w:eastAsia="en-GB"/>
              </w:rPr>
            </w:pPr>
          </w:p>
          <w:p w14:paraId="2D3268E1" w14:textId="77777777" w:rsidR="000327EE" w:rsidRPr="000327EE" w:rsidRDefault="000327EE" w:rsidP="000327EE">
            <w:pPr>
              <w:rPr>
                <w:rFonts w:eastAsia="Times New Roman"/>
                <w:sz w:val="16"/>
                <w:szCs w:val="16"/>
                <w:lang w:eastAsia="en-GB"/>
              </w:rPr>
            </w:pPr>
          </w:p>
          <w:p w14:paraId="01EE3B76" w14:textId="77777777" w:rsidR="000327EE" w:rsidRPr="000327EE" w:rsidRDefault="000327EE" w:rsidP="000327EE">
            <w:pPr>
              <w:rPr>
                <w:rFonts w:eastAsia="Times New Roman"/>
                <w:sz w:val="16"/>
                <w:szCs w:val="16"/>
                <w:lang w:eastAsia="en-GB"/>
              </w:rPr>
            </w:pPr>
          </w:p>
          <w:p w14:paraId="2B6BD3EE" w14:textId="77777777" w:rsidR="000327EE" w:rsidRPr="000327EE" w:rsidRDefault="000327EE" w:rsidP="000327EE">
            <w:pPr>
              <w:rPr>
                <w:rFonts w:eastAsia="Times New Roman"/>
                <w:sz w:val="16"/>
                <w:szCs w:val="16"/>
                <w:lang w:eastAsia="en-GB"/>
              </w:rPr>
            </w:pPr>
          </w:p>
          <w:p w14:paraId="62AE1A2E" w14:textId="77777777" w:rsidR="000327EE" w:rsidRPr="000327EE" w:rsidRDefault="000327EE" w:rsidP="000327EE">
            <w:pPr>
              <w:rPr>
                <w:rFonts w:eastAsia="Times New Roman"/>
                <w:sz w:val="16"/>
                <w:szCs w:val="16"/>
                <w:lang w:eastAsia="en-GB"/>
              </w:rPr>
            </w:pPr>
          </w:p>
          <w:p w14:paraId="4C2F3F33" w14:textId="77777777" w:rsidR="000327EE" w:rsidRPr="000327EE" w:rsidRDefault="000327EE" w:rsidP="000327EE">
            <w:pPr>
              <w:rPr>
                <w:rFonts w:eastAsia="Times New Roman"/>
                <w:sz w:val="16"/>
                <w:szCs w:val="16"/>
                <w:lang w:eastAsia="en-GB"/>
              </w:rPr>
            </w:pPr>
          </w:p>
          <w:p w14:paraId="4B9859A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LC–MS/MS</w:t>
            </w:r>
          </w:p>
        </w:tc>
        <w:tc>
          <w:tcPr>
            <w:tcW w:w="1331" w:type="dxa"/>
            <w:tcBorders>
              <w:top w:val="single" w:sz="4" w:space="0" w:color="auto"/>
            </w:tcBorders>
          </w:tcPr>
          <w:p w14:paraId="2EB4122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Tox study with data on BM</w:t>
            </w:r>
          </w:p>
          <w:p w14:paraId="4D28CAF1" w14:textId="77777777" w:rsidR="000327EE" w:rsidRPr="000327EE" w:rsidRDefault="000327EE" w:rsidP="000327EE">
            <w:pPr>
              <w:rPr>
                <w:rFonts w:eastAsia="Times New Roman"/>
                <w:sz w:val="16"/>
                <w:szCs w:val="16"/>
                <w:lang w:eastAsia="en-GB"/>
              </w:rPr>
            </w:pPr>
          </w:p>
          <w:p w14:paraId="30FE4D8D" w14:textId="77777777" w:rsidR="000327EE" w:rsidRPr="000327EE" w:rsidRDefault="000327EE" w:rsidP="000327EE">
            <w:pPr>
              <w:rPr>
                <w:rFonts w:eastAsia="Times New Roman"/>
                <w:sz w:val="16"/>
                <w:szCs w:val="16"/>
                <w:lang w:eastAsia="en-GB"/>
              </w:rPr>
            </w:pPr>
          </w:p>
          <w:p w14:paraId="26F1F76F" w14:textId="77777777" w:rsidR="000327EE" w:rsidRPr="000327EE" w:rsidRDefault="000327EE" w:rsidP="000327EE">
            <w:pPr>
              <w:rPr>
                <w:rFonts w:eastAsia="Times New Roman"/>
                <w:sz w:val="16"/>
                <w:szCs w:val="16"/>
                <w:lang w:eastAsia="en-GB"/>
              </w:rPr>
            </w:pPr>
          </w:p>
          <w:p w14:paraId="2BAE35AB" w14:textId="77777777" w:rsidR="000327EE" w:rsidRPr="000327EE" w:rsidRDefault="000327EE" w:rsidP="000327EE">
            <w:pPr>
              <w:rPr>
                <w:rFonts w:eastAsia="Times New Roman"/>
                <w:sz w:val="16"/>
                <w:szCs w:val="16"/>
                <w:lang w:eastAsia="en-GB"/>
              </w:rPr>
            </w:pPr>
          </w:p>
          <w:p w14:paraId="554D9A84" w14:textId="77777777" w:rsidR="000327EE" w:rsidRPr="000327EE" w:rsidRDefault="000327EE" w:rsidP="000327EE">
            <w:pPr>
              <w:rPr>
                <w:rFonts w:eastAsia="Times New Roman"/>
                <w:sz w:val="16"/>
                <w:szCs w:val="16"/>
                <w:lang w:eastAsia="en-GB"/>
              </w:rPr>
            </w:pPr>
          </w:p>
          <w:p w14:paraId="1D2D990A" w14:textId="77777777" w:rsidR="000327EE" w:rsidRPr="000327EE" w:rsidRDefault="000327EE" w:rsidP="000327EE">
            <w:pPr>
              <w:rPr>
                <w:rFonts w:eastAsia="Times New Roman"/>
                <w:sz w:val="16"/>
                <w:szCs w:val="16"/>
                <w:lang w:eastAsia="en-GB"/>
              </w:rPr>
            </w:pPr>
          </w:p>
          <w:p w14:paraId="7954DB5D" w14:textId="77777777" w:rsidR="000327EE" w:rsidRPr="000327EE" w:rsidRDefault="000327EE" w:rsidP="000327EE">
            <w:pPr>
              <w:rPr>
                <w:rFonts w:eastAsia="Times New Roman"/>
                <w:sz w:val="16"/>
                <w:szCs w:val="16"/>
                <w:lang w:eastAsia="en-GB"/>
              </w:rPr>
            </w:pPr>
          </w:p>
          <w:p w14:paraId="47706A9B" w14:textId="77777777" w:rsidR="000327EE" w:rsidRPr="000327EE" w:rsidRDefault="000327EE" w:rsidP="000327EE">
            <w:pPr>
              <w:rPr>
                <w:rFonts w:eastAsia="Times New Roman"/>
                <w:sz w:val="16"/>
                <w:szCs w:val="16"/>
                <w:lang w:eastAsia="en-GB"/>
              </w:rPr>
            </w:pPr>
          </w:p>
          <w:p w14:paraId="3EB6A4D5" w14:textId="77777777" w:rsidR="000327EE" w:rsidRPr="000327EE" w:rsidRDefault="000327EE" w:rsidP="000327EE">
            <w:pPr>
              <w:rPr>
                <w:rFonts w:eastAsia="Times New Roman"/>
                <w:sz w:val="16"/>
                <w:szCs w:val="16"/>
                <w:lang w:eastAsia="en-GB"/>
              </w:rPr>
            </w:pPr>
          </w:p>
          <w:p w14:paraId="7FDE6820"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Tox study with data on BM</w:t>
            </w:r>
          </w:p>
        </w:tc>
        <w:tc>
          <w:tcPr>
            <w:tcW w:w="1308" w:type="dxa"/>
            <w:tcBorders>
              <w:top w:val="single" w:sz="4" w:space="0" w:color="auto"/>
            </w:tcBorders>
          </w:tcPr>
          <w:p w14:paraId="124D914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Turkey</w:t>
            </w:r>
          </w:p>
          <w:p w14:paraId="44CB4229" w14:textId="77777777" w:rsidR="000327EE" w:rsidRPr="000327EE" w:rsidRDefault="000327EE" w:rsidP="000327EE">
            <w:pPr>
              <w:rPr>
                <w:rFonts w:eastAsia="Times New Roman"/>
                <w:sz w:val="16"/>
                <w:szCs w:val="16"/>
                <w:lang w:eastAsia="en-GB"/>
              </w:rPr>
            </w:pPr>
          </w:p>
          <w:p w14:paraId="44B5F1EA" w14:textId="77777777" w:rsidR="000327EE" w:rsidRPr="000327EE" w:rsidRDefault="000327EE" w:rsidP="000327EE">
            <w:pPr>
              <w:rPr>
                <w:rFonts w:eastAsia="Times New Roman"/>
                <w:sz w:val="16"/>
                <w:szCs w:val="16"/>
                <w:lang w:eastAsia="en-GB"/>
              </w:rPr>
            </w:pPr>
          </w:p>
          <w:p w14:paraId="130E81BE" w14:textId="77777777" w:rsidR="000327EE" w:rsidRPr="000327EE" w:rsidRDefault="000327EE" w:rsidP="000327EE">
            <w:pPr>
              <w:rPr>
                <w:rFonts w:eastAsia="Times New Roman"/>
                <w:sz w:val="16"/>
                <w:szCs w:val="16"/>
                <w:lang w:eastAsia="en-GB"/>
              </w:rPr>
            </w:pPr>
          </w:p>
          <w:p w14:paraId="2E94006F" w14:textId="77777777" w:rsidR="000327EE" w:rsidRPr="000327EE" w:rsidRDefault="000327EE" w:rsidP="000327EE">
            <w:pPr>
              <w:rPr>
                <w:rFonts w:eastAsia="Times New Roman"/>
                <w:sz w:val="16"/>
                <w:szCs w:val="16"/>
                <w:lang w:eastAsia="en-GB"/>
              </w:rPr>
            </w:pPr>
          </w:p>
          <w:p w14:paraId="7EE174D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Pig </w:t>
            </w:r>
          </w:p>
          <w:p w14:paraId="2A4B759B" w14:textId="77777777" w:rsidR="000327EE" w:rsidRPr="000327EE" w:rsidRDefault="000327EE" w:rsidP="000327EE">
            <w:pPr>
              <w:rPr>
                <w:rFonts w:eastAsia="Times New Roman"/>
                <w:sz w:val="16"/>
                <w:szCs w:val="16"/>
                <w:lang w:eastAsia="en-GB"/>
              </w:rPr>
            </w:pPr>
          </w:p>
          <w:p w14:paraId="2BEB8291" w14:textId="77777777" w:rsidR="000327EE" w:rsidRPr="000327EE" w:rsidRDefault="000327EE" w:rsidP="000327EE">
            <w:pPr>
              <w:rPr>
                <w:rFonts w:eastAsia="Times New Roman"/>
                <w:sz w:val="16"/>
                <w:szCs w:val="16"/>
                <w:lang w:eastAsia="en-GB"/>
              </w:rPr>
            </w:pPr>
          </w:p>
          <w:p w14:paraId="04FCC48E" w14:textId="77777777" w:rsidR="000327EE" w:rsidRPr="000327EE" w:rsidRDefault="000327EE" w:rsidP="000327EE">
            <w:pPr>
              <w:rPr>
                <w:rFonts w:eastAsia="Times New Roman"/>
                <w:sz w:val="16"/>
                <w:szCs w:val="16"/>
                <w:lang w:eastAsia="en-GB"/>
              </w:rPr>
            </w:pPr>
          </w:p>
          <w:p w14:paraId="700D20D3" w14:textId="77777777" w:rsidR="000327EE" w:rsidRPr="000327EE" w:rsidRDefault="000327EE" w:rsidP="000327EE">
            <w:pPr>
              <w:rPr>
                <w:rFonts w:eastAsia="Times New Roman"/>
                <w:sz w:val="16"/>
                <w:szCs w:val="16"/>
                <w:lang w:eastAsia="en-GB"/>
              </w:rPr>
            </w:pPr>
          </w:p>
          <w:p w14:paraId="42B1230E" w14:textId="77777777" w:rsidR="000327EE" w:rsidRPr="000327EE" w:rsidRDefault="000327EE" w:rsidP="000327EE">
            <w:pPr>
              <w:rPr>
                <w:rFonts w:eastAsia="Times New Roman"/>
                <w:sz w:val="16"/>
                <w:szCs w:val="16"/>
                <w:lang w:eastAsia="en-GB"/>
              </w:rPr>
            </w:pPr>
          </w:p>
          <w:p w14:paraId="209AB93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Cow</w:t>
            </w:r>
          </w:p>
        </w:tc>
        <w:tc>
          <w:tcPr>
            <w:tcW w:w="2057" w:type="dxa"/>
            <w:tcBorders>
              <w:top w:val="single" w:sz="4" w:space="0" w:color="auto"/>
            </w:tcBorders>
          </w:tcPr>
          <w:p w14:paraId="6AC0206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Days: 0, 14, 28, 42. Control group; FUM group (15 mg/kg FB1+FB2); FUM+FUMzyme group (15 mg/kg FB1+FB2 and 15 U/kg FUMzyme)</w:t>
            </w:r>
          </w:p>
          <w:p w14:paraId="67A752A6" w14:textId="77777777" w:rsidR="000327EE" w:rsidRPr="000327EE" w:rsidRDefault="000327EE" w:rsidP="000327EE">
            <w:pPr>
              <w:rPr>
                <w:rFonts w:eastAsia="Times New Roman"/>
                <w:sz w:val="16"/>
                <w:szCs w:val="16"/>
                <w:lang w:eastAsia="en-GB"/>
              </w:rPr>
            </w:pPr>
          </w:p>
          <w:p w14:paraId="191A9E9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Days: 0, 14, 28, 42. Control group; FUM group (2 mg/kg FB1+FB2); FUM+FUMzyme group (2 mg/kg FB1+FB2 and 60 U/kg FUMzyme); FUMzyme group (60U/kg FUMzyme)</w:t>
            </w:r>
          </w:p>
          <w:p w14:paraId="2D430376" w14:textId="77777777" w:rsidR="000327EE" w:rsidRPr="000327EE" w:rsidRDefault="000327EE" w:rsidP="000327EE">
            <w:pPr>
              <w:rPr>
                <w:rFonts w:eastAsia="Times New Roman"/>
                <w:sz w:val="16"/>
                <w:szCs w:val="16"/>
                <w:lang w:eastAsia="en-GB"/>
              </w:rPr>
            </w:pPr>
          </w:p>
          <w:p w14:paraId="7EE8A25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Days: 1, 2</w:t>
            </w:r>
          </w:p>
          <w:p w14:paraId="3DA84FE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Feeding: yeast -/+ low/high starch</w:t>
            </w:r>
          </w:p>
        </w:tc>
        <w:tc>
          <w:tcPr>
            <w:tcW w:w="2353" w:type="dxa"/>
            <w:tcBorders>
              <w:top w:val="single" w:sz="4" w:space="0" w:color="auto"/>
            </w:tcBorders>
          </w:tcPr>
          <w:p w14:paraId="7D0E0D3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&lt;LOQ (480 ng/g) -</w:t>
            </w:r>
          </w:p>
          <w:p w14:paraId="1F1E991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26902 ng/g </w:t>
            </w:r>
          </w:p>
          <w:p w14:paraId="73E46045" w14:textId="77777777" w:rsidR="000327EE" w:rsidRPr="000327EE" w:rsidRDefault="000327EE" w:rsidP="000327EE">
            <w:pPr>
              <w:rPr>
                <w:rFonts w:eastAsia="Times New Roman"/>
                <w:sz w:val="16"/>
                <w:szCs w:val="16"/>
                <w:lang w:eastAsia="en-GB"/>
              </w:rPr>
            </w:pPr>
          </w:p>
          <w:p w14:paraId="1B4E3180" w14:textId="77777777" w:rsidR="000327EE" w:rsidRPr="000327EE" w:rsidRDefault="000327EE" w:rsidP="000327EE">
            <w:pPr>
              <w:rPr>
                <w:rFonts w:eastAsia="Times New Roman"/>
                <w:sz w:val="16"/>
                <w:szCs w:val="16"/>
                <w:lang w:eastAsia="en-GB"/>
              </w:rPr>
            </w:pPr>
          </w:p>
          <w:p w14:paraId="21CDCDB3" w14:textId="77777777" w:rsidR="000327EE" w:rsidRPr="000327EE" w:rsidRDefault="000327EE" w:rsidP="000327EE">
            <w:pPr>
              <w:rPr>
                <w:rFonts w:eastAsia="Times New Roman"/>
                <w:sz w:val="16"/>
                <w:szCs w:val="16"/>
                <w:lang w:eastAsia="en-GB"/>
              </w:rPr>
            </w:pPr>
          </w:p>
          <w:p w14:paraId="6F59097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&lt;LOQ (480 ng/g) -</w:t>
            </w:r>
          </w:p>
          <w:p w14:paraId="45CD185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14900 ng/g</w:t>
            </w:r>
          </w:p>
          <w:p w14:paraId="682B69B1" w14:textId="77777777" w:rsidR="000327EE" w:rsidRPr="000327EE" w:rsidRDefault="000327EE" w:rsidP="000327EE">
            <w:pPr>
              <w:rPr>
                <w:rFonts w:eastAsia="Times New Roman"/>
                <w:sz w:val="16"/>
                <w:szCs w:val="16"/>
                <w:lang w:eastAsia="en-GB"/>
              </w:rPr>
            </w:pPr>
          </w:p>
          <w:p w14:paraId="64828BF5" w14:textId="77777777" w:rsidR="000327EE" w:rsidRPr="000327EE" w:rsidRDefault="000327EE" w:rsidP="000327EE">
            <w:pPr>
              <w:rPr>
                <w:rFonts w:eastAsia="Times New Roman"/>
                <w:sz w:val="16"/>
                <w:szCs w:val="16"/>
                <w:lang w:eastAsia="en-GB"/>
              </w:rPr>
            </w:pPr>
          </w:p>
          <w:p w14:paraId="7F401BFA" w14:textId="77777777" w:rsidR="000327EE" w:rsidRPr="000327EE" w:rsidRDefault="000327EE" w:rsidP="000327EE">
            <w:pPr>
              <w:rPr>
                <w:rFonts w:eastAsia="Times New Roman"/>
                <w:sz w:val="16"/>
                <w:szCs w:val="16"/>
                <w:lang w:eastAsia="en-GB"/>
              </w:rPr>
            </w:pPr>
          </w:p>
          <w:p w14:paraId="597E4E30" w14:textId="77777777" w:rsidR="000327EE" w:rsidRPr="000327EE" w:rsidRDefault="000327EE" w:rsidP="000327EE">
            <w:pPr>
              <w:ind w:left="47"/>
              <w:rPr>
                <w:rFonts w:eastAsia="Times New Roman"/>
                <w:sz w:val="16"/>
                <w:szCs w:val="16"/>
                <w:lang w:eastAsia="en-GB"/>
              </w:rPr>
            </w:pPr>
          </w:p>
          <w:p w14:paraId="5D8A77C1" w14:textId="77777777" w:rsidR="000327EE" w:rsidRPr="000327EE" w:rsidRDefault="000327EE" w:rsidP="000327EE">
            <w:pPr>
              <w:ind w:left="47"/>
              <w:rPr>
                <w:rFonts w:eastAsia="Times New Roman"/>
                <w:sz w:val="16"/>
                <w:szCs w:val="16"/>
                <w:lang w:val="en-US" w:eastAsia="en-GB"/>
              </w:rPr>
            </w:pPr>
            <w:r w:rsidRPr="000327EE">
              <w:rPr>
                <w:rFonts w:eastAsia="Times New Roman"/>
                <w:sz w:val="16"/>
                <w:szCs w:val="16"/>
                <w:lang w:eastAsia="en-GB"/>
              </w:rPr>
              <w:t>1241-6420 µg /day (LOQ -)</w:t>
            </w:r>
          </w:p>
        </w:tc>
        <w:tc>
          <w:tcPr>
            <w:tcW w:w="1756" w:type="dxa"/>
            <w:tcBorders>
              <w:top w:val="single" w:sz="4" w:space="0" w:color="auto"/>
            </w:tcBorders>
          </w:tcPr>
          <w:p w14:paraId="24210BAB" w14:textId="77777777" w:rsidR="000327EE" w:rsidRPr="000327EE" w:rsidRDefault="000327EE" w:rsidP="000327EE">
            <w:pPr>
              <w:ind w:left="47"/>
              <w:rPr>
                <w:rFonts w:eastAsia="Times New Roman"/>
                <w:sz w:val="16"/>
                <w:szCs w:val="16"/>
                <w:lang w:eastAsia="en-GB"/>
              </w:rPr>
            </w:pPr>
            <w:r w:rsidRPr="000327EE">
              <w:rPr>
                <w:rFonts w:eastAsia="Times New Roman"/>
                <w:sz w:val="16"/>
                <w:szCs w:val="16"/>
                <w:lang w:eastAsia="en-GB"/>
              </w:rPr>
              <w:t>Masching, 2016</w:t>
            </w:r>
          </w:p>
          <w:p w14:paraId="22C96FD2" w14:textId="77777777" w:rsidR="000327EE" w:rsidRPr="000327EE" w:rsidRDefault="000327EE" w:rsidP="000327EE">
            <w:pPr>
              <w:ind w:left="47"/>
              <w:rPr>
                <w:rFonts w:eastAsia="Times New Roman"/>
                <w:sz w:val="16"/>
                <w:szCs w:val="16"/>
                <w:lang w:val="it-IT" w:eastAsia="en-GB"/>
              </w:rPr>
            </w:pPr>
          </w:p>
          <w:p w14:paraId="24D396D2" w14:textId="77777777" w:rsidR="000327EE" w:rsidRPr="000327EE" w:rsidRDefault="000327EE" w:rsidP="000327EE">
            <w:pPr>
              <w:ind w:left="47"/>
              <w:rPr>
                <w:rFonts w:eastAsia="Times New Roman"/>
                <w:sz w:val="16"/>
                <w:szCs w:val="16"/>
                <w:lang w:val="it-IT" w:eastAsia="en-GB"/>
              </w:rPr>
            </w:pPr>
          </w:p>
          <w:p w14:paraId="644DAD5C" w14:textId="77777777" w:rsidR="000327EE" w:rsidRPr="000327EE" w:rsidRDefault="000327EE" w:rsidP="000327EE">
            <w:pPr>
              <w:ind w:left="47"/>
              <w:rPr>
                <w:rFonts w:eastAsia="Times New Roman"/>
                <w:sz w:val="16"/>
                <w:szCs w:val="16"/>
                <w:lang w:val="it-IT" w:eastAsia="en-GB"/>
              </w:rPr>
            </w:pPr>
          </w:p>
          <w:p w14:paraId="13008FAC" w14:textId="77777777" w:rsidR="000327EE" w:rsidRPr="000327EE" w:rsidRDefault="000327EE" w:rsidP="000327EE">
            <w:pPr>
              <w:ind w:left="47"/>
              <w:rPr>
                <w:rFonts w:eastAsia="Times New Roman"/>
                <w:sz w:val="16"/>
                <w:szCs w:val="16"/>
                <w:lang w:val="it-IT" w:eastAsia="en-GB"/>
              </w:rPr>
            </w:pPr>
          </w:p>
          <w:p w14:paraId="17946685" w14:textId="77777777" w:rsidR="000327EE" w:rsidRPr="000327EE" w:rsidRDefault="000327EE" w:rsidP="000327EE">
            <w:pPr>
              <w:ind w:left="47"/>
              <w:rPr>
                <w:rFonts w:eastAsia="Times New Roman"/>
                <w:sz w:val="16"/>
                <w:szCs w:val="16"/>
                <w:lang w:val="it-IT" w:eastAsia="en-GB"/>
              </w:rPr>
            </w:pPr>
          </w:p>
          <w:p w14:paraId="332DB62A" w14:textId="77777777" w:rsidR="000327EE" w:rsidRPr="000327EE" w:rsidRDefault="000327EE" w:rsidP="000327EE">
            <w:pPr>
              <w:ind w:left="47"/>
              <w:rPr>
                <w:rFonts w:eastAsia="Times New Roman"/>
                <w:sz w:val="16"/>
                <w:szCs w:val="16"/>
                <w:lang w:val="it-IT" w:eastAsia="en-GB"/>
              </w:rPr>
            </w:pPr>
          </w:p>
          <w:p w14:paraId="7BB2256C" w14:textId="77777777" w:rsidR="000327EE" w:rsidRPr="000327EE" w:rsidRDefault="000327EE" w:rsidP="000327EE">
            <w:pPr>
              <w:ind w:left="47"/>
              <w:rPr>
                <w:rFonts w:eastAsia="Times New Roman"/>
                <w:sz w:val="16"/>
                <w:szCs w:val="16"/>
                <w:lang w:val="it-IT" w:eastAsia="en-GB"/>
              </w:rPr>
            </w:pPr>
          </w:p>
          <w:p w14:paraId="7C529AF7" w14:textId="77777777" w:rsidR="000327EE" w:rsidRPr="000327EE" w:rsidRDefault="000327EE" w:rsidP="000327EE">
            <w:pPr>
              <w:ind w:left="47"/>
              <w:rPr>
                <w:rFonts w:eastAsia="Times New Roman"/>
                <w:sz w:val="16"/>
                <w:szCs w:val="16"/>
                <w:lang w:val="it-IT" w:eastAsia="en-GB"/>
              </w:rPr>
            </w:pPr>
          </w:p>
          <w:p w14:paraId="080FE3CE" w14:textId="77777777" w:rsidR="000327EE" w:rsidRPr="000327EE" w:rsidRDefault="000327EE" w:rsidP="000327EE">
            <w:pPr>
              <w:ind w:left="47"/>
              <w:rPr>
                <w:rFonts w:eastAsia="Times New Roman"/>
                <w:sz w:val="16"/>
                <w:szCs w:val="16"/>
                <w:lang w:val="it-IT" w:eastAsia="en-GB"/>
              </w:rPr>
            </w:pPr>
          </w:p>
          <w:p w14:paraId="64A302DE" w14:textId="77777777" w:rsidR="000327EE" w:rsidRPr="000327EE" w:rsidRDefault="000327EE" w:rsidP="000327EE">
            <w:pPr>
              <w:ind w:left="47"/>
              <w:rPr>
                <w:rFonts w:eastAsia="Times New Roman"/>
                <w:sz w:val="16"/>
                <w:szCs w:val="16"/>
                <w:lang w:val="it-IT" w:eastAsia="en-GB"/>
              </w:rPr>
            </w:pPr>
          </w:p>
          <w:p w14:paraId="5CB1DEDB" w14:textId="77777777" w:rsidR="000327EE" w:rsidRPr="000327EE" w:rsidRDefault="000327EE" w:rsidP="000327EE">
            <w:pPr>
              <w:rPr>
                <w:rFonts w:eastAsia="Times New Roman"/>
                <w:sz w:val="16"/>
                <w:szCs w:val="16"/>
                <w:lang w:val="it-IT" w:eastAsia="en-GB"/>
              </w:rPr>
            </w:pPr>
            <w:r w:rsidRPr="000327EE">
              <w:rPr>
                <w:rFonts w:eastAsia="Times New Roman"/>
                <w:sz w:val="16"/>
                <w:szCs w:val="16"/>
                <w:lang w:val="it-IT" w:eastAsia="en-GB"/>
              </w:rPr>
              <w:t>Pantaya, 2016</w:t>
            </w:r>
          </w:p>
        </w:tc>
      </w:tr>
      <w:tr w:rsidR="000327EE" w:rsidRPr="000327EE" w14:paraId="0B04193C" w14:textId="77777777" w:rsidTr="0059208A">
        <w:trPr>
          <w:trHeight w:hRule="exact" w:val="711"/>
          <w:tblHeader/>
        </w:trPr>
        <w:tc>
          <w:tcPr>
            <w:tcW w:w="1785" w:type="dxa"/>
          </w:tcPr>
          <w:p w14:paraId="7DEFF8B9"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FB1</w:t>
            </w:r>
          </w:p>
        </w:tc>
        <w:tc>
          <w:tcPr>
            <w:tcW w:w="1697" w:type="dxa"/>
          </w:tcPr>
          <w:p w14:paraId="7A25BF4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Urine</w:t>
            </w:r>
          </w:p>
        </w:tc>
        <w:tc>
          <w:tcPr>
            <w:tcW w:w="1782" w:type="dxa"/>
          </w:tcPr>
          <w:p w14:paraId="1527DA3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LC–MS/MS</w:t>
            </w:r>
          </w:p>
          <w:p w14:paraId="34EA43B9" w14:textId="77777777" w:rsidR="000327EE" w:rsidRPr="000327EE" w:rsidRDefault="000327EE" w:rsidP="000327EE">
            <w:pPr>
              <w:rPr>
                <w:rFonts w:eastAsia="Times New Roman"/>
                <w:sz w:val="16"/>
                <w:szCs w:val="16"/>
                <w:lang w:eastAsia="en-GB"/>
              </w:rPr>
            </w:pPr>
          </w:p>
        </w:tc>
        <w:tc>
          <w:tcPr>
            <w:tcW w:w="1331" w:type="dxa"/>
          </w:tcPr>
          <w:p w14:paraId="1A34D35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p w14:paraId="779CA737" w14:textId="77777777" w:rsidR="000327EE" w:rsidRPr="000327EE" w:rsidRDefault="000327EE" w:rsidP="000327EE">
            <w:pPr>
              <w:rPr>
                <w:rFonts w:eastAsia="Times New Roman"/>
                <w:sz w:val="16"/>
                <w:szCs w:val="16"/>
                <w:lang w:eastAsia="en-GB"/>
              </w:rPr>
            </w:pPr>
          </w:p>
        </w:tc>
        <w:tc>
          <w:tcPr>
            <w:tcW w:w="1308" w:type="dxa"/>
          </w:tcPr>
          <w:p w14:paraId="4FC7D76D"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Pig</w:t>
            </w:r>
          </w:p>
          <w:p w14:paraId="40A04066" w14:textId="77777777" w:rsidR="000327EE" w:rsidRPr="000327EE" w:rsidRDefault="000327EE" w:rsidP="000327EE">
            <w:pPr>
              <w:rPr>
                <w:rFonts w:eastAsia="Times New Roman"/>
                <w:sz w:val="16"/>
                <w:szCs w:val="16"/>
                <w:lang w:eastAsia="en-GB"/>
              </w:rPr>
            </w:pPr>
          </w:p>
        </w:tc>
        <w:tc>
          <w:tcPr>
            <w:tcW w:w="2057" w:type="dxa"/>
          </w:tcPr>
          <w:p w14:paraId="5ED34DB0"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Control group; binders (2 commercial/4 agricultural byproduct) admin.</w:t>
            </w:r>
          </w:p>
          <w:p w14:paraId="6B584176" w14:textId="77777777" w:rsidR="000327EE" w:rsidRPr="000327EE" w:rsidRDefault="000327EE" w:rsidP="000327EE">
            <w:pPr>
              <w:rPr>
                <w:rFonts w:eastAsia="Times New Roman"/>
                <w:sz w:val="16"/>
                <w:szCs w:val="16"/>
                <w:lang w:eastAsia="en-GB"/>
              </w:rPr>
            </w:pPr>
          </w:p>
        </w:tc>
        <w:tc>
          <w:tcPr>
            <w:tcW w:w="2353" w:type="dxa"/>
          </w:tcPr>
          <w:p w14:paraId="33D4349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29.7-69.6 µg/l (LOQ 0.05 µg/l)</w:t>
            </w:r>
          </w:p>
        </w:tc>
        <w:tc>
          <w:tcPr>
            <w:tcW w:w="1756" w:type="dxa"/>
          </w:tcPr>
          <w:p w14:paraId="6EF368B0"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Gambacorta, 2016</w:t>
            </w:r>
          </w:p>
        </w:tc>
      </w:tr>
      <w:tr w:rsidR="000327EE" w:rsidRPr="000327EE" w14:paraId="398E5C63" w14:textId="77777777" w:rsidTr="0059208A">
        <w:trPr>
          <w:trHeight w:hRule="exact" w:val="2006"/>
          <w:tblHeader/>
        </w:trPr>
        <w:tc>
          <w:tcPr>
            <w:tcW w:w="1785" w:type="dxa"/>
          </w:tcPr>
          <w:p w14:paraId="3748B87D"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HFB1</w:t>
            </w:r>
          </w:p>
        </w:tc>
        <w:tc>
          <w:tcPr>
            <w:tcW w:w="1697" w:type="dxa"/>
          </w:tcPr>
          <w:p w14:paraId="7BDA54E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Faeces</w:t>
            </w:r>
          </w:p>
        </w:tc>
        <w:tc>
          <w:tcPr>
            <w:tcW w:w="1782" w:type="dxa"/>
          </w:tcPr>
          <w:p w14:paraId="01F7CBF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LC–MS/MS</w:t>
            </w:r>
          </w:p>
          <w:p w14:paraId="1A5825BC" w14:textId="77777777" w:rsidR="000327EE" w:rsidRPr="000327EE" w:rsidRDefault="000327EE" w:rsidP="000327EE">
            <w:pPr>
              <w:rPr>
                <w:rFonts w:eastAsia="Times New Roman"/>
                <w:sz w:val="16"/>
                <w:szCs w:val="16"/>
                <w:lang w:eastAsia="en-GB"/>
              </w:rPr>
            </w:pPr>
          </w:p>
          <w:p w14:paraId="42AC6BD3" w14:textId="77777777" w:rsidR="000327EE" w:rsidRPr="000327EE" w:rsidRDefault="000327EE" w:rsidP="000327EE">
            <w:pPr>
              <w:rPr>
                <w:rFonts w:eastAsia="Times New Roman"/>
                <w:sz w:val="16"/>
                <w:szCs w:val="16"/>
                <w:lang w:eastAsia="en-GB"/>
              </w:rPr>
            </w:pPr>
          </w:p>
          <w:p w14:paraId="6BB155EA" w14:textId="77777777" w:rsidR="000327EE" w:rsidRPr="000327EE" w:rsidRDefault="000327EE" w:rsidP="000327EE">
            <w:pPr>
              <w:rPr>
                <w:rFonts w:eastAsia="Times New Roman"/>
                <w:sz w:val="16"/>
                <w:szCs w:val="16"/>
                <w:lang w:eastAsia="en-GB"/>
              </w:rPr>
            </w:pPr>
          </w:p>
          <w:p w14:paraId="0D39F12A" w14:textId="77777777" w:rsidR="000327EE" w:rsidRPr="000327EE" w:rsidRDefault="000327EE" w:rsidP="000327EE">
            <w:pPr>
              <w:rPr>
                <w:rFonts w:eastAsia="Times New Roman"/>
                <w:sz w:val="16"/>
                <w:szCs w:val="16"/>
                <w:lang w:eastAsia="en-GB"/>
              </w:rPr>
            </w:pPr>
          </w:p>
          <w:p w14:paraId="02E5952E" w14:textId="77777777" w:rsidR="000327EE" w:rsidRPr="000327EE" w:rsidRDefault="000327EE" w:rsidP="000327EE">
            <w:pPr>
              <w:rPr>
                <w:rFonts w:eastAsia="Times New Roman"/>
                <w:sz w:val="16"/>
                <w:szCs w:val="16"/>
                <w:lang w:eastAsia="en-GB"/>
              </w:rPr>
            </w:pPr>
          </w:p>
        </w:tc>
        <w:tc>
          <w:tcPr>
            <w:tcW w:w="1331" w:type="dxa"/>
          </w:tcPr>
          <w:p w14:paraId="3C98ACAD"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Tox study with data on BM</w:t>
            </w:r>
          </w:p>
          <w:p w14:paraId="48252DB5" w14:textId="77777777" w:rsidR="000327EE" w:rsidRPr="000327EE" w:rsidRDefault="000327EE" w:rsidP="000327EE">
            <w:pPr>
              <w:rPr>
                <w:rFonts w:eastAsia="Times New Roman"/>
                <w:sz w:val="16"/>
                <w:szCs w:val="16"/>
                <w:lang w:eastAsia="en-GB"/>
              </w:rPr>
            </w:pPr>
          </w:p>
          <w:p w14:paraId="555766D3" w14:textId="77777777" w:rsidR="000327EE" w:rsidRPr="000327EE" w:rsidRDefault="000327EE" w:rsidP="000327EE">
            <w:pPr>
              <w:rPr>
                <w:rFonts w:eastAsia="Times New Roman"/>
                <w:sz w:val="16"/>
                <w:szCs w:val="16"/>
                <w:lang w:eastAsia="en-GB"/>
              </w:rPr>
            </w:pPr>
          </w:p>
          <w:p w14:paraId="15107FFA" w14:textId="77777777" w:rsidR="000327EE" w:rsidRPr="000327EE" w:rsidRDefault="000327EE" w:rsidP="000327EE">
            <w:pPr>
              <w:rPr>
                <w:rFonts w:eastAsia="Times New Roman"/>
                <w:sz w:val="16"/>
                <w:szCs w:val="16"/>
                <w:lang w:eastAsia="en-GB"/>
              </w:rPr>
            </w:pPr>
          </w:p>
        </w:tc>
        <w:tc>
          <w:tcPr>
            <w:tcW w:w="1308" w:type="dxa"/>
          </w:tcPr>
          <w:p w14:paraId="350A4CB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Turkey</w:t>
            </w:r>
          </w:p>
          <w:p w14:paraId="672D2F50" w14:textId="77777777" w:rsidR="000327EE" w:rsidRPr="000327EE" w:rsidRDefault="000327EE" w:rsidP="000327EE">
            <w:pPr>
              <w:rPr>
                <w:rFonts w:eastAsia="Times New Roman"/>
                <w:sz w:val="16"/>
                <w:szCs w:val="16"/>
                <w:lang w:eastAsia="en-GB"/>
              </w:rPr>
            </w:pPr>
          </w:p>
          <w:p w14:paraId="4B7D0A6C" w14:textId="77777777" w:rsidR="000327EE" w:rsidRPr="000327EE" w:rsidRDefault="000327EE" w:rsidP="000327EE">
            <w:pPr>
              <w:rPr>
                <w:rFonts w:eastAsia="Times New Roman"/>
                <w:sz w:val="16"/>
                <w:szCs w:val="16"/>
                <w:lang w:eastAsia="en-GB"/>
              </w:rPr>
            </w:pPr>
          </w:p>
          <w:p w14:paraId="17059C77" w14:textId="77777777" w:rsidR="000327EE" w:rsidRPr="000327EE" w:rsidRDefault="000327EE" w:rsidP="000327EE">
            <w:pPr>
              <w:rPr>
                <w:rFonts w:eastAsia="Times New Roman"/>
                <w:sz w:val="16"/>
                <w:szCs w:val="16"/>
                <w:lang w:eastAsia="en-GB"/>
              </w:rPr>
            </w:pPr>
          </w:p>
          <w:p w14:paraId="4D5042CB" w14:textId="77777777" w:rsidR="000327EE" w:rsidRPr="000327EE" w:rsidRDefault="000327EE" w:rsidP="000327EE">
            <w:pPr>
              <w:rPr>
                <w:rFonts w:eastAsia="Times New Roman"/>
                <w:sz w:val="16"/>
                <w:szCs w:val="16"/>
                <w:lang w:eastAsia="en-GB"/>
              </w:rPr>
            </w:pPr>
          </w:p>
          <w:p w14:paraId="1B1F3D1D"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Pig </w:t>
            </w:r>
          </w:p>
          <w:p w14:paraId="1878536F" w14:textId="77777777" w:rsidR="000327EE" w:rsidRPr="000327EE" w:rsidRDefault="000327EE" w:rsidP="000327EE">
            <w:pPr>
              <w:rPr>
                <w:rFonts w:eastAsia="Times New Roman"/>
                <w:sz w:val="16"/>
                <w:szCs w:val="16"/>
                <w:lang w:eastAsia="en-GB"/>
              </w:rPr>
            </w:pPr>
          </w:p>
        </w:tc>
        <w:tc>
          <w:tcPr>
            <w:tcW w:w="2057" w:type="dxa"/>
          </w:tcPr>
          <w:p w14:paraId="5B25914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Days: 0, 14, 28, 42. Control group; FUM group (15 mg/kg FB1+FB2); FUM+FUMzyme group (15 mg/kg FB1+FB2 and 15 U/kg FUMzyme)</w:t>
            </w:r>
          </w:p>
          <w:p w14:paraId="4B4252D7" w14:textId="77777777" w:rsidR="000327EE" w:rsidRPr="000327EE" w:rsidRDefault="000327EE" w:rsidP="000327EE">
            <w:pPr>
              <w:rPr>
                <w:rFonts w:eastAsia="Times New Roman"/>
                <w:sz w:val="16"/>
                <w:szCs w:val="16"/>
                <w:lang w:eastAsia="en-GB"/>
              </w:rPr>
            </w:pPr>
          </w:p>
          <w:p w14:paraId="4A70CEF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Days: 0, 14, 28, 42. Control group; FUM group (2 mg/kg FB1+FB2); FUM+FUMzyme group (2 mg/kg FB1+FB2 and 60 U/kg FUMzyme); FUMzyme group (60U/kg FUMzyme)</w:t>
            </w:r>
          </w:p>
        </w:tc>
        <w:tc>
          <w:tcPr>
            <w:tcW w:w="2353" w:type="dxa"/>
          </w:tcPr>
          <w:p w14:paraId="64C15AF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&lt;LOQ (120 ng/g) -</w:t>
            </w:r>
          </w:p>
          <w:p w14:paraId="68CB58C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1650 ng/g </w:t>
            </w:r>
          </w:p>
          <w:p w14:paraId="5C1A643F" w14:textId="77777777" w:rsidR="000327EE" w:rsidRPr="000327EE" w:rsidRDefault="000327EE" w:rsidP="000327EE">
            <w:pPr>
              <w:rPr>
                <w:rFonts w:eastAsia="Times New Roman"/>
                <w:sz w:val="16"/>
                <w:szCs w:val="16"/>
                <w:lang w:eastAsia="en-GB"/>
              </w:rPr>
            </w:pPr>
          </w:p>
          <w:p w14:paraId="7B84B26E" w14:textId="77777777" w:rsidR="000327EE" w:rsidRPr="000327EE" w:rsidRDefault="000327EE" w:rsidP="000327EE">
            <w:pPr>
              <w:rPr>
                <w:rFonts w:eastAsia="Times New Roman"/>
                <w:sz w:val="16"/>
                <w:szCs w:val="16"/>
                <w:lang w:eastAsia="en-GB"/>
              </w:rPr>
            </w:pPr>
          </w:p>
          <w:p w14:paraId="2CBE153B" w14:textId="77777777" w:rsidR="000327EE" w:rsidRPr="000327EE" w:rsidRDefault="000327EE" w:rsidP="000327EE">
            <w:pPr>
              <w:rPr>
                <w:rFonts w:eastAsia="Times New Roman"/>
                <w:sz w:val="16"/>
                <w:szCs w:val="16"/>
                <w:lang w:eastAsia="en-GB"/>
              </w:rPr>
            </w:pPr>
          </w:p>
          <w:p w14:paraId="1341483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&lt;LOQ (120 ng/g) -</w:t>
            </w:r>
          </w:p>
          <w:p w14:paraId="4A7CEA6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1820 ng/g </w:t>
            </w:r>
          </w:p>
          <w:p w14:paraId="353A667D" w14:textId="77777777" w:rsidR="000327EE" w:rsidRPr="000327EE" w:rsidRDefault="000327EE" w:rsidP="000327EE">
            <w:pPr>
              <w:rPr>
                <w:rFonts w:eastAsia="Times New Roman"/>
                <w:sz w:val="16"/>
                <w:szCs w:val="16"/>
                <w:lang w:eastAsia="en-GB"/>
              </w:rPr>
            </w:pPr>
          </w:p>
          <w:p w14:paraId="1C7A8BCD" w14:textId="77777777" w:rsidR="000327EE" w:rsidRPr="000327EE" w:rsidRDefault="000327EE" w:rsidP="000327EE">
            <w:pPr>
              <w:rPr>
                <w:rFonts w:eastAsia="Times New Roman"/>
                <w:sz w:val="16"/>
                <w:szCs w:val="16"/>
                <w:lang w:eastAsia="en-GB"/>
              </w:rPr>
            </w:pPr>
          </w:p>
        </w:tc>
        <w:tc>
          <w:tcPr>
            <w:tcW w:w="1756" w:type="dxa"/>
          </w:tcPr>
          <w:p w14:paraId="2451E867" w14:textId="77777777" w:rsidR="000327EE" w:rsidRPr="000327EE" w:rsidRDefault="000327EE" w:rsidP="000327EE">
            <w:pPr>
              <w:ind w:left="47"/>
              <w:rPr>
                <w:rFonts w:eastAsia="Times New Roman"/>
                <w:sz w:val="16"/>
                <w:szCs w:val="16"/>
                <w:lang w:eastAsia="en-GB"/>
              </w:rPr>
            </w:pPr>
            <w:r w:rsidRPr="000327EE">
              <w:rPr>
                <w:rFonts w:eastAsia="Times New Roman"/>
                <w:sz w:val="16"/>
                <w:szCs w:val="16"/>
                <w:lang w:eastAsia="en-GB"/>
              </w:rPr>
              <w:t>Masching, 2016</w:t>
            </w:r>
          </w:p>
          <w:p w14:paraId="754D8258" w14:textId="77777777" w:rsidR="000327EE" w:rsidRPr="000327EE" w:rsidRDefault="000327EE" w:rsidP="000327EE">
            <w:pPr>
              <w:ind w:left="47"/>
              <w:rPr>
                <w:rFonts w:eastAsia="Times New Roman"/>
                <w:sz w:val="16"/>
                <w:szCs w:val="16"/>
                <w:lang w:eastAsia="en-GB"/>
              </w:rPr>
            </w:pPr>
          </w:p>
        </w:tc>
      </w:tr>
      <w:tr w:rsidR="000327EE" w:rsidRPr="000327EE" w14:paraId="132510FB" w14:textId="77777777" w:rsidTr="0059208A">
        <w:trPr>
          <w:trHeight w:hRule="exact" w:val="2141"/>
          <w:tblHeader/>
        </w:trPr>
        <w:tc>
          <w:tcPr>
            <w:tcW w:w="1785" w:type="dxa"/>
          </w:tcPr>
          <w:p w14:paraId="257B0387"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pHFB1a</w:t>
            </w:r>
          </w:p>
        </w:tc>
        <w:tc>
          <w:tcPr>
            <w:tcW w:w="1697" w:type="dxa"/>
          </w:tcPr>
          <w:p w14:paraId="7B43296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Faeces</w:t>
            </w:r>
          </w:p>
        </w:tc>
        <w:tc>
          <w:tcPr>
            <w:tcW w:w="1782" w:type="dxa"/>
          </w:tcPr>
          <w:p w14:paraId="5A98730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LC–MS/MS</w:t>
            </w:r>
          </w:p>
          <w:p w14:paraId="25823501" w14:textId="77777777" w:rsidR="000327EE" w:rsidRPr="000327EE" w:rsidRDefault="000327EE" w:rsidP="000327EE">
            <w:pPr>
              <w:rPr>
                <w:rFonts w:eastAsia="Times New Roman"/>
                <w:sz w:val="16"/>
                <w:szCs w:val="16"/>
                <w:lang w:eastAsia="en-GB"/>
              </w:rPr>
            </w:pPr>
          </w:p>
          <w:p w14:paraId="0F383032" w14:textId="77777777" w:rsidR="000327EE" w:rsidRPr="000327EE" w:rsidRDefault="000327EE" w:rsidP="000327EE">
            <w:pPr>
              <w:rPr>
                <w:rFonts w:eastAsia="Times New Roman"/>
                <w:sz w:val="16"/>
                <w:szCs w:val="16"/>
                <w:lang w:eastAsia="en-GB"/>
              </w:rPr>
            </w:pPr>
          </w:p>
          <w:p w14:paraId="799DB6EB" w14:textId="77777777" w:rsidR="000327EE" w:rsidRPr="000327EE" w:rsidRDefault="000327EE" w:rsidP="000327EE">
            <w:pPr>
              <w:rPr>
                <w:rFonts w:eastAsia="Times New Roman"/>
                <w:sz w:val="16"/>
                <w:szCs w:val="16"/>
                <w:lang w:eastAsia="en-GB"/>
              </w:rPr>
            </w:pPr>
          </w:p>
          <w:p w14:paraId="327F3D86" w14:textId="77777777" w:rsidR="000327EE" w:rsidRPr="000327EE" w:rsidRDefault="000327EE" w:rsidP="000327EE">
            <w:pPr>
              <w:rPr>
                <w:rFonts w:eastAsia="Times New Roman"/>
                <w:sz w:val="16"/>
                <w:szCs w:val="16"/>
                <w:lang w:eastAsia="en-GB"/>
              </w:rPr>
            </w:pPr>
          </w:p>
          <w:p w14:paraId="56680396" w14:textId="77777777" w:rsidR="000327EE" w:rsidRPr="000327EE" w:rsidRDefault="000327EE" w:rsidP="000327EE">
            <w:pPr>
              <w:rPr>
                <w:rFonts w:eastAsia="Times New Roman"/>
                <w:sz w:val="16"/>
                <w:szCs w:val="16"/>
                <w:lang w:eastAsia="en-GB"/>
              </w:rPr>
            </w:pPr>
          </w:p>
        </w:tc>
        <w:tc>
          <w:tcPr>
            <w:tcW w:w="1331" w:type="dxa"/>
          </w:tcPr>
          <w:p w14:paraId="6F5E7D6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Tox study with data on BM</w:t>
            </w:r>
          </w:p>
          <w:p w14:paraId="16FD2E63" w14:textId="77777777" w:rsidR="000327EE" w:rsidRPr="000327EE" w:rsidRDefault="000327EE" w:rsidP="000327EE">
            <w:pPr>
              <w:rPr>
                <w:rFonts w:eastAsia="Times New Roman"/>
                <w:sz w:val="16"/>
                <w:szCs w:val="16"/>
                <w:lang w:eastAsia="en-GB"/>
              </w:rPr>
            </w:pPr>
          </w:p>
          <w:p w14:paraId="09E94357" w14:textId="77777777" w:rsidR="000327EE" w:rsidRPr="000327EE" w:rsidRDefault="000327EE" w:rsidP="000327EE">
            <w:pPr>
              <w:rPr>
                <w:rFonts w:eastAsia="Times New Roman"/>
                <w:sz w:val="16"/>
                <w:szCs w:val="16"/>
                <w:lang w:eastAsia="en-GB"/>
              </w:rPr>
            </w:pPr>
          </w:p>
          <w:p w14:paraId="54C91CFF" w14:textId="77777777" w:rsidR="000327EE" w:rsidRPr="000327EE" w:rsidRDefault="000327EE" w:rsidP="000327EE">
            <w:pPr>
              <w:rPr>
                <w:rFonts w:eastAsia="Times New Roman"/>
                <w:sz w:val="16"/>
                <w:szCs w:val="16"/>
                <w:lang w:eastAsia="en-GB"/>
              </w:rPr>
            </w:pPr>
          </w:p>
          <w:p w14:paraId="426A4BE9" w14:textId="77777777" w:rsidR="000327EE" w:rsidRPr="000327EE" w:rsidRDefault="000327EE" w:rsidP="000327EE">
            <w:pPr>
              <w:rPr>
                <w:rFonts w:eastAsia="Times New Roman"/>
                <w:sz w:val="16"/>
                <w:szCs w:val="16"/>
                <w:lang w:eastAsia="en-GB"/>
              </w:rPr>
            </w:pPr>
          </w:p>
        </w:tc>
        <w:tc>
          <w:tcPr>
            <w:tcW w:w="1308" w:type="dxa"/>
          </w:tcPr>
          <w:p w14:paraId="02EF0B5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Turkey</w:t>
            </w:r>
          </w:p>
          <w:p w14:paraId="27935024" w14:textId="77777777" w:rsidR="000327EE" w:rsidRPr="000327EE" w:rsidRDefault="000327EE" w:rsidP="000327EE">
            <w:pPr>
              <w:rPr>
                <w:rFonts w:eastAsia="Times New Roman"/>
                <w:sz w:val="16"/>
                <w:szCs w:val="16"/>
                <w:lang w:eastAsia="en-GB"/>
              </w:rPr>
            </w:pPr>
          </w:p>
          <w:p w14:paraId="597643C1" w14:textId="77777777" w:rsidR="000327EE" w:rsidRPr="000327EE" w:rsidRDefault="000327EE" w:rsidP="000327EE">
            <w:pPr>
              <w:rPr>
                <w:rFonts w:eastAsia="Times New Roman"/>
                <w:sz w:val="16"/>
                <w:szCs w:val="16"/>
                <w:lang w:eastAsia="en-GB"/>
              </w:rPr>
            </w:pPr>
          </w:p>
          <w:p w14:paraId="29122951" w14:textId="77777777" w:rsidR="000327EE" w:rsidRPr="000327EE" w:rsidRDefault="000327EE" w:rsidP="000327EE">
            <w:pPr>
              <w:rPr>
                <w:rFonts w:eastAsia="Times New Roman"/>
                <w:sz w:val="16"/>
                <w:szCs w:val="16"/>
                <w:lang w:eastAsia="en-GB"/>
              </w:rPr>
            </w:pPr>
          </w:p>
          <w:p w14:paraId="38C7D8F9" w14:textId="77777777" w:rsidR="000327EE" w:rsidRPr="000327EE" w:rsidRDefault="000327EE" w:rsidP="000327EE">
            <w:pPr>
              <w:rPr>
                <w:rFonts w:eastAsia="Times New Roman"/>
                <w:sz w:val="16"/>
                <w:szCs w:val="16"/>
                <w:lang w:eastAsia="en-GB"/>
              </w:rPr>
            </w:pPr>
          </w:p>
          <w:p w14:paraId="65DBAC6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Pig </w:t>
            </w:r>
          </w:p>
        </w:tc>
        <w:tc>
          <w:tcPr>
            <w:tcW w:w="2057" w:type="dxa"/>
          </w:tcPr>
          <w:p w14:paraId="37721DD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Days: 0, 14, 28, 42. Control group; FUM group (15 mg/kg FB1+FB2); FUM+FUMzyme group (15 mg/kg FB1+FB2 and 15 U/kg FUMzyme)</w:t>
            </w:r>
          </w:p>
          <w:p w14:paraId="2FEEEDC9" w14:textId="77777777" w:rsidR="000327EE" w:rsidRPr="000327EE" w:rsidRDefault="000327EE" w:rsidP="000327EE">
            <w:pPr>
              <w:rPr>
                <w:rFonts w:eastAsia="Times New Roman"/>
                <w:sz w:val="16"/>
                <w:szCs w:val="16"/>
                <w:lang w:eastAsia="en-GB"/>
              </w:rPr>
            </w:pPr>
          </w:p>
          <w:p w14:paraId="7C25127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Days: 0, 14, 28, 42. Control group; FUM group (2 mg/kg FB1+FB2); FUM+FUMzyme group (2 mg/kg FB1+FB2 and 60 U/kg FUMzyme); FUMzyme group (60U/kg FUMzyme)</w:t>
            </w:r>
          </w:p>
        </w:tc>
        <w:tc>
          <w:tcPr>
            <w:tcW w:w="2353" w:type="dxa"/>
          </w:tcPr>
          <w:p w14:paraId="3541F58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&lt;LOQ (80 ng/g) -</w:t>
            </w:r>
          </w:p>
          <w:p w14:paraId="3E764DB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62.4 ng/g </w:t>
            </w:r>
          </w:p>
          <w:p w14:paraId="5B90F685" w14:textId="77777777" w:rsidR="000327EE" w:rsidRPr="000327EE" w:rsidRDefault="000327EE" w:rsidP="000327EE">
            <w:pPr>
              <w:rPr>
                <w:rFonts w:eastAsia="Times New Roman"/>
                <w:sz w:val="16"/>
                <w:szCs w:val="16"/>
                <w:lang w:eastAsia="en-GB"/>
              </w:rPr>
            </w:pPr>
          </w:p>
          <w:p w14:paraId="634E2242" w14:textId="77777777" w:rsidR="000327EE" w:rsidRPr="000327EE" w:rsidRDefault="000327EE" w:rsidP="000327EE">
            <w:pPr>
              <w:rPr>
                <w:rFonts w:eastAsia="Times New Roman"/>
                <w:sz w:val="16"/>
                <w:szCs w:val="16"/>
                <w:lang w:eastAsia="en-GB"/>
              </w:rPr>
            </w:pPr>
          </w:p>
          <w:p w14:paraId="478524EE" w14:textId="77777777" w:rsidR="000327EE" w:rsidRPr="000327EE" w:rsidRDefault="000327EE" w:rsidP="000327EE">
            <w:pPr>
              <w:rPr>
                <w:rFonts w:eastAsia="Times New Roman"/>
                <w:sz w:val="16"/>
                <w:szCs w:val="16"/>
                <w:lang w:eastAsia="en-GB"/>
              </w:rPr>
            </w:pPr>
          </w:p>
          <w:p w14:paraId="59E687F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&lt;LOQ (80 ng/g) -</w:t>
            </w:r>
          </w:p>
          <w:p w14:paraId="7BFAEFD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1170 ng/g </w:t>
            </w:r>
          </w:p>
        </w:tc>
        <w:tc>
          <w:tcPr>
            <w:tcW w:w="1756" w:type="dxa"/>
          </w:tcPr>
          <w:p w14:paraId="64CFCE2A" w14:textId="77777777" w:rsidR="000327EE" w:rsidRPr="000327EE" w:rsidRDefault="000327EE" w:rsidP="000327EE">
            <w:pPr>
              <w:rPr>
                <w:rFonts w:eastAsia="Times New Roman"/>
                <w:sz w:val="16"/>
                <w:szCs w:val="16"/>
                <w:lang w:eastAsia="en-GB"/>
              </w:rPr>
            </w:pPr>
          </w:p>
        </w:tc>
      </w:tr>
      <w:tr w:rsidR="000327EE" w:rsidRPr="000327EE" w14:paraId="6990786C" w14:textId="77777777" w:rsidTr="0059208A">
        <w:trPr>
          <w:trHeight w:hRule="exact" w:val="2122"/>
          <w:tblHeader/>
        </w:trPr>
        <w:tc>
          <w:tcPr>
            <w:tcW w:w="1785" w:type="dxa"/>
          </w:tcPr>
          <w:p w14:paraId="100919FE"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lastRenderedPageBreak/>
              <w:t>pHFB1a</w:t>
            </w:r>
          </w:p>
        </w:tc>
        <w:tc>
          <w:tcPr>
            <w:tcW w:w="1697" w:type="dxa"/>
          </w:tcPr>
          <w:p w14:paraId="4836F09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Faeces</w:t>
            </w:r>
          </w:p>
        </w:tc>
        <w:tc>
          <w:tcPr>
            <w:tcW w:w="1782" w:type="dxa"/>
          </w:tcPr>
          <w:p w14:paraId="7EB8264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LC–MS/MS</w:t>
            </w:r>
          </w:p>
          <w:p w14:paraId="79A204DA" w14:textId="77777777" w:rsidR="000327EE" w:rsidRPr="000327EE" w:rsidRDefault="000327EE" w:rsidP="000327EE">
            <w:pPr>
              <w:rPr>
                <w:rFonts w:eastAsia="Times New Roman"/>
                <w:sz w:val="16"/>
                <w:szCs w:val="16"/>
                <w:lang w:eastAsia="en-GB"/>
              </w:rPr>
            </w:pPr>
          </w:p>
          <w:p w14:paraId="57A117E7" w14:textId="77777777" w:rsidR="000327EE" w:rsidRPr="000327EE" w:rsidRDefault="000327EE" w:rsidP="000327EE">
            <w:pPr>
              <w:rPr>
                <w:rFonts w:eastAsia="Times New Roman"/>
                <w:sz w:val="16"/>
                <w:szCs w:val="16"/>
                <w:lang w:eastAsia="en-GB"/>
              </w:rPr>
            </w:pPr>
          </w:p>
          <w:p w14:paraId="5A1EEABC" w14:textId="77777777" w:rsidR="000327EE" w:rsidRPr="000327EE" w:rsidRDefault="000327EE" w:rsidP="000327EE">
            <w:pPr>
              <w:rPr>
                <w:rFonts w:eastAsia="Times New Roman"/>
                <w:sz w:val="16"/>
                <w:szCs w:val="16"/>
                <w:lang w:eastAsia="en-GB"/>
              </w:rPr>
            </w:pPr>
          </w:p>
          <w:p w14:paraId="6F2004C3" w14:textId="77777777" w:rsidR="000327EE" w:rsidRPr="000327EE" w:rsidRDefault="000327EE" w:rsidP="000327EE">
            <w:pPr>
              <w:rPr>
                <w:rFonts w:eastAsia="Times New Roman"/>
                <w:sz w:val="16"/>
                <w:szCs w:val="16"/>
                <w:lang w:eastAsia="en-GB"/>
              </w:rPr>
            </w:pPr>
          </w:p>
          <w:p w14:paraId="3A639E35" w14:textId="77777777" w:rsidR="000327EE" w:rsidRPr="000327EE" w:rsidRDefault="000327EE" w:rsidP="000327EE">
            <w:pPr>
              <w:rPr>
                <w:rFonts w:eastAsia="Times New Roman"/>
                <w:sz w:val="16"/>
                <w:szCs w:val="16"/>
                <w:lang w:eastAsia="en-GB"/>
              </w:rPr>
            </w:pPr>
          </w:p>
        </w:tc>
        <w:tc>
          <w:tcPr>
            <w:tcW w:w="1331" w:type="dxa"/>
          </w:tcPr>
          <w:p w14:paraId="1AB92A5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Tox study with data on BM</w:t>
            </w:r>
          </w:p>
          <w:p w14:paraId="4C9A8308" w14:textId="77777777" w:rsidR="000327EE" w:rsidRPr="000327EE" w:rsidRDefault="000327EE" w:rsidP="000327EE">
            <w:pPr>
              <w:rPr>
                <w:rFonts w:eastAsia="Times New Roman"/>
                <w:sz w:val="16"/>
                <w:szCs w:val="16"/>
                <w:lang w:eastAsia="en-GB"/>
              </w:rPr>
            </w:pPr>
          </w:p>
          <w:p w14:paraId="5EA1968E" w14:textId="77777777" w:rsidR="000327EE" w:rsidRPr="000327EE" w:rsidRDefault="000327EE" w:rsidP="000327EE">
            <w:pPr>
              <w:rPr>
                <w:rFonts w:eastAsia="Times New Roman"/>
                <w:sz w:val="16"/>
                <w:szCs w:val="16"/>
                <w:lang w:eastAsia="en-GB"/>
              </w:rPr>
            </w:pPr>
          </w:p>
          <w:p w14:paraId="7819BED1" w14:textId="77777777" w:rsidR="000327EE" w:rsidRPr="000327EE" w:rsidRDefault="000327EE" w:rsidP="000327EE">
            <w:pPr>
              <w:rPr>
                <w:rFonts w:eastAsia="Times New Roman"/>
                <w:sz w:val="16"/>
                <w:szCs w:val="16"/>
                <w:lang w:eastAsia="en-GB"/>
              </w:rPr>
            </w:pPr>
          </w:p>
          <w:p w14:paraId="0EBA5416" w14:textId="77777777" w:rsidR="000327EE" w:rsidRPr="000327EE" w:rsidRDefault="000327EE" w:rsidP="000327EE">
            <w:pPr>
              <w:rPr>
                <w:rFonts w:eastAsia="Times New Roman"/>
                <w:sz w:val="16"/>
                <w:szCs w:val="16"/>
                <w:lang w:eastAsia="en-GB"/>
              </w:rPr>
            </w:pPr>
          </w:p>
          <w:p w14:paraId="1D3882B9" w14:textId="77777777" w:rsidR="000327EE" w:rsidRPr="000327EE" w:rsidRDefault="000327EE" w:rsidP="000327EE">
            <w:pPr>
              <w:rPr>
                <w:rFonts w:eastAsia="Times New Roman"/>
                <w:sz w:val="16"/>
                <w:szCs w:val="16"/>
                <w:lang w:eastAsia="en-GB"/>
              </w:rPr>
            </w:pPr>
          </w:p>
        </w:tc>
        <w:tc>
          <w:tcPr>
            <w:tcW w:w="1308" w:type="dxa"/>
          </w:tcPr>
          <w:p w14:paraId="1BFBA590"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Turkey</w:t>
            </w:r>
          </w:p>
          <w:p w14:paraId="200B3B30" w14:textId="77777777" w:rsidR="000327EE" w:rsidRPr="000327EE" w:rsidRDefault="000327EE" w:rsidP="000327EE">
            <w:pPr>
              <w:rPr>
                <w:rFonts w:eastAsia="Times New Roman"/>
                <w:sz w:val="16"/>
                <w:szCs w:val="16"/>
                <w:lang w:eastAsia="en-GB"/>
              </w:rPr>
            </w:pPr>
          </w:p>
          <w:p w14:paraId="69EA6AEA" w14:textId="77777777" w:rsidR="000327EE" w:rsidRPr="000327EE" w:rsidRDefault="000327EE" w:rsidP="000327EE">
            <w:pPr>
              <w:rPr>
                <w:rFonts w:eastAsia="Times New Roman"/>
                <w:sz w:val="16"/>
                <w:szCs w:val="16"/>
                <w:lang w:eastAsia="en-GB"/>
              </w:rPr>
            </w:pPr>
          </w:p>
          <w:p w14:paraId="611481FA" w14:textId="77777777" w:rsidR="000327EE" w:rsidRPr="000327EE" w:rsidRDefault="000327EE" w:rsidP="000327EE">
            <w:pPr>
              <w:rPr>
                <w:rFonts w:eastAsia="Times New Roman"/>
                <w:sz w:val="16"/>
                <w:szCs w:val="16"/>
                <w:lang w:eastAsia="en-GB"/>
              </w:rPr>
            </w:pPr>
          </w:p>
          <w:p w14:paraId="6ACB2E08" w14:textId="77777777" w:rsidR="000327EE" w:rsidRPr="000327EE" w:rsidRDefault="000327EE" w:rsidP="000327EE">
            <w:pPr>
              <w:rPr>
                <w:rFonts w:eastAsia="Times New Roman"/>
                <w:sz w:val="16"/>
                <w:szCs w:val="16"/>
                <w:lang w:eastAsia="en-GB"/>
              </w:rPr>
            </w:pPr>
          </w:p>
          <w:p w14:paraId="0FB1DD6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Pig </w:t>
            </w:r>
          </w:p>
          <w:p w14:paraId="35883D18" w14:textId="77777777" w:rsidR="000327EE" w:rsidRPr="000327EE" w:rsidRDefault="000327EE" w:rsidP="000327EE">
            <w:pPr>
              <w:rPr>
                <w:rFonts w:eastAsia="Times New Roman"/>
                <w:sz w:val="16"/>
                <w:szCs w:val="16"/>
                <w:lang w:eastAsia="en-GB"/>
              </w:rPr>
            </w:pPr>
          </w:p>
          <w:p w14:paraId="469C98C9" w14:textId="77777777" w:rsidR="000327EE" w:rsidRPr="000327EE" w:rsidRDefault="000327EE" w:rsidP="000327EE">
            <w:pPr>
              <w:rPr>
                <w:rFonts w:eastAsia="Times New Roman"/>
                <w:sz w:val="16"/>
                <w:szCs w:val="16"/>
                <w:lang w:eastAsia="en-GB"/>
              </w:rPr>
            </w:pPr>
          </w:p>
          <w:p w14:paraId="009E3369" w14:textId="77777777" w:rsidR="000327EE" w:rsidRPr="000327EE" w:rsidRDefault="000327EE" w:rsidP="000327EE">
            <w:pPr>
              <w:rPr>
                <w:rFonts w:eastAsia="Times New Roman"/>
                <w:sz w:val="16"/>
                <w:szCs w:val="16"/>
                <w:lang w:eastAsia="en-GB"/>
              </w:rPr>
            </w:pPr>
          </w:p>
        </w:tc>
        <w:tc>
          <w:tcPr>
            <w:tcW w:w="2057" w:type="dxa"/>
          </w:tcPr>
          <w:p w14:paraId="5026F53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Days: 0, 14, 28, 42. Control group; FUM group (15 mg/kg FB1+FB2); FUM+FUMzyme group (15 mg/kg FB1+FB2 and 15 U/kg FUMzyme)</w:t>
            </w:r>
          </w:p>
          <w:p w14:paraId="019965E5" w14:textId="77777777" w:rsidR="000327EE" w:rsidRPr="000327EE" w:rsidRDefault="000327EE" w:rsidP="000327EE">
            <w:pPr>
              <w:rPr>
                <w:rFonts w:eastAsia="Times New Roman"/>
                <w:sz w:val="16"/>
                <w:szCs w:val="16"/>
                <w:lang w:eastAsia="en-GB"/>
              </w:rPr>
            </w:pPr>
          </w:p>
          <w:p w14:paraId="74E6C24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Days: 0, 14, 28, 42. Control group; FUM group (2 mg/kg FB1+FB2); FUM+FUMzyme group (2 mg/kg FB1+FB2 and 60 U/kg FUMzyme); FUMzyme group (60U/kg FUMzyme)</w:t>
            </w:r>
          </w:p>
        </w:tc>
        <w:tc>
          <w:tcPr>
            <w:tcW w:w="2353" w:type="dxa"/>
          </w:tcPr>
          <w:p w14:paraId="53B71D1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&lt;LOQ (220 ng/g) -</w:t>
            </w:r>
          </w:p>
          <w:p w14:paraId="32E2F84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407 ng/g </w:t>
            </w:r>
          </w:p>
          <w:p w14:paraId="485CAE17" w14:textId="77777777" w:rsidR="000327EE" w:rsidRPr="000327EE" w:rsidRDefault="000327EE" w:rsidP="000327EE">
            <w:pPr>
              <w:rPr>
                <w:rFonts w:eastAsia="Times New Roman"/>
                <w:sz w:val="16"/>
                <w:szCs w:val="16"/>
                <w:lang w:eastAsia="en-GB"/>
              </w:rPr>
            </w:pPr>
          </w:p>
          <w:p w14:paraId="268F7575" w14:textId="77777777" w:rsidR="000327EE" w:rsidRPr="000327EE" w:rsidRDefault="000327EE" w:rsidP="000327EE">
            <w:pPr>
              <w:rPr>
                <w:rFonts w:eastAsia="Times New Roman"/>
                <w:sz w:val="16"/>
                <w:szCs w:val="16"/>
                <w:lang w:eastAsia="en-GB"/>
              </w:rPr>
            </w:pPr>
          </w:p>
          <w:p w14:paraId="6899DFD2" w14:textId="77777777" w:rsidR="000327EE" w:rsidRPr="000327EE" w:rsidRDefault="000327EE" w:rsidP="000327EE">
            <w:pPr>
              <w:rPr>
                <w:rFonts w:eastAsia="Times New Roman"/>
                <w:sz w:val="16"/>
                <w:szCs w:val="16"/>
                <w:lang w:eastAsia="en-GB"/>
              </w:rPr>
            </w:pPr>
          </w:p>
          <w:p w14:paraId="722C5EB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&lt;LOQ (220 ng/g) -</w:t>
            </w:r>
          </w:p>
          <w:p w14:paraId="2B3A941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983 ng/g</w:t>
            </w:r>
          </w:p>
          <w:p w14:paraId="0150B2CB" w14:textId="77777777" w:rsidR="000327EE" w:rsidRPr="000327EE" w:rsidRDefault="000327EE" w:rsidP="000327EE">
            <w:pPr>
              <w:rPr>
                <w:rFonts w:eastAsia="Times New Roman"/>
                <w:sz w:val="16"/>
                <w:szCs w:val="16"/>
                <w:lang w:eastAsia="en-GB"/>
              </w:rPr>
            </w:pPr>
          </w:p>
          <w:p w14:paraId="0FE7C734" w14:textId="77777777" w:rsidR="000327EE" w:rsidRPr="000327EE" w:rsidRDefault="000327EE" w:rsidP="000327EE">
            <w:pPr>
              <w:rPr>
                <w:rFonts w:eastAsia="Times New Roman"/>
                <w:sz w:val="16"/>
                <w:szCs w:val="16"/>
                <w:lang w:eastAsia="en-GB"/>
              </w:rPr>
            </w:pPr>
          </w:p>
          <w:p w14:paraId="49D1C4DF" w14:textId="77777777" w:rsidR="000327EE" w:rsidRPr="000327EE" w:rsidRDefault="000327EE" w:rsidP="000327EE">
            <w:pPr>
              <w:rPr>
                <w:rFonts w:eastAsia="Times New Roman"/>
                <w:sz w:val="16"/>
                <w:szCs w:val="16"/>
                <w:lang w:eastAsia="en-GB"/>
              </w:rPr>
            </w:pPr>
          </w:p>
        </w:tc>
        <w:tc>
          <w:tcPr>
            <w:tcW w:w="1756" w:type="dxa"/>
          </w:tcPr>
          <w:p w14:paraId="0F7A8016" w14:textId="77777777" w:rsidR="000327EE" w:rsidRPr="000327EE" w:rsidRDefault="000327EE" w:rsidP="000327EE">
            <w:pPr>
              <w:ind w:left="47"/>
              <w:rPr>
                <w:rFonts w:eastAsia="Times New Roman"/>
                <w:sz w:val="16"/>
                <w:szCs w:val="16"/>
                <w:lang w:eastAsia="en-GB"/>
              </w:rPr>
            </w:pPr>
          </w:p>
        </w:tc>
      </w:tr>
      <w:tr w:rsidR="000327EE" w:rsidRPr="000327EE" w14:paraId="5B535893" w14:textId="77777777" w:rsidTr="0059208A">
        <w:trPr>
          <w:trHeight w:hRule="exact" w:val="865"/>
          <w:tblHeader/>
        </w:trPr>
        <w:tc>
          <w:tcPr>
            <w:tcW w:w="1785" w:type="dxa"/>
          </w:tcPr>
          <w:p w14:paraId="6668BC6C"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Sa</w:t>
            </w:r>
          </w:p>
          <w:p w14:paraId="5B11585E"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So</w:t>
            </w:r>
          </w:p>
          <w:p w14:paraId="437805E2"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Sa/So</w:t>
            </w:r>
          </w:p>
        </w:tc>
        <w:tc>
          <w:tcPr>
            <w:tcW w:w="1697" w:type="dxa"/>
          </w:tcPr>
          <w:p w14:paraId="6E8692F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Serum</w:t>
            </w:r>
          </w:p>
        </w:tc>
        <w:tc>
          <w:tcPr>
            <w:tcW w:w="1782" w:type="dxa"/>
          </w:tcPr>
          <w:p w14:paraId="3BC185E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LC–MS/MS</w:t>
            </w:r>
          </w:p>
        </w:tc>
        <w:tc>
          <w:tcPr>
            <w:tcW w:w="1331" w:type="dxa"/>
          </w:tcPr>
          <w:p w14:paraId="0A3A6C7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Tox study with data on BM</w:t>
            </w:r>
          </w:p>
          <w:p w14:paraId="7E5F2B79" w14:textId="77777777" w:rsidR="000327EE" w:rsidRPr="000327EE" w:rsidRDefault="000327EE" w:rsidP="000327EE">
            <w:pPr>
              <w:rPr>
                <w:rFonts w:eastAsia="Times New Roman"/>
                <w:sz w:val="16"/>
                <w:szCs w:val="16"/>
                <w:lang w:eastAsia="en-GB"/>
              </w:rPr>
            </w:pPr>
          </w:p>
        </w:tc>
        <w:tc>
          <w:tcPr>
            <w:tcW w:w="1308" w:type="dxa"/>
          </w:tcPr>
          <w:p w14:paraId="2413CDE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Turkey</w:t>
            </w:r>
          </w:p>
          <w:p w14:paraId="26CEBDA8" w14:textId="77777777" w:rsidR="000327EE" w:rsidRPr="000327EE" w:rsidRDefault="000327EE" w:rsidP="000327EE">
            <w:pPr>
              <w:rPr>
                <w:rFonts w:eastAsia="Times New Roman"/>
                <w:sz w:val="16"/>
                <w:szCs w:val="16"/>
                <w:lang w:eastAsia="en-GB"/>
              </w:rPr>
            </w:pPr>
          </w:p>
          <w:p w14:paraId="644EAC59" w14:textId="77777777" w:rsidR="000327EE" w:rsidRPr="000327EE" w:rsidRDefault="000327EE" w:rsidP="000327EE">
            <w:pPr>
              <w:rPr>
                <w:rFonts w:eastAsia="Times New Roman"/>
                <w:sz w:val="16"/>
                <w:szCs w:val="16"/>
                <w:lang w:eastAsia="en-GB"/>
              </w:rPr>
            </w:pPr>
          </w:p>
          <w:p w14:paraId="3936B5C3" w14:textId="77777777" w:rsidR="000327EE" w:rsidRPr="000327EE" w:rsidRDefault="000327EE" w:rsidP="000327EE">
            <w:pPr>
              <w:rPr>
                <w:rFonts w:eastAsia="Times New Roman"/>
                <w:sz w:val="16"/>
                <w:szCs w:val="16"/>
                <w:lang w:eastAsia="en-GB"/>
              </w:rPr>
            </w:pPr>
          </w:p>
          <w:p w14:paraId="02E7D51B" w14:textId="77777777" w:rsidR="000327EE" w:rsidRPr="000327EE" w:rsidRDefault="000327EE" w:rsidP="000327EE">
            <w:pPr>
              <w:rPr>
                <w:rFonts w:eastAsia="Times New Roman"/>
                <w:sz w:val="16"/>
                <w:szCs w:val="16"/>
                <w:lang w:eastAsia="en-GB"/>
              </w:rPr>
            </w:pPr>
          </w:p>
          <w:p w14:paraId="12E7296E" w14:textId="77777777" w:rsidR="000327EE" w:rsidRPr="000327EE" w:rsidRDefault="000327EE" w:rsidP="000327EE">
            <w:pPr>
              <w:rPr>
                <w:rFonts w:eastAsia="Times New Roman"/>
                <w:sz w:val="16"/>
                <w:szCs w:val="16"/>
                <w:lang w:eastAsia="en-GB"/>
              </w:rPr>
            </w:pPr>
          </w:p>
        </w:tc>
        <w:tc>
          <w:tcPr>
            <w:tcW w:w="2057" w:type="dxa"/>
          </w:tcPr>
          <w:p w14:paraId="492D126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Days: 0, 14, 28, 42. Control group; FUM group (15 mg/kg FB1+FB2); FUM+FUMzyme group (15 mg/kg FB1+FB2 and 15 U/kg FUMzyme)</w:t>
            </w:r>
          </w:p>
        </w:tc>
        <w:tc>
          <w:tcPr>
            <w:tcW w:w="2353" w:type="dxa"/>
          </w:tcPr>
          <w:p w14:paraId="612858DA" w14:textId="77777777" w:rsidR="000327EE" w:rsidRPr="000327EE" w:rsidRDefault="000327EE" w:rsidP="000327EE">
            <w:pPr>
              <w:rPr>
                <w:rFonts w:eastAsia="Times New Roman"/>
                <w:sz w:val="16"/>
                <w:szCs w:val="16"/>
                <w:lang w:val="fr-FR" w:eastAsia="en-GB"/>
              </w:rPr>
            </w:pPr>
            <w:r w:rsidRPr="000327EE">
              <w:rPr>
                <w:rFonts w:eastAsia="Times New Roman"/>
                <w:sz w:val="16"/>
                <w:szCs w:val="16"/>
                <w:lang w:val="fr-FR" w:eastAsia="en-GB"/>
              </w:rPr>
              <w:t>Sa: 6.61-8.03 ng/ml (LOQ 4.5 ng/ml) -</w:t>
            </w:r>
          </w:p>
          <w:p w14:paraId="63E5960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So: 34.5-42.1 ng/ml (LOQ 4.5 ng/ml) -</w:t>
            </w:r>
          </w:p>
          <w:p w14:paraId="79BAA8B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Sa/So: 0.16-0.24</w:t>
            </w:r>
          </w:p>
        </w:tc>
        <w:tc>
          <w:tcPr>
            <w:tcW w:w="1756" w:type="dxa"/>
          </w:tcPr>
          <w:p w14:paraId="08E8856D" w14:textId="77777777" w:rsidR="000327EE" w:rsidRPr="000327EE" w:rsidRDefault="000327EE" w:rsidP="000327EE">
            <w:pPr>
              <w:ind w:left="47"/>
              <w:rPr>
                <w:rFonts w:eastAsia="Times New Roman"/>
                <w:sz w:val="16"/>
                <w:szCs w:val="16"/>
                <w:lang w:eastAsia="en-GB"/>
              </w:rPr>
            </w:pPr>
          </w:p>
        </w:tc>
      </w:tr>
    </w:tbl>
    <w:p w14:paraId="2779DF2A" w14:textId="77777777" w:rsidR="000327EE" w:rsidRPr="000327EE" w:rsidRDefault="000327EE" w:rsidP="00E73B08">
      <w:pPr>
        <w:pStyle w:val="EFSATablefootnote"/>
        <w:numPr>
          <w:ilvl w:val="0"/>
          <w:numId w:val="14"/>
        </w:numPr>
        <w:spacing w:after="200" w:line="276" w:lineRule="auto"/>
        <w:ind w:left="360" w:firstLine="0"/>
        <w:jc w:val="left"/>
        <w:rPr>
          <w:szCs w:val="16"/>
        </w:rPr>
      </w:pPr>
      <w:r w:rsidRPr="000327EE">
        <w:rPr>
          <w:szCs w:val="16"/>
        </w:rPr>
        <w:t>Unless specified, range of values or mean</w:t>
      </w:r>
      <w:r w:rsidRPr="000327EE">
        <w:rPr>
          <w:rFonts w:eastAsia="MS Gothic"/>
          <w:color w:val="000000"/>
          <w:szCs w:val="16"/>
        </w:rPr>
        <w:t>±</w:t>
      </w:r>
      <w:r w:rsidRPr="000327EE">
        <w:rPr>
          <w:szCs w:val="16"/>
        </w:rPr>
        <w:t>standard deviation is reported. Admin. = administration</w:t>
      </w:r>
    </w:p>
    <w:p w14:paraId="097306FB" w14:textId="77777777" w:rsidR="000327EE" w:rsidRPr="000327EE" w:rsidRDefault="000327EE" w:rsidP="000327EE">
      <w:pPr>
        <w:pStyle w:val="EFSATablefootnote"/>
        <w:rPr>
          <w:szCs w:val="16"/>
        </w:rPr>
      </w:pPr>
    </w:p>
    <w:p w14:paraId="1CDF91EB" w14:textId="77777777" w:rsidR="000327EE" w:rsidRPr="000327EE" w:rsidRDefault="000327EE" w:rsidP="000327EE">
      <w:pPr>
        <w:pStyle w:val="EFSATabletitle"/>
        <w:numPr>
          <w:ilvl w:val="0"/>
          <w:numId w:val="0"/>
        </w:numPr>
        <w:ind w:left="786" w:hanging="360"/>
        <w:rPr>
          <w:sz w:val="16"/>
          <w:szCs w:val="16"/>
        </w:rPr>
      </w:pPr>
      <w:r w:rsidRPr="000327EE">
        <w:rPr>
          <w:sz w:val="16"/>
          <w:szCs w:val="16"/>
          <w:highlight w:val="yellow"/>
        </w:rPr>
        <w:t>Table K5</w:t>
      </w:r>
      <w:r w:rsidRPr="000327EE">
        <w:rPr>
          <w:sz w:val="16"/>
          <w:szCs w:val="16"/>
        </w:rPr>
        <w:t xml:space="preserve">. ZEN_List of single biomarker, substrate, </w:t>
      </w:r>
      <w:proofErr w:type="gramStart"/>
      <w:r w:rsidRPr="000327EE">
        <w:rPr>
          <w:sz w:val="16"/>
          <w:szCs w:val="16"/>
        </w:rPr>
        <w:t>animal</w:t>
      </w:r>
      <w:proofErr w:type="gramEnd"/>
      <w:r w:rsidRPr="000327EE">
        <w:rPr>
          <w:sz w:val="16"/>
          <w:szCs w:val="16"/>
        </w:rPr>
        <w:t xml:space="preserve"> reported in the different substrate of the associated animal</w:t>
      </w:r>
    </w:p>
    <w:tbl>
      <w:tblPr>
        <w:tblStyle w:val="TableGrid"/>
        <w:tblW w:w="14240" w:type="dxa"/>
        <w:tblBorders>
          <w:left w:val="none" w:sz="0" w:space="0" w:color="auto"/>
          <w:right w:val="none" w:sz="0" w:space="0" w:color="auto"/>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1529"/>
        <w:gridCol w:w="1140"/>
        <w:gridCol w:w="1278"/>
        <w:gridCol w:w="1350"/>
        <w:gridCol w:w="926"/>
        <w:gridCol w:w="4007"/>
        <w:gridCol w:w="2534"/>
        <w:gridCol w:w="1476"/>
      </w:tblGrid>
      <w:tr w:rsidR="000327EE" w:rsidRPr="000327EE" w14:paraId="0B1ECB61" w14:textId="77777777" w:rsidTr="0059208A">
        <w:trPr>
          <w:trHeight w:val="142"/>
          <w:tblHeader/>
        </w:trPr>
        <w:tc>
          <w:tcPr>
            <w:tcW w:w="1529" w:type="dxa"/>
            <w:tcBorders>
              <w:top w:val="single" w:sz="4" w:space="0" w:color="auto"/>
              <w:bottom w:val="single" w:sz="4" w:space="0" w:color="auto"/>
            </w:tcBorders>
          </w:tcPr>
          <w:p w14:paraId="47EDA9D4"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Mycotoxin</w:t>
            </w:r>
          </w:p>
        </w:tc>
        <w:tc>
          <w:tcPr>
            <w:tcW w:w="1140" w:type="dxa"/>
            <w:tcBorders>
              <w:top w:val="single" w:sz="4" w:space="0" w:color="auto"/>
              <w:bottom w:val="single" w:sz="4" w:space="0" w:color="auto"/>
            </w:tcBorders>
          </w:tcPr>
          <w:p w14:paraId="03991278" w14:textId="77777777" w:rsidR="000327EE" w:rsidRPr="000327EE" w:rsidRDefault="000327EE" w:rsidP="000327EE">
            <w:pPr>
              <w:pStyle w:val="EFSATabledata"/>
              <w:ind w:left="30"/>
              <w:rPr>
                <w:rFonts w:eastAsia="Times New Roman"/>
                <w:b/>
                <w:sz w:val="16"/>
                <w:szCs w:val="16"/>
                <w:lang w:eastAsia="en-GB"/>
              </w:rPr>
            </w:pPr>
            <w:r w:rsidRPr="000327EE">
              <w:rPr>
                <w:rFonts w:eastAsia="Times New Roman"/>
                <w:b/>
                <w:sz w:val="16"/>
                <w:szCs w:val="16"/>
                <w:lang w:eastAsia="en-GB"/>
              </w:rPr>
              <w:t>Substrate</w:t>
            </w:r>
          </w:p>
        </w:tc>
        <w:tc>
          <w:tcPr>
            <w:tcW w:w="1278" w:type="dxa"/>
            <w:tcBorders>
              <w:top w:val="single" w:sz="4" w:space="0" w:color="auto"/>
              <w:bottom w:val="single" w:sz="4" w:space="0" w:color="auto"/>
            </w:tcBorders>
          </w:tcPr>
          <w:p w14:paraId="22664104" w14:textId="77777777" w:rsidR="000327EE" w:rsidRPr="000327EE" w:rsidRDefault="000327EE" w:rsidP="000327EE">
            <w:pPr>
              <w:pStyle w:val="EFSATabledata"/>
              <w:rPr>
                <w:rFonts w:eastAsia="Times New Roman"/>
                <w:b/>
                <w:sz w:val="16"/>
                <w:szCs w:val="16"/>
                <w:lang w:eastAsia="en-GB"/>
              </w:rPr>
            </w:pPr>
            <w:r w:rsidRPr="000327EE">
              <w:rPr>
                <w:rFonts w:eastAsia="Times New Roman"/>
                <w:b/>
                <w:sz w:val="16"/>
                <w:szCs w:val="16"/>
                <w:lang w:eastAsia="en-GB"/>
              </w:rPr>
              <w:t>Analytical Technique</w:t>
            </w:r>
          </w:p>
        </w:tc>
        <w:tc>
          <w:tcPr>
            <w:tcW w:w="1350" w:type="dxa"/>
            <w:tcBorders>
              <w:top w:val="single" w:sz="4" w:space="0" w:color="auto"/>
              <w:bottom w:val="single" w:sz="4" w:space="0" w:color="auto"/>
            </w:tcBorders>
          </w:tcPr>
          <w:p w14:paraId="47D8EB81" w14:textId="77777777" w:rsidR="000327EE" w:rsidRPr="000327EE" w:rsidRDefault="000327EE" w:rsidP="000327EE">
            <w:pPr>
              <w:pStyle w:val="EFSATabledata"/>
              <w:rPr>
                <w:rFonts w:eastAsia="Times New Roman"/>
                <w:b/>
                <w:sz w:val="16"/>
                <w:szCs w:val="16"/>
                <w:lang w:eastAsia="en-GB"/>
              </w:rPr>
            </w:pPr>
            <w:r w:rsidRPr="000327EE">
              <w:rPr>
                <w:rFonts w:eastAsia="Times New Roman"/>
                <w:b/>
                <w:sz w:val="16"/>
                <w:szCs w:val="16"/>
                <w:lang w:eastAsia="en-GB"/>
              </w:rPr>
              <w:t>Kynd of Study</w:t>
            </w:r>
          </w:p>
        </w:tc>
        <w:tc>
          <w:tcPr>
            <w:tcW w:w="926" w:type="dxa"/>
            <w:tcBorders>
              <w:top w:val="single" w:sz="4" w:space="0" w:color="auto"/>
              <w:bottom w:val="single" w:sz="4" w:space="0" w:color="auto"/>
            </w:tcBorders>
          </w:tcPr>
          <w:p w14:paraId="67CF7E6A" w14:textId="77777777" w:rsidR="000327EE" w:rsidRPr="000327EE" w:rsidRDefault="000327EE" w:rsidP="000327EE">
            <w:pPr>
              <w:pStyle w:val="EFSATabledata"/>
              <w:rPr>
                <w:rFonts w:eastAsia="Times New Roman"/>
                <w:b/>
                <w:sz w:val="16"/>
                <w:szCs w:val="16"/>
                <w:lang w:eastAsia="en-GB"/>
              </w:rPr>
            </w:pPr>
            <w:r w:rsidRPr="000327EE">
              <w:rPr>
                <w:rFonts w:eastAsia="Times New Roman"/>
                <w:b/>
                <w:sz w:val="16"/>
                <w:szCs w:val="16"/>
                <w:lang w:eastAsia="en-GB"/>
              </w:rPr>
              <w:t>Animal</w:t>
            </w:r>
          </w:p>
        </w:tc>
        <w:tc>
          <w:tcPr>
            <w:tcW w:w="4007" w:type="dxa"/>
            <w:tcBorders>
              <w:top w:val="single" w:sz="4" w:space="0" w:color="auto"/>
              <w:bottom w:val="single" w:sz="4" w:space="0" w:color="auto"/>
            </w:tcBorders>
          </w:tcPr>
          <w:p w14:paraId="1E319E73" w14:textId="77777777" w:rsidR="000327EE" w:rsidRPr="000327EE" w:rsidRDefault="000327EE" w:rsidP="000327EE">
            <w:pPr>
              <w:pStyle w:val="EFSATabledata"/>
              <w:rPr>
                <w:rFonts w:eastAsia="Times New Roman"/>
                <w:b/>
                <w:sz w:val="16"/>
                <w:szCs w:val="16"/>
                <w:lang w:eastAsia="en-GB"/>
              </w:rPr>
            </w:pPr>
            <w:r w:rsidRPr="000327EE">
              <w:rPr>
                <w:rFonts w:eastAsia="Times New Roman"/>
                <w:b/>
                <w:sz w:val="16"/>
                <w:szCs w:val="16"/>
                <w:lang w:eastAsia="en-GB"/>
              </w:rPr>
              <w:t>Trial Description</w:t>
            </w:r>
          </w:p>
        </w:tc>
        <w:tc>
          <w:tcPr>
            <w:tcW w:w="2534" w:type="dxa"/>
            <w:tcBorders>
              <w:top w:val="single" w:sz="4" w:space="0" w:color="auto"/>
              <w:bottom w:val="single" w:sz="4" w:space="0" w:color="auto"/>
            </w:tcBorders>
          </w:tcPr>
          <w:p w14:paraId="70985181" w14:textId="77777777" w:rsidR="000327EE" w:rsidRPr="000327EE" w:rsidRDefault="000327EE" w:rsidP="000327EE">
            <w:pPr>
              <w:pStyle w:val="EFSATabledata"/>
              <w:rPr>
                <w:rFonts w:eastAsia="Times New Roman"/>
                <w:b/>
                <w:sz w:val="16"/>
                <w:szCs w:val="16"/>
                <w:lang w:eastAsia="en-GB"/>
              </w:rPr>
            </w:pPr>
            <w:r w:rsidRPr="000327EE">
              <w:rPr>
                <w:rFonts w:eastAsia="Times New Roman"/>
                <w:b/>
                <w:sz w:val="16"/>
                <w:szCs w:val="16"/>
                <w:lang w:eastAsia="en-GB"/>
              </w:rPr>
              <w:t>Range of Values</w:t>
            </w:r>
            <w:r w:rsidRPr="000327EE">
              <w:rPr>
                <w:rFonts w:eastAsia="Times New Roman"/>
                <w:sz w:val="16"/>
                <w:szCs w:val="16"/>
                <w:vertAlign w:val="superscript"/>
                <w:lang w:eastAsia="en-GB"/>
              </w:rPr>
              <w:t xml:space="preserve"> (a)</w:t>
            </w:r>
          </w:p>
        </w:tc>
        <w:tc>
          <w:tcPr>
            <w:tcW w:w="1476" w:type="dxa"/>
            <w:tcBorders>
              <w:top w:val="single" w:sz="4" w:space="0" w:color="auto"/>
              <w:bottom w:val="single" w:sz="4" w:space="0" w:color="auto"/>
            </w:tcBorders>
          </w:tcPr>
          <w:p w14:paraId="1E7BB6C1" w14:textId="77777777" w:rsidR="000327EE" w:rsidRPr="000327EE" w:rsidRDefault="000327EE" w:rsidP="000327EE">
            <w:pPr>
              <w:pStyle w:val="EFSATabledata"/>
              <w:rPr>
                <w:rFonts w:eastAsia="Times New Roman"/>
                <w:b/>
                <w:sz w:val="16"/>
                <w:szCs w:val="16"/>
                <w:lang w:eastAsia="en-GB"/>
              </w:rPr>
            </w:pPr>
            <w:r w:rsidRPr="000327EE">
              <w:rPr>
                <w:rFonts w:eastAsia="Times New Roman"/>
                <w:b/>
                <w:sz w:val="16"/>
                <w:szCs w:val="16"/>
                <w:lang w:eastAsia="en-GB"/>
              </w:rPr>
              <w:t>Reference</w:t>
            </w:r>
          </w:p>
        </w:tc>
      </w:tr>
      <w:tr w:rsidR="000327EE" w:rsidRPr="000327EE" w14:paraId="4228E469" w14:textId="77777777" w:rsidTr="0059208A">
        <w:trPr>
          <w:trHeight w:val="862"/>
          <w:tblHeader/>
        </w:trPr>
        <w:tc>
          <w:tcPr>
            <w:tcW w:w="1529" w:type="dxa"/>
            <w:tcBorders>
              <w:top w:val="single" w:sz="4" w:space="0" w:color="auto"/>
            </w:tcBorders>
          </w:tcPr>
          <w:p w14:paraId="376D03BB"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ZEN</w:t>
            </w:r>
          </w:p>
        </w:tc>
        <w:tc>
          <w:tcPr>
            <w:tcW w:w="1140" w:type="dxa"/>
            <w:tcBorders>
              <w:top w:val="single" w:sz="4" w:space="0" w:color="auto"/>
            </w:tcBorders>
          </w:tcPr>
          <w:p w14:paraId="6C34FF50"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Bile</w:t>
            </w:r>
          </w:p>
        </w:tc>
        <w:tc>
          <w:tcPr>
            <w:tcW w:w="1278" w:type="dxa"/>
            <w:tcBorders>
              <w:top w:val="single" w:sz="4" w:space="0" w:color="auto"/>
            </w:tcBorders>
          </w:tcPr>
          <w:p w14:paraId="48338CD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HPLC–FLD</w:t>
            </w:r>
          </w:p>
          <w:p w14:paraId="7CAFA3DE" w14:textId="77777777" w:rsidR="000327EE" w:rsidRPr="000327EE" w:rsidRDefault="000327EE" w:rsidP="000327EE">
            <w:pPr>
              <w:rPr>
                <w:rFonts w:eastAsia="Times New Roman"/>
                <w:sz w:val="16"/>
                <w:szCs w:val="16"/>
                <w:lang w:eastAsia="en-GB"/>
              </w:rPr>
            </w:pPr>
          </w:p>
          <w:p w14:paraId="792E7494" w14:textId="77777777" w:rsidR="000327EE" w:rsidRPr="000327EE" w:rsidRDefault="000327EE" w:rsidP="000327EE">
            <w:pPr>
              <w:rPr>
                <w:rFonts w:eastAsia="Times New Roman"/>
                <w:sz w:val="16"/>
                <w:szCs w:val="16"/>
                <w:lang w:eastAsia="en-GB"/>
              </w:rPr>
            </w:pPr>
          </w:p>
          <w:p w14:paraId="063B586A" w14:textId="77777777" w:rsidR="000327EE" w:rsidRPr="000327EE" w:rsidRDefault="000327EE" w:rsidP="000327EE">
            <w:pPr>
              <w:rPr>
                <w:rFonts w:eastAsia="Times New Roman"/>
                <w:sz w:val="16"/>
                <w:szCs w:val="16"/>
                <w:lang w:eastAsia="en-GB"/>
              </w:rPr>
            </w:pPr>
          </w:p>
        </w:tc>
        <w:tc>
          <w:tcPr>
            <w:tcW w:w="1350" w:type="dxa"/>
            <w:tcBorders>
              <w:top w:val="single" w:sz="4" w:space="0" w:color="auto"/>
            </w:tcBorders>
          </w:tcPr>
          <w:p w14:paraId="2DBB9DB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p w14:paraId="119E7310" w14:textId="77777777" w:rsidR="000327EE" w:rsidRPr="000327EE" w:rsidRDefault="000327EE" w:rsidP="000327EE">
            <w:pPr>
              <w:rPr>
                <w:rFonts w:eastAsia="Times New Roman"/>
                <w:sz w:val="16"/>
                <w:szCs w:val="16"/>
                <w:lang w:eastAsia="en-GB"/>
              </w:rPr>
            </w:pPr>
          </w:p>
          <w:p w14:paraId="06B0F0C7" w14:textId="77777777" w:rsidR="000327EE" w:rsidRPr="000327EE" w:rsidRDefault="000327EE" w:rsidP="000327EE">
            <w:pPr>
              <w:rPr>
                <w:rFonts w:eastAsia="Times New Roman"/>
                <w:sz w:val="16"/>
                <w:szCs w:val="16"/>
                <w:lang w:eastAsia="en-GB"/>
              </w:rPr>
            </w:pPr>
          </w:p>
          <w:p w14:paraId="4D11AC1A" w14:textId="77777777" w:rsidR="000327EE" w:rsidRPr="000327EE" w:rsidRDefault="000327EE" w:rsidP="000327EE">
            <w:pPr>
              <w:rPr>
                <w:rFonts w:eastAsia="Times New Roman"/>
                <w:sz w:val="16"/>
                <w:szCs w:val="16"/>
                <w:lang w:eastAsia="en-GB"/>
              </w:rPr>
            </w:pPr>
          </w:p>
        </w:tc>
        <w:tc>
          <w:tcPr>
            <w:tcW w:w="926" w:type="dxa"/>
            <w:tcBorders>
              <w:top w:val="single" w:sz="4" w:space="0" w:color="auto"/>
            </w:tcBorders>
          </w:tcPr>
          <w:p w14:paraId="3A0448E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Pig</w:t>
            </w:r>
          </w:p>
          <w:p w14:paraId="516E59A7" w14:textId="77777777" w:rsidR="000327EE" w:rsidRPr="000327EE" w:rsidRDefault="000327EE" w:rsidP="000327EE">
            <w:pPr>
              <w:rPr>
                <w:rFonts w:eastAsia="Times New Roman"/>
                <w:sz w:val="16"/>
                <w:szCs w:val="16"/>
                <w:lang w:eastAsia="en-GB"/>
              </w:rPr>
            </w:pPr>
          </w:p>
          <w:p w14:paraId="1172464B" w14:textId="77777777" w:rsidR="000327EE" w:rsidRPr="000327EE" w:rsidRDefault="000327EE" w:rsidP="000327EE">
            <w:pPr>
              <w:rPr>
                <w:rFonts w:eastAsia="Times New Roman"/>
                <w:sz w:val="16"/>
                <w:szCs w:val="16"/>
                <w:lang w:eastAsia="en-GB"/>
              </w:rPr>
            </w:pPr>
          </w:p>
        </w:tc>
        <w:tc>
          <w:tcPr>
            <w:tcW w:w="4007" w:type="dxa"/>
            <w:tcBorders>
              <w:top w:val="single" w:sz="4" w:space="0" w:color="auto"/>
            </w:tcBorders>
          </w:tcPr>
          <w:p w14:paraId="67FF70ED"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Treatment: β-glucuronidase-/ β-glucuronidase+/ ß-glucuronidase/arylsulfatase+ </w:t>
            </w:r>
          </w:p>
          <w:p w14:paraId="4D9C317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Groups: G1, 4 μg/kg diet ZEN; G2, 88 μg/kg diet ZEN; G3, 235 μg/kg diet ZEN; G4 358 μg/kg diet ZEN</w:t>
            </w:r>
          </w:p>
        </w:tc>
        <w:tc>
          <w:tcPr>
            <w:tcW w:w="2534" w:type="dxa"/>
            <w:tcBorders>
              <w:top w:val="single" w:sz="4" w:space="0" w:color="auto"/>
            </w:tcBorders>
          </w:tcPr>
          <w:p w14:paraId="7C22048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52.1-311 ng/g (LOQ 1 ng/g)</w:t>
            </w:r>
          </w:p>
        </w:tc>
        <w:tc>
          <w:tcPr>
            <w:tcW w:w="1476" w:type="dxa"/>
            <w:tcBorders>
              <w:top w:val="single" w:sz="4" w:space="0" w:color="auto"/>
            </w:tcBorders>
          </w:tcPr>
          <w:p w14:paraId="4015BE7C" w14:textId="77777777" w:rsidR="000327EE" w:rsidRPr="000327EE" w:rsidRDefault="000327EE" w:rsidP="000327EE">
            <w:pPr>
              <w:rPr>
                <w:rFonts w:eastAsia="Times New Roman"/>
                <w:sz w:val="16"/>
                <w:szCs w:val="16"/>
                <w:lang w:val="it-IT" w:eastAsia="en-GB"/>
              </w:rPr>
            </w:pPr>
            <w:r w:rsidRPr="000327EE">
              <w:rPr>
                <w:rFonts w:eastAsia="Times New Roman"/>
                <w:sz w:val="16"/>
                <w:szCs w:val="16"/>
                <w:lang w:val="it-IT" w:eastAsia="en-GB"/>
              </w:rPr>
              <w:t>Ueberschär, 2016</w:t>
            </w:r>
          </w:p>
          <w:p w14:paraId="1D39817A" w14:textId="77777777" w:rsidR="000327EE" w:rsidRPr="000327EE" w:rsidRDefault="000327EE" w:rsidP="000327EE">
            <w:pPr>
              <w:rPr>
                <w:rFonts w:eastAsia="Times New Roman"/>
                <w:sz w:val="16"/>
                <w:szCs w:val="16"/>
                <w:lang w:val="it-IT" w:eastAsia="en-GB"/>
              </w:rPr>
            </w:pPr>
          </w:p>
        </w:tc>
      </w:tr>
      <w:tr w:rsidR="000327EE" w:rsidRPr="000327EE" w14:paraId="110860E2" w14:textId="77777777" w:rsidTr="0059208A">
        <w:trPr>
          <w:trHeight w:val="442"/>
          <w:tblHeader/>
        </w:trPr>
        <w:tc>
          <w:tcPr>
            <w:tcW w:w="1529" w:type="dxa"/>
          </w:tcPr>
          <w:p w14:paraId="35CF67BD"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ZEN</w:t>
            </w:r>
          </w:p>
        </w:tc>
        <w:tc>
          <w:tcPr>
            <w:tcW w:w="1140" w:type="dxa"/>
          </w:tcPr>
          <w:p w14:paraId="70CB7E1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Cardiac Muscle</w:t>
            </w:r>
          </w:p>
        </w:tc>
        <w:tc>
          <w:tcPr>
            <w:tcW w:w="1278" w:type="dxa"/>
          </w:tcPr>
          <w:p w14:paraId="49B1670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w:t>
            </w:r>
          </w:p>
        </w:tc>
        <w:tc>
          <w:tcPr>
            <w:tcW w:w="1350" w:type="dxa"/>
          </w:tcPr>
          <w:p w14:paraId="35C9C78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tc>
        <w:tc>
          <w:tcPr>
            <w:tcW w:w="926" w:type="dxa"/>
          </w:tcPr>
          <w:p w14:paraId="18F7DC3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Wild Boar</w:t>
            </w:r>
          </w:p>
        </w:tc>
        <w:tc>
          <w:tcPr>
            <w:tcW w:w="4007" w:type="dxa"/>
          </w:tcPr>
          <w:p w14:paraId="77C8B5F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Groups: G1 (ZEN per os at 150 mg/kg bw); G2 (ZEN at 50 mg/kg bw/day in feed); G0 control</w:t>
            </w:r>
          </w:p>
        </w:tc>
        <w:tc>
          <w:tcPr>
            <w:tcW w:w="2534" w:type="dxa"/>
          </w:tcPr>
          <w:p w14:paraId="69FAED6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0.851-1.542 ng/g (LOD 0.01 ng/g)</w:t>
            </w:r>
          </w:p>
        </w:tc>
        <w:tc>
          <w:tcPr>
            <w:tcW w:w="1476" w:type="dxa"/>
          </w:tcPr>
          <w:p w14:paraId="5A7336C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Gajecka, 2016</w:t>
            </w:r>
          </w:p>
        </w:tc>
      </w:tr>
      <w:tr w:rsidR="000327EE" w:rsidRPr="000327EE" w14:paraId="51BD0852" w14:textId="77777777" w:rsidTr="0059208A">
        <w:trPr>
          <w:trHeight w:val="142"/>
          <w:tblHeader/>
        </w:trPr>
        <w:tc>
          <w:tcPr>
            <w:tcW w:w="1529" w:type="dxa"/>
          </w:tcPr>
          <w:p w14:paraId="09797E9E"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ZEN</w:t>
            </w:r>
          </w:p>
        </w:tc>
        <w:tc>
          <w:tcPr>
            <w:tcW w:w="1140" w:type="dxa"/>
          </w:tcPr>
          <w:p w14:paraId="14FB35F0"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Faeces</w:t>
            </w:r>
          </w:p>
        </w:tc>
        <w:tc>
          <w:tcPr>
            <w:tcW w:w="1278" w:type="dxa"/>
          </w:tcPr>
          <w:p w14:paraId="0450F70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LC–MS/MS</w:t>
            </w:r>
          </w:p>
          <w:p w14:paraId="312296C6" w14:textId="77777777" w:rsidR="000327EE" w:rsidRPr="000327EE" w:rsidRDefault="000327EE" w:rsidP="000327EE">
            <w:pPr>
              <w:rPr>
                <w:rFonts w:eastAsia="Times New Roman"/>
                <w:sz w:val="16"/>
                <w:szCs w:val="16"/>
                <w:lang w:eastAsia="en-GB"/>
              </w:rPr>
            </w:pPr>
          </w:p>
          <w:p w14:paraId="16FEF6BC" w14:textId="77777777" w:rsidR="000327EE" w:rsidRPr="000327EE" w:rsidRDefault="000327EE" w:rsidP="000327EE">
            <w:pPr>
              <w:rPr>
                <w:rFonts w:eastAsia="Times New Roman"/>
                <w:sz w:val="16"/>
                <w:szCs w:val="16"/>
                <w:lang w:eastAsia="en-GB"/>
              </w:rPr>
            </w:pPr>
          </w:p>
          <w:p w14:paraId="4E4C44BE" w14:textId="77777777" w:rsidR="000327EE" w:rsidRPr="000327EE" w:rsidRDefault="000327EE" w:rsidP="000327EE">
            <w:pPr>
              <w:rPr>
                <w:rFonts w:eastAsia="Times New Roman"/>
                <w:sz w:val="16"/>
                <w:szCs w:val="16"/>
                <w:lang w:eastAsia="en-GB"/>
              </w:rPr>
            </w:pPr>
          </w:p>
          <w:p w14:paraId="5EF5FA93" w14:textId="77777777" w:rsidR="000327EE" w:rsidRPr="000327EE" w:rsidRDefault="000327EE" w:rsidP="000327EE">
            <w:pPr>
              <w:rPr>
                <w:rFonts w:eastAsia="Times New Roman"/>
                <w:sz w:val="16"/>
                <w:szCs w:val="16"/>
                <w:lang w:eastAsia="en-GB"/>
              </w:rPr>
            </w:pPr>
          </w:p>
          <w:p w14:paraId="1D9AB32B" w14:textId="77777777" w:rsidR="000327EE" w:rsidRPr="000327EE" w:rsidRDefault="000327EE" w:rsidP="000327EE">
            <w:pPr>
              <w:rPr>
                <w:rFonts w:eastAsia="Times New Roman"/>
                <w:sz w:val="16"/>
                <w:szCs w:val="16"/>
                <w:lang w:eastAsia="en-GB"/>
              </w:rPr>
            </w:pPr>
          </w:p>
          <w:p w14:paraId="52D8435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LC–MS/MS</w:t>
            </w:r>
          </w:p>
        </w:tc>
        <w:tc>
          <w:tcPr>
            <w:tcW w:w="1350" w:type="dxa"/>
          </w:tcPr>
          <w:p w14:paraId="4D9BA4A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p w14:paraId="6708DB9B" w14:textId="77777777" w:rsidR="000327EE" w:rsidRPr="000327EE" w:rsidRDefault="000327EE" w:rsidP="000327EE">
            <w:pPr>
              <w:rPr>
                <w:rFonts w:eastAsia="Times New Roman"/>
                <w:sz w:val="16"/>
                <w:szCs w:val="16"/>
                <w:lang w:eastAsia="en-GB"/>
              </w:rPr>
            </w:pPr>
          </w:p>
          <w:p w14:paraId="59DDBEF2" w14:textId="77777777" w:rsidR="000327EE" w:rsidRPr="000327EE" w:rsidRDefault="000327EE" w:rsidP="000327EE">
            <w:pPr>
              <w:rPr>
                <w:rFonts w:eastAsia="Times New Roman"/>
                <w:sz w:val="16"/>
                <w:szCs w:val="16"/>
                <w:lang w:eastAsia="en-GB"/>
              </w:rPr>
            </w:pPr>
          </w:p>
          <w:p w14:paraId="2AF32A80" w14:textId="77777777" w:rsidR="000327EE" w:rsidRPr="000327EE" w:rsidRDefault="000327EE" w:rsidP="000327EE">
            <w:pPr>
              <w:rPr>
                <w:rFonts w:eastAsia="Times New Roman"/>
                <w:sz w:val="16"/>
                <w:szCs w:val="16"/>
                <w:lang w:eastAsia="en-GB"/>
              </w:rPr>
            </w:pPr>
          </w:p>
          <w:p w14:paraId="4DB22925" w14:textId="77777777" w:rsidR="000327EE" w:rsidRPr="000327EE" w:rsidRDefault="000327EE" w:rsidP="000327EE">
            <w:pPr>
              <w:rPr>
                <w:rFonts w:eastAsia="Times New Roman"/>
                <w:sz w:val="16"/>
                <w:szCs w:val="16"/>
                <w:lang w:eastAsia="en-GB"/>
              </w:rPr>
            </w:pPr>
          </w:p>
          <w:p w14:paraId="46E15692" w14:textId="77777777" w:rsidR="000327EE" w:rsidRPr="000327EE" w:rsidRDefault="000327EE" w:rsidP="000327EE">
            <w:pPr>
              <w:rPr>
                <w:rFonts w:eastAsia="Times New Roman"/>
                <w:sz w:val="16"/>
                <w:szCs w:val="16"/>
                <w:lang w:eastAsia="en-GB"/>
              </w:rPr>
            </w:pPr>
          </w:p>
          <w:p w14:paraId="4DC2E89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p w14:paraId="4962DD79" w14:textId="77777777" w:rsidR="000327EE" w:rsidRPr="000327EE" w:rsidRDefault="000327EE" w:rsidP="000327EE">
            <w:pPr>
              <w:rPr>
                <w:rFonts w:eastAsia="Times New Roman"/>
                <w:sz w:val="16"/>
                <w:szCs w:val="16"/>
                <w:lang w:eastAsia="en-GB"/>
              </w:rPr>
            </w:pPr>
          </w:p>
        </w:tc>
        <w:tc>
          <w:tcPr>
            <w:tcW w:w="926" w:type="dxa"/>
          </w:tcPr>
          <w:p w14:paraId="70D7504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Pig</w:t>
            </w:r>
          </w:p>
          <w:p w14:paraId="0F2EE3FF" w14:textId="77777777" w:rsidR="000327EE" w:rsidRPr="000327EE" w:rsidRDefault="000327EE" w:rsidP="000327EE">
            <w:pPr>
              <w:rPr>
                <w:rFonts w:eastAsia="Times New Roman"/>
                <w:sz w:val="16"/>
                <w:szCs w:val="16"/>
                <w:lang w:eastAsia="en-GB"/>
              </w:rPr>
            </w:pPr>
          </w:p>
          <w:p w14:paraId="14ED7665" w14:textId="77777777" w:rsidR="000327EE" w:rsidRPr="000327EE" w:rsidRDefault="000327EE" w:rsidP="000327EE">
            <w:pPr>
              <w:rPr>
                <w:rFonts w:eastAsia="Times New Roman"/>
                <w:sz w:val="16"/>
                <w:szCs w:val="16"/>
                <w:lang w:eastAsia="en-GB"/>
              </w:rPr>
            </w:pPr>
          </w:p>
          <w:p w14:paraId="74E3C27A" w14:textId="77777777" w:rsidR="000327EE" w:rsidRPr="000327EE" w:rsidRDefault="000327EE" w:rsidP="000327EE">
            <w:pPr>
              <w:rPr>
                <w:rFonts w:eastAsia="Times New Roman"/>
                <w:sz w:val="16"/>
                <w:szCs w:val="16"/>
                <w:lang w:eastAsia="en-GB"/>
              </w:rPr>
            </w:pPr>
          </w:p>
          <w:p w14:paraId="60A8AE97" w14:textId="77777777" w:rsidR="000327EE" w:rsidRPr="000327EE" w:rsidRDefault="000327EE" w:rsidP="000327EE">
            <w:pPr>
              <w:rPr>
                <w:rFonts w:eastAsia="Times New Roman"/>
                <w:sz w:val="16"/>
                <w:szCs w:val="16"/>
                <w:lang w:eastAsia="en-GB"/>
              </w:rPr>
            </w:pPr>
          </w:p>
          <w:p w14:paraId="423EC2D4" w14:textId="77777777" w:rsidR="000327EE" w:rsidRPr="000327EE" w:rsidRDefault="000327EE" w:rsidP="000327EE">
            <w:pPr>
              <w:rPr>
                <w:rFonts w:eastAsia="Times New Roman"/>
                <w:sz w:val="16"/>
                <w:szCs w:val="16"/>
                <w:lang w:eastAsia="en-GB"/>
              </w:rPr>
            </w:pPr>
          </w:p>
          <w:p w14:paraId="7CC50F0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Horse</w:t>
            </w:r>
          </w:p>
          <w:p w14:paraId="2EDECC2C" w14:textId="77777777" w:rsidR="000327EE" w:rsidRPr="000327EE" w:rsidRDefault="000327EE" w:rsidP="000327EE">
            <w:pPr>
              <w:rPr>
                <w:rFonts w:eastAsia="Times New Roman"/>
                <w:sz w:val="16"/>
                <w:szCs w:val="16"/>
                <w:lang w:eastAsia="en-GB"/>
              </w:rPr>
            </w:pPr>
          </w:p>
        </w:tc>
        <w:tc>
          <w:tcPr>
            <w:tcW w:w="4007" w:type="dxa"/>
          </w:tcPr>
          <w:p w14:paraId="344B903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Per gavage </w:t>
            </w:r>
          </w:p>
          <w:p w14:paraId="51E8A52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ZEN 10 g/kg bw</w:t>
            </w:r>
          </w:p>
          <w:p w14:paraId="6515EB0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ZEN14S 12.5 g/kg bw</w:t>
            </w:r>
          </w:p>
          <w:p w14:paraId="14E6DF3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ZEN14G 12.5 g/kg bw</w:t>
            </w:r>
          </w:p>
          <w:p w14:paraId="780DE8C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ZEN16G 12.5 g/kg bw </w:t>
            </w:r>
          </w:p>
          <w:p w14:paraId="48A7925A" w14:textId="77777777" w:rsidR="000327EE" w:rsidRPr="000327EE" w:rsidRDefault="000327EE" w:rsidP="000327EE">
            <w:pPr>
              <w:rPr>
                <w:rFonts w:eastAsia="Times New Roman"/>
                <w:sz w:val="16"/>
                <w:szCs w:val="16"/>
                <w:lang w:eastAsia="en-GB"/>
              </w:rPr>
            </w:pPr>
          </w:p>
          <w:p w14:paraId="5FA656C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Per gavage</w:t>
            </w:r>
          </w:p>
          <w:p w14:paraId="0B5C8A4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Day: 2, 11</w:t>
            </w:r>
          </w:p>
        </w:tc>
        <w:tc>
          <w:tcPr>
            <w:tcW w:w="2534" w:type="dxa"/>
          </w:tcPr>
          <w:p w14:paraId="7830B7A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32-88 nmol (LOD 0.33 ng/ml)</w:t>
            </w:r>
          </w:p>
          <w:p w14:paraId="00026BEC" w14:textId="77777777" w:rsidR="000327EE" w:rsidRPr="000327EE" w:rsidRDefault="000327EE" w:rsidP="000327EE">
            <w:pPr>
              <w:rPr>
                <w:rFonts w:eastAsia="Times New Roman"/>
                <w:sz w:val="16"/>
                <w:szCs w:val="16"/>
                <w:lang w:eastAsia="en-GB"/>
              </w:rPr>
            </w:pPr>
          </w:p>
          <w:p w14:paraId="77F2DF93" w14:textId="77777777" w:rsidR="000327EE" w:rsidRPr="000327EE" w:rsidRDefault="000327EE" w:rsidP="000327EE">
            <w:pPr>
              <w:rPr>
                <w:rFonts w:eastAsia="Times New Roman"/>
                <w:sz w:val="16"/>
                <w:szCs w:val="16"/>
                <w:lang w:eastAsia="en-GB"/>
              </w:rPr>
            </w:pPr>
          </w:p>
          <w:p w14:paraId="3B77F600" w14:textId="77777777" w:rsidR="000327EE" w:rsidRPr="000327EE" w:rsidRDefault="000327EE" w:rsidP="000327EE">
            <w:pPr>
              <w:rPr>
                <w:rFonts w:eastAsia="Times New Roman"/>
                <w:sz w:val="16"/>
                <w:szCs w:val="16"/>
                <w:lang w:eastAsia="en-GB"/>
              </w:rPr>
            </w:pPr>
          </w:p>
          <w:p w14:paraId="04253F56" w14:textId="77777777" w:rsidR="000327EE" w:rsidRPr="000327EE" w:rsidRDefault="000327EE" w:rsidP="000327EE">
            <w:pPr>
              <w:rPr>
                <w:rFonts w:eastAsia="Times New Roman"/>
                <w:sz w:val="16"/>
                <w:szCs w:val="16"/>
                <w:lang w:eastAsia="en-GB"/>
              </w:rPr>
            </w:pPr>
          </w:p>
          <w:p w14:paraId="23FB77D9" w14:textId="77777777" w:rsidR="000327EE" w:rsidRPr="000327EE" w:rsidRDefault="000327EE" w:rsidP="000327EE">
            <w:pPr>
              <w:rPr>
                <w:rFonts w:eastAsia="Times New Roman"/>
                <w:sz w:val="16"/>
                <w:szCs w:val="16"/>
                <w:lang w:eastAsia="en-GB"/>
              </w:rPr>
            </w:pPr>
          </w:p>
          <w:p w14:paraId="01317CC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3.63-33.81 µg/kg (LOQ 0.1 µg/kg)</w:t>
            </w:r>
          </w:p>
        </w:tc>
        <w:tc>
          <w:tcPr>
            <w:tcW w:w="1476" w:type="dxa"/>
          </w:tcPr>
          <w:p w14:paraId="628B9F1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Binder, 2017</w:t>
            </w:r>
          </w:p>
          <w:p w14:paraId="21628721" w14:textId="77777777" w:rsidR="000327EE" w:rsidRPr="000327EE" w:rsidRDefault="000327EE" w:rsidP="000327EE">
            <w:pPr>
              <w:rPr>
                <w:rFonts w:eastAsia="Times New Roman"/>
                <w:sz w:val="16"/>
                <w:szCs w:val="16"/>
                <w:lang w:eastAsia="en-GB"/>
              </w:rPr>
            </w:pPr>
          </w:p>
          <w:p w14:paraId="5BE6B928" w14:textId="77777777" w:rsidR="000327EE" w:rsidRPr="000327EE" w:rsidRDefault="000327EE" w:rsidP="000327EE">
            <w:pPr>
              <w:rPr>
                <w:rFonts w:eastAsia="Times New Roman"/>
                <w:sz w:val="16"/>
                <w:szCs w:val="16"/>
                <w:lang w:eastAsia="en-GB"/>
              </w:rPr>
            </w:pPr>
          </w:p>
          <w:p w14:paraId="3D5A07E7" w14:textId="77777777" w:rsidR="000327EE" w:rsidRPr="000327EE" w:rsidRDefault="000327EE" w:rsidP="000327EE">
            <w:pPr>
              <w:rPr>
                <w:rFonts w:eastAsia="Times New Roman"/>
                <w:sz w:val="16"/>
                <w:szCs w:val="16"/>
                <w:lang w:eastAsia="en-GB"/>
              </w:rPr>
            </w:pPr>
          </w:p>
          <w:p w14:paraId="41EDF0A0" w14:textId="77777777" w:rsidR="000327EE" w:rsidRPr="000327EE" w:rsidRDefault="000327EE" w:rsidP="000327EE">
            <w:pPr>
              <w:rPr>
                <w:rFonts w:eastAsia="Times New Roman"/>
                <w:sz w:val="16"/>
                <w:szCs w:val="16"/>
                <w:lang w:eastAsia="en-GB"/>
              </w:rPr>
            </w:pPr>
          </w:p>
          <w:p w14:paraId="6034FD72" w14:textId="77777777" w:rsidR="000327EE" w:rsidRPr="000327EE" w:rsidRDefault="000327EE" w:rsidP="000327EE">
            <w:pPr>
              <w:rPr>
                <w:rFonts w:eastAsia="Times New Roman"/>
                <w:sz w:val="16"/>
                <w:szCs w:val="16"/>
                <w:lang w:eastAsia="en-GB"/>
              </w:rPr>
            </w:pPr>
          </w:p>
          <w:p w14:paraId="6BEBD7A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Songsermsakul, 2013</w:t>
            </w:r>
          </w:p>
        </w:tc>
      </w:tr>
      <w:tr w:rsidR="000327EE" w:rsidRPr="000327EE" w14:paraId="22A1E873" w14:textId="77777777" w:rsidTr="0059208A">
        <w:trPr>
          <w:trHeight w:val="754"/>
          <w:tblHeader/>
        </w:trPr>
        <w:tc>
          <w:tcPr>
            <w:tcW w:w="1529" w:type="dxa"/>
          </w:tcPr>
          <w:p w14:paraId="5BF505C8"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ZEN</w:t>
            </w:r>
          </w:p>
        </w:tc>
        <w:tc>
          <w:tcPr>
            <w:tcW w:w="1140" w:type="dxa"/>
          </w:tcPr>
          <w:p w14:paraId="61EBBB3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Kidney</w:t>
            </w:r>
          </w:p>
        </w:tc>
        <w:tc>
          <w:tcPr>
            <w:tcW w:w="1278" w:type="dxa"/>
          </w:tcPr>
          <w:p w14:paraId="2B7B47D0"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w:t>
            </w:r>
          </w:p>
        </w:tc>
        <w:tc>
          <w:tcPr>
            <w:tcW w:w="1350" w:type="dxa"/>
          </w:tcPr>
          <w:p w14:paraId="337ECDE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tc>
        <w:tc>
          <w:tcPr>
            <w:tcW w:w="926" w:type="dxa"/>
          </w:tcPr>
          <w:p w14:paraId="22AEF55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Wild Boar</w:t>
            </w:r>
          </w:p>
        </w:tc>
        <w:tc>
          <w:tcPr>
            <w:tcW w:w="4007" w:type="dxa"/>
          </w:tcPr>
          <w:p w14:paraId="2D07925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Groups: G1 (ZEN per os at 150 mg/kg bw); G2 (ZEN at 50 mg/kg bw/day in feed); G0 control</w:t>
            </w:r>
          </w:p>
        </w:tc>
        <w:tc>
          <w:tcPr>
            <w:tcW w:w="2534" w:type="dxa"/>
          </w:tcPr>
          <w:p w14:paraId="16866EE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0.627-2.57 ng/g (LOD 0.01 ng/g)</w:t>
            </w:r>
          </w:p>
        </w:tc>
        <w:tc>
          <w:tcPr>
            <w:tcW w:w="1476" w:type="dxa"/>
          </w:tcPr>
          <w:p w14:paraId="3E5A209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Gajecka, 2016</w:t>
            </w:r>
          </w:p>
        </w:tc>
      </w:tr>
      <w:tr w:rsidR="000327EE" w:rsidRPr="000327EE" w14:paraId="2F775F11" w14:textId="77777777" w:rsidTr="0059208A">
        <w:trPr>
          <w:trHeight w:val="383"/>
          <w:tblHeader/>
        </w:trPr>
        <w:tc>
          <w:tcPr>
            <w:tcW w:w="1529" w:type="dxa"/>
          </w:tcPr>
          <w:p w14:paraId="385F4D35"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ZEN</w:t>
            </w:r>
          </w:p>
        </w:tc>
        <w:tc>
          <w:tcPr>
            <w:tcW w:w="1140" w:type="dxa"/>
          </w:tcPr>
          <w:p w14:paraId="3B21C46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Liver</w:t>
            </w:r>
          </w:p>
        </w:tc>
        <w:tc>
          <w:tcPr>
            <w:tcW w:w="1278" w:type="dxa"/>
          </w:tcPr>
          <w:p w14:paraId="19781DE0" w14:textId="77777777" w:rsidR="000327EE" w:rsidRPr="000327EE" w:rsidRDefault="000327EE" w:rsidP="000327EE">
            <w:pPr>
              <w:rPr>
                <w:rFonts w:eastAsia="Times New Roman"/>
                <w:sz w:val="16"/>
                <w:szCs w:val="16"/>
                <w:lang w:eastAsia="en-GB"/>
              </w:rPr>
            </w:pPr>
          </w:p>
        </w:tc>
        <w:tc>
          <w:tcPr>
            <w:tcW w:w="1350" w:type="dxa"/>
          </w:tcPr>
          <w:p w14:paraId="301EE348" w14:textId="77777777" w:rsidR="000327EE" w:rsidRPr="000327EE" w:rsidRDefault="000327EE" w:rsidP="000327EE">
            <w:pPr>
              <w:rPr>
                <w:rFonts w:eastAsia="Times New Roman"/>
                <w:sz w:val="16"/>
                <w:szCs w:val="16"/>
                <w:lang w:eastAsia="en-GB"/>
              </w:rPr>
            </w:pPr>
          </w:p>
        </w:tc>
        <w:tc>
          <w:tcPr>
            <w:tcW w:w="926" w:type="dxa"/>
          </w:tcPr>
          <w:p w14:paraId="2C0210E2" w14:textId="77777777" w:rsidR="000327EE" w:rsidRPr="000327EE" w:rsidRDefault="000327EE" w:rsidP="000327EE">
            <w:pPr>
              <w:rPr>
                <w:rFonts w:eastAsia="Times New Roman"/>
                <w:sz w:val="16"/>
                <w:szCs w:val="16"/>
                <w:lang w:eastAsia="en-GB"/>
              </w:rPr>
            </w:pPr>
          </w:p>
        </w:tc>
        <w:tc>
          <w:tcPr>
            <w:tcW w:w="4007" w:type="dxa"/>
          </w:tcPr>
          <w:p w14:paraId="664E6BC4" w14:textId="77777777" w:rsidR="000327EE" w:rsidRPr="000327EE" w:rsidRDefault="000327EE" w:rsidP="000327EE">
            <w:pPr>
              <w:rPr>
                <w:rFonts w:eastAsia="Times New Roman"/>
                <w:sz w:val="16"/>
                <w:szCs w:val="16"/>
                <w:lang w:eastAsia="en-GB"/>
              </w:rPr>
            </w:pPr>
          </w:p>
        </w:tc>
        <w:tc>
          <w:tcPr>
            <w:tcW w:w="2534" w:type="dxa"/>
          </w:tcPr>
          <w:p w14:paraId="69892AD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1.744-5.101 ng/g (LOD 0.01 ng/g)</w:t>
            </w:r>
          </w:p>
        </w:tc>
        <w:tc>
          <w:tcPr>
            <w:tcW w:w="1476" w:type="dxa"/>
          </w:tcPr>
          <w:p w14:paraId="4E3DAF35" w14:textId="77777777" w:rsidR="000327EE" w:rsidRPr="000327EE" w:rsidRDefault="000327EE" w:rsidP="000327EE">
            <w:pPr>
              <w:rPr>
                <w:rFonts w:eastAsia="Times New Roman"/>
                <w:sz w:val="16"/>
                <w:szCs w:val="16"/>
                <w:lang w:eastAsia="en-GB"/>
              </w:rPr>
            </w:pPr>
          </w:p>
        </w:tc>
      </w:tr>
      <w:tr w:rsidR="000327EE" w:rsidRPr="000327EE" w14:paraId="7897A007" w14:textId="77777777" w:rsidTr="0059208A">
        <w:trPr>
          <w:trHeight w:val="371"/>
          <w:tblHeader/>
        </w:trPr>
        <w:tc>
          <w:tcPr>
            <w:tcW w:w="1529" w:type="dxa"/>
          </w:tcPr>
          <w:p w14:paraId="1186EEB6"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ZEN</w:t>
            </w:r>
          </w:p>
        </w:tc>
        <w:tc>
          <w:tcPr>
            <w:tcW w:w="1140" w:type="dxa"/>
          </w:tcPr>
          <w:p w14:paraId="0080864D"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Lung</w:t>
            </w:r>
          </w:p>
        </w:tc>
        <w:tc>
          <w:tcPr>
            <w:tcW w:w="1278" w:type="dxa"/>
          </w:tcPr>
          <w:p w14:paraId="5DACE4B4" w14:textId="77777777" w:rsidR="000327EE" w:rsidRPr="000327EE" w:rsidRDefault="000327EE" w:rsidP="000327EE">
            <w:pPr>
              <w:rPr>
                <w:rFonts w:eastAsia="Times New Roman"/>
                <w:sz w:val="16"/>
                <w:szCs w:val="16"/>
                <w:lang w:eastAsia="en-GB"/>
              </w:rPr>
            </w:pPr>
          </w:p>
        </w:tc>
        <w:tc>
          <w:tcPr>
            <w:tcW w:w="1350" w:type="dxa"/>
          </w:tcPr>
          <w:p w14:paraId="4CCEB817" w14:textId="77777777" w:rsidR="000327EE" w:rsidRPr="000327EE" w:rsidRDefault="000327EE" w:rsidP="000327EE">
            <w:pPr>
              <w:rPr>
                <w:rFonts w:eastAsia="Times New Roman"/>
                <w:sz w:val="16"/>
                <w:szCs w:val="16"/>
                <w:lang w:eastAsia="en-GB"/>
              </w:rPr>
            </w:pPr>
          </w:p>
        </w:tc>
        <w:tc>
          <w:tcPr>
            <w:tcW w:w="926" w:type="dxa"/>
          </w:tcPr>
          <w:p w14:paraId="31792279" w14:textId="77777777" w:rsidR="000327EE" w:rsidRPr="000327EE" w:rsidRDefault="000327EE" w:rsidP="000327EE">
            <w:pPr>
              <w:rPr>
                <w:rFonts w:eastAsia="Times New Roman"/>
                <w:sz w:val="16"/>
                <w:szCs w:val="16"/>
                <w:lang w:eastAsia="en-GB"/>
              </w:rPr>
            </w:pPr>
          </w:p>
        </w:tc>
        <w:tc>
          <w:tcPr>
            <w:tcW w:w="4007" w:type="dxa"/>
          </w:tcPr>
          <w:p w14:paraId="0F2C46D0" w14:textId="77777777" w:rsidR="000327EE" w:rsidRPr="000327EE" w:rsidRDefault="000327EE" w:rsidP="000327EE">
            <w:pPr>
              <w:rPr>
                <w:rFonts w:eastAsia="Times New Roman"/>
                <w:sz w:val="16"/>
                <w:szCs w:val="16"/>
                <w:lang w:eastAsia="en-GB"/>
              </w:rPr>
            </w:pPr>
          </w:p>
        </w:tc>
        <w:tc>
          <w:tcPr>
            <w:tcW w:w="2534" w:type="dxa"/>
          </w:tcPr>
          <w:p w14:paraId="30A55EA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0.825-3.125 ng/g (LOD 0.01 ng/g)</w:t>
            </w:r>
          </w:p>
        </w:tc>
        <w:tc>
          <w:tcPr>
            <w:tcW w:w="1476" w:type="dxa"/>
          </w:tcPr>
          <w:p w14:paraId="532CCBEA" w14:textId="77777777" w:rsidR="000327EE" w:rsidRPr="000327EE" w:rsidRDefault="000327EE" w:rsidP="000327EE">
            <w:pPr>
              <w:rPr>
                <w:rFonts w:eastAsia="Times New Roman"/>
                <w:sz w:val="16"/>
                <w:szCs w:val="16"/>
                <w:lang w:eastAsia="en-GB"/>
              </w:rPr>
            </w:pPr>
          </w:p>
        </w:tc>
      </w:tr>
      <w:tr w:rsidR="000327EE" w:rsidRPr="000327EE" w14:paraId="09C2E66F" w14:textId="77777777" w:rsidTr="0059208A">
        <w:trPr>
          <w:trHeight w:val="383"/>
          <w:tblHeader/>
        </w:trPr>
        <w:tc>
          <w:tcPr>
            <w:tcW w:w="1529" w:type="dxa"/>
          </w:tcPr>
          <w:p w14:paraId="6BE32C71"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ZEN</w:t>
            </w:r>
          </w:p>
        </w:tc>
        <w:tc>
          <w:tcPr>
            <w:tcW w:w="1140" w:type="dxa"/>
          </w:tcPr>
          <w:p w14:paraId="052CEDA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Muscle</w:t>
            </w:r>
          </w:p>
        </w:tc>
        <w:tc>
          <w:tcPr>
            <w:tcW w:w="1278" w:type="dxa"/>
          </w:tcPr>
          <w:p w14:paraId="27A5EA39" w14:textId="77777777" w:rsidR="000327EE" w:rsidRPr="000327EE" w:rsidRDefault="000327EE" w:rsidP="000327EE">
            <w:pPr>
              <w:rPr>
                <w:rFonts w:eastAsia="Times New Roman"/>
                <w:sz w:val="16"/>
                <w:szCs w:val="16"/>
                <w:lang w:eastAsia="en-GB"/>
              </w:rPr>
            </w:pPr>
          </w:p>
        </w:tc>
        <w:tc>
          <w:tcPr>
            <w:tcW w:w="1350" w:type="dxa"/>
          </w:tcPr>
          <w:p w14:paraId="23175C48" w14:textId="77777777" w:rsidR="000327EE" w:rsidRPr="000327EE" w:rsidRDefault="000327EE" w:rsidP="000327EE">
            <w:pPr>
              <w:rPr>
                <w:rFonts w:eastAsia="Times New Roman"/>
                <w:sz w:val="16"/>
                <w:szCs w:val="16"/>
                <w:lang w:eastAsia="en-GB"/>
              </w:rPr>
            </w:pPr>
          </w:p>
        </w:tc>
        <w:tc>
          <w:tcPr>
            <w:tcW w:w="926" w:type="dxa"/>
          </w:tcPr>
          <w:p w14:paraId="523C0C40" w14:textId="77777777" w:rsidR="000327EE" w:rsidRPr="000327EE" w:rsidRDefault="000327EE" w:rsidP="000327EE">
            <w:pPr>
              <w:rPr>
                <w:rFonts w:eastAsia="Times New Roman"/>
                <w:sz w:val="16"/>
                <w:szCs w:val="16"/>
                <w:lang w:eastAsia="en-GB"/>
              </w:rPr>
            </w:pPr>
          </w:p>
        </w:tc>
        <w:tc>
          <w:tcPr>
            <w:tcW w:w="4007" w:type="dxa"/>
          </w:tcPr>
          <w:p w14:paraId="64AEC1C6" w14:textId="77777777" w:rsidR="000327EE" w:rsidRPr="000327EE" w:rsidRDefault="000327EE" w:rsidP="000327EE">
            <w:pPr>
              <w:rPr>
                <w:rFonts w:eastAsia="Times New Roman"/>
                <w:sz w:val="16"/>
                <w:szCs w:val="16"/>
                <w:lang w:eastAsia="en-GB"/>
              </w:rPr>
            </w:pPr>
          </w:p>
        </w:tc>
        <w:tc>
          <w:tcPr>
            <w:tcW w:w="2534" w:type="dxa"/>
          </w:tcPr>
          <w:p w14:paraId="1F4CB08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2.086-2.848 ng/g (LOD 0.01 ng/g)</w:t>
            </w:r>
          </w:p>
        </w:tc>
        <w:tc>
          <w:tcPr>
            <w:tcW w:w="1476" w:type="dxa"/>
          </w:tcPr>
          <w:p w14:paraId="5C1E1971" w14:textId="77777777" w:rsidR="000327EE" w:rsidRPr="000327EE" w:rsidRDefault="000327EE" w:rsidP="000327EE">
            <w:pPr>
              <w:rPr>
                <w:rFonts w:eastAsia="Times New Roman"/>
                <w:sz w:val="16"/>
                <w:szCs w:val="16"/>
                <w:lang w:eastAsia="en-GB"/>
              </w:rPr>
            </w:pPr>
          </w:p>
        </w:tc>
      </w:tr>
      <w:tr w:rsidR="000327EE" w:rsidRPr="000327EE" w14:paraId="142217A3" w14:textId="77777777" w:rsidTr="0059208A">
        <w:trPr>
          <w:trHeight w:val="383"/>
          <w:tblHeader/>
        </w:trPr>
        <w:tc>
          <w:tcPr>
            <w:tcW w:w="1529" w:type="dxa"/>
          </w:tcPr>
          <w:p w14:paraId="150EF6C2"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lastRenderedPageBreak/>
              <w:t>ZEN</w:t>
            </w:r>
          </w:p>
        </w:tc>
        <w:tc>
          <w:tcPr>
            <w:tcW w:w="1140" w:type="dxa"/>
          </w:tcPr>
          <w:p w14:paraId="7A1D406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Ovary</w:t>
            </w:r>
          </w:p>
        </w:tc>
        <w:tc>
          <w:tcPr>
            <w:tcW w:w="1278" w:type="dxa"/>
          </w:tcPr>
          <w:p w14:paraId="4F3D682B" w14:textId="77777777" w:rsidR="000327EE" w:rsidRPr="000327EE" w:rsidRDefault="000327EE" w:rsidP="000327EE">
            <w:pPr>
              <w:rPr>
                <w:rFonts w:eastAsia="Times New Roman"/>
                <w:sz w:val="16"/>
                <w:szCs w:val="16"/>
                <w:lang w:eastAsia="en-GB"/>
              </w:rPr>
            </w:pPr>
          </w:p>
        </w:tc>
        <w:tc>
          <w:tcPr>
            <w:tcW w:w="1350" w:type="dxa"/>
          </w:tcPr>
          <w:p w14:paraId="01D219E8" w14:textId="77777777" w:rsidR="000327EE" w:rsidRPr="000327EE" w:rsidRDefault="000327EE" w:rsidP="000327EE">
            <w:pPr>
              <w:rPr>
                <w:rFonts w:eastAsia="Times New Roman"/>
                <w:sz w:val="16"/>
                <w:szCs w:val="16"/>
                <w:lang w:eastAsia="en-GB"/>
              </w:rPr>
            </w:pPr>
          </w:p>
        </w:tc>
        <w:tc>
          <w:tcPr>
            <w:tcW w:w="926" w:type="dxa"/>
          </w:tcPr>
          <w:p w14:paraId="74389C6A" w14:textId="77777777" w:rsidR="000327EE" w:rsidRPr="000327EE" w:rsidRDefault="000327EE" w:rsidP="000327EE">
            <w:pPr>
              <w:rPr>
                <w:rFonts w:eastAsia="Times New Roman"/>
                <w:sz w:val="16"/>
                <w:szCs w:val="16"/>
                <w:lang w:eastAsia="en-GB"/>
              </w:rPr>
            </w:pPr>
          </w:p>
        </w:tc>
        <w:tc>
          <w:tcPr>
            <w:tcW w:w="4007" w:type="dxa"/>
          </w:tcPr>
          <w:p w14:paraId="3AD5851F" w14:textId="77777777" w:rsidR="000327EE" w:rsidRPr="000327EE" w:rsidRDefault="000327EE" w:rsidP="000327EE">
            <w:pPr>
              <w:rPr>
                <w:rFonts w:eastAsia="Times New Roman"/>
                <w:sz w:val="16"/>
                <w:szCs w:val="16"/>
                <w:lang w:eastAsia="en-GB"/>
              </w:rPr>
            </w:pPr>
          </w:p>
        </w:tc>
        <w:tc>
          <w:tcPr>
            <w:tcW w:w="2534" w:type="dxa"/>
          </w:tcPr>
          <w:p w14:paraId="2C60D55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0.504-2.832 ng/g (LOD 0.01 ng/g)</w:t>
            </w:r>
          </w:p>
        </w:tc>
        <w:tc>
          <w:tcPr>
            <w:tcW w:w="1476" w:type="dxa"/>
          </w:tcPr>
          <w:p w14:paraId="19E57E11" w14:textId="77777777" w:rsidR="000327EE" w:rsidRPr="000327EE" w:rsidRDefault="000327EE" w:rsidP="000327EE">
            <w:pPr>
              <w:rPr>
                <w:rFonts w:eastAsia="Times New Roman"/>
                <w:sz w:val="16"/>
                <w:szCs w:val="16"/>
                <w:lang w:eastAsia="en-GB"/>
              </w:rPr>
            </w:pPr>
          </w:p>
        </w:tc>
      </w:tr>
      <w:tr w:rsidR="000327EE" w:rsidRPr="000327EE" w14:paraId="79A7B178" w14:textId="77777777" w:rsidTr="0059208A">
        <w:trPr>
          <w:trHeight w:val="371"/>
          <w:tblHeader/>
        </w:trPr>
        <w:tc>
          <w:tcPr>
            <w:tcW w:w="1529" w:type="dxa"/>
          </w:tcPr>
          <w:p w14:paraId="7AF18A4C"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ZEN</w:t>
            </w:r>
          </w:p>
        </w:tc>
        <w:tc>
          <w:tcPr>
            <w:tcW w:w="1140" w:type="dxa"/>
          </w:tcPr>
          <w:p w14:paraId="1F538DC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Spleen</w:t>
            </w:r>
          </w:p>
        </w:tc>
        <w:tc>
          <w:tcPr>
            <w:tcW w:w="1278" w:type="dxa"/>
          </w:tcPr>
          <w:p w14:paraId="63720099" w14:textId="77777777" w:rsidR="000327EE" w:rsidRPr="000327EE" w:rsidRDefault="000327EE" w:rsidP="000327EE">
            <w:pPr>
              <w:rPr>
                <w:rFonts w:eastAsia="Times New Roman"/>
                <w:sz w:val="16"/>
                <w:szCs w:val="16"/>
                <w:lang w:eastAsia="en-GB"/>
              </w:rPr>
            </w:pPr>
          </w:p>
        </w:tc>
        <w:tc>
          <w:tcPr>
            <w:tcW w:w="1350" w:type="dxa"/>
          </w:tcPr>
          <w:p w14:paraId="278DE578" w14:textId="77777777" w:rsidR="000327EE" w:rsidRPr="000327EE" w:rsidRDefault="000327EE" w:rsidP="000327EE">
            <w:pPr>
              <w:rPr>
                <w:rFonts w:eastAsia="Times New Roman"/>
                <w:sz w:val="16"/>
                <w:szCs w:val="16"/>
                <w:lang w:eastAsia="en-GB"/>
              </w:rPr>
            </w:pPr>
          </w:p>
        </w:tc>
        <w:tc>
          <w:tcPr>
            <w:tcW w:w="926" w:type="dxa"/>
          </w:tcPr>
          <w:p w14:paraId="09A8F80D" w14:textId="77777777" w:rsidR="000327EE" w:rsidRPr="000327EE" w:rsidRDefault="000327EE" w:rsidP="000327EE">
            <w:pPr>
              <w:rPr>
                <w:rFonts w:eastAsia="Times New Roman"/>
                <w:sz w:val="16"/>
                <w:szCs w:val="16"/>
                <w:lang w:eastAsia="en-GB"/>
              </w:rPr>
            </w:pPr>
          </w:p>
        </w:tc>
        <w:tc>
          <w:tcPr>
            <w:tcW w:w="4007" w:type="dxa"/>
          </w:tcPr>
          <w:p w14:paraId="3240BAD4" w14:textId="77777777" w:rsidR="000327EE" w:rsidRPr="000327EE" w:rsidRDefault="000327EE" w:rsidP="000327EE">
            <w:pPr>
              <w:rPr>
                <w:rFonts w:eastAsia="Times New Roman"/>
                <w:sz w:val="16"/>
                <w:szCs w:val="16"/>
                <w:lang w:eastAsia="en-GB"/>
              </w:rPr>
            </w:pPr>
          </w:p>
        </w:tc>
        <w:tc>
          <w:tcPr>
            <w:tcW w:w="2534" w:type="dxa"/>
          </w:tcPr>
          <w:p w14:paraId="784C220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1.545-4.176 ng/g (LOD 0.01 ng/g)</w:t>
            </w:r>
          </w:p>
        </w:tc>
        <w:tc>
          <w:tcPr>
            <w:tcW w:w="1476" w:type="dxa"/>
          </w:tcPr>
          <w:p w14:paraId="1BC1ECD7" w14:textId="77777777" w:rsidR="000327EE" w:rsidRPr="000327EE" w:rsidRDefault="000327EE" w:rsidP="000327EE">
            <w:pPr>
              <w:rPr>
                <w:rFonts w:eastAsia="Times New Roman"/>
                <w:sz w:val="16"/>
                <w:szCs w:val="16"/>
                <w:lang w:eastAsia="en-GB"/>
              </w:rPr>
            </w:pPr>
          </w:p>
        </w:tc>
      </w:tr>
      <w:tr w:rsidR="000327EE" w:rsidRPr="000327EE" w14:paraId="683A2645" w14:textId="77777777" w:rsidTr="0059208A">
        <w:trPr>
          <w:trHeight w:val="383"/>
          <w:tblHeader/>
        </w:trPr>
        <w:tc>
          <w:tcPr>
            <w:tcW w:w="1529" w:type="dxa"/>
          </w:tcPr>
          <w:p w14:paraId="31503FBB"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ZEN</w:t>
            </w:r>
          </w:p>
        </w:tc>
        <w:tc>
          <w:tcPr>
            <w:tcW w:w="1140" w:type="dxa"/>
          </w:tcPr>
          <w:p w14:paraId="6EA9BB6D"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Uterus</w:t>
            </w:r>
          </w:p>
        </w:tc>
        <w:tc>
          <w:tcPr>
            <w:tcW w:w="1278" w:type="dxa"/>
          </w:tcPr>
          <w:p w14:paraId="00884448" w14:textId="77777777" w:rsidR="000327EE" w:rsidRPr="000327EE" w:rsidRDefault="000327EE" w:rsidP="000327EE">
            <w:pPr>
              <w:rPr>
                <w:rFonts w:eastAsia="Times New Roman"/>
                <w:sz w:val="16"/>
                <w:szCs w:val="16"/>
                <w:lang w:eastAsia="en-GB"/>
              </w:rPr>
            </w:pPr>
          </w:p>
        </w:tc>
        <w:tc>
          <w:tcPr>
            <w:tcW w:w="1350" w:type="dxa"/>
          </w:tcPr>
          <w:p w14:paraId="06B01F0E" w14:textId="77777777" w:rsidR="000327EE" w:rsidRPr="000327EE" w:rsidRDefault="000327EE" w:rsidP="000327EE">
            <w:pPr>
              <w:rPr>
                <w:rFonts w:eastAsia="Times New Roman"/>
                <w:sz w:val="16"/>
                <w:szCs w:val="16"/>
                <w:lang w:eastAsia="en-GB"/>
              </w:rPr>
            </w:pPr>
          </w:p>
        </w:tc>
        <w:tc>
          <w:tcPr>
            <w:tcW w:w="926" w:type="dxa"/>
          </w:tcPr>
          <w:p w14:paraId="2DA40599" w14:textId="77777777" w:rsidR="000327EE" w:rsidRPr="000327EE" w:rsidRDefault="000327EE" w:rsidP="000327EE">
            <w:pPr>
              <w:rPr>
                <w:rFonts w:eastAsia="Times New Roman"/>
                <w:sz w:val="16"/>
                <w:szCs w:val="16"/>
                <w:lang w:eastAsia="en-GB"/>
              </w:rPr>
            </w:pPr>
          </w:p>
        </w:tc>
        <w:tc>
          <w:tcPr>
            <w:tcW w:w="4007" w:type="dxa"/>
          </w:tcPr>
          <w:p w14:paraId="087795B1" w14:textId="77777777" w:rsidR="000327EE" w:rsidRPr="000327EE" w:rsidRDefault="000327EE" w:rsidP="000327EE">
            <w:pPr>
              <w:rPr>
                <w:rFonts w:eastAsia="Times New Roman"/>
                <w:sz w:val="16"/>
                <w:szCs w:val="16"/>
                <w:lang w:eastAsia="en-GB"/>
              </w:rPr>
            </w:pPr>
          </w:p>
        </w:tc>
        <w:tc>
          <w:tcPr>
            <w:tcW w:w="2534" w:type="dxa"/>
          </w:tcPr>
          <w:p w14:paraId="6EB64DA0"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1.312-2.856 ng/g (LOD 0.01 µg/kg)</w:t>
            </w:r>
          </w:p>
        </w:tc>
        <w:tc>
          <w:tcPr>
            <w:tcW w:w="1476" w:type="dxa"/>
          </w:tcPr>
          <w:p w14:paraId="62CCDCA9" w14:textId="77777777" w:rsidR="000327EE" w:rsidRPr="000327EE" w:rsidRDefault="000327EE" w:rsidP="000327EE">
            <w:pPr>
              <w:rPr>
                <w:rFonts w:eastAsia="Times New Roman"/>
                <w:sz w:val="16"/>
                <w:szCs w:val="16"/>
                <w:lang w:eastAsia="en-GB"/>
              </w:rPr>
            </w:pPr>
          </w:p>
        </w:tc>
      </w:tr>
      <w:tr w:rsidR="000327EE" w:rsidRPr="000327EE" w14:paraId="042BA6B7" w14:textId="77777777" w:rsidTr="0059208A">
        <w:trPr>
          <w:trHeight w:val="1719"/>
          <w:tblHeader/>
        </w:trPr>
        <w:tc>
          <w:tcPr>
            <w:tcW w:w="1529" w:type="dxa"/>
          </w:tcPr>
          <w:p w14:paraId="19DB0DF8"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ZEN</w:t>
            </w:r>
          </w:p>
        </w:tc>
        <w:tc>
          <w:tcPr>
            <w:tcW w:w="1140" w:type="dxa"/>
          </w:tcPr>
          <w:p w14:paraId="03B3A1F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Plasma</w:t>
            </w:r>
          </w:p>
        </w:tc>
        <w:tc>
          <w:tcPr>
            <w:tcW w:w="1278" w:type="dxa"/>
          </w:tcPr>
          <w:p w14:paraId="1D591D0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w:t>
            </w:r>
          </w:p>
          <w:p w14:paraId="7EBC6EE2" w14:textId="77777777" w:rsidR="000327EE" w:rsidRPr="000327EE" w:rsidRDefault="000327EE" w:rsidP="000327EE">
            <w:pPr>
              <w:rPr>
                <w:rFonts w:eastAsia="Times New Roman"/>
                <w:sz w:val="16"/>
                <w:szCs w:val="16"/>
                <w:lang w:eastAsia="en-GB"/>
              </w:rPr>
            </w:pPr>
          </w:p>
          <w:p w14:paraId="1DF6DB46" w14:textId="77777777" w:rsidR="000327EE" w:rsidRPr="000327EE" w:rsidRDefault="000327EE" w:rsidP="000327EE">
            <w:pPr>
              <w:rPr>
                <w:rFonts w:eastAsia="Times New Roman"/>
                <w:sz w:val="16"/>
                <w:szCs w:val="16"/>
                <w:lang w:eastAsia="en-GB"/>
              </w:rPr>
            </w:pPr>
          </w:p>
          <w:p w14:paraId="2246D9FC" w14:textId="77777777" w:rsidR="000327EE" w:rsidRPr="000327EE" w:rsidRDefault="000327EE" w:rsidP="000327EE">
            <w:pPr>
              <w:rPr>
                <w:rFonts w:eastAsia="Times New Roman"/>
                <w:sz w:val="16"/>
                <w:szCs w:val="16"/>
                <w:lang w:eastAsia="en-GB"/>
              </w:rPr>
            </w:pPr>
          </w:p>
          <w:p w14:paraId="13254BF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LC–MS/MS</w:t>
            </w:r>
          </w:p>
        </w:tc>
        <w:tc>
          <w:tcPr>
            <w:tcW w:w="1350" w:type="dxa"/>
          </w:tcPr>
          <w:p w14:paraId="18DF73F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p w14:paraId="4F7141B2" w14:textId="77777777" w:rsidR="000327EE" w:rsidRPr="000327EE" w:rsidRDefault="000327EE" w:rsidP="000327EE">
            <w:pPr>
              <w:rPr>
                <w:rFonts w:eastAsia="Times New Roman"/>
                <w:sz w:val="16"/>
                <w:szCs w:val="16"/>
                <w:lang w:eastAsia="en-GB"/>
              </w:rPr>
            </w:pPr>
          </w:p>
        </w:tc>
        <w:tc>
          <w:tcPr>
            <w:tcW w:w="926" w:type="dxa"/>
          </w:tcPr>
          <w:p w14:paraId="46F2178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Cow</w:t>
            </w:r>
          </w:p>
          <w:p w14:paraId="507CF23A" w14:textId="77777777" w:rsidR="000327EE" w:rsidRPr="000327EE" w:rsidRDefault="000327EE" w:rsidP="000327EE">
            <w:pPr>
              <w:rPr>
                <w:rFonts w:eastAsia="Times New Roman"/>
                <w:sz w:val="16"/>
                <w:szCs w:val="16"/>
                <w:lang w:eastAsia="en-GB"/>
              </w:rPr>
            </w:pPr>
          </w:p>
          <w:p w14:paraId="64657BA7" w14:textId="77777777" w:rsidR="000327EE" w:rsidRPr="000327EE" w:rsidRDefault="000327EE" w:rsidP="000327EE">
            <w:pPr>
              <w:rPr>
                <w:rFonts w:eastAsia="Times New Roman"/>
                <w:sz w:val="16"/>
                <w:szCs w:val="16"/>
                <w:lang w:eastAsia="en-GB"/>
              </w:rPr>
            </w:pPr>
          </w:p>
          <w:p w14:paraId="244594AE" w14:textId="77777777" w:rsidR="000327EE" w:rsidRPr="000327EE" w:rsidRDefault="000327EE" w:rsidP="000327EE">
            <w:pPr>
              <w:rPr>
                <w:rFonts w:eastAsia="Times New Roman"/>
                <w:sz w:val="16"/>
                <w:szCs w:val="16"/>
                <w:lang w:eastAsia="en-GB"/>
              </w:rPr>
            </w:pPr>
          </w:p>
          <w:p w14:paraId="1C6596F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Horse</w:t>
            </w:r>
          </w:p>
          <w:p w14:paraId="005DBE67" w14:textId="77777777" w:rsidR="000327EE" w:rsidRPr="000327EE" w:rsidRDefault="000327EE" w:rsidP="000327EE">
            <w:pPr>
              <w:rPr>
                <w:rFonts w:eastAsia="Times New Roman"/>
                <w:sz w:val="16"/>
                <w:szCs w:val="16"/>
                <w:lang w:eastAsia="en-GB"/>
              </w:rPr>
            </w:pPr>
          </w:p>
        </w:tc>
        <w:tc>
          <w:tcPr>
            <w:tcW w:w="4007" w:type="dxa"/>
          </w:tcPr>
          <w:p w14:paraId="275E372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Groups: control (ZEN/DON 0/0 mg per kg DM), FUS-50 (ZEN/DON 0.25/2.45 mg per kg DM), FUS-100 (ZEN/DON 0.5/4.9 mg per kg DM)</w:t>
            </w:r>
          </w:p>
          <w:p w14:paraId="6475D24A" w14:textId="77777777" w:rsidR="000327EE" w:rsidRPr="000327EE" w:rsidRDefault="000327EE" w:rsidP="000327EE">
            <w:pPr>
              <w:rPr>
                <w:rFonts w:eastAsia="Times New Roman"/>
                <w:sz w:val="16"/>
                <w:szCs w:val="16"/>
                <w:lang w:eastAsia="en-GB"/>
              </w:rPr>
            </w:pPr>
          </w:p>
          <w:p w14:paraId="17115F4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Groups: DON/ZEN 0/0 mg/kg; DON/ZEN 4.9/0.5 mg/kg; DON/ZEN 2.45/0.25 mg/kg</w:t>
            </w:r>
          </w:p>
        </w:tc>
        <w:tc>
          <w:tcPr>
            <w:tcW w:w="2534" w:type="dxa"/>
          </w:tcPr>
          <w:p w14:paraId="10815DC5" w14:textId="77777777" w:rsidR="000327EE" w:rsidRPr="000327EE" w:rsidRDefault="000327EE" w:rsidP="000327EE">
            <w:pPr>
              <w:rPr>
                <w:rFonts w:eastAsia="Times New Roman"/>
                <w:sz w:val="16"/>
                <w:szCs w:val="16"/>
                <w:lang w:val="fr-FR" w:eastAsia="en-GB"/>
              </w:rPr>
            </w:pPr>
            <w:r w:rsidRPr="000327EE">
              <w:rPr>
                <w:rFonts w:eastAsia="Times New Roman"/>
                <w:sz w:val="16"/>
                <w:szCs w:val="16"/>
                <w:lang w:val="fr-FR" w:eastAsia="en-GB"/>
              </w:rPr>
              <w:t>0.07-0.15 ng/ml (LOQ 0.03 ng/ml)</w:t>
            </w:r>
          </w:p>
          <w:p w14:paraId="4DF717C5" w14:textId="77777777" w:rsidR="000327EE" w:rsidRPr="000327EE" w:rsidRDefault="000327EE" w:rsidP="000327EE">
            <w:pPr>
              <w:rPr>
                <w:rFonts w:eastAsia="Times New Roman"/>
                <w:sz w:val="16"/>
                <w:szCs w:val="16"/>
                <w:lang w:val="fr-FR" w:eastAsia="en-GB"/>
              </w:rPr>
            </w:pPr>
          </w:p>
          <w:p w14:paraId="1B57CC2A" w14:textId="77777777" w:rsidR="000327EE" w:rsidRPr="000327EE" w:rsidRDefault="000327EE" w:rsidP="000327EE">
            <w:pPr>
              <w:rPr>
                <w:rFonts w:eastAsia="Times New Roman"/>
                <w:sz w:val="16"/>
                <w:szCs w:val="16"/>
                <w:lang w:val="fr-FR" w:eastAsia="en-GB"/>
              </w:rPr>
            </w:pPr>
          </w:p>
          <w:p w14:paraId="12403AC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0.23-2.46 µg/l (LOQ 0.1 µg/l)</w:t>
            </w:r>
          </w:p>
        </w:tc>
        <w:tc>
          <w:tcPr>
            <w:tcW w:w="1476" w:type="dxa"/>
          </w:tcPr>
          <w:p w14:paraId="451CB89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Winkler, 2014</w:t>
            </w:r>
          </w:p>
          <w:p w14:paraId="79E35FAF" w14:textId="77777777" w:rsidR="000327EE" w:rsidRPr="000327EE" w:rsidRDefault="000327EE" w:rsidP="000327EE">
            <w:pPr>
              <w:rPr>
                <w:rFonts w:eastAsia="Times New Roman"/>
                <w:sz w:val="16"/>
                <w:szCs w:val="16"/>
                <w:lang w:eastAsia="en-GB"/>
              </w:rPr>
            </w:pPr>
          </w:p>
          <w:p w14:paraId="22DAB80F" w14:textId="77777777" w:rsidR="000327EE" w:rsidRPr="000327EE" w:rsidRDefault="000327EE" w:rsidP="000327EE">
            <w:pPr>
              <w:rPr>
                <w:rFonts w:eastAsia="Times New Roman"/>
                <w:sz w:val="16"/>
                <w:szCs w:val="16"/>
                <w:lang w:eastAsia="en-GB"/>
              </w:rPr>
            </w:pPr>
          </w:p>
          <w:p w14:paraId="3BD3D81D" w14:textId="77777777" w:rsidR="000327EE" w:rsidRPr="000327EE" w:rsidRDefault="000327EE" w:rsidP="000327EE">
            <w:pPr>
              <w:rPr>
                <w:rFonts w:eastAsia="Times New Roman"/>
                <w:sz w:val="16"/>
                <w:szCs w:val="16"/>
                <w:lang w:eastAsia="en-GB"/>
              </w:rPr>
            </w:pPr>
          </w:p>
          <w:p w14:paraId="4916A10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Songsermsakul, 2013</w:t>
            </w:r>
          </w:p>
        </w:tc>
      </w:tr>
      <w:tr w:rsidR="000327EE" w:rsidRPr="000327EE" w14:paraId="330E1AEE" w14:textId="77777777" w:rsidTr="0059208A">
        <w:trPr>
          <w:trHeight w:val="142"/>
          <w:tblHeader/>
        </w:trPr>
        <w:tc>
          <w:tcPr>
            <w:tcW w:w="1529" w:type="dxa"/>
          </w:tcPr>
          <w:p w14:paraId="19A77DEB"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ZEN</w:t>
            </w:r>
          </w:p>
        </w:tc>
        <w:tc>
          <w:tcPr>
            <w:tcW w:w="1140" w:type="dxa"/>
          </w:tcPr>
          <w:p w14:paraId="4996662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Urine</w:t>
            </w:r>
          </w:p>
        </w:tc>
        <w:tc>
          <w:tcPr>
            <w:tcW w:w="1278" w:type="dxa"/>
          </w:tcPr>
          <w:p w14:paraId="29D8DDF3" w14:textId="77777777" w:rsidR="000327EE" w:rsidRPr="000327EE" w:rsidRDefault="000327EE" w:rsidP="000327EE">
            <w:pPr>
              <w:rPr>
                <w:rFonts w:eastAsia="Times New Roman"/>
                <w:sz w:val="16"/>
                <w:szCs w:val="16"/>
                <w:lang w:val="pt-PT" w:eastAsia="en-GB"/>
              </w:rPr>
            </w:pPr>
            <w:r w:rsidRPr="000327EE">
              <w:rPr>
                <w:rFonts w:eastAsia="Times New Roman"/>
                <w:sz w:val="16"/>
                <w:szCs w:val="16"/>
                <w:lang w:val="pt-PT" w:eastAsia="en-GB"/>
              </w:rPr>
              <w:t>HPLC</w:t>
            </w:r>
          </w:p>
          <w:p w14:paraId="7FC78492" w14:textId="77777777" w:rsidR="000327EE" w:rsidRPr="000327EE" w:rsidRDefault="000327EE" w:rsidP="000327EE">
            <w:pPr>
              <w:rPr>
                <w:rFonts w:eastAsia="Times New Roman"/>
                <w:sz w:val="16"/>
                <w:szCs w:val="16"/>
                <w:lang w:val="pt-PT" w:eastAsia="en-GB"/>
              </w:rPr>
            </w:pPr>
          </w:p>
          <w:p w14:paraId="2435D851" w14:textId="77777777" w:rsidR="000327EE" w:rsidRPr="000327EE" w:rsidRDefault="000327EE" w:rsidP="000327EE">
            <w:pPr>
              <w:rPr>
                <w:rFonts w:eastAsia="Times New Roman"/>
                <w:sz w:val="16"/>
                <w:szCs w:val="16"/>
                <w:lang w:val="pt-PT" w:eastAsia="en-GB"/>
              </w:rPr>
            </w:pPr>
          </w:p>
          <w:p w14:paraId="40B857E5" w14:textId="77777777" w:rsidR="000327EE" w:rsidRPr="000327EE" w:rsidRDefault="000327EE" w:rsidP="000327EE">
            <w:pPr>
              <w:rPr>
                <w:rFonts w:eastAsia="Times New Roman"/>
                <w:sz w:val="16"/>
                <w:szCs w:val="16"/>
                <w:lang w:val="pt-PT" w:eastAsia="en-GB"/>
              </w:rPr>
            </w:pPr>
            <w:r w:rsidRPr="000327EE">
              <w:rPr>
                <w:rFonts w:eastAsia="Times New Roman"/>
                <w:sz w:val="16"/>
                <w:szCs w:val="16"/>
                <w:lang w:val="pt-PT" w:eastAsia="en-GB"/>
              </w:rPr>
              <w:t>HPLC</w:t>
            </w:r>
          </w:p>
          <w:p w14:paraId="7B10B611" w14:textId="77777777" w:rsidR="000327EE" w:rsidRPr="000327EE" w:rsidRDefault="000327EE" w:rsidP="000327EE">
            <w:pPr>
              <w:rPr>
                <w:rFonts w:eastAsia="Times New Roman"/>
                <w:sz w:val="16"/>
                <w:szCs w:val="16"/>
                <w:lang w:val="pt-PT" w:eastAsia="en-GB"/>
              </w:rPr>
            </w:pPr>
          </w:p>
          <w:p w14:paraId="4B25AE20" w14:textId="77777777" w:rsidR="000327EE" w:rsidRPr="000327EE" w:rsidRDefault="000327EE" w:rsidP="000327EE">
            <w:pPr>
              <w:rPr>
                <w:rFonts w:eastAsia="Times New Roman"/>
                <w:sz w:val="16"/>
                <w:szCs w:val="16"/>
                <w:lang w:val="pt-PT" w:eastAsia="en-GB"/>
              </w:rPr>
            </w:pPr>
          </w:p>
          <w:p w14:paraId="7F95D684" w14:textId="77777777" w:rsidR="000327EE" w:rsidRPr="000327EE" w:rsidRDefault="000327EE" w:rsidP="000327EE">
            <w:pPr>
              <w:rPr>
                <w:rFonts w:eastAsia="Times New Roman"/>
                <w:sz w:val="16"/>
                <w:szCs w:val="16"/>
                <w:lang w:val="pt-PT" w:eastAsia="en-GB"/>
              </w:rPr>
            </w:pPr>
            <w:r w:rsidRPr="000327EE">
              <w:rPr>
                <w:rFonts w:eastAsia="Times New Roman"/>
                <w:sz w:val="16"/>
                <w:szCs w:val="16"/>
                <w:lang w:val="pt-PT" w:eastAsia="en-GB"/>
              </w:rPr>
              <w:t>LC–MS/MS</w:t>
            </w:r>
          </w:p>
          <w:p w14:paraId="32537E70" w14:textId="77777777" w:rsidR="000327EE" w:rsidRPr="000327EE" w:rsidRDefault="000327EE" w:rsidP="000327EE">
            <w:pPr>
              <w:rPr>
                <w:rFonts w:eastAsia="Times New Roman"/>
                <w:sz w:val="16"/>
                <w:szCs w:val="16"/>
                <w:lang w:val="pt-PT" w:eastAsia="en-GB"/>
              </w:rPr>
            </w:pPr>
          </w:p>
          <w:p w14:paraId="48266B86" w14:textId="77777777" w:rsidR="000327EE" w:rsidRPr="000327EE" w:rsidRDefault="000327EE" w:rsidP="000327EE">
            <w:pPr>
              <w:rPr>
                <w:rFonts w:eastAsia="Times New Roman"/>
                <w:sz w:val="16"/>
                <w:szCs w:val="16"/>
                <w:lang w:val="pt-PT" w:eastAsia="en-GB"/>
              </w:rPr>
            </w:pPr>
          </w:p>
          <w:p w14:paraId="04F7CF8C" w14:textId="77777777" w:rsidR="000327EE" w:rsidRPr="000327EE" w:rsidRDefault="000327EE" w:rsidP="000327EE">
            <w:pPr>
              <w:rPr>
                <w:rFonts w:eastAsia="Times New Roman"/>
                <w:sz w:val="16"/>
                <w:szCs w:val="16"/>
                <w:lang w:val="pt-PT" w:eastAsia="en-GB"/>
              </w:rPr>
            </w:pPr>
            <w:r w:rsidRPr="000327EE">
              <w:rPr>
                <w:rFonts w:eastAsia="Times New Roman"/>
                <w:sz w:val="16"/>
                <w:szCs w:val="16"/>
                <w:lang w:val="pt-PT" w:eastAsia="en-GB"/>
              </w:rPr>
              <w:t>ELISA</w:t>
            </w:r>
          </w:p>
          <w:p w14:paraId="31E1D57F" w14:textId="77777777" w:rsidR="000327EE" w:rsidRPr="000327EE" w:rsidRDefault="000327EE" w:rsidP="000327EE">
            <w:pPr>
              <w:rPr>
                <w:rFonts w:eastAsia="Times New Roman"/>
                <w:sz w:val="16"/>
                <w:szCs w:val="16"/>
                <w:lang w:val="pt-PT" w:eastAsia="en-GB"/>
              </w:rPr>
            </w:pPr>
          </w:p>
          <w:p w14:paraId="3FC84659" w14:textId="77777777" w:rsidR="000327EE" w:rsidRPr="000327EE" w:rsidRDefault="000327EE" w:rsidP="000327EE">
            <w:pPr>
              <w:rPr>
                <w:rFonts w:eastAsia="Times New Roman"/>
                <w:sz w:val="16"/>
                <w:szCs w:val="16"/>
                <w:lang w:val="pt-PT" w:eastAsia="en-GB"/>
              </w:rPr>
            </w:pPr>
          </w:p>
          <w:p w14:paraId="013F9CAD" w14:textId="77777777" w:rsidR="000327EE" w:rsidRPr="000327EE" w:rsidRDefault="000327EE" w:rsidP="000327EE">
            <w:pPr>
              <w:rPr>
                <w:rFonts w:eastAsia="Times New Roman"/>
                <w:sz w:val="16"/>
                <w:szCs w:val="16"/>
                <w:lang w:val="pt-PT" w:eastAsia="en-GB"/>
              </w:rPr>
            </w:pPr>
          </w:p>
          <w:p w14:paraId="006A523F" w14:textId="77777777" w:rsidR="000327EE" w:rsidRPr="000327EE" w:rsidRDefault="000327EE" w:rsidP="000327EE">
            <w:pPr>
              <w:rPr>
                <w:rFonts w:eastAsia="Times New Roman"/>
                <w:sz w:val="16"/>
                <w:szCs w:val="16"/>
                <w:lang w:val="pt-PT" w:eastAsia="en-GB"/>
              </w:rPr>
            </w:pPr>
          </w:p>
          <w:p w14:paraId="09E1F39D" w14:textId="77777777" w:rsidR="000327EE" w:rsidRPr="000327EE" w:rsidRDefault="000327EE" w:rsidP="000327EE">
            <w:pPr>
              <w:rPr>
                <w:rFonts w:eastAsia="Times New Roman"/>
                <w:sz w:val="16"/>
                <w:szCs w:val="16"/>
                <w:lang w:val="pt-PT" w:eastAsia="en-GB"/>
              </w:rPr>
            </w:pPr>
          </w:p>
          <w:p w14:paraId="3C4B79E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LC–MS/MS</w:t>
            </w:r>
          </w:p>
          <w:p w14:paraId="36907665" w14:textId="77777777" w:rsidR="000327EE" w:rsidRPr="000327EE" w:rsidRDefault="000327EE" w:rsidP="000327EE">
            <w:pPr>
              <w:rPr>
                <w:rFonts w:eastAsia="Times New Roman"/>
                <w:sz w:val="16"/>
                <w:szCs w:val="16"/>
                <w:lang w:eastAsia="en-GB"/>
              </w:rPr>
            </w:pPr>
          </w:p>
          <w:p w14:paraId="5F1ADB81" w14:textId="77777777" w:rsidR="000327EE" w:rsidRPr="000327EE" w:rsidRDefault="000327EE" w:rsidP="000327EE">
            <w:pPr>
              <w:rPr>
                <w:rFonts w:eastAsia="Times New Roman"/>
                <w:sz w:val="16"/>
                <w:szCs w:val="16"/>
                <w:lang w:eastAsia="en-GB"/>
              </w:rPr>
            </w:pPr>
          </w:p>
          <w:p w14:paraId="2463C36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LC–MS/MS</w:t>
            </w:r>
          </w:p>
          <w:p w14:paraId="224BEA3C" w14:textId="77777777" w:rsidR="000327EE" w:rsidRPr="000327EE" w:rsidRDefault="000327EE" w:rsidP="000327EE">
            <w:pPr>
              <w:rPr>
                <w:rFonts w:eastAsia="Times New Roman"/>
                <w:sz w:val="16"/>
                <w:szCs w:val="16"/>
                <w:lang w:eastAsia="en-GB"/>
              </w:rPr>
            </w:pPr>
          </w:p>
          <w:p w14:paraId="5565D2E4" w14:textId="77777777" w:rsidR="000327EE" w:rsidRPr="000327EE" w:rsidRDefault="000327EE" w:rsidP="000327EE">
            <w:pPr>
              <w:rPr>
                <w:rFonts w:eastAsia="Times New Roman"/>
                <w:sz w:val="16"/>
                <w:szCs w:val="16"/>
                <w:lang w:eastAsia="en-GB"/>
              </w:rPr>
            </w:pPr>
          </w:p>
          <w:p w14:paraId="3E585F8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HPLC</w:t>
            </w:r>
          </w:p>
          <w:p w14:paraId="5F558AB1" w14:textId="77777777" w:rsidR="000327EE" w:rsidRPr="000327EE" w:rsidRDefault="000327EE" w:rsidP="000327EE">
            <w:pPr>
              <w:rPr>
                <w:rFonts w:eastAsia="Times New Roman"/>
                <w:sz w:val="16"/>
                <w:szCs w:val="16"/>
                <w:lang w:eastAsia="en-GB"/>
              </w:rPr>
            </w:pPr>
          </w:p>
        </w:tc>
        <w:tc>
          <w:tcPr>
            <w:tcW w:w="1350" w:type="dxa"/>
          </w:tcPr>
          <w:p w14:paraId="6FB6A18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p w14:paraId="4C5FDA90" w14:textId="77777777" w:rsidR="000327EE" w:rsidRPr="000327EE" w:rsidRDefault="000327EE" w:rsidP="000327EE">
            <w:pPr>
              <w:rPr>
                <w:rFonts w:eastAsia="Times New Roman"/>
                <w:sz w:val="16"/>
                <w:szCs w:val="16"/>
                <w:lang w:eastAsia="en-GB"/>
              </w:rPr>
            </w:pPr>
          </w:p>
          <w:p w14:paraId="14509F68" w14:textId="77777777" w:rsidR="000327EE" w:rsidRPr="000327EE" w:rsidRDefault="000327EE" w:rsidP="000327EE">
            <w:pPr>
              <w:rPr>
                <w:rFonts w:eastAsia="Times New Roman"/>
                <w:sz w:val="16"/>
                <w:szCs w:val="16"/>
                <w:lang w:eastAsia="en-GB"/>
              </w:rPr>
            </w:pPr>
          </w:p>
          <w:p w14:paraId="74000B2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p w14:paraId="40B7F397" w14:textId="77777777" w:rsidR="000327EE" w:rsidRPr="000327EE" w:rsidRDefault="000327EE" w:rsidP="000327EE">
            <w:pPr>
              <w:rPr>
                <w:rFonts w:eastAsia="Times New Roman"/>
                <w:sz w:val="16"/>
                <w:szCs w:val="16"/>
                <w:lang w:eastAsia="en-GB"/>
              </w:rPr>
            </w:pPr>
          </w:p>
          <w:p w14:paraId="6C08B268" w14:textId="77777777" w:rsidR="000327EE" w:rsidRPr="000327EE" w:rsidRDefault="000327EE" w:rsidP="000327EE">
            <w:pPr>
              <w:rPr>
                <w:rFonts w:eastAsia="Times New Roman"/>
                <w:sz w:val="16"/>
                <w:szCs w:val="16"/>
                <w:lang w:eastAsia="en-GB"/>
              </w:rPr>
            </w:pPr>
          </w:p>
          <w:p w14:paraId="24B135B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p w14:paraId="3D66A9F0" w14:textId="77777777" w:rsidR="000327EE" w:rsidRPr="000327EE" w:rsidRDefault="000327EE" w:rsidP="000327EE">
            <w:pPr>
              <w:rPr>
                <w:rFonts w:eastAsia="Times New Roman"/>
                <w:sz w:val="16"/>
                <w:szCs w:val="16"/>
                <w:lang w:eastAsia="en-GB"/>
              </w:rPr>
            </w:pPr>
          </w:p>
          <w:p w14:paraId="26922AB7" w14:textId="77777777" w:rsidR="000327EE" w:rsidRPr="000327EE" w:rsidRDefault="000327EE" w:rsidP="000327EE">
            <w:pPr>
              <w:rPr>
                <w:rFonts w:eastAsia="Times New Roman"/>
                <w:sz w:val="16"/>
                <w:szCs w:val="16"/>
                <w:lang w:eastAsia="en-GB"/>
              </w:rPr>
            </w:pPr>
          </w:p>
          <w:p w14:paraId="507D6FB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p w14:paraId="7734ADE0" w14:textId="77777777" w:rsidR="000327EE" w:rsidRPr="000327EE" w:rsidRDefault="000327EE" w:rsidP="000327EE">
            <w:pPr>
              <w:rPr>
                <w:rFonts w:eastAsia="Times New Roman"/>
                <w:sz w:val="16"/>
                <w:szCs w:val="16"/>
                <w:lang w:eastAsia="en-GB"/>
              </w:rPr>
            </w:pPr>
          </w:p>
          <w:p w14:paraId="3AFF731F" w14:textId="77777777" w:rsidR="000327EE" w:rsidRPr="000327EE" w:rsidRDefault="000327EE" w:rsidP="000327EE">
            <w:pPr>
              <w:rPr>
                <w:rFonts w:eastAsia="Times New Roman"/>
                <w:sz w:val="16"/>
                <w:szCs w:val="16"/>
                <w:lang w:eastAsia="en-GB"/>
              </w:rPr>
            </w:pPr>
          </w:p>
          <w:p w14:paraId="74F032C4" w14:textId="77777777" w:rsidR="000327EE" w:rsidRPr="000327EE" w:rsidRDefault="000327EE" w:rsidP="000327EE">
            <w:pPr>
              <w:rPr>
                <w:rFonts w:eastAsia="Times New Roman"/>
                <w:sz w:val="16"/>
                <w:szCs w:val="16"/>
                <w:lang w:eastAsia="en-GB"/>
              </w:rPr>
            </w:pPr>
          </w:p>
          <w:p w14:paraId="3DD8867C" w14:textId="77777777" w:rsidR="000327EE" w:rsidRPr="000327EE" w:rsidRDefault="000327EE" w:rsidP="000327EE">
            <w:pPr>
              <w:rPr>
                <w:rFonts w:eastAsia="Times New Roman"/>
                <w:sz w:val="16"/>
                <w:szCs w:val="16"/>
                <w:lang w:eastAsia="en-GB"/>
              </w:rPr>
            </w:pPr>
          </w:p>
          <w:p w14:paraId="36AC117F" w14:textId="77777777" w:rsidR="000327EE" w:rsidRPr="000327EE" w:rsidRDefault="000327EE" w:rsidP="000327EE">
            <w:pPr>
              <w:rPr>
                <w:rFonts w:eastAsia="Times New Roman"/>
                <w:sz w:val="16"/>
                <w:szCs w:val="16"/>
                <w:lang w:eastAsia="en-GB"/>
              </w:rPr>
            </w:pPr>
          </w:p>
          <w:p w14:paraId="022815C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p w14:paraId="56D8F2B9" w14:textId="77777777" w:rsidR="000327EE" w:rsidRPr="000327EE" w:rsidRDefault="000327EE" w:rsidP="000327EE">
            <w:pPr>
              <w:rPr>
                <w:rFonts w:eastAsia="Times New Roman"/>
                <w:sz w:val="16"/>
                <w:szCs w:val="16"/>
                <w:lang w:eastAsia="en-GB"/>
              </w:rPr>
            </w:pPr>
          </w:p>
          <w:p w14:paraId="5BE48537" w14:textId="77777777" w:rsidR="000327EE" w:rsidRPr="000327EE" w:rsidRDefault="000327EE" w:rsidP="000327EE">
            <w:pPr>
              <w:rPr>
                <w:rFonts w:eastAsia="Times New Roman"/>
                <w:sz w:val="16"/>
                <w:szCs w:val="16"/>
                <w:lang w:eastAsia="en-GB"/>
              </w:rPr>
            </w:pPr>
          </w:p>
          <w:p w14:paraId="68D76FE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p w14:paraId="2BEE25AD" w14:textId="77777777" w:rsidR="000327EE" w:rsidRPr="000327EE" w:rsidRDefault="000327EE" w:rsidP="000327EE">
            <w:pPr>
              <w:rPr>
                <w:rFonts w:eastAsia="Times New Roman"/>
                <w:sz w:val="16"/>
                <w:szCs w:val="16"/>
                <w:lang w:eastAsia="en-GB"/>
              </w:rPr>
            </w:pPr>
          </w:p>
          <w:p w14:paraId="6A282F5E" w14:textId="77777777" w:rsidR="000327EE" w:rsidRPr="000327EE" w:rsidRDefault="000327EE" w:rsidP="000327EE">
            <w:pPr>
              <w:rPr>
                <w:rFonts w:eastAsia="Times New Roman"/>
                <w:sz w:val="16"/>
                <w:szCs w:val="16"/>
                <w:lang w:eastAsia="en-GB"/>
              </w:rPr>
            </w:pPr>
          </w:p>
          <w:p w14:paraId="22AE1AF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p w14:paraId="0C4D4C34" w14:textId="77777777" w:rsidR="000327EE" w:rsidRPr="000327EE" w:rsidRDefault="000327EE" w:rsidP="000327EE">
            <w:pPr>
              <w:rPr>
                <w:rFonts w:eastAsia="Times New Roman"/>
                <w:sz w:val="16"/>
                <w:szCs w:val="16"/>
                <w:lang w:eastAsia="en-GB"/>
              </w:rPr>
            </w:pPr>
          </w:p>
        </w:tc>
        <w:tc>
          <w:tcPr>
            <w:tcW w:w="926" w:type="dxa"/>
          </w:tcPr>
          <w:p w14:paraId="0C710B8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Cow</w:t>
            </w:r>
          </w:p>
          <w:p w14:paraId="67D4336D" w14:textId="77777777" w:rsidR="000327EE" w:rsidRPr="000327EE" w:rsidRDefault="000327EE" w:rsidP="000327EE">
            <w:pPr>
              <w:rPr>
                <w:rFonts w:eastAsia="Times New Roman"/>
                <w:sz w:val="16"/>
                <w:szCs w:val="16"/>
                <w:lang w:eastAsia="en-GB"/>
              </w:rPr>
            </w:pPr>
          </w:p>
          <w:p w14:paraId="52C5C054" w14:textId="77777777" w:rsidR="000327EE" w:rsidRPr="000327EE" w:rsidRDefault="000327EE" w:rsidP="000327EE">
            <w:pPr>
              <w:rPr>
                <w:rFonts w:eastAsia="Times New Roman"/>
                <w:sz w:val="16"/>
                <w:szCs w:val="16"/>
                <w:lang w:eastAsia="en-GB"/>
              </w:rPr>
            </w:pPr>
          </w:p>
          <w:p w14:paraId="0770274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Cow</w:t>
            </w:r>
          </w:p>
          <w:p w14:paraId="74A01460" w14:textId="77777777" w:rsidR="000327EE" w:rsidRPr="000327EE" w:rsidRDefault="000327EE" w:rsidP="000327EE">
            <w:pPr>
              <w:rPr>
                <w:rFonts w:eastAsia="Times New Roman"/>
                <w:sz w:val="16"/>
                <w:szCs w:val="16"/>
                <w:lang w:eastAsia="en-GB"/>
              </w:rPr>
            </w:pPr>
          </w:p>
          <w:p w14:paraId="3C3AA68E" w14:textId="77777777" w:rsidR="000327EE" w:rsidRPr="000327EE" w:rsidRDefault="000327EE" w:rsidP="000327EE">
            <w:pPr>
              <w:rPr>
                <w:rFonts w:eastAsia="Times New Roman"/>
                <w:sz w:val="16"/>
                <w:szCs w:val="16"/>
                <w:lang w:eastAsia="en-GB"/>
              </w:rPr>
            </w:pPr>
          </w:p>
          <w:p w14:paraId="31145CD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Horse</w:t>
            </w:r>
          </w:p>
          <w:p w14:paraId="753A9A57" w14:textId="77777777" w:rsidR="000327EE" w:rsidRPr="000327EE" w:rsidRDefault="000327EE" w:rsidP="000327EE">
            <w:pPr>
              <w:rPr>
                <w:rFonts w:eastAsia="Times New Roman"/>
                <w:sz w:val="16"/>
                <w:szCs w:val="16"/>
                <w:lang w:eastAsia="en-GB"/>
              </w:rPr>
            </w:pPr>
          </w:p>
          <w:p w14:paraId="643FED92" w14:textId="77777777" w:rsidR="000327EE" w:rsidRPr="000327EE" w:rsidRDefault="000327EE" w:rsidP="000327EE">
            <w:pPr>
              <w:rPr>
                <w:rFonts w:eastAsia="Times New Roman"/>
                <w:sz w:val="16"/>
                <w:szCs w:val="16"/>
                <w:lang w:eastAsia="en-GB"/>
              </w:rPr>
            </w:pPr>
          </w:p>
          <w:p w14:paraId="0389DE8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Pig</w:t>
            </w:r>
          </w:p>
          <w:p w14:paraId="5B2A5E0B" w14:textId="77777777" w:rsidR="000327EE" w:rsidRPr="000327EE" w:rsidRDefault="000327EE" w:rsidP="000327EE">
            <w:pPr>
              <w:rPr>
                <w:rFonts w:eastAsia="Times New Roman"/>
                <w:sz w:val="16"/>
                <w:szCs w:val="16"/>
                <w:lang w:eastAsia="en-GB"/>
              </w:rPr>
            </w:pPr>
          </w:p>
          <w:p w14:paraId="0366C203" w14:textId="77777777" w:rsidR="000327EE" w:rsidRPr="000327EE" w:rsidRDefault="000327EE" w:rsidP="000327EE">
            <w:pPr>
              <w:rPr>
                <w:rFonts w:eastAsia="Times New Roman"/>
                <w:sz w:val="16"/>
                <w:szCs w:val="16"/>
                <w:lang w:eastAsia="en-GB"/>
              </w:rPr>
            </w:pPr>
          </w:p>
          <w:p w14:paraId="182DA3CA" w14:textId="77777777" w:rsidR="000327EE" w:rsidRPr="000327EE" w:rsidRDefault="000327EE" w:rsidP="000327EE">
            <w:pPr>
              <w:rPr>
                <w:rFonts w:eastAsia="Times New Roman"/>
                <w:sz w:val="16"/>
                <w:szCs w:val="16"/>
                <w:lang w:eastAsia="en-GB"/>
              </w:rPr>
            </w:pPr>
          </w:p>
          <w:p w14:paraId="29F146CA" w14:textId="77777777" w:rsidR="000327EE" w:rsidRPr="000327EE" w:rsidRDefault="000327EE" w:rsidP="000327EE">
            <w:pPr>
              <w:rPr>
                <w:rFonts w:eastAsia="Times New Roman"/>
                <w:sz w:val="16"/>
                <w:szCs w:val="16"/>
                <w:lang w:eastAsia="en-GB"/>
              </w:rPr>
            </w:pPr>
          </w:p>
          <w:p w14:paraId="28357506" w14:textId="77777777" w:rsidR="000327EE" w:rsidRPr="000327EE" w:rsidRDefault="000327EE" w:rsidP="000327EE">
            <w:pPr>
              <w:rPr>
                <w:rFonts w:eastAsia="Times New Roman"/>
                <w:sz w:val="16"/>
                <w:szCs w:val="16"/>
                <w:lang w:eastAsia="en-GB"/>
              </w:rPr>
            </w:pPr>
          </w:p>
          <w:p w14:paraId="25D71F2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Pig</w:t>
            </w:r>
          </w:p>
          <w:p w14:paraId="48D2E8F1" w14:textId="77777777" w:rsidR="000327EE" w:rsidRPr="000327EE" w:rsidRDefault="000327EE" w:rsidP="000327EE">
            <w:pPr>
              <w:rPr>
                <w:rFonts w:eastAsia="Times New Roman"/>
                <w:sz w:val="16"/>
                <w:szCs w:val="16"/>
                <w:lang w:eastAsia="en-GB"/>
              </w:rPr>
            </w:pPr>
          </w:p>
          <w:p w14:paraId="5E3F5438" w14:textId="77777777" w:rsidR="000327EE" w:rsidRPr="000327EE" w:rsidRDefault="000327EE" w:rsidP="000327EE">
            <w:pPr>
              <w:rPr>
                <w:rFonts w:eastAsia="Times New Roman"/>
                <w:sz w:val="16"/>
                <w:szCs w:val="16"/>
                <w:lang w:eastAsia="en-GB"/>
              </w:rPr>
            </w:pPr>
          </w:p>
          <w:p w14:paraId="3E8ECD0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Pig</w:t>
            </w:r>
          </w:p>
          <w:p w14:paraId="075D23FF" w14:textId="77777777" w:rsidR="000327EE" w:rsidRPr="000327EE" w:rsidRDefault="000327EE" w:rsidP="000327EE">
            <w:pPr>
              <w:rPr>
                <w:rFonts w:eastAsia="Times New Roman"/>
                <w:sz w:val="16"/>
                <w:szCs w:val="16"/>
                <w:lang w:eastAsia="en-GB"/>
              </w:rPr>
            </w:pPr>
          </w:p>
          <w:p w14:paraId="1B3AB0ED" w14:textId="77777777" w:rsidR="000327EE" w:rsidRPr="000327EE" w:rsidRDefault="000327EE" w:rsidP="000327EE">
            <w:pPr>
              <w:rPr>
                <w:rFonts w:eastAsia="Times New Roman"/>
                <w:sz w:val="16"/>
                <w:szCs w:val="16"/>
                <w:lang w:eastAsia="en-GB"/>
              </w:rPr>
            </w:pPr>
          </w:p>
          <w:p w14:paraId="35A22BE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Pig</w:t>
            </w:r>
          </w:p>
          <w:p w14:paraId="297BBC93" w14:textId="77777777" w:rsidR="000327EE" w:rsidRPr="000327EE" w:rsidRDefault="000327EE" w:rsidP="000327EE">
            <w:pPr>
              <w:rPr>
                <w:rFonts w:eastAsia="Times New Roman"/>
                <w:sz w:val="16"/>
                <w:szCs w:val="16"/>
                <w:lang w:eastAsia="en-GB"/>
              </w:rPr>
            </w:pPr>
          </w:p>
        </w:tc>
        <w:tc>
          <w:tcPr>
            <w:tcW w:w="4007" w:type="dxa"/>
          </w:tcPr>
          <w:p w14:paraId="0AFE23F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Herd 1/2 (control group); day1, day14 16</w:t>
            </w:r>
          </w:p>
          <w:p w14:paraId="52B6053B" w14:textId="77777777" w:rsidR="000327EE" w:rsidRPr="000327EE" w:rsidRDefault="000327EE" w:rsidP="000327EE">
            <w:pPr>
              <w:rPr>
                <w:rFonts w:eastAsia="Times New Roman"/>
                <w:sz w:val="16"/>
                <w:szCs w:val="16"/>
                <w:lang w:eastAsia="en-GB"/>
              </w:rPr>
            </w:pPr>
          </w:p>
          <w:p w14:paraId="2BF38E1D" w14:textId="77777777" w:rsidR="000327EE" w:rsidRPr="000327EE" w:rsidRDefault="000327EE" w:rsidP="000327EE">
            <w:pPr>
              <w:rPr>
                <w:rFonts w:eastAsia="Times New Roman"/>
                <w:sz w:val="16"/>
                <w:szCs w:val="16"/>
                <w:lang w:eastAsia="en-GB"/>
              </w:rPr>
            </w:pPr>
          </w:p>
          <w:p w14:paraId="399FB4A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33 mg/kg of ZEN in feed</w:t>
            </w:r>
          </w:p>
          <w:p w14:paraId="3EE2DE8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1mg ZEN/day days 1-5; 2mg ZEN/day days 6-16.</w:t>
            </w:r>
          </w:p>
          <w:p w14:paraId="2080F702" w14:textId="77777777" w:rsidR="000327EE" w:rsidRPr="000327EE" w:rsidRDefault="000327EE" w:rsidP="000327EE">
            <w:pPr>
              <w:rPr>
                <w:rFonts w:eastAsia="Times New Roman"/>
                <w:sz w:val="16"/>
                <w:szCs w:val="16"/>
                <w:lang w:eastAsia="en-GB"/>
              </w:rPr>
            </w:pPr>
          </w:p>
          <w:p w14:paraId="0E90C02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Day1_24h; day10_24h</w:t>
            </w:r>
          </w:p>
          <w:p w14:paraId="6228430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Male/Female</w:t>
            </w:r>
          </w:p>
          <w:p w14:paraId="3DA0397C" w14:textId="77777777" w:rsidR="000327EE" w:rsidRPr="000327EE" w:rsidRDefault="000327EE" w:rsidP="000327EE">
            <w:pPr>
              <w:rPr>
                <w:rFonts w:eastAsia="Times New Roman"/>
                <w:sz w:val="16"/>
                <w:szCs w:val="16"/>
                <w:lang w:eastAsia="en-GB"/>
              </w:rPr>
            </w:pPr>
          </w:p>
          <w:p w14:paraId="46CA3100"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Per gavage </w:t>
            </w:r>
          </w:p>
          <w:p w14:paraId="55C6968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ZEN 10 g/kg bw</w:t>
            </w:r>
          </w:p>
          <w:p w14:paraId="3E88B3F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ZEN14S 12.5 g/kg bw</w:t>
            </w:r>
          </w:p>
          <w:p w14:paraId="1D6D1A8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ZEN14G 12.5 g/kg bw</w:t>
            </w:r>
          </w:p>
          <w:p w14:paraId="7D9F299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ZEN16G 12.5 g/kg bw </w:t>
            </w:r>
          </w:p>
          <w:p w14:paraId="5E0B9EC8" w14:textId="77777777" w:rsidR="000327EE" w:rsidRPr="000327EE" w:rsidRDefault="000327EE" w:rsidP="000327EE">
            <w:pPr>
              <w:rPr>
                <w:rFonts w:eastAsia="Times New Roman"/>
                <w:sz w:val="16"/>
                <w:szCs w:val="16"/>
                <w:lang w:eastAsia="en-GB"/>
              </w:rPr>
            </w:pPr>
          </w:p>
          <w:p w14:paraId="7ED7548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Control group; binders (2 commercial/4 agricultural bioproduct) admin.</w:t>
            </w:r>
          </w:p>
          <w:p w14:paraId="25D24171" w14:textId="77777777" w:rsidR="000327EE" w:rsidRPr="000327EE" w:rsidRDefault="000327EE" w:rsidP="000327EE">
            <w:pPr>
              <w:rPr>
                <w:rFonts w:eastAsia="Times New Roman"/>
                <w:sz w:val="16"/>
                <w:szCs w:val="16"/>
                <w:lang w:eastAsia="en-GB"/>
              </w:rPr>
            </w:pPr>
          </w:p>
          <w:p w14:paraId="0E255EB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Treatment: β-glucuronidase-/ β-glucuronidase+/ ß-glucuronidase/arylsulfatase+ </w:t>
            </w:r>
          </w:p>
          <w:p w14:paraId="4AAEB9EA" w14:textId="77777777" w:rsidR="000327EE" w:rsidRPr="000327EE" w:rsidRDefault="000327EE" w:rsidP="000327EE">
            <w:pPr>
              <w:rPr>
                <w:rFonts w:eastAsia="Times New Roman"/>
                <w:sz w:val="16"/>
                <w:szCs w:val="16"/>
                <w:lang w:eastAsia="en-GB"/>
              </w:rPr>
            </w:pPr>
          </w:p>
          <w:p w14:paraId="2C1F2B6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Groups: G1, 4 μg/kg diet ZEN; G2, 88 μg/kg diet ZEN; G3, 235 μg/kg diet ZEN; G4 358 μg/kg diet ZEN</w:t>
            </w:r>
          </w:p>
        </w:tc>
        <w:tc>
          <w:tcPr>
            <w:tcW w:w="2534" w:type="dxa"/>
          </w:tcPr>
          <w:p w14:paraId="42D04596" w14:textId="77777777" w:rsidR="000327EE" w:rsidRPr="00782154" w:rsidRDefault="000327EE" w:rsidP="000327EE">
            <w:pPr>
              <w:rPr>
                <w:rFonts w:eastAsia="Times New Roman"/>
                <w:sz w:val="16"/>
                <w:szCs w:val="16"/>
                <w:lang w:eastAsia="en-GB"/>
              </w:rPr>
            </w:pPr>
            <w:r w:rsidRPr="00782154">
              <w:rPr>
                <w:rFonts w:eastAsia="Times New Roman"/>
                <w:sz w:val="16"/>
                <w:szCs w:val="16"/>
                <w:lang w:eastAsia="en-GB"/>
              </w:rPr>
              <w:t>843-22300 pg/mg creatinina (LOQ -)</w:t>
            </w:r>
          </w:p>
          <w:p w14:paraId="4B0A766A" w14:textId="77777777" w:rsidR="000327EE" w:rsidRPr="00782154" w:rsidRDefault="000327EE" w:rsidP="000327EE">
            <w:pPr>
              <w:rPr>
                <w:rFonts w:eastAsia="Times New Roman"/>
                <w:sz w:val="16"/>
                <w:szCs w:val="16"/>
                <w:lang w:eastAsia="en-GB"/>
              </w:rPr>
            </w:pPr>
          </w:p>
          <w:p w14:paraId="6B6DA210" w14:textId="77777777" w:rsidR="000327EE" w:rsidRPr="00782154" w:rsidRDefault="000327EE" w:rsidP="000327EE">
            <w:pPr>
              <w:rPr>
                <w:rFonts w:eastAsia="Times New Roman"/>
                <w:sz w:val="16"/>
                <w:szCs w:val="16"/>
                <w:lang w:eastAsia="en-GB"/>
              </w:rPr>
            </w:pPr>
            <w:r w:rsidRPr="00782154">
              <w:rPr>
                <w:rFonts w:eastAsia="Times New Roman"/>
                <w:sz w:val="16"/>
                <w:szCs w:val="16"/>
                <w:lang w:eastAsia="en-GB"/>
              </w:rPr>
              <w:t xml:space="preserve">0.25-19.06 </w:t>
            </w:r>
            <w:r w:rsidRPr="000327EE">
              <w:rPr>
                <w:rFonts w:eastAsia="Times New Roman"/>
                <w:sz w:val="16"/>
                <w:szCs w:val="16"/>
                <w:lang w:val="fr-FR" w:eastAsia="en-GB"/>
              </w:rPr>
              <w:t>µg</w:t>
            </w:r>
            <w:r w:rsidRPr="00782154">
              <w:rPr>
                <w:rFonts w:eastAsia="Times New Roman"/>
                <w:sz w:val="16"/>
                <w:szCs w:val="16"/>
                <w:lang w:eastAsia="en-GB"/>
              </w:rPr>
              <w:t xml:space="preserve">/l (LOQ 0.01 </w:t>
            </w:r>
            <w:r w:rsidRPr="000327EE">
              <w:rPr>
                <w:rFonts w:eastAsia="Times New Roman"/>
                <w:sz w:val="16"/>
                <w:szCs w:val="16"/>
                <w:lang w:val="fr-FR" w:eastAsia="en-GB"/>
              </w:rPr>
              <w:t>µg</w:t>
            </w:r>
            <w:r w:rsidRPr="00782154">
              <w:rPr>
                <w:rFonts w:eastAsia="Times New Roman"/>
                <w:sz w:val="16"/>
                <w:szCs w:val="16"/>
                <w:lang w:eastAsia="en-GB"/>
              </w:rPr>
              <w:t>/l)</w:t>
            </w:r>
          </w:p>
          <w:p w14:paraId="67EF2CAE" w14:textId="77777777" w:rsidR="000327EE" w:rsidRPr="00782154" w:rsidRDefault="000327EE" w:rsidP="000327EE">
            <w:pPr>
              <w:rPr>
                <w:rFonts w:eastAsia="Times New Roman"/>
                <w:sz w:val="16"/>
                <w:szCs w:val="16"/>
                <w:lang w:eastAsia="en-GB"/>
              </w:rPr>
            </w:pPr>
          </w:p>
          <w:p w14:paraId="5D920C91" w14:textId="77777777" w:rsidR="000327EE" w:rsidRPr="00782154" w:rsidRDefault="000327EE" w:rsidP="000327EE">
            <w:pPr>
              <w:rPr>
                <w:rFonts w:eastAsia="Times New Roman"/>
                <w:sz w:val="16"/>
                <w:szCs w:val="16"/>
                <w:lang w:eastAsia="en-GB"/>
              </w:rPr>
            </w:pPr>
          </w:p>
          <w:p w14:paraId="46F8EC18" w14:textId="77777777" w:rsidR="000327EE" w:rsidRPr="000327EE" w:rsidRDefault="000327EE" w:rsidP="000327EE">
            <w:pPr>
              <w:rPr>
                <w:rFonts w:eastAsia="Times New Roman"/>
                <w:sz w:val="16"/>
                <w:szCs w:val="16"/>
                <w:lang w:val="fr-FR" w:eastAsia="en-GB"/>
              </w:rPr>
            </w:pPr>
            <w:r w:rsidRPr="000327EE">
              <w:rPr>
                <w:rFonts w:eastAsia="Times New Roman"/>
                <w:sz w:val="16"/>
                <w:szCs w:val="16"/>
                <w:lang w:val="fr-FR" w:eastAsia="en-GB"/>
              </w:rPr>
              <w:t>27.78-84.21 µg/l (LOQ 0.1 µg/l)</w:t>
            </w:r>
          </w:p>
          <w:p w14:paraId="56863141" w14:textId="77777777" w:rsidR="000327EE" w:rsidRPr="000327EE" w:rsidRDefault="000327EE" w:rsidP="000327EE">
            <w:pPr>
              <w:rPr>
                <w:rFonts w:eastAsia="Times New Roman"/>
                <w:sz w:val="16"/>
                <w:szCs w:val="16"/>
                <w:lang w:val="fr-FR" w:eastAsia="en-GB"/>
              </w:rPr>
            </w:pPr>
          </w:p>
          <w:p w14:paraId="751C70F6" w14:textId="77777777" w:rsidR="000327EE" w:rsidRPr="000327EE" w:rsidRDefault="000327EE" w:rsidP="000327EE">
            <w:pPr>
              <w:rPr>
                <w:rFonts w:eastAsia="Times New Roman"/>
                <w:sz w:val="16"/>
                <w:szCs w:val="16"/>
                <w:lang w:val="fr-FR" w:eastAsia="en-GB"/>
              </w:rPr>
            </w:pPr>
          </w:p>
          <w:p w14:paraId="5F269237" w14:textId="77777777" w:rsidR="000327EE" w:rsidRPr="000327EE" w:rsidRDefault="000327EE" w:rsidP="000327EE">
            <w:pPr>
              <w:rPr>
                <w:rFonts w:eastAsia="Times New Roman"/>
                <w:sz w:val="16"/>
                <w:szCs w:val="16"/>
                <w:lang w:val="fr-FR" w:eastAsia="en-GB"/>
              </w:rPr>
            </w:pPr>
            <w:r w:rsidRPr="000327EE">
              <w:rPr>
                <w:rFonts w:eastAsia="Times New Roman"/>
                <w:sz w:val="16"/>
                <w:szCs w:val="16"/>
                <w:lang w:val="fr-FR" w:eastAsia="en-GB"/>
              </w:rPr>
              <w:t>187-238 µg/l (LOQ0.1 µg</w:t>
            </w:r>
            <w:r w:rsidRPr="000327EE">
              <w:rPr>
                <w:rFonts w:eastAsia="Times New Roman"/>
                <w:sz w:val="16"/>
                <w:szCs w:val="16"/>
                <w:lang w:eastAsia="en-GB"/>
              </w:rPr>
              <w:t>/l</w:t>
            </w:r>
            <w:r w:rsidRPr="000327EE">
              <w:rPr>
                <w:rFonts w:eastAsia="Times New Roman"/>
                <w:sz w:val="16"/>
                <w:szCs w:val="16"/>
                <w:lang w:val="fr-FR" w:eastAsia="en-GB"/>
              </w:rPr>
              <w:t>)</w:t>
            </w:r>
          </w:p>
          <w:p w14:paraId="65C423C4" w14:textId="77777777" w:rsidR="000327EE" w:rsidRPr="000327EE" w:rsidRDefault="000327EE" w:rsidP="000327EE">
            <w:pPr>
              <w:rPr>
                <w:rFonts w:eastAsia="Times New Roman"/>
                <w:sz w:val="16"/>
                <w:szCs w:val="16"/>
                <w:lang w:val="fr-FR" w:eastAsia="en-GB"/>
              </w:rPr>
            </w:pPr>
          </w:p>
          <w:p w14:paraId="309D039A" w14:textId="77777777" w:rsidR="000327EE" w:rsidRPr="000327EE" w:rsidRDefault="000327EE" w:rsidP="000327EE">
            <w:pPr>
              <w:rPr>
                <w:rFonts w:eastAsia="Times New Roman"/>
                <w:sz w:val="16"/>
                <w:szCs w:val="16"/>
                <w:lang w:val="fr-FR" w:eastAsia="en-GB"/>
              </w:rPr>
            </w:pPr>
          </w:p>
          <w:p w14:paraId="129FE5EB" w14:textId="77777777" w:rsidR="000327EE" w:rsidRPr="000327EE" w:rsidRDefault="000327EE" w:rsidP="000327EE">
            <w:pPr>
              <w:rPr>
                <w:rFonts w:eastAsia="Times New Roman"/>
                <w:sz w:val="16"/>
                <w:szCs w:val="16"/>
                <w:lang w:val="fr-FR" w:eastAsia="en-GB"/>
              </w:rPr>
            </w:pPr>
          </w:p>
          <w:p w14:paraId="1B4419FA" w14:textId="77777777" w:rsidR="000327EE" w:rsidRPr="000327EE" w:rsidRDefault="000327EE" w:rsidP="000327EE">
            <w:pPr>
              <w:rPr>
                <w:rFonts w:eastAsia="Times New Roman"/>
                <w:sz w:val="16"/>
                <w:szCs w:val="16"/>
                <w:lang w:val="fr-FR" w:eastAsia="en-GB"/>
              </w:rPr>
            </w:pPr>
          </w:p>
          <w:p w14:paraId="1EA548BD" w14:textId="77777777" w:rsidR="000327EE" w:rsidRPr="000327EE" w:rsidRDefault="000327EE" w:rsidP="000327EE">
            <w:pPr>
              <w:rPr>
                <w:rFonts w:eastAsia="Times New Roman"/>
                <w:sz w:val="16"/>
                <w:szCs w:val="16"/>
                <w:lang w:eastAsia="en-GB"/>
              </w:rPr>
            </w:pPr>
          </w:p>
          <w:p w14:paraId="45E447F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33-55 nmol (LOD 0.33 ng/ml)</w:t>
            </w:r>
          </w:p>
          <w:p w14:paraId="61AA79C4" w14:textId="77777777" w:rsidR="000327EE" w:rsidRPr="000327EE" w:rsidRDefault="000327EE" w:rsidP="000327EE">
            <w:pPr>
              <w:rPr>
                <w:rFonts w:eastAsia="Times New Roman"/>
                <w:sz w:val="16"/>
                <w:szCs w:val="16"/>
                <w:lang w:eastAsia="en-GB"/>
              </w:rPr>
            </w:pPr>
          </w:p>
          <w:p w14:paraId="640E51A2" w14:textId="77777777" w:rsidR="000327EE" w:rsidRPr="000327EE" w:rsidRDefault="000327EE" w:rsidP="000327EE">
            <w:pPr>
              <w:rPr>
                <w:rFonts w:eastAsia="Times New Roman"/>
                <w:sz w:val="16"/>
                <w:szCs w:val="16"/>
                <w:lang w:eastAsia="en-GB"/>
              </w:rPr>
            </w:pPr>
          </w:p>
          <w:p w14:paraId="145E903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13-34.3 ng/ml (LOQ 0.03 µg/l)</w:t>
            </w:r>
          </w:p>
          <w:p w14:paraId="0AD04C94" w14:textId="77777777" w:rsidR="000327EE" w:rsidRPr="000327EE" w:rsidRDefault="000327EE" w:rsidP="000327EE">
            <w:pPr>
              <w:rPr>
                <w:rFonts w:eastAsia="Times New Roman"/>
                <w:sz w:val="16"/>
                <w:szCs w:val="16"/>
                <w:lang w:eastAsia="en-GB"/>
              </w:rPr>
            </w:pPr>
          </w:p>
          <w:p w14:paraId="74168A20" w14:textId="77777777" w:rsidR="000327EE" w:rsidRPr="000327EE" w:rsidRDefault="000327EE" w:rsidP="000327EE">
            <w:pPr>
              <w:rPr>
                <w:rFonts w:eastAsia="Times New Roman"/>
                <w:sz w:val="16"/>
                <w:szCs w:val="16"/>
                <w:lang w:eastAsia="en-GB"/>
              </w:rPr>
            </w:pPr>
          </w:p>
          <w:p w14:paraId="1FBDEEF4" w14:textId="77777777" w:rsidR="000327EE" w:rsidRPr="000327EE" w:rsidRDefault="000327EE" w:rsidP="000327EE">
            <w:pPr>
              <w:rPr>
                <w:rFonts w:eastAsia="Times New Roman"/>
                <w:sz w:val="16"/>
                <w:szCs w:val="16"/>
                <w:lang w:val="it-IT" w:eastAsia="en-GB"/>
              </w:rPr>
            </w:pPr>
            <w:r w:rsidRPr="000327EE">
              <w:rPr>
                <w:rFonts w:eastAsia="Times New Roman"/>
                <w:sz w:val="16"/>
                <w:szCs w:val="16"/>
                <w:lang w:eastAsia="en-GB"/>
              </w:rPr>
              <w:t>28.5-58.5 ng/g (LOD 1 ng/g)</w:t>
            </w:r>
          </w:p>
        </w:tc>
        <w:tc>
          <w:tcPr>
            <w:tcW w:w="1476" w:type="dxa"/>
          </w:tcPr>
          <w:p w14:paraId="5484CDBF" w14:textId="77777777" w:rsidR="000327EE" w:rsidRPr="000327EE" w:rsidRDefault="000327EE" w:rsidP="000327EE">
            <w:pPr>
              <w:rPr>
                <w:rFonts w:eastAsia="Times New Roman"/>
                <w:sz w:val="16"/>
                <w:szCs w:val="16"/>
                <w:lang w:val="fr-FR" w:eastAsia="en-GB"/>
              </w:rPr>
            </w:pPr>
            <w:r w:rsidRPr="000327EE">
              <w:rPr>
                <w:rFonts w:eastAsia="Times New Roman"/>
                <w:sz w:val="16"/>
                <w:szCs w:val="16"/>
                <w:lang w:val="fr-FR" w:eastAsia="en-GB"/>
              </w:rPr>
              <w:t>Hasunuma, 2012</w:t>
            </w:r>
          </w:p>
          <w:p w14:paraId="05D600B1" w14:textId="77777777" w:rsidR="000327EE" w:rsidRPr="000327EE" w:rsidRDefault="000327EE" w:rsidP="000327EE">
            <w:pPr>
              <w:rPr>
                <w:rFonts w:eastAsia="Times New Roman"/>
                <w:sz w:val="16"/>
                <w:szCs w:val="16"/>
                <w:lang w:val="fr-FR" w:eastAsia="en-GB"/>
              </w:rPr>
            </w:pPr>
          </w:p>
          <w:p w14:paraId="7DE533C7" w14:textId="77777777" w:rsidR="000327EE" w:rsidRPr="000327EE" w:rsidRDefault="000327EE" w:rsidP="000327EE">
            <w:pPr>
              <w:rPr>
                <w:rFonts w:eastAsia="Times New Roman"/>
                <w:sz w:val="16"/>
                <w:szCs w:val="16"/>
                <w:lang w:val="fr-FR" w:eastAsia="en-GB"/>
              </w:rPr>
            </w:pPr>
          </w:p>
          <w:p w14:paraId="5D00634F" w14:textId="77777777" w:rsidR="000327EE" w:rsidRPr="000327EE" w:rsidRDefault="000327EE" w:rsidP="000327EE">
            <w:pPr>
              <w:rPr>
                <w:rFonts w:eastAsia="Times New Roman"/>
                <w:sz w:val="16"/>
                <w:szCs w:val="16"/>
                <w:lang w:val="fr-FR" w:eastAsia="en-GB"/>
              </w:rPr>
            </w:pPr>
            <w:r w:rsidRPr="000327EE">
              <w:rPr>
                <w:rFonts w:eastAsia="Times New Roman"/>
                <w:sz w:val="16"/>
                <w:szCs w:val="16"/>
                <w:lang w:val="fr-FR" w:eastAsia="en-GB"/>
              </w:rPr>
              <w:t>Salvat, 2015</w:t>
            </w:r>
          </w:p>
          <w:p w14:paraId="72EEBDDD" w14:textId="77777777" w:rsidR="000327EE" w:rsidRPr="000327EE" w:rsidRDefault="000327EE" w:rsidP="000327EE">
            <w:pPr>
              <w:rPr>
                <w:rFonts w:eastAsia="Times New Roman"/>
                <w:sz w:val="16"/>
                <w:szCs w:val="16"/>
                <w:lang w:val="fr-FR" w:eastAsia="en-GB"/>
              </w:rPr>
            </w:pPr>
          </w:p>
          <w:p w14:paraId="4BF6C444" w14:textId="77777777" w:rsidR="000327EE" w:rsidRPr="000327EE" w:rsidRDefault="000327EE" w:rsidP="000327EE">
            <w:pPr>
              <w:rPr>
                <w:rFonts w:eastAsia="Times New Roman"/>
                <w:sz w:val="16"/>
                <w:szCs w:val="16"/>
                <w:lang w:val="fr-FR" w:eastAsia="en-GB"/>
              </w:rPr>
            </w:pPr>
          </w:p>
          <w:p w14:paraId="54D43DA4" w14:textId="77777777" w:rsidR="000327EE" w:rsidRPr="000327EE" w:rsidRDefault="000327EE" w:rsidP="000327EE">
            <w:pPr>
              <w:rPr>
                <w:rFonts w:eastAsia="Times New Roman"/>
                <w:sz w:val="16"/>
                <w:szCs w:val="16"/>
                <w:lang w:val="fr-FR" w:eastAsia="en-GB"/>
              </w:rPr>
            </w:pPr>
            <w:r w:rsidRPr="000327EE">
              <w:rPr>
                <w:rFonts w:eastAsia="Times New Roman"/>
                <w:sz w:val="16"/>
                <w:szCs w:val="16"/>
                <w:lang w:val="fr-FR" w:eastAsia="en-GB"/>
              </w:rPr>
              <w:t>Songsermsakul, 2013</w:t>
            </w:r>
          </w:p>
          <w:p w14:paraId="6D4DADB8" w14:textId="77777777" w:rsidR="000327EE" w:rsidRPr="000327EE" w:rsidRDefault="000327EE" w:rsidP="000327EE">
            <w:pPr>
              <w:rPr>
                <w:rFonts w:eastAsia="Times New Roman"/>
                <w:sz w:val="16"/>
                <w:szCs w:val="16"/>
                <w:lang w:val="fr-FR" w:eastAsia="en-GB"/>
              </w:rPr>
            </w:pPr>
          </w:p>
          <w:p w14:paraId="580E5052" w14:textId="77777777" w:rsidR="000327EE" w:rsidRPr="000327EE" w:rsidRDefault="000327EE" w:rsidP="000327EE">
            <w:pPr>
              <w:rPr>
                <w:rFonts w:eastAsia="Times New Roman"/>
                <w:sz w:val="16"/>
                <w:szCs w:val="16"/>
                <w:lang w:val="fr-FR" w:eastAsia="en-GB"/>
              </w:rPr>
            </w:pPr>
            <w:r w:rsidRPr="000327EE">
              <w:rPr>
                <w:rFonts w:eastAsia="Times New Roman"/>
                <w:sz w:val="16"/>
                <w:szCs w:val="16"/>
                <w:lang w:val="fr-FR" w:eastAsia="en-GB"/>
              </w:rPr>
              <w:t>Pleadin, 2015</w:t>
            </w:r>
          </w:p>
          <w:p w14:paraId="382C49F5" w14:textId="77777777" w:rsidR="000327EE" w:rsidRPr="000327EE" w:rsidRDefault="000327EE" w:rsidP="000327EE">
            <w:pPr>
              <w:rPr>
                <w:rFonts w:eastAsia="Times New Roman"/>
                <w:sz w:val="16"/>
                <w:szCs w:val="16"/>
                <w:lang w:val="fr-FR" w:eastAsia="en-GB"/>
              </w:rPr>
            </w:pPr>
          </w:p>
          <w:p w14:paraId="161E12A0" w14:textId="77777777" w:rsidR="000327EE" w:rsidRPr="000327EE" w:rsidRDefault="000327EE" w:rsidP="000327EE">
            <w:pPr>
              <w:rPr>
                <w:rFonts w:eastAsia="Times New Roman"/>
                <w:sz w:val="16"/>
                <w:szCs w:val="16"/>
                <w:lang w:val="fr-FR" w:eastAsia="en-GB"/>
              </w:rPr>
            </w:pPr>
          </w:p>
          <w:p w14:paraId="1ABD36B4" w14:textId="77777777" w:rsidR="000327EE" w:rsidRPr="000327EE" w:rsidRDefault="000327EE" w:rsidP="000327EE">
            <w:pPr>
              <w:rPr>
                <w:rFonts w:eastAsia="Times New Roman"/>
                <w:sz w:val="16"/>
                <w:szCs w:val="16"/>
                <w:lang w:val="fr-FR" w:eastAsia="en-GB"/>
              </w:rPr>
            </w:pPr>
          </w:p>
          <w:p w14:paraId="67E8622B" w14:textId="77777777" w:rsidR="000327EE" w:rsidRPr="000327EE" w:rsidRDefault="000327EE" w:rsidP="000327EE">
            <w:pPr>
              <w:rPr>
                <w:rFonts w:eastAsia="Times New Roman"/>
                <w:sz w:val="16"/>
                <w:szCs w:val="16"/>
                <w:lang w:val="fr-FR" w:eastAsia="en-GB"/>
              </w:rPr>
            </w:pPr>
          </w:p>
          <w:p w14:paraId="590AF019" w14:textId="77777777" w:rsidR="000327EE" w:rsidRPr="000327EE" w:rsidRDefault="000327EE" w:rsidP="000327EE">
            <w:pPr>
              <w:rPr>
                <w:rFonts w:eastAsia="Times New Roman"/>
                <w:sz w:val="16"/>
                <w:szCs w:val="16"/>
                <w:lang w:val="en-US" w:eastAsia="en-GB"/>
              </w:rPr>
            </w:pPr>
          </w:p>
          <w:p w14:paraId="13A9DF2E" w14:textId="77777777" w:rsidR="000327EE" w:rsidRPr="000327EE" w:rsidRDefault="000327EE" w:rsidP="000327EE">
            <w:pPr>
              <w:rPr>
                <w:rFonts w:eastAsia="Times New Roman"/>
                <w:sz w:val="16"/>
                <w:szCs w:val="16"/>
                <w:lang w:val="en-US" w:eastAsia="en-GB"/>
              </w:rPr>
            </w:pPr>
            <w:r w:rsidRPr="000327EE">
              <w:rPr>
                <w:rFonts w:eastAsia="Times New Roman"/>
                <w:sz w:val="16"/>
                <w:szCs w:val="16"/>
                <w:lang w:val="en-US" w:eastAsia="en-GB"/>
              </w:rPr>
              <w:t>Binder, 2017</w:t>
            </w:r>
          </w:p>
          <w:p w14:paraId="76E390FE" w14:textId="77777777" w:rsidR="000327EE" w:rsidRPr="000327EE" w:rsidRDefault="000327EE" w:rsidP="000327EE">
            <w:pPr>
              <w:rPr>
                <w:rFonts w:eastAsia="Times New Roman"/>
                <w:sz w:val="16"/>
                <w:szCs w:val="16"/>
                <w:lang w:val="en-US" w:eastAsia="en-GB"/>
              </w:rPr>
            </w:pPr>
          </w:p>
          <w:p w14:paraId="133E63B3" w14:textId="77777777" w:rsidR="000327EE" w:rsidRPr="000327EE" w:rsidRDefault="000327EE" w:rsidP="000327EE">
            <w:pPr>
              <w:rPr>
                <w:rFonts w:eastAsia="Times New Roman"/>
                <w:sz w:val="16"/>
                <w:szCs w:val="16"/>
                <w:lang w:val="en-US" w:eastAsia="en-GB"/>
              </w:rPr>
            </w:pPr>
          </w:p>
          <w:p w14:paraId="5B83946E" w14:textId="77777777" w:rsidR="000327EE" w:rsidRPr="000327EE" w:rsidRDefault="000327EE" w:rsidP="000327EE">
            <w:pPr>
              <w:rPr>
                <w:rFonts w:eastAsia="Times New Roman"/>
                <w:sz w:val="16"/>
                <w:szCs w:val="16"/>
                <w:lang w:val="it-IT" w:eastAsia="en-GB"/>
              </w:rPr>
            </w:pPr>
            <w:r w:rsidRPr="000327EE">
              <w:rPr>
                <w:rFonts w:eastAsia="Times New Roman"/>
                <w:sz w:val="16"/>
                <w:szCs w:val="16"/>
                <w:lang w:eastAsia="en-GB"/>
              </w:rPr>
              <w:t>Gambacorta, 2016</w:t>
            </w:r>
          </w:p>
          <w:p w14:paraId="61E227F6" w14:textId="77777777" w:rsidR="000327EE" w:rsidRPr="000327EE" w:rsidRDefault="000327EE" w:rsidP="000327EE">
            <w:pPr>
              <w:rPr>
                <w:rFonts w:eastAsia="Times New Roman"/>
                <w:sz w:val="16"/>
                <w:szCs w:val="16"/>
                <w:lang w:val="it-IT" w:eastAsia="en-GB"/>
              </w:rPr>
            </w:pPr>
          </w:p>
          <w:p w14:paraId="3C23E6B4" w14:textId="77777777" w:rsidR="000327EE" w:rsidRPr="000327EE" w:rsidRDefault="000327EE" w:rsidP="000327EE">
            <w:pPr>
              <w:rPr>
                <w:rFonts w:eastAsia="Times New Roman"/>
                <w:sz w:val="16"/>
                <w:szCs w:val="16"/>
                <w:lang w:val="it-IT" w:eastAsia="en-GB"/>
              </w:rPr>
            </w:pPr>
            <w:r w:rsidRPr="000327EE">
              <w:rPr>
                <w:rFonts w:eastAsia="Times New Roman"/>
                <w:sz w:val="16"/>
                <w:szCs w:val="16"/>
                <w:lang w:val="it-IT" w:eastAsia="en-GB"/>
              </w:rPr>
              <w:t>Ueberschär, 2016</w:t>
            </w:r>
          </w:p>
          <w:p w14:paraId="4856552A" w14:textId="77777777" w:rsidR="000327EE" w:rsidRPr="000327EE" w:rsidRDefault="000327EE" w:rsidP="000327EE">
            <w:pPr>
              <w:rPr>
                <w:rFonts w:eastAsia="Times New Roman"/>
                <w:sz w:val="16"/>
                <w:szCs w:val="16"/>
                <w:lang w:val="it-IT" w:eastAsia="en-GB"/>
              </w:rPr>
            </w:pPr>
          </w:p>
        </w:tc>
      </w:tr>
      <w:tr w:rsidR="000327EE" w:rsidRPr="000327EE" w14:paraId="04DB17EE" w14:textId="77777777" w:rsidTr="0059208A">
        <w:trPr>
          <w:trHeight w:val="142"/>
          <w:tblHeader/>
        </w:trPr>
        <w:tc>
          <w:tcPr>
            <w:tcW w:w="1529" w:type="dxa"/>
          </w:tcPr>
          <w:p w14:paraId="3F2BDACD"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ZAN</w:t>
            </w:r>
          </w:p>
        </w:tc>
        <w:tc>
          <w:tcPr>
            <w:tcW w:w="1140" w:type="dxa"/>
          </w:tcPr>
          <w:p w14:paraId="1075C91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Faeces</w:t>
            </w:r>
          </w:p>
        </w:tc>
        <w:tc>
          <w:tcPr>
            <w:tcW w:w="1278" w:type="dxa"/>
          </w:tcPr>
          <w:p w14:paraId="11B0FA7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LC–MS/MS</w:t>
            </w:r>
          </w:p>
        </w:tc>
        <w:tc>
          <w:tcPr>
            <w:tcW w:w="1350" w:type="dxa"/>
          </w:tcPr>
          <w:p w14:paraId="4D8538B0"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p w14:paraId="0ADC9E25" w14:textId="77777777" w:rsidR="000327EE" w:rsidRPr="000327EE" w:rsidRDefault="000327EE" w:rsidP="000327EE">
            <w:pPr>
              <w:rPr>
                <w:rFonts w:eastAsia="Times New Roman"/>
                <w:sz w:val="16"/>
                <w:szCs w:val="16"/>
                <w:lang w:eastAsia="en-GB"/>
              </w:rPr>
            </w:pPr>
          </w:p>
        </w:tc>
        <w:tc>
          <w:tcPr>
            <w:tcW w:w="926" w:type="dxa"/>
          </w:tcPr>
          <w:p w14:paraId="4CAB9BA0"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Horse</w:t>
            </w:r>
          </w:p>
          <w:p w14:paraId="6E7E2D14" w14:textId="77777777" w:rsidR="000327EE" w:rsidRPr="000327EE" w:rsidRDefault="000327EE" w:rsidP="000327EE">
            <w:pPr>
              <w:rPr>
                <w:rFonts w:eastAsia="Times New Roman"/>
                <w:sz w:val="16"/>
                <w:szCs w:val="16"/>
                <w:lang w:eastAsia="en-GB"/>
              </w:rPr>
            </w:pPr>
          </w:p>
        </w:tc>
        <w:tc>
          <w:tcPr>
            <w:tcW w:w="4007" w:type="dxa"/>
          </w:tcPr>
          <w:p w14:paraId="79943DF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Day: 2, 11</w:t>
            </w:r>
          </w:p>
        </w:tc>
        <w:tc>
          <w:tcPr>
            <w:tcW w:w="2534" w:type="dxa"/>
          </w:tcPr>
          <w:p w14:paraId="4719331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&lt;LOD (0.5 µg/kg)-1.01 µg/kg</w:t>
            </w:r>
          </w:p>
        </w:tc>
        <w:tc>
          <w:tcPr>
            <w:tcW w:w="1476" w:type="dxa"/>
          </w:tcPr>
          <w:p w14:paraId="2CCB0DB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Songsermsakul, 2013</w:t>
            </w:r>
          </w:p>
        </w:tc>
      </w:tr>
      <w:tr w:rsidR="000327EE" w:rsidRPr="000327EE" w14:paraId="79499C5F" w14:textId="77777777" w:rsidTr="0059208A">
        <w:trPr>
          <w:trHeight w:val="718"/>
          <w:tblHeader/>
        </w:trPr>
        <w:tc>
          <w:tcPr>
            <w:tcW w:w="1529" w:type="dxa"/>
          </w:tcPr>
          <w:p w14:paraId="6431BA22"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ZAN</w:t>
            </w:r>
          </w:p>
        </w:tc>
        <w:tc>
          <w:tcPr>
            <w:tcW w:w="1140" w:type="dxa"/>
          </w:tcPr>
          <w:p w14:paraId="62BE9EC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Plasma</w:t>
            </w:r>
          </w:p>
        </w:tc>
        <w:tc>
          <w:tcPr>
            <w:tcW w:w="1278" w:type="dxa"/>
          </w:tcPr>
          <w:p w14:paraId="45DE8F90"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LC–MS/MS</w:t>
            </w:r>
          </w:p>
        </w:tc>
        <w:tc>
          <w:tcPr>
            <w:tcW w:w="1350" w:type="dxa"/>
          </w:tcPr>
          <w:p w14:paraId="06365B8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p w14:paraId="6E625089" w14:textId="77777777" w:rsidR="000327EE" w:rsidRPr="000327EE" w:rsidRDefault="000327EE" w:rsidP="000327EE">
            <w:pPr>
              <w:rPr>
                <w:rFonts w:eastAsia="Times New Roman"/>
                <w:sz w:val="16"/>
                <w:szCs w:val="16"/>
                <w:lang w:eastAsia="en-GB"/>
              </w:rPr>
            </w:pPr>
          </w:p>
        </w:tc>
        <w:tc>
          <w:tcPr>
            <w:tcW w:w="926" w:type="dxa"/>
          </w:tcPr>
          <w:p w14:paraId="4CB899B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Cow</w:t>
            </w:r>
          </w:p>
          <w:p w14:paraId="60ED1A27" w14:textId="77777777" w:rsidR="000327EE" w:rsidRPr="000327EE" w:rsidRDefault="000327EE" w:rsidP="000327EE">
            <w:pPr>
              <w:rPr>
                <w:rFonts w:eastAsia="Times New Roman"/>
                <w:sz w:val="16"/>
                <w:szCs w:val="16"/>
                <w:lang w:eastAsia="en-GB"/>
              </w:rPr>
            </w:pPr>
          </w:p>
        </w:tc>
        <w:tc>
          <w:tcPr>
            <w:tcW w:w="4007" w:type="dxa"/>
          </w:tcPr>
          <w:p w14:paraId="031137D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Groups:control (ZEN/DON 0/0 mg per kg DM), FUS-50 (ZEN/DON 0.25/2.45 mg per kg DM), FUS-100 (ZEN/DON 0.5/4.9 mg per kg DM)</w:t>
            </w:r>
          </w:p>
        </w:tc>
        <w:tc>
          <w:tcPr>
            <w:tcW w:w="2534" w:type="dxa"/>
          </w:tcPr>
          <w:p w14:paraId="4698F02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&lt;LOD (0.07 ng/ml) all groups</w:t>
            </w:r>
          </w:p>
        </w:tc>
        <w:tc>
          <w:tcPr>
            <w:tcW w:w="1476" w:type="dxa"/>
          </w:tcPr>
          <w:p w14:paraId="7440E97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Winkler, 2014</w:t>
            </w:r>
          </w:p>
        </w:tc>
      </w:tr>
      <w:tr w:rsidR="000327EE" w:rsidRPr="000327EE" w14:paraId="1D9012B4" w14:textId="77777777" w:rsidTr="0059208A">
        <w:trPr>
          <w:trHeight w:val="142"/>
          <w:tblHeader/>
        </w:trPr>
        <w:tc>
          <w:tcPr>
            <w:tcW w:w="1529" w:type="dxa"/>
          </w:tcPr>
          <w:p w14:paraId="1800EB6A"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ZAN</w:t>
            </w:r>
          </w:p>
        </w:tc>
        <w:tc>
          <w:tcPr>
            <w:tcW w:w="1140" w:type="dxa"/>
          </w:tcPr>
          <w:p w14:paraId="7654019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Urine</w:t>
            </w:r>
          </w:p>
        </w:tc>
        <w:tc>
          <w:tcPr>
            <w:tcW w:w="1278" w:type="dxa"/>
          </w:tcPr>
          <w:p w14:paraId="0FCD237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HPLC</w:t>
            </w:r>
          </w:p>
          <w:p w14:paraId="4BD7705D" w14:textId="77777777" w:rsidR="000327EE" w:rsidRPr="000327EE" w:rsidRDefault="000327EE" w:rsidP="000327EE">
            <w:pPr>
              <w:rPr>
                <w:rFonts w:eastAsia="Times New Roman"/>
                <w:sz w:val="16"/>
                <w:szCs w:val="16"/>
                <w:lang w:eastAsia="en-GB"/>
              </w:rPr>
            </w:pPr>
          </w:p>
          <w:p w14:paraId="22FE8697" w14:textId="77777777" w:rsidR="000327EE" w:rsidRPr="000327EE" w:rsidRDefault="000327EE" w:rsidP="000327EE">
            <w:pPr>
              <w:rPr>
                <w:rFonts w:eastAsia="Times New Roman"/>
                <w:sz w:val="16"/>
                <w:szCs w:val="16"/>
                <w:lang w:eastAsia="en-GB"/>
              </w:rPr>
            </w:pPr>
          </w:p>
          <w:p w14:paraId="197E0A6D"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LC–MS/MS</w:t>
            </w:r>
          </w:p>
        </w:tc>
        <w:tc>
          <w:tcPr>
            <w:tcW w:w="1350" w:type="dxa"/>
          </w:tcPr>
          <w:p w14:paraId="1362BA9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p w14:paraId="4D9CCECE" w14:textId="77777777" w:rsidR="000327EE" w:rsidRPr="000327EE" w:rsidRDefault="000327EE" w:rsidP="000327EE">
            <w:pPr>
              <w:rPr>
                <w:rFonts w:eastAsia="Times New Roman"/>
                <w:sz w:val="16"/>
                <w:szCs w:val="16"/>
                <w:lang w:eastAsia="en-GB"/>
              </w:rPr>
            </w:pPr>
          </w:p>
        </w:tc>
        <w:tc>
          <w:tcPr>
            <w:tcW w:w="926" w:type="dxa"/>
          </w:tcPr>
          <w:p w14:paraId="13B6852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Cow</w:t>
            </w:r>
          </w:p>
          <w:p w14:paraId="5C1F44F1" w14:textId="77777777" w:rsidR="000327EE" w:rsidRPr="000327EE" w:rsidRDefault="000327EE" w:rsidP="000327EE">
            <w:pPr>
              <w:rPr>
                <w:rFonts w:eastAsia="Times New Roman"/>
                <w:sz w:val="16"/>
                <w:szCs w:val="16"/>
                <w:lang w:eastAsia="en-GB"/>
              </w:rPr>
            </w:pPr>
          </w:p>
          <w:p w14:paraId="36A4C398" w14:textId="77777777" w:rsidR="000327EE" w:rsidRPr="000327EE" w:rsidRDefault="000327EE" w:rsidP="000327EE">
            <w:pPr>
              <w:rPr>
                <w:rFonts w:eastAsia="Times New Roman"/>
                <w:sz w:val="16"/>
                <w:szCs w:val="16"/>
                <w:lang w:eastAsia="en-GB"/>
              </w:rPr>
            </w:pPr>
          </w:p>
          <w:p w14:paraId="69F0633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Cow</w:t>
            </w:r>
          </w:p>
        </w:tc>
        <w:tc>
          <w:tcPr>
            <w:tcW w:w="4007" w:type="dxa"/>
          </w:tcPr>
          <w:p w14:paraId="461B8D1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33 mg/kg of ZEN in feed</w:t>
            </w:r>
          </w:p>
          <w:p w14:paraId="29FFE60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1mg ZEN/day: days 1-5; 2mg ZEN/day: days 6-16.</w:t>
            </w:r>
          </w:p>
          <w:p w14:paraId="59293386" w14:textId="77777777" w:rsidR="000327EE" w:rsidRPr="000327EE" w:rsidRDefault="000327EE" w:rsidP="000327EE">
            <w:pPr>
              <w:rPr>
                <w:rFonts w:eastAsia="Times New Roman"/>
                <w:sz w:val="16"/>
                <w:szCs w:val="16"/>
                <w:lang w:eastAsia="en-GB"/>
              </w:rPr>
            </w:pPr>
          </w:p>
          <w:p w14:paraId="1CAA7B5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Day: 2, 11</w:t>
            </w:r>
          </w:p>
        </w:tc>
        <w:tc>
          <w:tcPr>
            <w:tcW w:w="2534" w:type="dxa"/>
          </w:tcPr>
          <w:p w14:paraId="534B76E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0.95-5.85 mg/l (LOQ 0.01 </w:t>
            </w:r>
            <w:r w:rsidRPr="000327EE">
              <w:rPr>
                <w:rFonts w:eastAsia="Times New Roman"/>
                <w:sz w:val="16"/>
                <w:szCs w:val="16"/>
                <w:lang w:val="fr-FR" w:eastAsia="en-GB"/>
              </w:rPr>
              <w:t>µg</w:t>
            </w:r>
            <w:r w:rsidRPr="000327EE">
              <w:rPr>
                <w:rFonts w:eastAsia="Times New Roman"/>
                <w:sz w:val="16"/>
                <w:szCs w:val="16"/>
                <w:lang w:eastAsia="en-GB"/>
              </w:rPr>
              <w:t>/l)</w:t>
            </w:r>
          </w:p>
          <w:p w14:paraId="111D46C6" w14:textId="77777777" w:rsidR="000327EE" w:rsidRPr="000327EE" w:rsidRDefault="000327EE" w:rsidP="000327EE">
            <w:pPr>
              <w:rPr>
                <w:rFonts w:eastAsia="Times New Roman"/>
                <w:sz w:val="16"/>
                <w:szCs w:val="16"/>
                <w:lang w:eastAsia="en-GB"/>
              </w:rPr>
            </w:pPr>
          </w:p>
          <w:p w14:paraId="2B30DF04" w14:textId="77777777" w:rsidR="000327EE" w:rsidRPr="000327EE" w:rsidRDefault="000327EE" w:rsidP="000327EE">
            <w:pPr>
              <w:rPr>
                <w:rFonts w:eastAsia="Times New Roman"/>
                <w:sz w:val="16"/>
                <w:szCs w:val="16"/>
                <w:lang w:eastAsia="en-GB"/>
              </w:rPr>
            </w:pPr>
          </w:p>
          <w:p w14:paraId="0CE8621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1.34-3.16 µg/l (LOQ 0.1 µg/l)</w:t>
            </w:r>
          </w:p>
        </w:tc>
        <w:tc>
          <w:tcPr>
            <w:tcW w:w="1476" w:type="dxa"/>
          </w:tcPr>
          <w:p w14:paraId="4A06CFD6" w14:textId="77777777" w:rsidR="000327EE" w:rsidRPr="000327EE" w:rsidRDefault="000327EE" w:rsidP="000327EE">
            <w:pPr>
              <w:rPr>
                <w:rFonts w:eastAsia="Times New Roman"/>
                <w:sz w:val="16"/>
                <w:szCs w:val="16"/>
                <w:lang w:val="fr-FR" w:eastAsia="en-GB"/>
              </w:rPr>
            </w:pPr>
            <w:r w:rsidRPr="000327EE">
              <w:rPr>
                <w:rFonts w:eastAsia="Times New Roman"/>
                <w:sz w:val="16"/>
                <w:szCs w:val="16"/>
                <w:lang w:val="fr-FR" w:eastAsia="en-GB"/>
              </w:rPr>
              <w:t>Salvat, 2015</w:t>
            </w:r>
          </w:p>
          <w:p w14:paraId="02601E49" w14:textId="77777777" w:rsidR="000327EE" w:rsidRPr="000327EE" w:rsidRDefault="000327EE" w:rsidP="000327EE">
            <w:pPr>
              <w:rPr>
                <w:rFonts w:eastAsia="Times New Roman"/>
                <w:sz w:val="16"/>
                <w:szCs w:val="16"/>
                <w:lang w:val="fr-FR" w:eastAsia="en-GB"/>
              </w:rPr>
            </w:pPr>
          </w:p>
          <w:p w14:paraId="3C768C52" w14:textId="77777777" w:rsidR="000327EE" w:rsidRPr="000327EE" w:rsidRDefault="000327EE" w:rsidP="000327EE">
            <w:pPr>
              <w:rPr>
                <w:rFonts w:eastAsia="Times New Roman"/>
                <w:sz w:val="16"/>
                <w:szCs w:val="16"/>
                <w:lang w:val="fr-FR" w:eastAsia="en-GB"/>
              </w:rPr>
            </w:pPr>
          </w:p>
          <w:p w14:paraId="2AF1E94E" w14:textId="77777777" w:rsidR="000327EE" w:rsidRPr="000327EE" w:rsidRDefault="000327EE" w:rsidP="000327EE">
            <w:pPr>
              <w:rPr>
                <w:rFonts w:eastAsia="Times New Roman"/>
                <w:sz w:val="16"/>
                <w:szCs w:val="16"/>
                <w:lang w:val="fr-FR" w:eastAsia="en-GB"/>
              </w:rPr>
            </w:pPr>
            <w:r w:rsidRPr="000327EE">
              <w:rPr>
                <w:rFonts w:eastAsia="Times New Roman"/>
                <w:sz w:val="16"/>
                <w:szCs w:val="16"/>
                <w:lang w:val="fr-FR" w:eastAsia="en-GB"/>
              </w:rPr>
              <w:t>Songsermsakul, 2013</w:t>
            </w:r>
          </w:p>
        </w:tc>
      </w:tr>
      <w:tr w:rsidR="000327EE" w:rsidRPr="000327EE" w14:paraId="03531076" w14:textId="77777777" w:rsidTr="0059208A">
        <w:trPr>
          <w:trHeight w:val="1029"/>
          <w:tblHeader/>
        </w:trPr>
        <w:tc>
          <w:tcPr>
            <w:tcW w:w="1529" w:type="dxa"/>
          </w:tcPr>
          <w:p w14:paraId="3B2A542A"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lastRenderedPageBreak/>
              <w:t>ZEN14Oglucuronide</w:t>
            </w:r>
          </w:p>
        </w:tc>
        <w:tc>
          <w:tcPr>
            <w:tcW w:w="1140" w:type="dxa"/>
          </w:tcPr>
          <w:p w14:paraId="61EBA1C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Faeces</w:t>
            </w:r>
          </w:p>
        </w:tc>
        <w:tc>
          <w:tcPr>
            <w:tcW w:w="1278" w:type="dxa"/>
          </w:tcPr>
          <w:p w14:paraId="27A9426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LC–MS/MS</w:t>
            </w:r>
          </w:p>
          <w:p w14:paraId="23663D38" w14:textId="77777777" w:rsidR="000327EE" w:rsidRPr="000327EE" w:rsidRDefault="000327EE" w:rsidP="000327EE">
            <w:pPr>
              <w:rPr>
                <w:rFonts w:eastAsia="Times New Roman"/>
                <w:sz w:val="16"/>
                <w:szCs w:val="16"/>
                <w:lang w:eastAsia="en-GB"/>
              </w:rPr>
            </w:pPr>
          </w:p>
          <w:p w14:paraId="24475D38" w14:textId="77777777" w:rsidR="000327EE" w:rsidRPr="000327EE" w:rsidRDefault="000327EE" w:rsidP="000327EE">
            <w:pPr>
              <w:rPr>
                <w:rFonts w:eastAsia="Times New Roman"/>
                <w:sz w:val="16"/>
                <w:szCs w:val="16"/>
                <w:lang w:eastAsia="en-GB"/>
              </w:rPr>
            </w:pPr>
          </w:p>
          <w:p w14:paraId="60CFF8F2" w14:textId="77777777" w:rsidR="000327EE" w:rsidRPr="000327EE" w:rsidRDefault="000327EE" w:rsidP="000327EE">
            <w:pPr>
              <w:rPr>
                <w:rFonts w:eastAsia="Times New Roman"/>
                <w:sz w:val="16"/>
                <w:szCs w:val="16"/>
                <w:lang w:eastAsia="en-GB"/>
              </w:rPr>
            </w:pPr>
          </w:p>
        </w:tc>
        <w:tc>
          <w:tcPr>
            <w:tcW w:w="1350" w:type="dxa"/>
          </w:tcPr>
          <w:p w14:paraId="258E405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p w14:paraId="5D464C8C" w14:textId="77777777" w:rsidR="000327EE" w:rsidRPr="000327EE" w:rsidRDefault="000327EE" w:rsidP="000327EE">
            <w:pPr>
              <w:rPr>
                <w:rFonts w:eastAsia="Times New Roman"/>
                <w:sz w:val="16"/>
                <w:szCs w:val="16"/>
                <w:lang w:eastAsia="en-GB"/>
              </w:rPr>
            </w:pPr>
          </w:p>
          <w:p w14:paraId="6CF390FD" w14:textId="77777777" w:rsidR="000327EE" w:rsidRPr="000327EE" w:rsidRDefault="000327EE" w:rsidP="000327EE">
            <w:pPr>
              <w:rPr>
                <w:rFonts w:eastAsia="Times New Roman"/>
                <w:sz w:val="16"/>
                <w:szCs w:val="16"/>
                <w:lang w:eastAsia="en-GB"/>
              </w:rPr>
            </w:pPr>
          </w:p>
          <w:p w14:paraId="570E3CF5" w14:textId="77777777" w:rsidR="000327EE" w:rsidRPr="000327EE" w:rsidRDefault="000327EE" w:rsidP="000327EE">
            <w:pPr>
              <w:rPr>
                <w:rFonts w:eastAsia="Times New Roman"/>
                <w:sz w:val="16"/>
                <w:szCs w:val="16"/>
                <w:lang w:eastAsia="en-GB"/>
              </w:rPr>
            </w:pPr>
          </w:p>
        </w:tc>
        <w:tc>
          <w:tcPr>
            <w:tcW w:w="926" w:type="dxa"/>
          </w:tcPr>
          <w:p w14:paraId="5845775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Pig</w:t>
            </w:r>
          </w:p>
          <w:p w14:paraId="7C012E5B" w14:textId="77777777" w:rsidR="000327EE" w:rsidRPr="000327EE" w:rsidRDefault="000327EE" w:rsidP="000327EE">
            <w:pPr>
              <w:rPr>
                <w:rFonts w:eastAsia="Times New Roman"/>
                <w:sz w:val="16"/>
                <w:szCs w:val="16"/>
                <w:lang w:eastAsia="en-GB"/>
              </w:rPr>
            </w:pPr>
          </w:p>
          <w:p w14:paraId="545C57C3" w14:textId="77777777" w:rsidR="000327EE" w:rsidRPr="000327EE" w:rsidRDefault="000327EE" w:rsidP="000327EE">
            <w:pPr>
              <w:rPr>
                <w:rFonts w:eastAsia="Times New Roman"/>
                <w:sz w:val="16"/>
                <w:szCs w:val="16"/>
                <w:lang w:eastAsia="en-GB"/>
              </w:rPr>
            </w:pPr>
          </w:p>
          <w:p w14:paraId="759FB3AC" w14:textId="77777777" w:rsidR="000327EE" w:rsidRPr="000327EE" w:rsidRDefault="000327EE" w:rsidP="000327EE">
            <w:pPr>
              <w:rPr>
                <w:rFonts w:eastAsia="Times New Roman"/>
                <w:sz w:val="16"/>
                <w:szCs w:val="16"/>
                <w:lang w:eastAsia="en-GB"/>
              </w:rPr>
            </w:pPr>
          </w:p>
        </w:tc>
        <w:tc>
          <w:tcPr>
            <w:tcW w:w="4007" w:type="dxa"/>
          </w:tcPr>
          <w:p w14:paraId="0ABCB38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Per gavage </w:t>
            </w:r>
          </w:p>
          <w:p w14:paraId="044077B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ZEN 10 g/kg bw</w:t>
            </w:r>
          </w:p>
          <w:p w14:paraId="383EA03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ZEN14S 12.5 g/kg bw</w:t>
            </w:r>
          </w:p>
          <w:p w14:paraId="5595694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ZEN14G 12.5 g/kg bw</w:t>
            </w:r>
          </w:p>
          <w:p w14:paraId="5FF46F9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ZEN16G 12.5 g/kg bw </w:t>
            </w:r>
          </w:p>
        </w:tc>
        <w:tc>
          <w:tcPr>
            <w:tcW w:w="2534" w:type="dxa"/>
          </w:tcPr>
          <w:p w14:paraId="3F6A6A9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&lt;LOQ (0.19 ng/ml) </w:t>
            </w:r>
          </w:p>
          <w:p w14:paraId="70882886" w14:textId="77777777" w:rsidR="000327EE" w:rsidRPr="000327EE" w:rsidRDefault="000327EE" w:rsidP="000327EE">
            <w:pPr>
              <w:rPr>
                <w:rFonts w:eastAsia="Times New Roman"/>
                <w:sz w:val="16"/>
                <w:szCs w:val="16"/>
                <w:lang w:eastAsia="en-GB"/>
              </w:rPr>
            </w:pPr>
          </w:p>
          <w:p w14:paraId="32879EAE" w14:textId="77777777" w:rsidR="000327EE" w:rsidRPr="000327EE" w:rsidRDefault="000327EE" w:rsidP="000327EE">
            <w:pPr>
              <w:rPr>
                <w:rFonts w:eastAsia="Times New Roman"/>
                <w:sz w:val="16"/>
                <w:szCs w:val="16"/>
                <w:lang w:eastAsia="en-GB"/>
              </w:rPr>
            </w:pPr>
          </w:p>
          <w:p w14:paraId="17DF58BF" w14:textId="77777777" w:rsidR="000327EE" w:rsidRPr="000327EE" w:rsidRDefault="000327EE" w:rsidP="000327EE">
            <w:pPr>
              <w:rPr>
                <w:rFonts w:eastAsia="Times New Roman"/>
                <w:sz w:val="16"/>
                <w:szCs w:val="16"/>
                <w:lang w:eastAsia="en-GB"/>
              </w:rPr>
            </w:pPr>
          </w:p>
        </w:tc>
        <w:tc>
          <w:tcPr>
            <w:tcW w:w="1476" w:type="dxa"/>
          </w:tcPr>
          <w:p w14:paraId="6E5C6190"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Binder, 2017</w:t>
            </w:r>
          </w:p>
          <w:p w14:paraId="6917CAC5" w14:textId="77777777" w:rsidR="000327EE" w:rsidRPr="000327EE" w:rsidRDefault="000327EE" w:rsidP="000327EE">
            <w:pPr>
              <w:rPr>
                <w:rFonts w:eastAsia="Times New Roman"/>
                <w:sz w:val="16"/>
                <w:szCs w:val="16"/>
                <w:lang w:eastAsia="en-GB"/>
              </w:rPr>
            </w:pPr>
          </w:p>
          <w:p w14:paraId="50CAD257" w14:textId="77777777" w:rsidR="000327EE" w:rsidRPr="000327EE" w:rsidRDefault="000327EE" w:rsidP="000327EE">
            <w:pPr>
              <w:rPr>
                <w:rFonts w:eastAsia="Times New Roman"/>
                <w:sz w:val="16"/>
                <w:szCs w:val="16"/>
                <w:lang w:eastAsia="en-GB"/>
              </w:rPr>
            </w:pPr>
          </w:p>
          <w:p w14:paraId="0FF4273B" w14:textId="77777777" w:rsidR="000327EE" w:rsidRPr="000327EE" w:rsidRDefault="000327EE" w:rsidP="000327EE">
            <w:pPr>
              <w:rPr>
                <w:rFonts w:eastAsia="Times New Roman"/>
                <w:sz w:val="16"/>
                <w:szCs w:val="16"/>
                <w:lang w:eastAsia="en-GB"/>
              </w:rPr>
            </w:pPr>
          </w:p>
          <w:p w14:paraId="2491AAD2" w14:textId="77777777" w:rsidR="000327EE" w:rsidRPr="000327EE" w:rsidRDefault="000327EE" w:rsidP="000327EE">
            <w:pPr>
              <w:rPr>
                <w:rFonts w:eastAsia="Times New Roman"/>
                <w:sz w:val="16"/>
                <w:szCs w:val="16"/>
                <w:lang w:eastAsia="en-GB"/>
              </w:rPr>
            </w:pPr>
          </w:p>
        </w:tc>
      </w:tr>
      <w:tr w:rsidR="000327EE" w:rsidRPr="000327EE" w14:paraId="5A3DA159" w14:textId="77777777" w:rsidTr="0059208A">
        <w:trPr>
          <w:trHeight w:val="991"/>
          <w:tblHeader/>
        </w:trPr>
        <w:tc>
          <w:tcPr>
            <w:tcW w:w="1529" w:type="dxa"/>
          </w:tcPr>
          <w:p w14:paraId="24AB2E00"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ZEN14Oglucuronide</w:t>
            </w:r>
          </w:p>
        </w:tc>
        <w:tc>
          <w:tcPr>
            <w:tcW w:w="1140" w:type="dxa"/>
          </w:tcPr>
          <w:p w14:paraId="5610732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Urine</w:t>
            </w:r>
          </w:p>
        </w:tc>
        <w:tc>
          <w:tcPr>
            <w:tcW w:w="1278" w:type="dxa"/>
          </w:tcPr>
          <w:p w14:paraId="501E2550"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LC–MS/MS</w:t>
            </w:r>
          </w:p>
          <w:p w14:paraId="2F8A43DB" w14:textId="77777777" w:rsidR="000327EE" w:rsidRPr="000327EE" w:rsidRDefault="000327EE" w:rsidP="000327EE">
            <w:pPr>
              <w:rPr>
                <w:rFonts w:eastAsia="Times New Roman"/>
                <w:sz w:val="16"/>
                <w:szCs w:val="16"/>
                <w:lang w:eastAsia="en-GB"/>
              </w:rPr>
            </w:pPr>
          </w:p>
        </w:tc>
        <w:tc>
          <w:tcPr>
            <w:tcW w:w="1350" w:type="dxa"/>
          </w:tcPr>
          <w:p w14:paraId="665A019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p w14:paraId="25FB3627" w14:textId="77777777" w:rsidR="000327EE" w:rsidRPr="000327EE" w:rsidRDefault="000327EE" w:rsidP="000327EE">
            <w:pPr>
              <w:rPr>
                <w:rFonts w:eastAsia="Times New Roman"/>
                <w:sz w:val="16"/>
                <w:szCs w:val="16"/>
                <w:lang w:eastAsia="en-GB"/>
              </w:rPr>
            </w:pPr>
          </w:p>
          <w:p w14:paraId="3159302A" w14:textId="77777777" w:rsidR="000327EE" w:rsidRPr="000327EE" w:rsidRDefault="000327EE" w:rsidP="000327EE">
            <w:pPr>
              <w:rPr>
                <w:rFonts w:eastAsia="Times New Roman"/>
                <w:sz w:val="16"/>
                <w:szCs w:val="16"/>
                <w:lang w:eastAsia="en-GB"/>
              </w:rPr>
            </w:pPr>
          </w:p>
        </w:tc>
        <w:tc>
          <w:tcPr>
            <w:tcW w:w="926" w:type="dxa"/>
          </w:tcPr>
          <w:p w14:paraId="4599855D"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Pig</w:t>
            </w:r>
          </w:p>
          <w:p w14:paraId="2D9E0CEA" w14:textId="77777777" w:rsidR="000327EE" w:rsidRPr="000327EE" w:rsidRDefault="000327EE" w:rsidP="000327EE">
            <w:pPr>
              <w:rPr>
                <w:rFonts w:eastAsia="Times New Roman"/>
                <w:sz w:val="16"/>
                <w:szCs w:val="16"/>
                <w:lang w:eastAsia="en-GB"/>
              </w:rPr>
            </w:pPr>
          </w:p>
          <w:p w14:paraId="23623577" w14:textId="77777777" w:rsidR="000327EE" w:rsidRPr="000327EE" w:rsidRDefault="000327EE" w:rsidP="000327EE">
            <w:pPr>
              <w:rPr>
                <w:rFonts w:eastAsia="Times New Roman"/>
                <w:sz w:val="16"/>
                <w:szCs w:val="16"/>
                <w:lang w:eastAsia="en-GB"/>
              </w:rPr>
            </w:pPr>
          </w:p>
          <w:p w14:paraId="09A9E283" w14:textId="77777777" w:rsidR="000327EE" w:rsidRPr="000327EE" w:rsidRDefault="000327EE" w:rsidP="000327EE">
            <w:pPr>
              <w:rPr>
                <w:rFonts w:eastAsia="Times New Roman"/>
                <w:sz w:val="16"/>
                <w:szCs w:val="16"/>
                <w:lang w:eastAsia="en-GB"/>
              </w:rPr>
            </w:pPr>
          </w:p>
        </w:tc>
        <w:tc>
          <w:tcPr>
            <w:tcW w:w="4007" w:type="dxa"/>
          </w:tcPr>
          <w:p w14:paraId="55636B9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Per gavage </w:t>
            </w:r>
          </w:p>
          <w:p w14:paraId="622476C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ZEN 10 g/kg bw</w:t>
            </w:r>
          </w:p>
          <w:p w14:paraId="2BEE474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ZEN14S 12.5 g/kg bw</w:t>
            </w:r>
          </w:p>
          <w:p w14:paraId="6F30459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ZEN14G 12.5 g/kg bw</w:t>
            </w:r>
          </w:p>
          <w:p w14:paraId="29EB1F9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ZEN16G 12.5 g/kg bw </w:t>
            </w:r>
          </w:p>
        </w:tc>
        <w:tc>
          <w:tcPr>
            <w:tcW w:w="2534" w:type="dxa"/>
          </w:tcPr>
          <w:p w14:paraId="3C283E1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&lt;18-44 nmol (LOQ 2.4 ng/ml) </w:t>
            </w:r>
          </w:p>
          <w:p w14:paraId="6EE409AB" w14:textId="77777777" w:rsidR="000327EE" w:rsidRPr="000327EE" w:rsidRDefault="000327EE" w:rsidP="000327EE">
            <w:pPr>
              <w:rPr>
                <w:rFonts w:eastAsia="Times New Roman"/>
                <w:sz w:val="16"/>
                <w:szCs w:val="16"/>
                <w:lang w:eastAsia="en-GB"/>
              </w:rPr>
            </w:pPr>
          </w:p>
          <w:p w14:paraId="3D53E03B" w14:textId="77777777" w:rsidR="000327EE" w:rsidRPr="000327EE" w:rsidRDefault="000327EE" w:rsidP="000327EE">
            <w:pPr>
              <w:rPr>
                <w:rFonts w:eastAsia="Times New Roman"/>
                <w:sz w:val="16"/>
                <w:szCs w:val="16"/>
                <w:lang w:eastAsia="en-GB"/>
              </w:rPr>
            </w:pPr>
          </w:p>
        </w:tc>
        <w:tc>
          <w:tcPr>
            <w:tcW w:w="1476" w:type="dxa"/>
          </w:tcPr>
          <w:p w14:paraId="55CDFBB1" w14:textId="77777777" w:rsidR="000327EE" w:rsidRPr="000327EE" w:rsidRDefault="000327EE" w:rsidP="000327EE">
            <w:pPr>
              <w:rPr>
                <w:rFonts w:eastAsia="Times New Roman"/>
                <w:sz w:val="16"/>
                <w:szCs w:val="16"/>
                <w:lang w:eastAsia="en-GB"/>
              </w:rPr>
            </w:pPr>
          </w:p>
        </w:tc>
      </w:tr>
      <w:tr w:rsidR="000327EE" w:rsidRPr="000327EE" w14:paraId="33C5F65C" w14:textId="77777777" w:rsidTr="0059208A">
        <w:trPr>
          <w:trHeight w:val="142"/>
          <w:tblHeader/>
        </w:trPr>
        <w:tc>
          <w:tcPr>
            <w:tcW w:w="1529" w:type="dxa"/>
          </w:tcPr>
          <w:p w14:paraId="0963AA54"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ZEN14S</w:t>
            </w:r>
          </w:p>
        </w:tc>
        <w:tc>
          <w:tcPr>
            <w:tcW w:w="1140" w:type="dxa"/>
          </w:tcPr>
          <w:p w14:paraId="4F8A079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Faeces</w:t>
            </w:r>
          </w:p>
        </w:tc>
        <w:tc>
          <w:tcPr>
            <w:tcW w:w="1278" w:type="dxa"/>
          </w:tcPr>
          <w:p w14:paraId="7D51489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LC–MS/MS</w:t>
            </w:r>
          </w:p>
          <w:p w14:paraId="325A15C1" w14:textId="77777777" w:rsidR="000327EE" w:rsidRPr="000327EE" w:rsidRDefault="000327EE" w:rsidP="000327EE">
            <w:pPr>
              <w:rPr>
                <w:rFonts w:eastAsia="Times New Roman"/>
                <w:sz w:val="16"/>
                <w:szCs w:val="16"/>
                <w:lang w:eastAsia="en-GB"/>
              </w:rPr>
            </w:pPr>
          </w:p>
          <w:p w14:paraId="45016B99" w14:textId="77777777" w:rsidR="000327EE" w:rsidRPr="000327EE" w:rsidRDefault="000327EE" w:rsidP="000327EE">
            <w:pPr>
              <w:rPr>
                <w:rFonts w:eastAsia="Times New Roman"/>
                <w:sz w:val="16"/>
                <w:szCs w:val="16"/>
                <w:lang w:eastAsia="en-GB"/>
              </w:rPr>
            </w:pPr>
          </w:p>
        </w:tc>
        <w:tc>
          <w:tcPr>
            <w:tcW w:w="1350" w:type="dxa"/>
          </w:tcPr>
          <w:p w14:paraId="6289A84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p w14:paraId="560A2BAC" w14:textId="77777777" w:rsidR="000327EE" w:rsidRPr="000327EE" w:rsidRDefault="000327EE" w:rsidP="000327EE">
            <w:pPr>
              <w:rPr>
                <w:rFonts w:eastAsia="Times New Roman"/>
                <w:sz w:val="16"/>
                <w:szCs w:val="16"/>
                <w:lang w:eastAsia="en-GB"/>
              </w:rPr>
            </w:pPr>
          </w:p>
          <w:p w14:paraId="5F3A4AF0" w14:textId="77777777" w:rsidR="000327EE" w:rsidRPr="000327EE" w:rsidRDefault="000327EE" w:rsidP="000327EE">
            <w:pPr>
              <w:rPr>
                <w:rFonts w:eastAsia="Times New Roman"/>
                <w:sz w:val="16"/>
                <w:szCs w:val="16"/>
                <w:lang w:eastAsia="en-GB"/>
              </w:rPr>
            </w:pPr>
          </w:p>
          <w:p w14:paraId="5A59B0C7" w14:textId="77777777" w:rsidR="000327EE" w:rsidRPr="000327EE" w:rsidRDefault="000327EE" w:rsidP="000327EE">
            <w:pPr>
              <w:rPr>
                <w:rFonts w:eastAsia="Times New Roman"/>
                <w:sz w:val="16"/>
                <w:szCs w:val="16"/>
                <w:lang w:eastAsia="en-GB"/>
              </w:rPr>
            </w:pPr>
          </w:p>
        </w:tc>
        <w:tc>
          <w:tcPr>
            <w:tcW w:w="926" w:type="dxa"/>
          </w:tcPr>
          <w:p w14:paraId="3DDFA91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Pig</w:t>
            </w:r>
          </w:p>
          <w:p w14:paraId="4866DFA6" w14:textId="77777777" w:rsidR="000327EE" w:rsidRPr="000327EE" w:rsidRDefault="000327EE" w:rsidP="000327EE">
            <w:pPr>
              <w:rPr>
                <w:rFonts w:eastAsia="Times New Roman"/>
                <w:sz w:val="16"/>
                <w:szCs w:val="16"/>
                <w:lang w:eastAsia="en-GB"/>
              </w:rPr>
            </w:pPr>
          </w:p>
          <w:p w14:paraId="2D9ECCA8" w14:textId="77777777" w:rsidR="000327EE" w:rsidRPr="000327EE" w:rsidRDefault="000327EE" w:rsidP="000327EE">
            <w:pPr>
              <w:rPr>
                <w:rFonts w:eastAsia="Times New Roman"/>
                <w:sz w:val="16"/>
                <w:szCs w:val="16"/>
                <w:lang w:eastAsia="en-GB"/>
              </w:rPr>
            </w:pPr>
          </w:p>
        </w:tc>
        <w:tc>
          <w:tcPr>
            <w:tcW w:w="4007" w:type="dxa"/>
          </w:tcPr>
          <w:p w14:paraId="401E0B5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Per gavage </w:t>
            </w:r>
          </w:p>
          <w:p w14:paraId="5BA5FF4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ZEN 10 g/kg bw</w:t>
            </w:r>
          </w:p>
          <w:p w14:paraId="0A3FAF4D"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ZEN14S 12.5 g/kg bw</w:t>
            </w:r>
          </w:p>
          <w:p w14:paraId="4834C24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ZEN14G 12.5 g/kg bw</w:t>
            </w:r>
          </w:p>
          <w:p w14:paraId="2B0E55E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ZEN16G 12.5 g/kg bw </w:t>
            </w:r>
          </w:p>
        </w:tc>
        <w:tc>
          <w:tcPr>
            <w:tcW w:w="2534" w:type="dxa"/>
          </w:tcPr>
          <w:p w14:paraId="6001F0D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&lt;LOQ (0.7 ng/ml) </w:t>
            </w:r>
          </w:p>
          <w:p w14:paraId="4580EF86" w14:textId="77777777" w:rsidR="000327EE" w:rsidRPr="000327EE" w:rsidRDefault="000327EE" w:rsidP="000327EE">
            <w:pPr>
              <w:rPr>
                <w:rFonts w:eastAsia="Times New Roman"/>
                <w:sz w:val="16"/>
                <w:szCs w:val="16"/>
                <w:lang w:eastAsia="en-GB"/>
              </w:rPr>
            </w:pPr>
          </w:p>
          <w:p w14:paraId="7E71C0D7" w14:textId="77777777" w:rsidR="000327EE" w:rsidRPr="000327EE" w:rsidRDefault="000327EE" w:rsidP="000327EE">
            <w:pPr>
              <w:rPr>
                <w:rFonts w:eastAsia="Times New Roman"/>
                <w:sz w:val="16"/>
                <w:szCs w:val="16"/>
                <w:lang w:eastAsia="en-GB"/>
              </w:rPr>
            </w:pPr>
          </w:p>
        </w:tc>
        <w:tc>
          <w:tcPr>
            <w:tcW w:w="1476" w:type="dxa"/>
          </w:tcPr>
          <w:p w14:paraId="6CFFFE26" w14:textId="77777777" w:rsidR="000327EE" w:rsidRPr="000327EE" w:rsidRDefault="000327EE" w:rsidP="000327EE">
            <w:pPr>
              <w:rPr>
                <w:rFonts w:eastAsia="Times New Roman"/>
                <w:sz w:val="16"/>
                <w:szCs w:val="16"/>
                <w:lang w:eastAsia="en-GB"/>
              </w:rPr>
            </w:pPr>
          </w:p>
        </w:tc>
      </w:tr>
      <w:tr w:rsidR="000327EE" w:rsidRPr="000327EE" w14:paraId="5791CB36" w14:textId="77777777" w:rsidTr="0059208A">
        <w:trPr>
          <w:trHeight w:val="142"/>
          <w:tblHeader/>
        </w:trPr>
        <w:tc>
          <w:tcPr>
            <w:tcW w:w="1529" w:type="dxa"/>
          </w:tcPr>
          <w:p w14:paraId="4C88F951"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ZEN14S</w:t>
            </w:r>
          </w:p>
        </w:tc>
        <w:tc>
          <w:tcPr>
            <w:tcW w:w="1140" w:type="dxa"/>
          </w:tcPr>
          <w:p w14:paraId="3DD186B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Urine</w:t>
            </w:r>
          </w:p>
        </w:tc>
        <w:tc>
          <w:tcPr>
            <w:tcW w:w="1278" w:type="dxa"/>
          </w:tcPr>
          <w:p w14:paraId="2A2A291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LC–MS/MS</w:t>
            </w:r>
          </w:p>
          <w:p w14:paraId="2E76646B" w14:textId="77777777" w:rsidR="000327EE" w:rsidRPr="000327EE" w:rsidRDefault="000327EE" w:rsidP="000327EE">
            <w:pPr>
              <w:rPr>
                <w:rFonts w:eastAsia="Times New Roman"/>
                <w:sz w:val="16"/>
                <w:szCs w:val="16"/>
                <w:lang w:eastAsia="en-GB"/>
              </w:rPr>
            </w:pPr>
          </w:p>
          <w:p w14:paraId="0EF71E49" w14:textId="77777777" w:rsidR="000327EE" w:rsidRPr="000327EE" w:rsidRDefault="000327EE" w:rsidP="000327EE">
            <w:pPr>
              <w:rPr>
                <w:rFonts w:eastAsia="Times New Roman"/>
                <w:sz w:val="16"/>
                <w:szCs w:val="16"/>
                <w:lang w:eastAsia="en-GB"/>
              </w:rPr>
            </w:pPr>
          </w:p>
          <w:p w14:paraId="39519FF3" w14:textId="77777777" w:rsidR="000327EE" w:rsidRPr="000327EE" w:rsidRDefault="000327EE" w:rsidP="000327EE">
            <w:pPr>
              <w:rPr>
                <w:rFonts w:eastAsia="Times New Roman"/>
                <w:sz w:val="16"/>
                <w:szCs w:val="16"/>
                <w:lang w:eastAsia="en-GB"/>
              </w:rPr>
            </w:pPr>
          </w:p>
        </w:tc>
        <w:tc>
          <w:tcPr>
            <w:tcW w:w="1350" w:type="dxa"/>
          </w:tcPr>
          <w:p w14:paraId="0B72076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p w14:paraId="30935B0E" w14:textId="77777777" w:rsidR="000327EE" w:rsidRPr="000327EE" w:rsidRDefault="000327EE" w:rsidP="000327EE">
            <w:pPr>
              <w:rPr>
                <w:rFonts w:eastAsia="Times New Roman"/>
                <w:sz w:val="16"/>
                <w:szCs w:val="16"/>
                <w:lang w:eastAsia="en-GB"/>
              </w:rPr>
            </w:pPr>
          </w:p>
          <w:p w14:paraId="2018F0FE" w14:textId="77777777" w:rsidR="000327EE" w:rsidRPr="000327EE" w:rsidRDefault="000327EE" w:rsidP="000327EE">
            <w:pPr>
              <w:rPr>
                <w:rFonts w:eastAsia="Times New Roman"/>
                <w:sz w:val="16"/>
                <w:szCs w:val="16"/>
                <w:lang w:eastAsia="en-GB"/>
              </w:rPr>
            </w:pPr>
          </w:p>
        </w:tc>
        <w:tc>
          <w:tcPr>
            <w:tcW w:w="926" w:type="dxa"/>
          </w:tcPr>
          <w:p w14:paraId="77E20FF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Pig</w:t>
            </w:r>
          </w:p>
          <w:p w14:paraId="368C8DAB" w14:textId="77777777" w:rsidR="000327EE" w:rsidRPr="000327EE" w:rsidRDefault="000327EE" w:rsidP="000327EE">
            <w:pPr>
              <w:rPr>
                <w:rFonts w:eastAsia="Times New Roman"/>
                <w:sz w:val="16"/>
                <w:szCs w:val="16"/>
                <w:lang w:eastAsia="en-GB"/>
              </w:rPr>
            </w:pPr>
          </w:p>
          <w:p w14:paraId="49239F7B" w14:textId="77777777" w:rsidR="000327EE" w:rsidRPr="000327EE" w:rsidRDefault="000327EE" w:rsidP="000327EE">
            <w:pPr>
              <w:rPr>
                <w:rFonts w:eastAsia="Times New Roman"/>
                <w:sz w:val="16"/>
                <w:szCs w:val="16"/>
                <w:lang w:eastAsia="en-GB"/>
              </w:rPr>
            </w:pPr>
          </w:p>
          <w:p w14:paraId="76A9FAA9" w14:textId="77777777" w:rsidR="000327EE" w:rsidRPr="000327EE" w:rsidRDefault="000327EE" w:rsidP="000327EE">
            <w:pPr>
              <w:rPr>
                <w:rFonts w:eastAsia="Times New Roman"/>
                <w:sz w:val="16"/>
                <w:szCs w:val="16"/>
                <w:lang w:eastAsia="en-GB"/>
              </w:rPr>
            </w:pPr>
          </w:p>
          <w:p w14:paraId="72022272" w14:textId="77777777" w:rsidR="000327EE" w:rsidRPr="000327EE" w:rsidRDefault="000327EE" w:rsidP="000327EE">
            <w:pPr>
              <w:rPr>
                <w:rFonts w:eastAsia="Times New Roman"/>
                <w:sz w:val="16"/>
                <w:szCs w:val="16"/>
                <w:lang w:eastAsia="en-GB"/>
              </w:rPr>
            </w:pPr>
          </w:p>
        </w:tc>
        <w:tc>
          <w:tcPr>
            <w:tcW w:w="4007" w:type="dxa"/>
          </w:tcPr>
          <w:p w14:paraId="56F075C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Per gavage </w:t>
            </w:r>
          </w:p>
          <w:p w14:paraId="61E2878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ZEN 10 g/kg bw</w:t>
            </w:r>
          </w:p>
          <w:p w14:paraId="4A76A0D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ZEN14S 12.5 g/kg bw</w:t>
            </w:r>
          </w:p>
          <w:p w14:paraId="4404F43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ZEN14G 12.5 g/kg bw</w:t>
            </w:r>
          </w:p>
          <w:p w14:paraId="0D194D2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ZEN16G 12.5 g/kg bw </w:t>
            </w:r>
          </w:p>
        </w:tc>
        <w:tc>
          <w:tcPr>
            <w:tcW w:w="2534" w:type="dxa"/>
          </w:tcPr>
          <w:p w14:paraId="1EB197F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&lt;LOQ (LOQ 2.4 ng/ml) </w:t>
            </w:r>
          </w:p>
          <w:p w14:paraId="1E201E40" w14:textId="77777777" w:rsidR="000327EE" w:rsidRPr="000327EE" w:rsidRDefault="000327EE" w:rsidP="000327EE">
            <w:pPr>
              <w:rPr>
                <w:rFonts w:eastAsia="Times New Roman"/>
                <w:sz w:val="16"/>
                <w:szCs w:val="16"/>
                <w:lang w:eastAsia="en-GB"/>
              </w:rPr>
            </w:pPr>
          </w:p>
          <w:p w14:paraId="51353B37" w14:textId="77777777" w:rsidR="000327EE" w:rsidRPr="000327EE" w:rsidRDefault="000327EE" w:rsidP="000327EE">
            <w:pPr>
              <w:rPr>
                <w:rFonts w:eastAsia="Times New Roman"/>
                <w:sz w:val="16"/>
                <w:szCs w:val="16"/>
                <w:lang w:eastAsia="en-GB"/>
              </w:rPr>
            </w:pPr>
          </w:p>
          <w:p w14:paraId="022D8F24" w14:textId="77777777" w:rsidR="000327EE" w:rsidRPr="000327EE" w:rsidRDefault="000327EE" w:rsidP="000327EE">
            <w:pPr>
              <w:rPr>
                <w:rFonts w:eastAsia="Times New Roman"/>
                <w:sz w:val="16"/>
                <w:szCs w:val="16"/>
                <w:lang w:eastAsia="en-GB"/>
              </w:rPr>
            </w:pPr>
          </w:p>
          <w:p w14:paraId="28D9099C" w14:textId="77777777" w:rsidR="000327EE" w:rsidRPr="000327EE" w:rsidRDefault="000327EE" w:rsidP="000327EE">
            <w:pPr>
              <w:rPr>
                <w:rFonts w:eastAsia="Times New Roman"/>
                <w:sz w:val="16"/>
                <w:szCs w:val="16"/>
                <w:lang w:eastAsia="en-GB"/>
              </w:rPr>
            </w:pPr>
          </w:p>
        </w:tc>
        <w:tc>
          <w:tcPr>
            <w:tcW w:w="1476" w:type="dxa"/>
          </w:tcPr>
          <w:p w14:paraId="29525BA0" w14:textId="77777777" w:rsidR="000327EE" w:rsidRPr="000327EE" w:rsidRDefault="000327EE" w:rsidP="000327EE">
            <w:pPr>
              <w:rPr>
                <w:rFonts w:eastAsia="Times New Roman"/>
                <w:sz w:val="16"/>
                <w:szCs w:val="16"/>
                <w:lang w:eastAsia="en-GB"/>
              </w:rPr>
            </w:pPr>
          </w:p>
        </w:tc>
      </w:tr>
      <w:tr w:rsidR="000327EE" w:rsidRPr="000327EE" w14:paraId="410B34C7" w14:textId="77777777" w:rsidTr="0059208A">
        <w:trPr>
          <w:trHeight w:val="1036"/>
          <w:tblHeader/>
        </w:trPr>
        <w:tc>
          <w:tcPr>
            <w:tcW w:w="1529" w:type="dxa"/>
          </w:tcPr>
          <w:p w14:paraId="0F2DB867"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ZEN14G</w:t>
            </w:r>
          </w:p>
        </w:tc>
        <w:tc>
          <w:tcPr>
            <w:tcW w:w="1140" w:type="dxa"/>
          </w:tcPr>
          <w:p w14:paraId="6807FC7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Faeces</w:t>
            </w:r>
          </w:p>
        </w:tc>
        <w:tc>
          <w:tcPr>
            <w:tcW w:w="1278" w:type="dxa"/>
          </w:tcPr>
          <w:p w14:paraId="156D522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LC–MS/MS</w:t>
            </w:r>
          </w:p>
          <w:p w14:paraId="1DF54B62" w14:textId="77777777" w:rsidR="000327EE" w:rsidRPr="000327EE" w:rsidRDefault="000327EE" w:rsidP="000327EE">
            <w:pPr>
              <w:rPr>
                <w:rFonts w:eastAsia="Times New Roman"/>
                <w:sz w:val="16"/>
                <w:szCs w:val="16"/>
                <w:lang w:eastAsia="en-GB"/>
              </w:rPr>
            </w:pPr>
          </w:p>
          <w:p w14:paraId="66599E54" w14:textId="77777777" w:rsidR="000327EE" w:rsidRPr="000327EE" w:rsidRDefault="000327EE" w:rsidP="000327EE">
            <w:pPr>
              <w:rPr>
                <w:rFonts w:eastAsia="Times New Roman"/>
                <w:sz w:val="16"/>
                <w:szCs w:val="16"/>
                <w:lang w:eastAsia="en-GB"/>
              </w:rPr>
            </w:pPr>
          </w:p>
          <w:p w14:paraId="171BF168" w14:textId="77777777" w:rsidR="000327EE" w:rsidRPr="000327EE" w:rsidRDefault="000327EE" w:rsidP="000327EE">
            <w:pPr>
              <w:rPr>
                <w:rFonts w:eastAsia="Times New Roman"/>
                <w:sz w:val="16"/>
                <w:szCs w:val="16"/>
                <w:lang w:eastAsia="en-GB"/>
              </w:rPr>
            </w:pPr>
          </w:p>
        </w:tc>
        <w:tc>
          <w:tcPr>
            <w:tcW w:w="1350" w:type="dxa"/>
          </w:tcPr>
          <w:p w14:paraId="2608E40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tc>
        <w:tc>
          <w:tcPr>
            <w:tcW w:w="926" w:type="dxa"/>
          </w:tcPr>
          <w:p w14:paraId="3E215BD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Pig</w:t>
            </w:r>
          </w:p>
          <w:p w14:paraId="20CD9C94" w14:textId="77777777" w:rsidR="000327EE" w:rsidRPr="000327EE" w:rsidRDefault="000327EE" w:rsidP="000327EE">
            <w:pPr>
              <w:rPr>
                <w:rFonts w:eastAsia="Times New Roman"/>
                <w:sz w:val="16"/>
                <w:szCs w:val="16"/>
                <w:lang w:eastAsia="en-GB"/>
              </w:rPr>
            </w:pPr>
          </w:p>
          <w:p w14:paraId="0AFCA034" w14:textId="77777777" w:rsidR="000327EE" w:rsidRPr="000327EE" w:rsidRDefault="000327EE" w:rsidP="000327EE">
            <w:pPr>
              <w:rPr>
                <w:rFonts w:eastAsia="Times New Roman"/>
                <w:sz w:val="16"/>
                <w:szCs w:val="16"/>
                <w:lang w:eastAsia="en-GB"/>
              </w:rPr>
            </w:pPr>
          </w:p>
          <w:p w14:paraId="189A947B" w14:textId="77777777" w:rsidR="000327EE" w:rsidRPr="000327EE" w:rsidRDefault="000327EE" w:rsidP="000327EE">
            <w:pPr>
              <w:rPr>
                <w:rFonts w:eastAsia="Times New Roman"/>
                <w:sz w:val="16"/>
                <w:szCs w:val="16"/>
                <w:lang w:eastAsia="en-GB"/>
              </w:rPr>
            </w:pPr>
          </w:p>
          <w:p w14:paraId="7D3EDEE3" w14:textId="77777777" w:rsidR="000327EE" w:rsidRPr="000327EE" w:rsidRDefault="000327EE" w:rsidP="000327EE">
            <w:pPr>
              <w:rPr>
                <w:rFonts w:eastAsia="Times New Roman"/>
                <w:sz w:val="16"/>
                <w:szCs w:val="16"/>
                <w:lang w:eastAsia="en-GB"/>
              </w:rPr>
            </w:pPr>
          </w:p>
        </w:tc>
        <w:tc>
          <w:tcPr>
            <w:tcW w:w="4007" w:type="dxa"/>
          </w:tcPr>
          <w:p w14:paraId="6FF9B11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Per gavage </w:t>
            </w:r>
          </w:p>
          <w:p w14:paraId="590C68B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ZEN 10 g/kg bw</w:t>
            </w:r>
          </w:p>
          <w:p w14:paraId="4C1B3EA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ZEN14S 12.5 g/kg bw</w:t>
            </w:r>
          </w:p>
          <w:p w14:paraId="4C40642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ZEN14G 12.5 g/kg bw</w:t>
            </w:r>
          </w:p>
          <w:p w14:paraId="5D4E852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ZEN16G 12.5 g/kg bw </w:t>
            </w:r>
          </w:p>
        </w:tc>
        <w:tc>
          <w:tcPr>
            <w:tcW w:w="2534" w:type="dxa"/>
          </w:tcPr>
          <w:p w14:paraId="28562AD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&lt;LOQ (0.7 ng/ml) </w:t>
            </w:r>
          </w:p>
          <w:p w14:paraId="0CB64A82" w14:textId="77777777" w:rsidR="000327EE" w:rsidRPr="000327EE" w:rsidRDefault="000327EE" w:rsidP="000327EE">
            <w:pPr>
              <w:rPr>
                <w:rFonts w:eastAsia="Times New Roman"/>
                <w:sz w:val="16"/>
                <w:szCs w:val="16"/>
                <w:lang w:eastAsia="en-GB"/>
              </w:rPr>
            </w:pPr>
          </w:p>
          <w:p w14:paraId="48550CE1" w14:textId="77777777" w:rsidR="000327EE" w:rsidRPr="000327EE" w:rsidRDefault="000327EE" w:rsidP="000327EE">
            <w:pPr>
              <w:rPr>
                <w:rFonts w:eastAsia="Times New Roman"/>
                <w:sz w:val="16"/>
                <w:szCs w:val="16"/>
                <w:lang w:eastAsia="en-GB"/>
              </w:rPr>
            </w:pPr>
          </w:p>
          <w:p w14:paraId="01DC01AA" w14:textId="77777777" w:rsidR="000327EE" w:rsidRPr="000327EE" w:rsidRDefault="000327EE" w:rsidP="000327EE">
            <w:pPr>
              <w:rPr>
                <w:rFonts w:eastAsia="Times New Roman"/>
                <w:sz w:val="16"/>
                <w:szCs w:val="16"/>
                <w:lang w:eastAsia="en-GB"/>
              </w:rPr>
            </w:pPr>
          </w:p>
        </w:tc>
        <w:tc>
          <w:tcPr>
            <w:tcW w:w="1476" w:type="dxa"/>
          </w:tcPr>
          <w:p w14:paraId="703875C7" w14:textId="77777777" w:rsidR="000327EE" w:rsidRPr="000327EE" w:rsidRDefault="000327EE" w:rsidP="000327EE">
            <w:pPr>
              <w:rPr>
                <w:rFonts w:eastAsia="Times New Roman"/>
                <w:sz w:val="16"/>
                <w:szCs w:val="16"/>
                <w:lang w:eastAsia="en-GB"/>
              </w:rPr>
            </w:pPr>
          </w:p>
        </w:tc>
      </w:tr>
      <w:tr w:rsidR="000327EE" w:rsidRPr="000327EE" w14:paraId="264D2CA2" w14:textId="77777777" w:rsidTr="0059208A">
        <w:trPr>
          <w:trHeight w:val="966"/>
          <w:tblHeader/>
        </w:trPr>
        <w:tc>
          <w:tcPr>
            <w:tcW w:w="1529" w:type="dxa"/>
          </w:tcPr>
          <w:p w14:paraId="65F48CD5"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ZEN14G</w:t>
            </w:r>
          </w:p>
        </w:tc>
        <w:tc>
          <w:tcPr>
            <w:tcW w:w="1140" w:type="dxa"/>
          </w:tcPr>
          <w:p w14:paraId="71CBBFB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Urine</w:t>
            </w:r>
          </w:p>
        </w:tc>
        <w:tc>
          <w:tcPr>
            <w:tcW w:w="1278" w:type="dxa"/>
          </w:tcPr>
          <w:p w14:paraId="30869E6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LC–MS/MS</w:t>
            </w:r>
          </w:p>
          <w:p w14:paraId="3776D36B" w14:textId="77777777" w:rsidR="000327EE" w:rsidRPr="000327EE" w:rsidRDefault="000327EE" w:rsidP="000327EE">
            <w:pPr>
              <w:rPr>
                <w:rFonts w:eastAsia="Times New Roman"/>
                <w:sz w:val="16"/>
                <w:szCs w:val="16"/>
                <w:lang w:eastAsia="en-GB"/>
              </w:rPr>
            </w:pPr>
          </w:p>
          <w:p w14:paraId="64998417" w14:textId="77777777" w:rsidR="000327EE" w:rsidRPr="000327EE" w:rsidRDefault="000327EE" w:rsidP="000327EE">
            <w:pPr>
              <w:rPr>
                <w:rFonts w:eastAsia="Times New Roman"/>
                <w:sz w:val="16"/>
                <w:szCs w:val="16"/>
                <w:lang w:eastAsia="en-GB"/>
              </w:rPr>
            </w:pPr>
          </w:p>
        </w:tc>
        <w:tc>
          <w:tcPr>
            <w:tcW w:w="1350" w:type="dxa"/>
          </w:tcPr>
          <w:p w14:paraId="706D467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p w14:paraId="2B3604F9" w14:textId="77777777" w:rsidR="000327EE" w:rsidRPr="000327EE" w:rsidRDefault="000327EE" w:rsidP="000327EE">
            <w:pPr>
              <w:rPr>
                <w:rFonts w:eastAsia="Times New Roman"/>
                <w:sz w:val="16"/>
                <w:szCs w:val="16"/>
                <w:lang w:eastAsia="en-GB"/>
              </w:rPr>
            </w:pPr>
          </w:p>
          <w:p w14:paraId="52699CF2" w14:textId="77777777" w:rsidR="000327EE" w:rsidRPr="000327EE" w:rsidRDefault="000327EE" w:rsidP="000327EE">
            <w:pPr>
              <w:rPr>
                <w:rFonts w:eastAsia="Times New Roman"/>
                <w:sz w:val="16"/>
                <w:szCs w:val="16"/>
                <w:lang w:eastAsia="en-GB"/>
              </w:rPr>
            </w:pPr>
          </w:p>
        </w:tc>
        <w:tc>
          <w:tcPr>
            <w:tcW w:w="926" w:type="dxa"/>
          </w:tcPr>
          <w:p w14:paraId="38B6DD9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Pig</w:t>
            </w:r>
          </w:p>
          <w:p w14:paraId="5A608083" w14:textId="77777777" w:rsidR="000327EE" w:rsidRPr="000327EE" w:rsidRDefault="000327EE" w:rsidP="000327EE">
            <w:pPr>
              <w:rPr>
                <w:rFonts w:eastAsia="Times New Roman"/>
                <w:sz w:val="16"/>
                <w:szCs w:val="16"/>
                <w:lang w:eastAsia="en-GB"/>
              </w:rPr>
            </w:pPr>
          </w:p>
          <w:p w14:paraId="432F0F6F" w14:textId="77777777" w:rsidR="000327EE" w:rsidRPr="000327EE" w:rsidRDefault="000327EE" w:rsidP="000327EE">
            <w:pPr>
              <w:rPr>
                <w:rFonts w:eastAsia="Times New Roman"/>
                <w:sz w:val="16"/>
                <w:szCs w:val="16"/>
                <w:lang w:eastAsia="en-GB"/>
              </w:rPr>
            </w:pPr>
          </w:p>
          <w:p w14:paraId="7F6FFA19" w14:textId="77777777" w:rsidR="000327EE" w:rsidRPr="000327EE" w:rsidRDefault="000327EE" w:rsidP="000327EE">
            <w:pPr>
              <w:rPr>
                <w:rFonts w:eastAsia="Times New Roman"/>
                <w:sz w:val="16"/>
                <w:szCs w:val="16"/>
                <w:lang w:eastAsia="en-GB"/>
              </w:rPr>
            </w:pPr>
          </w:p>
        </w:tc>
        <w:tc>
          <w:tcPr>
            <w:tcW w:w="4007" w:type="dxa"/>
          </w:tcPr>
          <w:p w14:paraId="05DA9D0D"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Per gavage </w:t>
            </w:r>
          </w:p>
          <w:p w14:paraId="2EC7BAE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ZEN 10 g/kg bw</w:t>
            </w:r>
          </w:p>
          <w:p w14:paraId="3F59750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ZEN14S 12.5 g/kg bw</w:t>
            </w:r>
          </w:p>
          <w:p w14:paraId="65EB49D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ZEN14G 12.5 g/kg bw</w:t>
            </w:r>
          </w:p>
          <w:p w14:paraId="0E7D5F3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ZEN16G 12.5 g/kg bw </w:t>
            </w:r>
          </w:p>
        </w:tc>
        <w:tc>
          <w:tcPr>
            <w:tcW w:w="2534" w:type="dxa"/>
          </w:tcPr>
          <w:p w14:paraId="7ABB19E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&lt;LOQ (LOQ 0.18 ng/ml) </w:t>
            </w:r>
          </w:p>
          <w:p w14:paraId="76DD609F" w14:textId="77777777" w:rsidR="000327EE" w:rsidRPr="000327EE" w:rsidRDefault="000327EE" w:rsidP="000327EE">
            <w:pPr>
              <w:rPr>
                <w:rFonts w:eastAsia="Times New Roman"/>
                <w:sz w:val="16"/>
                <w:szCs w:val="16"/>
                <w:lang w:eastAsia="en-GB"/>
              </w:rPr>
            </w:pPr>
          </w:p>
          <w:p w14:paraId="25D0AC53" w14:textId="77777777" w:rsidR="000327EE" w:rsidRPr="000327EE" w:rsidRDefault="000327EE" w:rsidP="000327EE">
            <w:pPr>
              <w:rPr>
                <w:rFonts w:eastAsia="Times New Roman"/>
                <w:sz w:val="16"/>
                <w:szCs w:val="16"/>
                <w:lang w:eastAsia="en-GB"/>
              </w:rPr>
            </w:pPr>
          </w:p>
          <w:p w14:paraId="516FA9AB" w14:textId="77777777" w:rsidR="000327EE" w:rsidRPr="000327EE" w:rsidRDefault="000327EE" w:rsidP="000327EE">
            <w:pPr>
              <w:rPr>
                <w:rFonts w:eastAsia="Times New Roman"/>
                <w:sz w:val="16"/>
                <w:szCs w:val="16"/>
                <w:lang w:eastAsia="en-GB"/>
              </w:rPr>
            </w:pPr>
          </w:p>
        </w:tc>
        <w:tc>
          <w:tcPr>
            <w:tcW w:w="1476" w:type="dxa"/>
          </w:tcPr>
          <w:p w14:paraId="43CCE3D5" w14:textId="77777777" w:rsidR="000327EE" w:rsidRPr="000327EE" w:rsidRDefault="000327EE" w:rsidP="000327EE">
            <w:pPr>
              <w:rPr>
                <w:rFonts w:eastAsia="Times New Roman"/>
                <w:sz w:val="16"/>
                <w:szCs w:val="16"/>
                <w:lang w:eastAsia="en-GB"/>
              </w:rPr>
            </w:pPr>
          </w:p>
        </w:tc>
      </w:tr>
      <w:tr w:rsidR="000327EE" w:rsidRPr="000327EE" w14:paraId="133518C8" w14:textId="77777777" w:rsidTr="0059208A">
        <w:trPr>
          <w:trHeight w:val="407"/>
          <w:tblHeader/>
        </w:trPr>
        <w:tc>
          <w:tcPr>
            <w:tcW w:w="1529" w:type="dxa"/>
          </w:tcPr>
          <w:p w14:paraId="79B61CEA"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αZAL</w:t>
            </w:r>
          </w:p>
        </w:tc>
        <w:tc>
          <w:tcPr>
            <w:tcW w:w="1140" w:type="dxa"/>
          </w:tcPr>
          <w:p w14:paraId="5A80239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Faeces</w:t>
            </w:r>
          </w:p>
        </w:tc>
        <w:tc>
          <w:tcPr>
            <w:tcW w:w="1278" w:type="dxa"/>
          </w:tcPr>
          <w:p w14:paraId="00E1FE9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LC–MS/MS</w:t>
            </w:r>
          </w:p>
        </w:tc>
        <w:tc>
          <w:tcPr>
            <w:tcW w:w="1350" w:type="dxa"/>
          </w:tcPr>
          <w:p w14:paraId="78F0E38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tc>
        <w:tc>
          <w:tcPr>
            <w:tcW w:w="926" w:type="dxa"/>
          </w:tcPr>
          <w:p w14:paraId="4C55E23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Horse</w:t>
            </w:r>
          </w:p>
          <w:p w14:paraId="15D3A542" w14:textId="77777777" w:rsidR="000327EE" w:rsidRPr="000327EE" w:rsidRDefault="000327EE" w:rsidP="000327EE">
            <w:pPr>
              <w:rPr>
                <w:rFonts w:eastAsia="Times New Roman"/>
                <w:sz w:val="16"/>
                <w:szCs w:val="16"/>
                <w:lang w:eastAsia="en-GB"/>
              </w:rPr>
            </w:pPr>
          </w:p>
        </w:tc>
        <w:tc>
          <w:tcPr>
            <w:tcW w:w="4007" w:type="dxa"/>
          </w:tcPr>
          <w:p w14:paraId="7377899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Day: 2, 11</w:t>
            </w:r>
          </w:p>
        </w:tc>
        <w:tc>
          <w:tcPr>
            <w:tcW w:w="2534" w:type="dxa"/>
          </w:tcPr>
          <w:p w14:paraId="4BE5B9D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1.02-1.09 mg/l (LOD 0.5 µg/l)</w:t>
            </w:r>
          </w:p>
        </w:tc>
        <w:tc>
          <w:tcPr>
            <w:tcW w:w="1476" w:type="dxa"/>
          </w:tcPr>
          <w:p w14:paraId="4718886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Songsermsakul, 2013</w:t>
            </w:r>
          </w:p>
        </w:tc>
      </w:tr>
      <w:tr w:rsidR="000327EE" w:rsidRPr="000327EE" w14:paraId="0002DD91" w14:textId="77777777" w:rsidTr="0059208A">
        <w:trPr>
          <w:trHeight w:val="142"/>
          <w:tblHeader/>
        </w:trPr>
        <w:tc>
          <w:tcPr>
            <w:tcW w:w="1529" w:type="dxa"/>
          </w:tcPr>
          <w:p w14:paraId="770469D3"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αZAL</w:t>
            </w:r>
          </w:p>
        </w:tc>
        <w:tc>
          <w:tcPr>
            <w:tcW w:w="1140" w:type="dxa"/>
          </w:tcPr>
          <w:p w14:paraId="7F5CB43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Plasma</w:t>
            </w:r>
          </w:p>
        </w:tc>
        <w:tc>
          <w:tcPr>
            <w:tcW w:w="1278" w:type="dxa"/>
          </w:tcPr>
          <w:p w14:paraId="2279B54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LC–MS/MS</w:t>
            </w:r>
          </w:p>
        </w:tc>
        <w:tc>
          <w:tcPr>
            <w:tcW w:w="1350" w:type="dxa"/>
          </w:tcPr>
          <w:p w14:paraId="322B8FC0"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tc>
        <w:tc>
          <w:tcPr>
            <w:tcW w:w="926" w:type="dxa"/>
          </w:tcPr>
          <w:p w14:paraId="4C368C5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Cow</w:t>
            </w:r>
          </w:p>
          <w:p w14:paraId="63B3E742" w14:textId="77777777" w:rsidR="000327EE" w:rsidRPr="000327EE" w:rsidRDefault="000327EE" w:rsidP="000327EE">
            <w:pPr>
              <w:rPr>
                <w:rFonts w:eastAsia="Times New Roman"/>
                <w:sz w:val="16"/>
                <w:szCs w:val="16"/>
                <w:lang w:eastAsia="en-GB"/>
              </w:rPr>
            </w:pPr>
          </w:p>
        </w:tc>
        <w:tc>
          <w:tcPr>
            <w:tcW w:w="4007" w:type="dxa"/>
          </w:tcPr>
          <w:p w14:paraId="07BBCB8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CON (ZEN/DON 0/0 mg per kg DM), FUS-50 (ZEN/DON 0.25/2.45 mg per kg DM), FUS-100 (ZEN/DON 0.5/4.9 mg per kg DM) </w:t>
            </w:r>
          </w:p>
        </w:tc>
        <w:tc>
          <w:tcPr>
            <w:tcW w:w="2534" w:type="dxa"/>
          </w:tcPr>
          <w:p w14:paraId="4A7B0FB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&lt;LOQ (0.12 ng/ml) all groups</w:t>
            </w:r>
          </w:p>
        </w:tc>
        <w:tc>
          <w:tcPr>
            <w:tcW w:w="1476" w:type="dxa"/>
          </w:tcPr>
          <w:p w14:paraId="6E16E95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Winkler, 2014</w:t>
            </w:r>
          </w:p>
        </w:tc>
      </w:tr>
      <w:tr w:rsidR="000327EE" w:rsidRPr="000327EE" w14:paraId="0FB06B66" w14:textId="77777777" w:rsidTr="0059208A">
        <w:trPr>
          <w:trHeight w:val="142"/>
          <w:tblHeader/>
        </w:trPr>
        <w:tc>
          <w:tcPr>
            <w:tcW w:w="1529" w:type="dxa"/>
          </w:tcPr>
          <w:p w14:paraId="08FABC40"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αZAL</w:t>
            </w:r>
          </w:p>
        </w:tc>
        <w:tc>
          <w:tcPr>
            <w:tcW w:w="1140" w:type="dxa"/>
          </w:tcPr>
          <w:p w14:paraId="16149C0D"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Urine</w:t>
            </w:r>
          </w:p>
        </w:tc>
        <w:tc>
          <w:tcPr>
            <w:tcW w:w="1278" w:type="dxa"/>
          </w:tcPr>
          <w:p w14:paraId="2FB353E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HPLC</w:t>
            </w:r>
          </w:p>
          <w:p w14:paraId="0DA64949" w14:textId="77777777" w:rsidR="000327EE" w:rsidRPr="000327EE" w:rsidRDefault="000327EE" w:rsidP="000327EE">
            <w:pPr>
              <w:rPr>
                <w:rFonts w:eastAsia="Times New Roman"/>
                <w:sz w:val="16"/>
                <w:szCs w:val="16"/>
                <w:lang w:eastAsia="en-GB"/>
              </w:rPr>
            </w:pPr>
          </w:p>
          <w:p w14:paraId="3F5635B2" w14:textId="77777777" w:rsidR="000327EE" w:rsidRPr="000327EE" w:rsidRDefault="000327EE" w:rsidP="000327EE">
            <w:pPr>
              <w:rPr>
                <w:rFonts w:eastAsia="Times New Roman"/>
                <w:sz w:val="16"/>
                <w:szCs w:val="16"/>
                <w:lang w:eastAsia="en-GB"/>
              </w:rPr>
            </w:pPr>
          </w:p>
          <w:p w14:paraId="6956CA6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LC–MS/MS</w:t>
            </w:r>
          </w:p>
        </w:tc>
        <w:tc>
          <w:tcPr>
            <w:tcW w:w="1350" w:type="dxa"/>
          </w:tcPr>
          <w:p w14:paraId="419F1C9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p w14:paraId="1018CAE3" w14:textId="77777777" w:rsidR="000327EE" w:rsidRPr="000327EE" w:rsidRDefault="000327EE" w:rsidP="000327EE">
            <w:pPr>
              <w:rPr>
                <w:rFonts w:eastAsia="Times New Roman"/>
                <w:sz w:val="16"/>
                <w:szCs w:val="16"/>
                <w:lang w:eastAsia="en-GB"/>
              </w:rPr>
            </w:pPr>
          </w:p>
        </w:tc>
        <w:tc>
          <w:tcPr>
            <w:tcW w:w="926" w:type="dxa"/>
          </w:tcPr>
          <w:p w14:paraId="222C2DE0"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Cow</w:t>
            </w:r>
          </w:p>
          <w:p w14:paraId="13E8A1D3" w14:textId="77777777" w:rsidR="000327EE" w:rsidRPr="000327EE" w:rsidRDefault="000327EE" w:rsidP="000327EE">
            <w:pPr>
              <w:rPr>
                <w:rFonts w:eastAsia="Times New Roman"/>
                <w:sz w:val="16"/>
                <w:szCs w:val="16"/>
                <w:lang w:eastAsia="en-GB"/>
              </w:rPr>
            </w:pPr>
          </w:p>
          <w:p w14:paraId="5E94DF03" w14:textId="77777777" w:rsidR="000327EE" w:rsidRPr="000327EE" w:rsidRDefault="000327EE" w:rsidP="000327EE">
            <w:pPr>
              <w:rPr>
                <w:rFonts w:eastAsia="Times New Roman"/>
                <w:sz w:val="16"/>
                <w:szCs w:val="16"/>
                <w:lang w:eastAsia="en-GB"/>
              </w:rPr>
            </w:pPr>
          </w:p>
          <w:p w14:paraId="103C5B3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Cow</w:t>
            </w:r>
          </w:p>
        </w:tc>
        <w:tc>
          <w:tcPr>
            <w:tcW w:w="4007" w:type="dxa"/>
          </w:tcPr>
          <w:p w14:paraId="76853B9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33 mg/Kg of ZEN in feed</w:t>
            </w:r>
          </w:p>
          <w:p w14:paraId="704C7A3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1 mg ZEN/day: days 1-5; 2 mg ZEN/day: days 6-16</w:t>
            </w:r>
          </w:p>
          <w:p w14:paraId="40FA09DE" w14:textId="77777777" w:rsidR="000327EE" w:rsidRPr="000327EE" w:rsidRDefault="000327EE" w:rsidP="000327EE">
            <w:pPr>
              <w:rPr>
                <w:rFonts w:eastAsia="Times New Roman"/>
                <w:sz w:val="16"/>
                <w:szCs w:val="16"/>
                <w:lang w:eastAsia="en-GB"/>
              </w:rPr>
            </w:pPr>
          </w:p>
          <w:p w14:paraId="53595AC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Day:</w:t>
            </w:r>
          </w:p>
          <w:p w14:paraId="25FD131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 1_24h, 10_24h</w:t>
            </w:r>
          </w:p>
        </w:tc>
        <w:tc>
          <w:tcPr>
            <w:tcW w:w="2534" w:type="dxa"/>
          </w:tcPr>
          <w:p w14:paraId="78D1F7B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0.3-6.63 mg/l (LOQ -)</w:t>
            </w:r>
          </w:p>
          <w:p w14:paraId="2A187D86" w14:textId="77777777" w:rsidR="000327EE" w:rsidRPr="000327EE" w:rsidRDefault="000327EE" w:rsidP="000327EE">
            <w:pPr>
              <w:rPr>
                <w:rFonts w:eastAsia="Times New Roman"/>
                <w:sz w:val="16"/>
                <w:szCs w:val="16"/>
                <w:lang w:eastAsia="en-GB"/>
              </w:rPr>
            </w:pPr>
          </w:p>
          <w:p w14:paraId="08943BF3" w14:textId="77777777" w:rsidR="000327EE" w:rsidRPr="000327EE" w:rsidRDefault="000327EE" w:rsidP="000327EE">
            <w:pPr>
              <w:rPr>
                <w:rFonts w:eastAsia="Times New Roman"/>
                <w:sz w:val="16"/>
                <w:szCs w:val="16"/>
                <w:lang w:eastAsia="en-GB"/>
              </w:rPr>
            </w:pPr>
          </w:p>
          <w:p w14:paraId="39CC8A9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2.14-6.21 µg/l (LOD 0.2 µg/l)</w:t>
            </w:r>
          </w:p>
        </w:tc>
        <w:tc>
          <w:tcPr>
            <w:tcW w:w="1476" w:type="dxa"/>
          </w:tcPr>
          <w:p w14:paraId="76ED3D88" w14:textId="77777777" w:rsidR="000327EE" w:rsidRPr="000327EE" w:rsidRDefault="000327EE" w:rsidP="000327EE">
            <w:pPr>
              <w:rPr>
                <w:rFonts w:eastAsia="Times New Roman"/>
                <w:sz w:val="16"/>
                <w:szCs w:val="16"/>
                <w:lang w:val="fr-FR" w:eastAsia="en-GB"/>
              </w:rPr>
            </w:pPr>
            <w:r w:rsidRPr="000327EE">
              <w:rPr>
                <w:rFonts w:eastAsia="Times New Roman"/>
                <w:sz w:val="16"/>
                <w:szCs w:val="16"/>
                <w:lang w:val="fr-FR" w:eastAsia="en-GB"/>
              </w:rPr>
              <w:t>Salvat, 2015</w:t>
            </w:r>
          </w:p>
          <w:p w14:paraId="065E8E95" w14:textId="77777777" w:rsidR="000327EE" w:rsidRPr="000327EE" w:rsidRDefault="000327EE" w:rsidP="000327EE">
            <w:pPr>
              <w:rPr>
                <w:rFonts w:eastAsia="Times New Roman"/>
                <w:sz w:val="16"/>
                <w:szCs w:val="16"/>
                <w:lang w:val="fr-FR" w:eastAsia="en-GB"/>
              </w:rPr>
            </w:pPr>
          </w:p>
          <w:p w14:paraId="7490AD7D" w14:textId="77777777" w:rsidR="000327EE" w:rsidRPr="000327EE" w:rsidRDefault="000327EE" w:rsidP="000327EE">
            <w:pPr>
              <w:rPr>
                <w:rFonts w:eastAsia="Times New Roman"/>
                <w:sz w:val="16"/>
                <w:szCs w:val="16"/>
                <w:lang w:val="fr-FR" w:eastAsia="en-GB"/>
              </w:rPr>
            </w:pPr>
          </w:p>
          <w:p w14:paraId="6D5C7990" w14:textId="77777777" w:rsidR="000327EE" w:rsidRPr="000327EE" w:rsidRDefault="000327EE" w:rsidP="000327EE">
            <w:pPr>
              <w:rPr>
                <w:rFonts w:eastAsia="Times New Roman"/>
                <w:sz w:val="16"/>
                <w:szCs w:val="16"/>
                <w:lang w:val="fr-FR" w:eastAsia="en-GB"/>
              </w:rPr>
            </w:pPr>
            <w:r w:rsidRPr="000327EE">
              <w:rPr>
                <w:rFonts w:eastAsia="Times New Roman"/>
                <w:sz w:val="16"/>
                <w:szCs w:val="16"/>
                <w:lang w:val="fr-FR" w:eastAsia="en-GB"/>
              </w:rPr>
              <w:t>Songsermsakul, 2013</w:t>
            </w:r>
          </w:p>
        </w:tc>
      </w:tr>
      <w:tr w:rsidR="000327EE" w:rsidRPr="000327EE" w14:paraId="167098EE" w14:textId="77777777" w:rsidTr="0059208A">
        <w:trPr>
          <w:trHeight w:val="966"/>
          <w:tblHeader/>
        </w:trPr>
        <w:tc>
          <w:tcPr>
            <w:tcW w:w="1529" w:type="dxa"/>
          </w:tcPr>
          <w:p w14:paraId="7E14D2AF"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αZEL</w:t>
            </w:r>
          </w:p>
        </w:tc>
        <w:tc>
          <w:tcPr>
            <w:tcW w:w="1140" w:type="dxa"/>
          </w:tcPr>
          <w:p w14:paraId="7FE3915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Bile</w:t>
            </w:r>
          </w:p>
        </w:tc>
        <w:tc>
          <w:tcPr>
            <w:tcW w:w="1278" w:type="dxa"/>
          </w:tcPr>
          <w:p w14:paraId="584B838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HPLC–FLD</w:t>
            </w:r>
          </w:p>
          <w:p w14:paraId="6402CD67" w14:textId="77777777" w:rsidR="000327EE" w:rsidRPr="000327EE" w:rsidRDefault="000327EE" w:rsidP="000327EE">
            <w:pPr>
              <w:rPr>
                <w:rFonts w:eastAsia="Times New Roman"/>
                <w:sz w:val="16"/>
                <w:szCs w:val="16"/>
                <w:lang w:eastAsia="en-GB"/>
              </w:rPr>
            </w:pPr>
          </w:p>
          <w:p w14:paraId="5A8EDB0F" w14:textId="77777777" w:rsidR="000327EE" w:rsidRPr="000327EE" w:rsidRDefault="000327EE" w:rsidP="000327EE">
            <w:pPr>
              <w:rPr>
                <w:rFonts w:eastAsia="Times New Roman"/>
                <w:sz w:val="16"/>
                <w:szCs w:val="16"/>
                <w:lang w:eastAsia="en-GB"/>
              </w:rPr>
            </w:pPr>
          </w:p>
          <w:p w14:paraId="3576A4D8" w14:textId="77777777" w:rsidR="000327EE" w:rsidRPr="000327EE" w:rsidRDefault="000327EE" w:rsidP="000327EE">
            <w:pPr>
              <w:rPr>
                <w:rFonts w:eastAsia="Times New Roman"/>
                <w:sz w:val="16"/>
                <w:szCs w:val="16"/>
                <w:lang w:eastAsia="en-GB"/>
              </w:rPr>
            </w:pPr>
          </w:p>
          <w:p w14:paraId="239EB681" w14:textId="77777777" w:rsidR="000327EE" w:rsidRPr="000327EE" w:rsidRDefault="000327EE" w:rsidP="000327EE">
            <w:pPr>
              <w:rPr>
                <w:rFonts w:eastAsia="Times New Roman"/>
                <w:sz w:val="16"/>
                <w:szCs w:val="16"/>
                <w:lang w:eastAsia="en-GB"/>
              </w:rPr>
            </w:pPr>
          </w:p>
        </w:tc>
        <w:tc>
          <w:tcPr>
            <w:tcW w:w="1350" w:type="dxa"/>
          </w:tcPr>
          <w:p w14:paraId="1ACC4A0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p w14:paraId="2A3FEBB8" w14:textId="77777777" w:rsidR="000327EE" w:rsidRPr="000327EE" w:rsidRDefault="000327EE" w:rsidP="000327EE">
            <w:pPr>
              <w:rPr>
                <w:rFonts w:eastAsia="Times New Roman"/>
                <w:sz w:val="16"/>
                <w:szCs w:val="16"/>
                <w:lang w:eastAsia="en-GB"/>
              </w:rPr>
            </w:pPr>
          </w:p>
          <w:p w14:paraId="7142C623" w14:textId="77777777" w:rsidR="000327EE" w:rsidRPr="000327EE" w:rsidRDefault="000327EE" w:rsidP="000327EE">
            <w:pPr>
              <w:rPr>
                <w:rFonts w:eastAsia="Times New Roman"/>
                <w:sz w:val="16"/>
                <w:szCs w:val="16"/>
                <w:lang w:eastAsia="en-GB"/>
              </w:rPr>
            </w:pPr>
          </w:p>
          <w:p w14:paraId="29B813D1" w14:textId="77777777" w:rsidR="000327EE" w:rsidRPr="000327EE" w:rsidRDefault="000327EE" w:rsidP="000327EE">
            <w:pPr>
              <w:rPr>
                <w:rFonts w:eastAsia="Times New Roman"/>
                <w:sz w:val="16"/>
                <w:szCs w:val="16"/>
                <w:lang w:eastAsia="en-GB"/>
              </w:rPr>
            </w:pPr>
          </w:p>
        </w:tc>
        <w:tc>
          <w:tcPr>
            <w:tcW w:w="926" w:type="dxa"/>
          </w:tcPr>
          <w:p w14:paraId="15DD105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Pig</w:t>
            </w:r>
          </w:p>
          <w:p w14:paraId="5CC9BF03" w14:textId="77777777" w:rsidR="000327EE" w:rsidRPr="000327EE" w:rsidRDefault="000327EE" w:rsidP="000327EE">
            <w:pPr>
              <w:rPr>
                <w:rFonts w:eastAsia="Times New Roman"/>
                <w:sz w:val="16"/>
                <w:szCs w:val="16"/>
                <w:lang w:eastAsia="en-GB"/>
              </w:rPr>
            </w:pPr>
          </w:p>
          <w:p w14:paraId="42B1C043" w14:textId="77777777" w:rsidR="000327EE" w:rsidRPr="000327EE" w:rsidRDefault="000327EE" w:rsidP="000327EE">
            <w:pPr>
              <w:rPr>
                <w:rFonts w:eastAsia="Times New Roman"/>
                <w:sz w:val="16"/>
                <w:szCs w:val="16"/>
                <w:lang w:eastAsia="en-GB"/>
              </w:rPr>
            </w:pPr>
          </w:p>
        </w:tc>
        <w:tc>
          <w:tcPr>
            <w:tcW w:w="4007" w:type="dxa"/>
          </w:tcPr>
          <w:p w14:paraId="3829B2F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Treatment: β-glucuronidase-/ β-glucuronidase+/ ß-glucuronidase/arylsulfatase+ </w:t>
            </w:r>
          </w:p>
          <w:p w14:paraId="32C290E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Groups: G1, 4 μg/kg diet ZEN; G2, 88 μg/kg diet ZEN; G3, 235 μg/kg diet ZEN; G4 358 μg/kg diet ZEN</w:t>
            </w:r>
          </w:p>
        </w:tc>
        <w:tc>
          <w:tcPr>
            <w:tcW w:w="2534" w:type="dxa"/>
          </w:tcPr>
          <w:p w14:paraId="6D3DE77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21.1-347 ng/g (LOQ 1 ng/g)</w:t>
            </w:r>
          </w:p>
        </w:tc>
        <w:tc>
          <w:tcPr>
            <w:tcW w:w="1476" w:type="dxa"/>
          </w:tcPr>
          <w:p w14:paraId="7AE51871" w14:textId="77777777" w:rsidR="000327EE" w:rsidRPr="000327EE" w:rsidRDefault="000327EE" w:rsidP="000327EE">
            <w:pPr>
              <w:rPr>
                <w:rFonts w:eastAsia="Times New Roman"/>
                <w:sz w:val="16"/>
                <w:szCs w:val="16"/>
                <w:lang w:val="it-IT" w:eastAsia="en-GB"/>
              </w:rPr>
            </w:pPr>
            <w:r w:rsidRPr="000327EE">
              <w:rPr>
                <w:rFonts w:eastAsia="Times New Roman"/>
                <w:sz w:val="16"/>
                <w:szCs w:val="16"/>
                <w:lang w:val="it-IT" w:eastAsia="en-GB"/>
              </w:rPr>
              <w:t>Ueberschär, 2016</w:t>
            </w:r>
          </w:p>
          <w:p w14:paraId="41E79605" w14:textId="77777777" w:rsidR="000327EE" w:rsidRPr="000327EE" w:rsidRDefault="000327EE" w:rsidP="000327EE">
            <w:pPr>
              <w:rPr>
                <w:rFonts w:eastAsia="Times New Roman"/>
                <w:sz w:val="16"/>
                <w:szCs w:val="16"/>
                <w:lang w:eastAsia="en-GB"/>
              </w:rPr>
            </w:pPr>
          </w:p>
          <w:p w14:paraId="6C73181A" w14:textId="77777777" w:rsidR="000327EE" w:rsidRPr="000327EE" w:rsidRDefault="000327EE" w:rsidP="000327EE">
            <w:pPr>
              <w:rPr>
                <w:rFonts w:eastAsia="Times New Roman"/>
                <w:sz w:val="16"/>
                <w:szCs w:val="16"/>
                <w:lang w:eastAsia="en-GB"/>
              </w:rPr>
            </w:pPr>
          </w:p>
        </w:tc>
      </w:tr>
      <w:tr w:rsidR="000327EE" w:rsidRPr="000327EE" w14:paraId="7682AB39" w14:textId="77777777" w:rsidTr="0059208A">
        <w:trPr>
          <w:trHeight w:val="406"/>
          <w:tblHeader/>
        </w:trPr>
        <w:tc>
          <w:tcPr>
            <w:tcW w:w="1529" w:type="dxa"/>
          </w:tcPr>
          <w:p w14:paraId="78A7A31F"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αZEL</w:t>
            </w:r>
          </w:p>
        </w:tc>
        <w:tc>
          <w:tcPr>
            <w:tcW w:w="1140" w:type="dxa"/>
          </w:tcPr>
          <w:p w14:paraId="5229D31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Cardiac Muscle</w:t>
            </w:r>
          </w:p>
        </w:tc>
        <w:tc>
          <w:tcPr>
            <w:tcW w:w="1278" w:type="dxa"/>
          </w:tcPr>
          <w:p w14:paraId="2994431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w:t>
            </w:r>
          </w:p>
          <w:p w14:paraId="37DDCCFA" w14:textId="77777777" w:rsidR="000327EE" w:rsidRPr="000327EE" w:rsidRDefault="000327EE" w:rsidP="000327EE">
            <w:pPr>
              <w:rPr>
                <w:rFonts w:eastAsia="Times New Roman"/>
                <w:sz w:val="16"/>
                <w:szCs w:val="16"/>
                <w:lang w:eastAsia="en-GB"/>
              </w:rPr>
            </w:pPr>
          </w:p>
        </w:tc>
        <w:tc>
          <w:tcPr>
            <w:tcW w:w="1350" w:type="dxa"/>
          </w:tcPr>
          <w:p w14:paraId="530D589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tc>
        <w:tc>
          <w:tcPr>
            <w:tcW w:w="926" w:type="dxa"/>
          </w:tcPr>
          <w:p w14:paraId="420C03B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Wild Boar</w:t>
            </w:r>
          </w:p>
          <w:p w14:paraId="61F7C7DE" w14:textId="77777777" w:rsidR="000327EE" w:rsidRPr="000327EE" w:rsidRDefault="000327EE" w:rsidP="000327EE">
            <w:pPr>
              <w:rPr>
                <w:rFonts w:eastAsia="Times New Roman"/>
                <w:sz w:val="16"/>
                <w:szCs w:val="16"/>
                <w:lang w:eastAsia="en-GB"/>
              </w:rPr>
            </w:pPr>
          </w:p>
        </w:tc>
        <w:tc>
          <w:tcPr>
            <w:tcW w:w="4007" w:type="dxa"/>
          </w:tcPr>
          <w:p w14:paraId="79BB6C8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Groups: G1 (ZEN per os at 150 mg/kg bw); G2 (ZEN at 50 mg/kg bw/day in feed); G0 control</w:t>
            </w:r>
          </w:p>
        </w:tc>
        <w:tc>
          <w:tcPr>
            <w:tcW w:w="2534" w:type="dxa"/>
          </w:tcPr>
          <w:p w14:paraId="26408CC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2.899-10.387 ng/g (LOD -)</w:t>
            </w:r>
          </w:p>
        </w:tc>
        <w:tc>
          <w:tcPr>
            <w:tcW w:w="1476" w:type="dxa"/>
          </w:tcPr>
          <w:p w14:paraId="15659E9D"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Gajecka, 2016</w:t>
            </w:r>
          </w:p>
        </w:tc>
      </w:tr>
      <w:tr w:rsidR="000327EE" w:rsidRPr="000327EE" w14:paraId="3059F0DB" w14:textId="77777777" w:rsidTr="0059208A">
        <w:trPr>
          <w:trHeight w:val="1330"/>
          <w:tblHeader/>
        </w:trPr>
        <w:tc>
          <w:tcPr>
            <w:tcW w:w="1529" w:type="dxa"/>
          </w:tcPr>
          <w:p w14:paraId="0DEFA0C5"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lastRenderedPageBreak/>
              <w:t>αZEL</w:t>
            </w:r>
          </w:p>
        </w:tc>
        <w:tc>
          <w:tcPr>
            <w:tcW w:w="1140" w:type="dxa"/>
          </w:tcPr>
          <w:p w14:paraId="3CF7712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Faeces</w:t>
            </w:r>
          </w:p>
        </w:tc>
        <w:tc>
          <w:tcPr>
            <w:tcW w:w="1278" w:type="dxa"/>
          </w:tcPr>
          <w:p w14:paraId="7BBD630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LC–MS/MS</w:t>
            </w:r>
          </w:p>
          <w:p w14:paraId="2B8CC64E" w14:textId="77777777" w:rsidR="000327EE" w:rsidRPr="000327EE" w:rsidRDefault="000327EE" w:rsidP="000327EE">
            <w:pPr>
              <w:rPr>
                <w:rFonts w:eastAsia="Times New Roman"/>
                <w:sz w:val="16"/>
                <w:szCs w:val="16"/>
                <w:lang w:eastAsia="en-GB"/>
              </w:rPr>
            </w:pPr>
          </w:p>
          <w:p w14:paraId="52A0722E" w14:textId="77777777" w:rsidR="000327EE" w:rsidRPr="000327EE" w:rsidRDefault="000327EE" w:rsidP="000327EE">
            <w:pPr>
              <w:rPr>
                <w:rFonts w:eastAsia="Times New Roman"/>
                <w:sz w:val="16"/>
                <w:szCs w:val="16"/>
                <w:lang w:eastAsia="en-GB"/>
              </w:rPr>
            </w:pPr>
          </w:p>
          <w:p w14:paraId="7049325D" w14:textId="77777777" w:rsidR="000327EE" w:rsidRPr="000327EE" w:rsidRDefault="000327EE" w:rsidP="000327EE">
            <w:pPr>
              <w:rPr>
                <w:rFonts w:eastAsia="Times New Roman"/>
                <w:sz w:val="16"/>
                <w:szCs w:val="16"/>
                <w:lang w:eastAsia="en-GB"/>
              </w:rPr>
            </w:pPr>
          </w:p>
          <w:p w14:paraId="431E09F4" w14:textId="77777777" w:rsidR="000327EE" w:rsidRPr="000327EE" w:rsidRDefault="000327EE" w:rsidP="000327EE">
            <w:pPr>
              <w:rPr>
                <w:rFonts w:eastAsia="Times New Roman"/>
                <w:sz w:val="16"/>
                <w:szCs w:val="16"/>
                <w:lang w:eastAsia="en-GB"/>
              </w:rPr>
            </w:pPr>
          </w:p>
        </w:tc>
        <w:tc>
          <w:tcPr>
            <w:tcW w:w="1350" w:type="dxa"/>
          </w:tcPr>
          <w:p w14:paraId="7270AC5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p w14:paraId="679018C9" w14:textId="77777777" w:rsidR="000327EE" w:rsidRPr="000327EE" w:rsidRDefault="000327EE" w:rsidP="000327EE">
            <w:pPr>
              <w:rPr>
                <w:rFonts w:eastAsia="Times New Roman"/>
                <w:sz w:val="16"/>
                <w:szCs w:val="16"/>
                <w:lang w:eastAsia="en-GB"/>
              </w:rPr>
            </w:pPr>
          </w:p>
          <w:p w14:paraId="1E13C40B" w14:textId="77777777" w:rsidR="000327EE" w:rsidRPr="000327EE" w:rsidRDefault="000327EE" w:rsidP="000327EE">
            <w:pPr>
              <w:rPr>
                <w:rFonts w:eastAsia="Times New Roman"/>
                <w:sz w:val="16"/>
                <w:szCs w:val="16"/>
                <w:lang w:eastAsia="en-GB"/>
              </w:rPr>
            </w:pPr>
          </w:p>
          <w:p w14:paraId="7754987C" w14:textId="77777777" w:rsidR="000327EE" w:rsidRPr="000327EE" w:rsidRDefault="000327EE" w:rsidP="000327EE">
            <w:pPr>
              <w:rPr>
                <w:rFonts w:eastAsia="Times New Roman"/>
                <w:sz w:val="16"/>
                <w:szCs w:val="16"/>
                <w:lang w:eastAsia="en-GB"/>
              </w:rPr>
            </w:pPr>
          </w:p>
          <w:p w14:paraId="036AB99F" w14:textId="77777777" w:rsidR="000327EE" w:rsidRPr="000327EE" w:rsidRDefault="000327EE" w:rsidP="000327EE">
            <w:pPr>
              <w:rPr>
                <w:rFonts w:eastAsia="Times New Roman"/>
                <w:sz w:val="16"/>
                <w:szCs w:val="16"/>
                <w:lang w:eastAsia="en-GB"/>
              </w:rPr>
            </w:pPr>
          </w:p>
        </w:tc>
        <w:tc>
          <w:tcPr>
            <w:tcW w:w="926" w:type="dxa"/>
          </w:tcPr>
          <w:p w14:paraId="305FC3E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Pig</w:t>
            </w:r>
          </w:p>
          <w:p w14:paraId="64EA74A4" w14:textId="77777777" w:rsidR="000327EE" w:rsidRPr="000327EE" w:rsidRDefault="000327EE" w:rsidP="000327EE">
            <w:pPr>
              <w:rPr>
                <w:rFonts w:eastAsia="Times New Roman"/>
                <w:sz w:val="16"/>
                <w:szCs w:val="16"/>
                <w:lang w:eastAsia="en-GB"/>
              </w:rPr>
            </w:pPr>
          </w:p>
          <w:p w14:paraId="1189929F" w14:textId="77777777" w:rsidR="000327EE" w:rsidRPr="000327EE" w:rsidRDefault="000327EE" w:rsidP="000327EE">
            <w:pPr>
              <w:rPr>
                <w:rFonts w:eastAsia="Times New Roman"/>
                <w:sz w:val="16"/>
                <w:szCs w:val="16"/>
                <w:lang w:eastAsia="en-GB"/>
              </w:rPr>
            </w:pPr>
          </w:p>
          <w:p w14:paraId="65CA8579" w14:textId="77777777" w:rsidR="000327EE" w:rsidRPr="000327EE" w:rsidRDefault="000327EE" w:rsidP="000327EE">
            <w:pPr>
              <w:rPr>
                <w:rFonts w:eastAsia="Times New Roman"/>
                <w:sz w:val="16"/>
                <w:szCs w:val="16"/>
                <w:lang w:eastAsia="en-GB"/>
              </w:rPr>
            </w:pPr>
          </w:p>
          <w:p w14:paraId="256F5723" w14:textId="77777777" w:rsidR="000327EE" w:rsidRPr="000327EE" w:rsidRDefault="000327EE" w:rsidP="000327EE">
            <w:pPr>
              <w:rPr>
                <w:rFonts w:eastAsia="Times New Roman"/>
                <w:sz w:val="16"/>
                <w:szCs w:val="16"/>
                <w:lang w:eastAsia="en-GB"/>
              </w:rPr>
            </w:pPr>
          </w:p>
          <w:p w14:paraId="3B6EADE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Horse</w:t>
            </w:r>
          </w:p>
        </w:tc>
        <w:tc>
          <w:tcPr>
            <w:tcW w:w="4007" w:type="dxa"/>
          </w:tcPr>
          <w:p w14:paraId="201389F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Per gavage </w:t>
            </w:r>
          </w:p>
          <w:p w14:paraId="28A0579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ZEN 10 g/kg bw</w:t>
            </w:r>
          </w:p>
          <w:p w14:paraId="2A4C2E2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ZEN14G 12.5 g/kg bw</w:t>
            </w:r>
          </w:p>
          <w:p w14:paraId="4793EEF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ZEN16G 12.5 g/kg bw </w:t>
            </w:r>
          </w:p>
          <w:p w14:paraId="1142DD7C" w14:textId="77777777" w:rsidR="000327EE" w:rsidRPr="000327EE" w:rsidRDefault="000327EE" w:rsidP="000327EE">
            <w:pPr>
              <w:rPr>
                <w:rFonts w:eastAsia="Times New Roman"/>
                <w:sz w:val="16"/>
                <w:szCs w:val="16"/>
                <w:lang w:eastAsia="en-GB"/>
              </w:rPr>
            </w:pPr>
          </w:p>
          <w:p w14:paraId="4D37A58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Day: 2, 11</w:t>
            </w:r>
          </w:p>
        </w:tc>
        <w:tc>
          <w:tcPr>
            <w:tcW w:w="2534" w:type="dxa"/>
          </w:tcPr>
          <w:p w14:paraId="6AD610D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14-40 nmol (LOD 0.28 ng/ml)</w:t>
            </w:r>
          </w:p>
          <w:p w14:paraId="31502DE5" w14:textId="77777777" w:rsidR="000327EE" w:rsidRPr="000327EE" w:rsidRDefault="000327EE" w:rsidP="000327EE">
            <w:pPr>
              <w:rPr>
                <w:rFonts w:eastAsia="Times New Roman"/>
                <w:sz w:val="16"/>
                <w:szCs w:val="16"/>
                <w:lang w:eastAsia="en-GB"/>
              </w:rPr>
            </w:pPr>
          </w:p>
          <w:p w14:paraId="6BFD695B" w14:textId="77777777" w:rsidR="000327EE" w:rsidRPr="000327EE" w:rsidRDefault="000327EE" w:rsidP="000327EE">
            <w:pPr>
              <w:rPr>
                <w:rFonts w:eastAsia="Times New Roman"/>
                <w:sz w:val="16"/>
                <w:szCs w:val="16"/>
                <w:lang w:eastAsia="en-GB"/>
              </w:rPr>
            </w:pPr>
          </w:p>
          <w:p w14:paraId="73BFA69E" w14:textId="77777777" w:rsidR="000327EE" w:rsidRPr="000327EE" w:rsidRDefault="000327EE" w:rsidP="000327EE">
            <w:pPr>
              <w:rPr>
                <w:rFonts w:eastAsia="Times New Roman"/>
                <w:sz w:val="16"/>
                <w:szCs w:val="16"/>
                <w:lang w:eastAsia="en-GB"/>
              </w:rPr>
            </w:pPr>
          </w:p>
          <w:p w14:paraId="1A67DE15" w14:textId="77777777" w:rsidR="000327EE" w:rsidRPr="000327EE" w:rsidRDefault="000327EE" w:rsidP="000327EE">
            <w:pPr>
              <w:rPr>
                <w:rFonts w:eastAsia="Times New Roman"/>
                <w:sz w:val="16"/>
                <w:szCs w:val="16"/>
                <w:lang w:eastAsia="en-GB"/>
              </w:rPr>
            </w:pPr>
          </w:p>
          <w:p w14:paraId="1DBF87A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31.81-38.64 µg/kg (LOQ 0.1 µg/kg)</w:t>
            </w:r>
          </w:p>
        </w:tc>
        <w:tc>
          <w:tcPr>
            <w:tcW w:w="1476" w:type="dxa"/>
          </w:tcPr>
          <w:p w14:paraId="57C3B1B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Binder, 2017</w:t>
            </w:r>
          </w:p>
          <w:p w14:paraId="09866F9D" w14:textId="77777777" w:rsidR="000327EE" w:rsidRPr="000327EE" w:rsidRDefault="000327EE" w:rsidP="000327EE">
            <w:pPr>
              <w:rPr>
                <w:rFonts w:eastAsia="Times New Roman"/>
                <w:sz w:val="16"/>
                <w:szCs w:val="16"/>
                <w:lang w:eastAsia="en-GB"/>
              </w:rPr>
            </w:pPr>
          </w:p>
          <w:p w14:paraId="0574863F" w14:textId="77777777" w:rsidR="000327EE" w:rsidRPr="000327EE" w:rsidRDefault="000327EE" w:rsidP="000327EE">
            <w:pPr>
              <w:rPr>
                <w:rFonts w:eastAsia="Times New Roman"/>
                <w:sz w:val="16"/>
                <w:szCs w:val="16"/>
                <w:lang w:eastAsia="en-GB"/>
              </w:rPr>
            </w:pPr>
          </w:p>
          <w:p w14:paraId="624ED8CE" w14:textId="77777777" w:rsidR="000327EE" w:rsidRPr="000327EE" w:rsidRDefault="000327EE" w:rsidP="000327EE">
            <w:pPr>
              <w:rPr>
                <w:rFonts w:eastAsia="Times New Roman"/>
                <w:sz w:val="16"/>
                <w:szCs w:val="16"/>
                <w:lang w:eastAsia="en-GB"/>
              </w:rPr>
            </w:pPr>
          </w:p>
          <w:p w14:paraId="05E04057" w14:textId="77777777" w:rsidR="000327EE" w:rsidRPr="000327EE" w:rsidRDefault="000327EE" w:rsidP="000327EE">
            <w:pPr>
              <w:rPr>
                <w:rFonts w:eastAsia="Times New Roman"/>
                <w:sz w:val="16"/>
                <w:szCs w:val="16"/>
                <w:lang w:eastAsia="en-GB"/>
              </w:rPr>
            </w:pPr>
          </w:p>
          <w:p w14:paraId="0710F37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Songsermsakul, 2013</w:t>
            </w:r>
          </w:p>
        </w:tc>
      </w:tr>
      <w:tr w:rsidR="000327EE" w:rsidRPr="000327EE" w14:paraId="708F82D9" w14:textId="77777777" w:rsidTr="0059208A">
        <w:trPr>
          <w:trHeight w:val="142"/>
          <w:tblHeader/>
        </w:trPr>
        <w:tc>
          <w:tcPr>
            <w:tcW w:w="1529" w:type="dxa"/>
          </w:tcPr>
          <w:p w14:paraId="0579D15C"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αZEL</w:t>
            </w:r>
          </w:p>
        </w:tc>
        <w:tc>
          <w:tcPr>
            <w:tcW w:w="1140" w:type="dxa"/>
          </w:tcPr>
          <w:p w14:paraId="2D617B0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Kidney</w:t>
            </w:r>
          </w:p>
        </w:tc>
        <w:tc>
          <w:tcPr>
            <w:tcW w:w="1278" w:type="dxa"/>
          </w:tcPr>
          <w:p w14:paraId="0FBAB09D"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w:t>
            </w:r>
          </w:p>
          <w:p w14:paraId="0816396D" w14:textId="77777777" w:rsidR="000327EE" w:rsidRPr="000327EE" w:rsidRDefault="000327EE" w:rsidP="000327EE">
            <w:pPr>
              <w:rPr>
                <w:rFonts w:eastAsia="Times New Roman"/>
                <w:sz w:val="16"/>
                <w:szCs w:val="16"/>
                <w:lang w:eastAsia="en-GB"/>
              </w:rPr>
            </w:pPr>
          </w:p>
        </w:tc>
        <w:tc>
          <w:tcPr>
            <w:tcW w:w="1350" w:type="dxa"/>
          </w:tcPr>
          <w:p w14:paraId="57A5BB8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tc>
        <w:tc>
          <w:tcPr>
            <w:tcW w:w="926" w:type="dxa"/>
          </w:tcPr>
          <w:p w14:paraId="0C17F4F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Wild Boar</w:t>
            </w:r>
          </w:p>
          <w:p w14:paraId="0E1DC083" w14:textId="77777777" w:rsidR="000327EE" w:rsidRPr="000327EE" w:rsidRDefault="000327EE" w:rsidP="000327EE">
            <w:pPr>
              <w:rPr>
                <w:rFonts w:eastAsia="Times New Roman"/>
                <w:sz w:val="16"/>
                <w:szCs w:val="16"/>
                <w:lang w:eastAsia="en-GB"/>
              </w:rPr>
            </w:pPr>
          </w:p>
        </w:tc>
        <w:tc>
          <w:tcPr>
            <w:tcW w:w="4007" w:type="dxa"/>
          </w:tcPr>
          <w:p w14:paraId="266F231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Groups: G1 (ZEN per os at 150 mg/kg bw); G2 (ZEN at 50 mg/kg bw/day in feed); G0 control</w:t>
            </w:r>
          </w:p>
        </w:tc>
        <w:tc>
          <w:tcPr>
            <w:tcW w:w="2534" w:type="dxa"/>
          </w:tcPr>
          <w:p w14:paraId="10A186A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3.001-7.248 ng/g (LOD -)</w:t>
            </w:r>
          </w:p>
        </w:tc>
        <w:tc>
          <w:tcPr>
            <w:tcW w:w="1476" w:type="dxa"/>
          </w:tcPr>
          <w:p w14:paraId="1FB7FDC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Gajecka, 2016</w:t>
            </w:r>
          </w:p>
        </w:tc>
      </w:tr>
      <w:tr w:rsidR="000327EE" w:rsidRPr="000327EE" w14:paraId="6E8FD46F" w14:textId="77777777" w:rsidTr="0059208A">
        <w:trPr>
          <w:trHeight w:val="142"/>
          <w:tblHeader/>
        </w:trPr>
        <w:tc>
          <w:tcPr>
            <w:tcW w:w="1529" w:type="dxa"/>
          </w:tcPr>
          <w:p w14:paraId="4C9BAA94"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αZEL</w:t>
            </w:r>
          </w:p>
        </w:tc>
        <w:tc>
          <w:tcPr>
            <w:tcW w:w="1140" w:type="dxa"/>
          </w:tcPr>
          <w:p w14:paraId="0AEBD140"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Liver</w:t>
            </w:r>
          </w:p>
        </w:tc>
        <w:tc>
          <w:tcPr>
            <w:tcW w:w="1278" w:type="dxa"/>
          </w:tcPr>
          <w:p w14:paraId="13C743C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w:t>
            </w:r>
          </w:p>
          <w:p w14:paraId="5E80776B" w14:textId="77777777" w:rsidR="000327EE" w:rsidRPr="000327EE" w:rsidRDefault="000327EE" w:rsidP="000327EE">
            <w:pPr>
              <w:rPr>
                <w:rFonts w:eastAsia="Times New Roman"/>
                <w:sz w:val="16"/>
                <w:szCs w:val="16"/>
                <w:lang w:eastAsia="en-GB"/>
              </w:rPr>
            </w:pPr>
          </w:p>
        </w:tc>
        <w:tc>
          <w:tcPr>
            <w:tcW w:w="1350" w:type="dxa"/>
          </w:tcPr>
          <w:p w14:paraId="01723850" w14:textId="77777777" w:rsidR="000327EE" w:rsidRPr="000327EE" w:rsidRDefault="000327EE" w:rsidP="000327EE">
            <w:pPr>
              <w:rPr>
                <w:rFonts w:eastAsia="Times New Roman"/>
                <w:sz w:val="16"/>
                <w:szCs w:val="16"/>
                <w:lang w:eastAsia="en-GB"/>
              </w:rPr>
            </w:pPr>
          </w:p>
        </w:tc>
        <w:tc>
          <w:tcPr>
            <w:tcW w:w="926" w:type="dxa"/>
          </w:tcPr>
          <w:p w14:paraId="15E712E2" w14:textId="77777777" w:rsidR="000327EE" w:rsidRPr="000327EE" w:rsidRDefault="000327EE" w:rsidP="000327EE">
            <w:pPr>
              <w:rPr>
                <w:rFonts w:eastAsia="Times New Roman"/>
                <w:sz w:val="16"/>
                <w:szCs w:val="16"/>
                <w:lang w:eastAsia="en-GB"/>
              </w:rPr>
            </w:pPr>
          </w:p>
        </w:tc>
        <w:tc>
          <w:tcPr>
            <w:tcW w:w="4007" w:type="dxa"/>
          </w:tcPr>
          <w:p w14:paraId="5CCC15F5" w14:textId="77777777" w:rsidR="000327EE" w:rsidRPr="000327EE" w:rsidRDefault="000327EE" w:rsidP="000327EE">
            <w:pPr>
              <w:rPr>
                <w:rFonts w:eastAsia="Times New Roman"/>
                <w:sz w:val="16"/>
                <w:szCs w:val="16"/>
                <w:lang w:eastAsia="en-GB"/>
              </w:rPr>
            </w:pPr>
          </w:p>
        </w:tc>
        <w:tc>
          <w:tcPr>
            <w:tcW w:w="2534" w:type="dxa"/>
          </w:tcPr>
          <w:p w14:paraId="1C7343A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4.226-5.371 ng/g (LOD -)</w:t>
            </w:r>
          </w:p>
        </w:tc>
        <w:tc>
          <w:tcPr>
            <w:tcW w:w="1476" w:type="dxa"/>
          </w:tcPr>
          <w:p w14:paraId="0CF6AE77" w14:textId="77777777" w:rsidR="000327EE" w:rsidRPr="000327EE" w:rsidRDefault="000327EE" w:rsidP="000327EE">
            <w:pPr>
              <w:rPr>
                <w:rFonts w:eastAsia="Times New Roman"/>
                <w:sz w:val="16"/>
                <w:szCs w:val="16"/>
                <w:lang w:eastAsia="en-GB"/>
              </w:rPr>
            </w:pPr>
          </w:p>
        </w:tc>
      </w:tr>
      <w:tr w:rsidR="000327EE" w:rsidRPr="000327EE" w14:paraId="00E36223" w14:textId="77777777" w:rsidTr="0059208A">
        <w:trPr>
          <w:trHeight w:val="142"/>
          <w:tblHeader/>
        </w:trPr>
        <w:tc>
          <w:tcPr>
            <w:tcW w:w="1529" w:type="dxa"/>
          </w:tcPr>
          <w:p w14:paraId="1ED591EC"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αZEL</w:t>
            </w:r>
          </w:p>
        </w:tc>
        <w:tc>
          <w:tcPr>
            <w:tcW w:w="1140" w:type="dxa"/>
          </w:tcPr>
          <w:p w14:paraId="024BDE4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Lung</w:t>
            </w:r>
          </w:p>
        </w:tc>
        <w:tc>
          <w:tcPr>
            <w:tcW w:w="1278" w:type="dxa"/>
          </w:tcPr>
          <w:p w14:paraId="339B37F0"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w:t>
            </w:r>
          </w:p>
          <w:p w14:paraId="64BDCC7A" w14:textId="77777777" w:rsidR="000327EE" w:rsidRPr="000327EE" w:rsidRDefault="000327EE" w:rsidP="000327EE">
            <w:pPr>
              <w:rPr>
                <w:rFonts w:eastAsia="Times New Roman"/>
                <w:sz w:val="16"/>
                <w:szCs w:val="16"/>
                <w:lang w:eastAsia="en-GB"/>
              </w:rPr>
            </w:pPr>
          </w:p>
        </w:tc>
        <w:tc>
          <w:tcPr>
            <w:tcW w:w="1350" w:type="dxa"/>
          </w:tcPr>
          <w:p w14:paraId="605A5071" w14:textId="77777777" w:rsidR="000327EE" w:rsidRPr="000327EE" w:rsidRDefault="000327EE" w:rsidP="000327EE">
            <w:pPr>
              <w:rPr>
                <w:rFonts w:eastAsia="Times New Roman"/>
                <w:sz w:val="16"/>
                <w:szCs w:val="16"/>
                <w:lang w:eastAsia="en-GB"/>
              </w:rPr>
            </w:pPr>
          </w:p>
        </w:tc>
        <w:tc>
          <w:tcPr>
            <w:tcW w:w="926" w:type="dxa"/>
          </w:tcPr>
          <w:p w14:paraId="03CCDD04" w14:textId="77777777" w:rsidR="000327EE" w:rsidRPr="000327EE" w:rsidRDefault="000327EE" w:rsidP="000327EE">
            <w:pPr>
              <w:rPr>
                <w:rFonts w:eastAsia="Times New Roman"/>
                <w:sz w:val="16"/>
                <w:szCs w:val="16"/>
                <w:lang w:eastAsia="en-GB"/>
              </w:rPr>
            </w:pPr>
          </w:p>
        </w:tc>
        <w:tc>
          <w:tcPr>
            <w:tcW w:w="4007" w:type="dxa"/>
          </w:tcPr>
          <w:p w14:paraId="65478D63" w14:textId="77777777" w:rsidR="000327EE" w:rsidRPr="000327EE" w:rsidRDefault="000327EE" w:rsidP="000327EE">
            <w:pPr>
              <w:rPr>
                <w:rFonts w:eastAsia="Times New Roman"/>
                <w:sz w:val="16"/>
                <w:szCs w:val="16"/>
                <w:lang w:eastAsia="en-GB"/>
              </w:rPr>
            </w:pPr>
          </w:p>
        </w:tc>
        <w:tc>
          <w:tcPr>
            <w:tcW w:w="2534" w:type="dxa"/>
          </w:tcPr>
          <w:p w14:paraId="0507EBE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1.475-6.608 ng/g (LOD -)</w:t>
            </w:r>
          </w:p>
        </w:tc>
        <w:tc>
          <w:tcPr>
            <w:tcW w:w="1476" w:type="dxa"/>
          </w:tcPr>
          <w:p w14:paraId="1BF0D335" w14:textId="77777777" w:rsidR="000327EE" w:rsidRPr="000327EE" w:rsidRDefault="000327EE" w:rsidP="000327EE">
            <w:pPr>
              <w:rPr>
                <w:rFonts w:eastAsia="Times New Roman"/>
                <w:sz w:val="16"/>
                <w:szCs w:val="16"/>
                <w:lang w:eastAsia="en-GB"/>
              </w:rPr>
            </w:pPr>
          </w:p>
        </w:tc>
      </w:tr>
      <w:tr w:rsidR="000327EE" w:rsidRPr="000327EE" w14:paraId="5577CA09" w14:textId="77777777" w:rsidTr="0059208A">
        <w:trPr>
          <w:trHeight w:val="142"/>
          <w:tblHeader/>
        </w:trPr>
        <w:tc>
          <w:tcPr>
            <w:tcW w:w="1529" w:type="dxa"/>
          </w:tcPr>
          <w:p w14:paraId="2E388FF0"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αZEL</w:t>
            </w:r>
          </w:p>
        </w:tc>
        <w:tc>
          <w:tcPr>
            <w:tcW w:w="1140" w:type="dxa"/>
          </w:tcPr>
          <w:p w14:paraId="4AF6BF0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Muscle</w:t>
            </w:r>
          </w:p>
        </w:tc>
        <w:tc>
          <w:tcPr>
            <w:tcW w:w="1278" w:type="dxa"/>
          </w:tcPr>
          <w:p w14:paraId="770A866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w:t>
            </w:r>
          </w:p>
          <w:p w14:paraId="69D226E1" w14:textId="77777777" w:rsidR="000327EE" w:rsidRPr="000327EE" w:rsidRDefault="000327EE" w:rsidP="000327EE">
            <w:pPr>
              <w:rPr>
                <w:rFonts w:eastAsia="Times New Roman"/>
                <w:sz w:val="16"/>
                <w:szCs w:val="16"/>
                <w:lang w:eastAsia="en-GB"/>
              </w:rPr>
            </w:pPr>
          </w:p>
        </w:tc>
        <w:tc>
          <w:tcPr>
            <w:tcW w:w="1350" w:type="dxa"/>
          </w:tcPr>
          <w:p w14:paraId="3E2A784E" w14:textId="77777777" w:rsidR="000327EE" w:rsidRPr="000327EE" w:rsidRDefault="000327EE" w:rsidP="000327EE">
            <w:pPr>
              <w:rPr>
                <w:rFonts w:eastAsia="Times New Roman"/>
                <w:sz w:val="16"/>
                <w:szCs w:val="16"/>
                <w:lang w:eastAsia="en-GB"/>
              </w:rPr>
            </w:pPr>
          </w:p>
        </w:tc>
        <w:tc>
          <w:tcPr>
            <w:tcW w:w="926" w:type="dxa"/>
          </w:tcPr>
          <w:p w14:paraId="7E5617C2" w14:textId="77777777" w:rsidR="000327EE" w:rsidRPr="000327EE" w:rsidRDefault="000327EE" w:rsidP="000327EE">
            <w:pPr>
              <w:rPr>
                <w:rFonts w:eastAsia="Times New Roman"/>
                <w:sz w:val="16"/>
                <w:szCs w:val="16"/>
                <w:lang w:eastAsia="en-GB"/>
              </w:rPr>
            </w:pPr>
          </w:p>
        </w:tc>
        <w:tc>
          <w:tcPr>
            <w:tcW w:w="4007" w:type="dxa"/>
          </w:tcPr>
          <w:p w14:paraId="47DA5BFF" w14:textId="77777777" w:rsidR="000327EE" w:rsidRPr="000327EE" w:rsidRDefault="000327EE" w:rsidP="000327EE">
            <w:pPr>
              <w:rPr>
                <w:rFonts w:eastAsia="Times New Roman"/>
                <w:sz w:val="16"/>
                <w:szCs w:val="16"/>
                <w:lang w:eastAsia="en-GB"/>
              </w:rPr>
            </w:pPr>
          </w:p>
        </w:tc>
        <w:tc>
          <w:tcPr>
            <w:tcW w:w="2534" w:type="dxa"/>
          </w:tcPr>
          <w:p w14:paraId="1F081C7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1.836-2.4248 ng/g (LOD -)</w:t>
            </w:r>
          </w:p>
        </w:tc>
        <w:tc>
          <w:tcPr>
            <w:tcW w:w="1476" w:type="dxa"/>
          </w:tcPr>
          <w:p w14:paraId="1539622B" w14:textId="77777777" w:rsidR="000327EE" w:rsidRPr="000327EE" w:rsidRDefault="000327EE" w:rsidP="000327EE">
            <w:pPr>
              <w:rPr>
                <w:rFonts w:eastAsia="Times New Roman"/>
                <w:sz w:val="16"/>
                <w:szCs w:val="16"/>
                <w:lang w:eastAsia="en-GB"/>
              </w:rPr>
            </w:pPr>
          </w:p>
        </w:tc>
      </w:tr>
      <w:tr w:rsidR="000327EE" w:rsidRPr="000327EE" w14:paraId="1155D6EA" w14:textId="77777777" w:rsidTr="0059208A">
        <w:trPr>
          <w:trHeight w:val="142"/>
          <w:tblHeader/>
        </w:trPr>
        <w:tc>
          <w:tcPr>
            <w:tcW w:w="1529" w:type="dxa"/>
          </w:tcPr>
          <w:p w14:paraId="6F8EA0DF"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αZEL</w:t>
            </w:r>
          </w:p>
        </w:tc>
        <w:tc>
          <w:tcPr>
            <w:tcW w:w="1140" w:type="dxa"/>
          </w:tcPr>
          <w:p w14:paraId="4DBE708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Ovary</w:t>
            </w:r>
          </w:p>
        </w:tc>
        <w:tc>
          <w:tcPr>
            <w:tcW w:w="1278" w:type="dxa"/>
          </w:tcPr>
          <w:p w14:paraId="1DF03CC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w:t>
            </w:r>
          </w:p>
          <w:p w14:paraId="245814DB" w14:textId="77777777" w:rsidR="000327EE" w:rsidRPr="000327EE" w:rsidRDefault="000327EE" w:rsidP="000327EE">
            <w:pPr>
              <w:rPr>
                <w:rFonts w:eastAsia="Times New Roman"/>
                <w:sz w:val="16"/>
                <w:szCs w:val="16"/>
                <w:lang w:eastAsia="en-GB"/>
              </w:rPr>
            </w:pPr>
          </w:p>
        </w:tc>
        <w:tc>
          <w:tcPr>
            <w:tcW w:w="1350" w:type="dxa"/>
          </w:tcPr>
          <w:p w14:paraId="6224CD61" w14:textId="77777777" w:rsidR="000327EE" w:rsidRPr="000327EE" w:rsidRDefault="000327EE" w:rsidP="000327EE">
            <w:pPr>
              <w:rPr>
                <w:rFonts w:eastAsia="Times New Roman"/>
                <w:sz w:val="16"/>
                <w:szCs w:val="16"/>
                <w:lang w:eastAsia="en-GB"/>
              </w:rPr>
            </w:pPr>
          </w:p>
        </w:tc>
        <w:tc>
          <w:tcPr>
            <w:tcW w:w="926" w:type="dxa"/>
          </w:tcPr>
          <w:p w14:paraId="38E7E871" w14:textId="77777777" w:rsidR="000327EE" w:rsidRPr="000327EE" w:rsidRDefault="000327EE" w:rsidP="000327EE">
            <w:pPr>
              <w:rPr>
                <w:rFonts w:eastAsia="Times New Roman"/>
                <w:sz w:val="16"/>
                <w:szCs w:val="16"/>
                <w:lang w:eastAsia="en-GB"/>
              </w:rPr>
            </w:pPr>
          </w:p>
        </w:tc>
        <w:tc>
          <w:tcPr>
            <w:tcW w:w="4007" w:type="dxa"/>
          </w:tcPr>
          <w:p w14:paraId="33CD079A" w14:textId="77777777" w:rsidR="000327EE" w:rsidRPr="000327EE" w:rsidRDefault="000327EE" w:rsidP="000327EE">
            <w:pPr>
              <w:rPr>
                <w:rFonts w:eastAsia="Times New Roman"/>
                <w:sz w:val="16"/>
                <w:szCs w:val="16"/>
                <w:lang w:eastAsia="en-GB"/>
              </w:rPr>
            </w:pPr>
          </w:p>
        </w:tc>
        <w:tc>
          <w:tcPr>
            <w:tcW w:w="2534" w:type="dxa"/>
          </w:tcPr>
          <w:p w14:paraId="5BA95C8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&lt;LOQ-3.744 ng/g (LOQ -)</w:t>
            </w:r>
          </w:p>
        </w:tc>
        <w:tc>
          <w:tcPr>
            <w:tcW w:w="1476" w:type="dxa"/>
          </w:tcPr>
          <w:p w14:paraId="0B4FD973" w14:textId="77777777" w:rsidR="000327EE" w:rsidRPr="000327EE" w:rsidRDefault="000327EE" w:rsidP="000327EE">
            <w:pPr>
              <w:rPr>
                <w:rFonts w:eastAsia="Times New Roman"/>
                <w:sz w:val="16"/>
                <w:szCs w:val="16"/>
                <w:lang w:eastAsia="en-GB"/>
              </w:rPr>
            </w:pPr>
          </w:p>
        </w:tc>
      </w:tr>
      <w:tr w:rsidR="000327EE" w:rsidRPr="000327EE" w14:paraId="0744E666" w14:textId="77777777" w:rsidTr="0059208A">
        <w:trPr>
          <w:trHeight w:val="142"/>
          <w:tblHeader/>
        </w:trPr>
        <w:tc>
          <w:tcPr>
            <w:tcW w:w="1529" w:type="dxa"/>
          </w:tcPr>
          <w:p w14:paraId="25228316"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αZEL</w:t>
            </w:r>
          </w:p>
        </w:tc>
        <w:tc>
          <w:tcPr>
            <w:tcW w:w="1140" w:type="dxa"/>
          </w:tcPr>
          <w:p w14:paraId="380B9FA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Spleen</w:t>
            </w:r>
          </w:p>
        </w:tc>
        <w:tc>
          <w:tcPr>
            <w:tcW w:w="1278" w:type="dxa"/>
          </w:tcPr>
          <w:p w14:paraId="30F9DB5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w:t>
            </w:r>
          </w:p>
          <w:p w14:paraId="7C6129A4" w14:textId="77777777" w:rsidR="000327EE" w:rsidRPr="000327EE" w:rsidRDefault="000327EE" w:rsidP="000327EE">
            <w:pPr>
              <w:rPr>
                <w:rFonts w:eastAsia="Times New Roman"/>
                <w:sz w:val="16"/>
                <w:szCs w:val="16"/>
                <w:lang w:eastAsia="en-GB"/>
              </w:rPr>
            </w:pPr>
          </w:p>
        </w:tc>
        <w:tc>
          <w:tcPr>
            <w:tcW w:w="1350" w:type="dxa"/>
          </w:tcPr>
          <w:p w14:paraId="368774E3" w14:textId="77777777" w:rsidR="000327EE" w:rsidRPr="000327EE" w:rsidRDefault="000327EE" w:rsidP="000327EE">
            <w:pPr>
              <w:rPr>
                <w:rFonts w:eastAsia="Times New Roman"/>
                <w:sz w:val="16"/>
                <w:szCs w:val="16"/>
                <w:lang w:eastAsia="en-GB"/>
              </w:rPr>
            </w:pPr>
          </w:p>
        </w:tc>
        <w:tc>
          <w:tcPr>
            <w:tcW w:w="926" w:type="dxa"/>
          </w:tcPr>
          <w:p w14:paraId="059BE922" w14:textId="77777777" w:rsidR="000327EE" w:rsidRPr="000327EE" w:rsidRDefault="000327EE" w:rsidP="000327EE">
            <w:pPr>
              <w:rPr>
                <w:rFonts w:eastAsia="Times New Roman"/>
                <w:sz w:val="16"/>
                <w:szCs w:val="16"/>
                <w:lang w:eastAsia="en-GB"/>
              </w:rPr>
            </w:pPr>
          </w:p>
        </w:tc>
        <w:tc>
          <w:tcPr>
            <w:tcW w:w="4007" w:type="dxa"/>
          </w:tcPr>
          <w:p w14:paraId="494B6776" w14:textId="77777777" w:rsidR="000327EE" w:rsidRPr="000327EE" w:rsidRDefault="000327EE" w:rsidP="000327EE">
            <w:pPr>
              <w:rPr>
                <w:rFonts w:eastAsia="Times New Roman"/>
                <w:sz w:val="16"/>
                <w:szCs w:val="16"/>
                <w:lang w:eastAsia="en-GB"/>
              </w:rPr>
            </w:pPr>
          </w:p>
        </w:tc>
        <w:tc>
          <w:tcPr>
            <w:tcW w:w="2534" w:type="dxa"/>
          </w:tcPr>
          <w:p w14:paraId="6CCCF6D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4.332-7.504 ng/g (LOD -)</w:t>
            </w:r>
          </w:p>
        </w:tc>
        <w:tc>
          <w:tcPr>
            <w:tcW w:w="1476" w:type="dxa"/>
          </w:tcPr>
          <w:p w14:paraId="0E26F2FF" w14:textId="77777777" w:rsidR="000327EE" w:rsidRPr="000327EE" w:rsidRDefault="000327EE" w:rsidP="000327EE">
            <w:pPr>
              <w:rPr>
                <w:rFonts w:eastAsia="Times New Roman"/>
                <w:sz w:val="16"/>
                <w:szCs w:val="16"/>
                <w:lang w:eastAsia="en-GB"/>
              </w:rPr>
            </w:pPr>
          </w:p>
        </w:tc>
      </w:tr>
      <w:tr w:rsidR="000327EE" w:rsidRPr="000327EE" w14:paraId="6FB79DE9" w14:textId="77777777" w:rsidTr="0059208A">
        <w:trPr>
          <w:trHeight w:val="142"/>
          <w:tblHeader/>
        </w:trPr>
        <w:tc>
          <w:tcPr>
            <w:tcW w:w="1529" w:type="dxa"/>
          </w:tcPr>
          <w:p w14:paraId="79478EA6"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αZEL</w:t>
            </w:r>
          </w:p>
        </w:tc>
        <w:tc>
          <w:tcPr>
            <w:tcW w:w="1140" w:type="dxa"/>
          </w:tcPr>
          <w:p w14:paraId="49386DF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Uterus</w:t>
            </w:r>
          </w:p>
        </w:tc>
        <w:tc>
          <w:tcPr>
            <w:tcW w:w="1278" w:type="dxa"/>
          </w:tcPr>
          <w:p w14:paraId="14DF79B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w:t>
            </w:r>
          </w:p>
          <w:p w14:paraId="5C4D4B47" w14:textId="77777777" w:rsidR="000327EE" w:rsidRPr="000327EE" w:rsidRDefault="000327EE" w:rsidP="000327EE">
            <w:pPr>
              <w:rPr>
                <w:rFonts w:eastAsia="Times New Roman"/>
                <w:sz w:val="16"/>
                <w:szCs w:val="16"/>
                <w:lang w:eastAsia="en-GB"/>
              </w:rPr>
            </w:pPr>
          </w:p>
        </w:tc>
        <w:tc>
          <w:tcPr>
            <w:tcW w:w="1350" w:type="dxa"/>
          </w:tcPr>
          <w:p w14:paraId="1C4DCEEB" w14:textId="77777777" w:rsidR="000327EE" w:rsidRPr="000327EE" w:rsidRDefault="000327EE" w:rsidP="000327EE">
            <w:pPr>
              <w:rPr>
                <w:rFonts w:eastAsia="Times New Roman"/>
                <w:sz w:val="16"/>
                <w:szCs w:val="16"/>
                <w:lang w:eastAsia="en-GB"/>
              </w:rPr>
            </w:pPr>
          </w:p>
        </w:tc>
        <w:tc>
          <w:tcPr>
            <w:tcW w:w="926" w:type="dxa"/>
          </w:tcPr>
          <w:p w14:paraId="7007C4F7" w14:textId="77777777" w:rsidR="000327EE" w:rsidRPr="000327EE" w:rsidRDefault="000327EE" w:rsidP="000327EE">
            <w:pPr>
              <w:rPr>
                <w:rFonts w:eastAsia="Times New Roman"/>
                <w:sz w:val="16"/>
                <w:szCs w:val="16"/>
                <w:lang w:eastAsia="en-GB"/>
              </w:rPr>
            </w:pPr>
          </w:p>
        </w:tc>
        <w:tc>
          <w:tcPr>
            <w:tcW w:w="4007" w:type="dxa"/>
          </w:tcPr>
          <w:p w14:paraId="751C2F63" w14:textId="77777777" w:rsidR="000327EE" w:rsidRPr="000327EE" w:rsidRDefault="000327EE" w:rsidP="000327EE">
            <w:pPr>
              <w:rPr>
                <w:rFonts w:eastAsia="Times New Roman"/>
                <w:sz w:val="16"/>
                <w:szCs w:val="16"/>
                <w:lang w:eastAsia="en-GB"/>
              </w:rPr>
            </w:pPr>
          </w:p>
        </w:tc>
        <w:tc>
          <w:tcPr>
            <w:tcW w:w="2534" w:type="dxa"/>
          </w:tcPr>
          <w:p w14:paraId="5552EC50"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2.771-4.218 ng/g (LOD -)</w:t>
            </w:r>
          </w:p>
        </w:tc>
        <w:tc>
          <w:tcPr>
            <w:tcW w:w="1476" w:type="dxa"/>
          </w:tcPr>
          <w:p w14:paraId="6940A2EF" w14:textId="77777777" w:rsidR="000327EE" w:rsidRPr="000327EE" w:rsidRDefault="000327EE" w:rsidP="000327EE">
            <w:pPr>
              <w:rPr>
                <w:rFonts w:eastAsia="Times New Roman"/>
                <w:sz w:val="16"/>
                <w:szCs w:val="16"/>
                <w:lang w:eastAsia="en-GB"/>
              </w:rPr>
            </w:pPr>
          </w:p>
        </w:tc>
      </w:tr>
      <w:tr w:rsidR="000327EE" w:rsidRPr="000327EE" w14:paraId="2E50770F" w14:textId="77777777" w:rsidTr="0059208A">
        <w:trPr>
          <w:trHeight w:val="142"/>
          <w:tblHeader/>
        </w:trPr>
        <w:tc>
          <w:tcPr>
            <w:tcW w:w="1529" w:type="dxa"/>
          </w:tcPr>
          <w:p w14:paraId="7231F3D8"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αZEL</w:t>
            </w:r>
          </w:p>
        </w:tc>
        <w:tc>
          <w:tcPr>
            <w:tcW w:w="1140" w:type="dxa"/>
          </w:tcPr>
          <w:p w14:paraId="01649D9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Plasma</w:t>
            </w:r>
          </w:p>
        </w:tc>
        <w:tc>
          <w:tcPr>
            <w:tcW w:w="1278" w:type="dxa"/>
          </w:tcPr>
          <w:p w14:paraId="0BFE173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w:t>
            </w:r>
          </w:p>
          <w:p w14:paraId="2DCCD09A" w14:textId="77777777" w:rsidR="000327EE" w:rsidRPr="000327EE" w:rsidRDefault="000327EE" w:rsidP="000327EE">
            <w:pPr>
              <w:rPr>
                <w:rFonts w:eastAsia="Times New Roman"/>
                <w:sz w:val="16"/>
                <w:szCs w:val="16"/>
                <w:lang w:eastAsia="en-GB"/>
              </w:rPr>
            </w:pPr>
          </w:p>
          <w:p w14:paraId="256B7774" w14:textId="77777777" w:rsidR="000327EE" w:rsidRPr="000327EE" w:rsidRDefault="000327EE" w:rsidP="000327EE">
            <w:pPr>
              <w:rPr>
                <w:rFonts w:eastAsia="Times New Roman"/>
                <w:sz w:val="16"/>
                <w:szCs w:val="16"/>
                <w:lang w:eastAsia="en-GB"/>
              </w:rPr>
            </w:pPr>
          </w:p>
          <w:p w14:paraId="26D2749F" w14:textId="77777777" w:rsidR="000327EE" w:rsidRPr="000327EE" w:rsidRDefault="000327EE" w:rsidP="000327EE">
            <w:pPr>
              <w:rPr>
                <w:rFonts w:eastAsia="Times New Roman"/>
                <w:sz w:val="16"/>
                <w:szCs w:val="16"/>
                <w:lang w:eastAsia="en-GB"/>
              </w:rPr>
            </w:pPr>
          </w:p>
          <w:p w14:paraId="72D0C0ED"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LC–MS/MS</w:t>
            </w:r>
          </w:p>
        </w:tc>
        <w:tc>
          <w:tcPr>
            <w:tcW w:w="1350" w:type="dxa"/>
          </w:tcPr>
          <w:p w14:paraId="4D863F6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tc>
        <w:tc>
          <w:tcPr>
            <w:tcW w:w="926" w:type="dxa"/>
          </w:tcPr>
          <w:p w14:paraId="323AC82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Cow</w:t>
            </w:r>
          </w:p>
          <w:p w14:paraId="141D5E6E" w14:textId="77777777" w:rsidR="000327EE" w:rsidRPr="000327EE" w:rsidRDefault="000327EE" w:rsidP="000327EE">
            <w:pPr>
              <w:rPr>
                <w:rFonts w:eastAsia="Times New Roman"/>
                <w:sz w:val="16"/>
                <w:szCs w:val="16"/>
                <w:lang w:eastAsia="en-GB"/>
              </w:rPr>
            </w:pPr>
          </w:p>
          <w:p w14:paraId="45BC68C5" w14:textId="77777777" w:rsidR="000327EE" w:rsidRPr="000327EE" w:rsidRDefault="000327EE" w:rsidP="000327EE">
            <w:pPr>
              <w:rPr>
                <w:rFonts w:eastAsia="Times New Roman"/>
                <w:sz w:val="16"/>
                <w:szCs w:val="16"/>
                <w:lang w:eastAsia="en-GB"/>
              </w:rPr>
            </w:pPr>
          </w:p>
          <w:p w14:paraId="680C19FE" w14:textId="77777777" w:rsidR="000327EE" w:rsidRPr="000327EE" w:rsidRDefault="000327EE" w:rsidP="000327EE">
            <w:pPr>
              <w:rPr>
                <w:rFonts w:eastAsia="Times New Roman"/>
                <w:sz w:val="16"/>
                <w:szCs w:val="16"/>
                <w:lang w:eastAsia="en-GB"/>
              </w:rPr>
            </w:pPr>
          </w:p>
          <w:p w14:paraId="334E099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Horse</w:t>
            </w:r>
          </w:p>
        </w:tc>
        <w:tc>
          <w:tcPr>
            <w:tcW w:w="4007" w:type="dxa"/>
          </w:tcPr>
          <w:p w14:paraId="53D33B1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Groups: control (ZEN/DON 0/0 mg per kg DM), FUS-50 (ZEN/DON 0.25/2.45 mg per kg DM), FUS-100 (ZEN/DON 0.5/4.9 mg per kg DM)</w:t>
            </w:r>
          </w:p>
          <w:p w14:paraId="698F2C56" w14:textId="77777777" w:rsidR="000327EE" w:rsidRPr="000327EE" w:rsidRDefault="000327EE" w:rsidP="000327EE">
            <w:pPr>
              <w:rPr>
                <w:rFonts w:eastAsia="Times New Roman"/>
                <w:sz w:val="16"/>
                <w:szCs w:val="16"/>
                <w:lang w:eastAsia="en-GB"/>
              </w:rPr>
            </w:pPr>
          </w:p>
          <w:p w14:paraId="34A4BB8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Day1_24h; day10_24h</w:t>
            </w:r>
          </w:p>
        </w:tc>
        <w:tc>
          <w:tcPr>
            <w:tcW w:w="2534" w:type="dxa"/>
          </w:tcPr>
          <w:p w14:paraId="2EBC080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&lt;LOQ (0.51 ng/ml) all groups</w:t>
            </w:r>
          </w:p>
          <w:p w14:paraId="7E8D05C0" w14:textId="77777777" w:rsidR="000327EE" w:rsidRPr="000327EE" w:rsidRDefault="000327EE" w:rsidP="000327EE">
            <w:pPr>
              <w:rPr>
                <w:rFonts w:eastAsia="Times New Roman"/>
                <w:sz w:val="16"/>
                <w:szCs w:val="16"/>
                <w:lang w:eastAsia="en-GB"/>
              </w:rPr>
            </w:pPr>
          </w:p>
          <w:p w14:paraId="032297B5" w14:textId="77777777" w:rsidR="000327EE" w:rsidRPr="000327EE" w:rsidRDefault="000327EE" w:rsidP="000327EE">
            <w:pPr>
              <w:rPr>
                <w:rFonts w:eastAsia="Times New Roman"/>
                <w:sz w:val="16"/>
                <w:szCs w:val="16"/>
                <w:lang w:eastAsia="en-GB"/>
              </w:rPr>
            </w:pPr>
          </w:p>
          <w:p w14:paraId="61229F18" w14:textId="77777777" w:rsidR="000327EE" w:rsidRPr="000327EE" w:rsidRDefault="000327EE" w:rsidP="000327EE">
            <w:pPr>
              <w:rPr>
                <w:rFonts w:eastAsia="Times New Roman"/>
                <w:sz w:val="16"/>
                <w:szCs w:val="16"/>
                <w:lang w:eastAsia="en-GB"/>
              </w:rPr>
            </w:pPr>
          </w:p>
          <w:p w14:paraId="083E393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0.28-0.33 µg/l (LOQ 0.1 µg/l)</w:t>
            </w:r>
          </w:p>
        </w:tc>
        <w:tc>
          <w:tcPr>
            <w:tcW w:w="1476" w:type="dxa"/>
          </w:tcPr>
          <w:p w14:paraId="5626714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Winkler, 2014</w:t>
            </w:r>
          </w:p>
          <w:p w14:paraId="1BD4EA18" w14:textId="77777777" w:rsidR="000327EE" w:rsidRPr="000327EE" w:rsidRDefault="000327EE" w:rsidP="000327EE">
            <w:pPr>
              <w:rPr>
                <w:rFonts w:eastAsia="Times New Roman"/>
                <w:sz w:val="16"/>
                <w:szCs w:val="16"/>
                <w:lang w:eastAsia="en-GB"/>
              </w:rPr>
            </w:pPr>
          </w:p>
          <w:p w14:paraId="522555C3" w14:textId="77777777" w:rsidR="000327EE" w:rsidRPr="000327EE" w:rsidRDefault="000327EE" w:rsidP="000327EE">
            <w:pPr>
              <w:rPr>
                <w:rFonts w:eastAsia="Times New Roman"/>
                <w:sz w:val="16"/>
                <w:szCs w:val="16"/>
                <w:lang w:eastAsia="en-GB"/>
              </w:rPr>
            </w:pPr>
          </w:p>
          <w:p w14:paraId="7D57F8C5" w14:textId="77777777" w:rsidR="000327EE" w:rsidRPr="000327EE" w:rsidRDefault="000327EE" w:rsidP="000327EE">
            <w:pPr>
              <w:rPr>
                <w:rFonts w:eastAsia="Times New Roman"/>
                <w:sz w:val="16"/>
                <w:szCs w:val="16"/>
                <w:lang w:eastAsia="en-GB"/>
              </w:rPr>
            </w:pPr>
          </w:p>
          <w:p w14:paraId="32EFA31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Songsermsakul, 2013</w:t>
            </w:r>
          </w:p>
        </w:tc>
      </w:tr>
      <w:tr w:rsidR="000327EE" w:rsidRPr="000327EE" w14:paraId="365ABB09" w14:textId="77777777" w:rsidTr="0059208A">
        <w:trPr>
          <w:trHeight w:val="3888"/>
          <w:tblHeader/>
        </w:trPr>
        <w:tc>
          <w:tcPr>
            <w:tcW w:w="1529" w:type="dxa"/>
          </w:tcPr>
          <w:p w14:paraId="5FF43BC9"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αZEL</w:t>
            </w:r>
          </w:p>
        </w:tc>
        <w:tc>
          <w:tcPr>
            <w:tcW w:w="1140" w:type="dxa"/>
          </w:tcPr>
          <w:p w14:paraId="37A676D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Urine</w:t>
            </w:r>
          </w:p>
        </w:tc>
        <w:tc>
          <w:tcPr>
            <w:tcW w:w="1278" w:type="dxa"/>
          </w:tcPr>
          <w:p w14:paraId="082A1AB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HPLC</w:t>
            </w:r>
          </w:p>
          <w:p w14:paraId="52503EBD" w14:textId="77777777" w:rsidR="000327EE" w:rsidRPr="000327EE" w:rsidRDefault="000327EE" w:rsidP="000327EE">
            <w:pPr>
              <w:rPr>
                <w:rFonts w:eastAsia="Times New Roman"/>
                <w:sz w:val="16"/>
                <w:szCs w:val="16"/>
                <w:lang w:eastAsia="en-GB"/>
              </w:rPr>
            </w:pPr>
          </w:p>
          <w:p w14:paraId="6B83CB73" w14:textId="77777777" w:rsidR="000327EE" w:rsidRPr="000327EE" w:rsidRDefault="000327EE" w:rsidP="000327EE">
            <w:pPr>
              <w:rPr>
                <w:rFonts w:eastAsia="Times New Roman"/>
                <w:sz w:val="16"/>
                <w:szCs w:val="16"/>
                <w:lang w:eastAsia="en-GB"/>
              </w:rPr>
            </w:pPr>
          </w:p>
          <w:p w14:paraId="3A20DF1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LC–MS/MS</w:t>
            </w:r>
          </w:p>
          <w:p w14:paraId="1A1BF10B" w14:textId="77777777" w:rsidR="000327EE" w:rsidRPr="000327EE" w:rsidRDefault="000327EE" w:rsidP="000327EE">
            <w:pPr>
              <w:rPr>
                <w:rFonts w:eastAsia="Times New Roman"/>
                <w:sz w:val="16"/>
                <w:szCs w:val="16"/>
                <w:lang w:eastAsia="en-GB"/>
              </w:rPr>
            </w:pPr>
          </w:p>
          <w:p w14:paraId="3CFAEB7E" w14:textId="77777777" w:rsidR="000327EE" w:rsidRPr="000327EE" w:rsidRDefault="000327EE" w:rsidP="000327EE">
            <w:pPr>
              <w:rPr>
                <w:rFonts w:eastAsia="Times New Roman"/>
                <w:sz w:val="16"/>
                <w:szCs w:val="16"/>
                <w:lang w:eastAsia="en-GB"/>
              </w:rPr>
            </w:pPr>
          </w:p>
          <w:p w14:paraId="012918F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LC–MS/MS</w:t>
            </w:r>
          </w:p>
          <w:p w14:paraId="20AF8D8E" w14:textId="77777777" w:rsidR="000327EE" w:rsidRPr="000327EE" w:rsidRDefault="000327EE" w:rsidP="000327EE">
            <w:pPr>
              <w:rPr>
                <w:rFonts w:eastAsia="Times New Roman"/>
                <w:sz w:val="16"/>
                <w:szCs w:val="16"/>
                <w:lang w:eastAsia="en-GB"/>
              </w:rPr>
            </w:pPr>
          </w:p>
          <w:p w14:paraId="09D6418E" w14:textId="77777777" w:rsidR="000327EE" w:rsidRPr="000327EE" w:rsidRDefault="000327EE" w:rsidP="000327EE">
            <w:pPr>
              <w:rPr>
                <w:rFonts w:eastAsia="Times New Roman"/>
                <w:sz w:val="16"/>
                <w:szCs w:val="16"/>
                <w:lang w:eastAsia="en-GB"/>
              </w:rPr>
            </w:pPr>
          </w:p>
          <w:p w14:paraId="7B9D8FB4" w14:textId="77777777" w:rsidR="000327EE" w:rsidRPr="000327EE" w:rsidRDefault="000327EE" w:rsidP="000327EE">
            <w:pPr>
              <w:rPr>
                <w:rFonts w:eastAsia="Times New Roman"/>
                <w:sz w:val="16"/>
                <w:szCs w:val="16"/>
                <w:lang w:eastAsia="en-GB"/>
              </w:rPr>
            </w:pPr>
          </w:p>
          <w:p w14:paraId="669EEDE7" w14:textId="77777777" w:rsidR="000327EE" w:rsidRPr="000327EE" w:rsidRDefault="000327EE" w:rsidP="000327EE">
            <w:pPr>
              <w:rPr>
                <w:rFonts w:eastAsia="Times New Roman"/>
                <w:sz w:val="16"/>
                <w:szCs w:val="16"/>
                <w:lang w:eastAsia="en-GB"/>
              </w:rPr>
            </w:pPr>
          </w:p>
          <w:p w14:paraId="7A19A296" w14:textId="77777777" w:rsidR="000327EE" w:rsidRPr="000327EE" w:rsidRDefault="000327EE" w:rsidP="000327EE">
            <w:pPr>
              <w:rPr>
                <w:rFonts w:eastAsia="Times New Roman"/>
                <w:sz w:val="16"/>
                <w:szCs w:val="16"/>
                <w:lang w:eastAsia="en-GB"/>
              </w:rPr>
            </w:pPr>
          </w:p>
          <w:p w14:paraId="447F555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LC–MS/MS</w:t>
            </w:r>
          </w:p>
          <w:p w14:paraId="63FAE12C" w14:textId="77777777" w:rsidR="000327EE" w:rsidRPr="000327EE" w:rsidRDefault="000327EE" w:rsidP="000327EE">
            <w:pPr>
              <w:rPr>
                <w:rFonts w:eastAsia="Times New Roman"/>
                <w:sz w:val="16"/>
                <w:szCs w:val="16"/>
                <w:lang w:eastAsia="en-GB"/>
              </w:rPr>
            </w:pPr>
          </w:p>
          <w:p w14:paraId="2A9D2FA6" w14:textId="77777777" w:rsidR="000327EE" w:rsidRPr="000327EE" w:rsidRDefault="000327EE" w:rsidP="000327EE">
            <w:pPr>
              <w:rPr>
                <w:rFonts w:eastAsia="Times New Roman"/>
                <w:sz w:val="16"/>
                <w:szCs w:val="16"/>
                <w:lang w:eastAsia="en-GB"/>
              </w:rPr>
            </w:pPr>
          </w:p>
          <w:p w14:paraId="6B39C4E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HPLC</w:t>
            </w:r>
          </w:p>
          <w:p w14:paraId="2243A457" w14:textId="77777777" w:rsidR="000327EE" w:rsidRPr="000327EE" w:rsidRDefault="000327EE" w:rsidP="000327EE">
            <w:pPr>
              <w:rPr>
                <w:rFonts w:eastAsia="Times New Roman"/>
                <w:sz w:val="16"/>
                <w:szCs w:val="16"/>
                <w:lang w:eastAsia="en-GB"/>
              </w:rPr>
            </w:pPr>
          </w:p>
        </w:tc>
        <w:tc>
          <w:tcPr>
            <w:tcW w:w="1350" w:type="dxa"/>
          </w:tcPr>
          <w:p w14:paraId="18046FF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p w14:paraId="7D47AF04" w14:textId="77777777" w:rsidR="000327EE" w:rsidRPr="000327EE" w:rsidRDefault="000327EE" w:rsidP="000327EE">
            <w:pPr>
              <w:rPr>
                <w:rFonts w:eastAsia="Times New Roman"/>
                <w:sz w:val="16"/>
                <w:szCs w:val="16"/>
                <w:lang w:eastAsia="en-GB"/>
              </w:rPr>
            </w:pPr>
          </w:p>
          <w:p w14:paraId="4212225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p w14:paraId="4CBB4CA0" w14:textId="77777777" w:rsidR="000327EE" w:rsidRPr="000327EE" w:rsidRDefault="000327EE" w:rsidP="000327EE">
            <w:pPr>
              <w:rPr>
                <w:rFonts w:eastAsia="Times New Roman"/>
                <w:sz w:val="16"/>
                <w:szCs w:val="16"/>
                <w:lang w:eastAsia="en-GB"/>
              </w:rPr>
            </w:pPr>
          </w:p>
          <w:p w14:paraId="48776FBD"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p w14:paraId="290688CB" w14:textId="77777777" w:rsidR="000327EE" w:rsidRPr="000327EE" w:rsidRDefault="000327EE" w:rsidP="000327EE">
            <w:pPr>
              <w:rPr>
                <w:rFonts w:eastAsia="Times New Roman"/>
                <w:sz w:val="16"/>
                <w:szCs w:val="16"/>
                <w:lang w:eastAsia="en-GB"/>
              </w:rPr>
            </w:pPr>
          </w:p>
          <w:p w14:paraId="7ABA9322" w14:textId="77777777" w:rsidR="000327EE" w:rsidRPr="000327EE" w:rsidRDefault="000327EE" w:rsidP="000327EE">
            <w:pPr>
              <w:rPr>
                <w:rFonts w:eastAsia="Times New Roman"/>
                <w:sz w:val="16"/>
                <w:szCs w:val="16"/>
                <w:lang w:eastAsia="en-GB"/>
              </w:rPr>
            </w:pPr>
          </w:p>
          <w:p w14:paraId="62AB72D0" w14:textId="77777777" w:rsidR="000327EE" w:rsidRPr="000327EE" w:rsidRDefault="000327EE" w:rsidP="000327EE">
            <w:pPr>
              <w:rPr>
                <w:rFonts w:eastAsia="Times New Roman"/>
                <w:sz w:val="16"/>
                <w:szCs w:val="16"/>
                <w:lang w:eastAsia="en-GB"/>
              </w:rPr>
            </w:pPr>
          </w:p>
          <w:p w14:paraId="66609251" w14:textId="77777777" w:rsidR="000327EE" w:rsidRPr="000327EE" w:rsidRDefault="000327EE" w:rsidP="000327EE">
            <w:pPr>
              <w:rPr>
                <w:rFonts w:eastAsia="Times New Roman"/>
                <w:sz w:val="16"/>
                <w:szCs w:val="16"/>
                <w:lang w:eastAsia="en-GB"/>
              </w:rPr>
            </w:pPr>
          </w:p>
          <w:p w14:paraId="21DA17D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p w14:paraId="46D0D0CB" w14:textId="77777777" w:rsidR="000327EE" w:rsidRPr="000327EE" w:rsidRDefault="000327EE" w:rsidP="000327EE">
            <w:pPr>
              <w:rPr>
                <w:rFonts w:eastAsia="Times New Roman"/>
                <w:sz w:val="16"/>
                <w:szCs w:val="16"/>
                <w:lang w:eastAsia="en-GB"/>
              </w:rPr>
            </w:pPr>
          </w:p>
          <w:p w14:paraId="53E6DF1A" w14:textId="77777777" w:rsidR="000327EE" w:rsidRPr="000327EE" w:rsidRDefault="000327EE" w:rsidP="000327EE">
            <w:pPr>
              <w:rPr>
                <w:rFonts w:eastAsia="Times New Roman"/>
                <w:sz w:val="16"/>
                <w:szCs w:val="16"/>
                <w:lang w:eastAsia="en-GB"/>
              </w:rPr>
            </w:pPr>
          </w:p>
          <w:p w14:paraId="5B09BCBD"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p w14:paraId="1F9A85C4" w14:textId="77777777" w:rsidR="000327EE" w:rsidRPr="000327EE" w:rsidRDefault="000327EE" w:rsidP="000327EE">
            <w:pPr>
              <w:rPr>
                <w:rFonts w:eastAsia="Times New Roman"/>
                <w:sz w:val="16"/>
                <w:szCs w:val="16"/>
                <w:lang w:eastAsia="en-GB"/>
              </w:rPr>
            </w:pPr>
          </w:p>
          <w:p w14:paraId="060A6149" w14:textId="77777777" w:rsidR="000327EE" w:rsidRPr="000327EE" w:rsidRDefault="000327EE" w:rsidP="000327EE">
            <w:pPr>
              <w:rPr>
                <w:rFonts w:eastAsia="Times New Roman"/>
                <w:sz w:val="16"/>
                <w:szCs w:val="16"/>
                <w:lang w:eastAsia="en-GB"/>
              </w:rPr>
            </w:pPr>
          </w:p>
          <w:p w14:paraId="5742E00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p w14:paraId="3B9909FE" w14:textId="77777777" w:rsidR="000327EE" w:rsidRPr="000327EE" w:rsidRDefault="000327EE" w:rsidP="000327EE">
            <w:pPr>
              <w:rPr>
                <w:rFonts w:eastAsia="Times New Roman"/>
                <w:sz w:val="16"/>
                <w:szCs w:val="16"/>
                <w:lang w:eastAsia="en-GB"/>
              </w:rPr>
            </w:pPr>
          </w:p>
        </w:tc>
        <w:tc>
          <w:tcPr>
            <w:tcW w:w="926" w:type="dxa"/>
          </w:tcPr>
          <w:p w14:paraId="7921178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Cow</w:t>
            </w:r>
          </w:p>
          <w:p w14:paraId="058FC5F3" w14:textId="77777777" w:rsidR="000327EE" w:rsidRPr="000327EE" w:rsidRDefault="000327EE" w:rsidP="000327EE">
            <w:pPr>
              <w:rPr>
                <w:rFonts w:eastAsia="Times New Roman"/>
                <w:sz w:val="16"/>
                <w:szCs w:val="16"/>
                <w:lang w:eastAsia="en-GB"/>
              </w:rPr>
            </w:pPr>
          </w:p>
          <w:p w14:paraId="77A9A828" w14:textId="77777777" w:rsidR="000327EE" w:rsidRPr="000327EE" w:rsidRDefault="000327EE" w:rsidP="000327EE">
            <w:pPr>
              <w:rPr>
                <w:rFonts w:eastAsia="Times New Roman"/>
                <w:sz w:val="16"/>
                <w:szCs w:val="16"/>
                <w:lang w:eastAsia="en-GB"/>
              </w:rPr>
            </w:pPr>
          </w:p>
          <w:p w14:paraId="42A4FF2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Horse</w:t>
            </w:r>
          </w:p>
          <w:p w14:paraId="4EDDD908" w14:textId="77777777" w:rsidR="000327EE" w:rsidRPr="000327EE" w:rsidRDefault="000327EE" w:rsidP="000327EE">
            <w:pPr>
              <w:rPr>
                <w:rFonts w:eastAsia="Times New Roman"/>
                <w:sz w:val="16"/>
                <w:szCs w:val="16"/>
                <w:lang w:eastAsia="en-GB"/>
              </w:rPr>
            </w:pPr>
          </w:p>
          <w:p w14:paraId="2FDBDB87" w14:textId="77777777" w:rsidR="000327EE" w:rsidRPr="000327EE" w:rsidRDefault="000327EE" w:rsidP="000327EE">
            <w:pPr>
              <w:rPr>
                <w:rFonts w:eastAsia="Times New Roman"/>
                <w:sz w:val="16"/>
                <w:szCs w:val="16"/>
                <w:lang w:eastAsia="en-GB"/>
              </w:rPr>
            </w:pPr>
          </w:p>
          <w:p w14:paraId="208198C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Pig</w:t>
            </w:r>
          </w:p>
          <w:p w14:paraId="26CF79EA" w14:textId="77777777" w:rsidR="000327EE" w:rsidRPr="000327EE" w:rsidRDefault="000327EE" w:rsidP="000327EE">
            <w:pPr>
              <w:rPr>
                <w:rFonts w:eastAsia="Times New Roman"/>
                <w:sz w:val="16"/>
                <w:szCs w:val="16"/>
                <w:lang w:eastAsia="en-GB"/>
              </w:rPr>
            </w:pPr>
          </w:p>
          <w:p w14:paraId="0084DB81" w14:textId="77777777" w:rsidR="000327EE" w:rsidRPr="000327EE" w:rsidRDefault="000327EE" w:rsidP="000327EE">
            <w:pPr>
              <w:rPr>
                <w:rFonts w:eastAsia="Times New Roman"/>
                <w:sz w:val="16"/>
                <w:szCs w:val="16"/>
                <w:lang w:eastAsia="en-GB"/>
              </w:rPr>
            </w:pPr>
          </w:p>
          <w:p w14:paraId="03E5A102" w14:textId="77777777" w:rsidR="000327EE" w:rsidRPr="000327EE" w:rsidRDefault="000327EE" w:rsidP="000327EE">
            <w:pPr>
              <w:rPr>
                <w:rFonts w:eastAsia="Times New Roman"/>
                <w:sz w:val="16"/>
                <w:szCs w:val="16"/>
                <w:lang w:eastAsia="en-GB"/>
              </w:rPr>
            </w:pPr>
          </w:p>
          <w:p w14:paraId="1B5E8599" w14:textId="77777777" w:rsidR="000327EE" w:rsidRPr="000327EE" w:rsidRDefault="000327EE" w:rsidP="000327EE">
            <w:pPr>
              <w:rPr>
                <w:rFonts w:eastAsia="Times New Roman"/>
                <w:sz w:val="16"/>
                <w:szCs w:val="16"/>
                <w:lang w:eastAsia="en-GB"/>
              </w:rPr>
            </w:pPr>
          </w:p>
          <w:p w14:paraId="14380295" w14:textId="77777777" w:rsidR="000327EE" w:rsidRPr="000327EE" w:rsidRDefault="000327EE" w:rsidP="000327EE">
            <w:pPr>
              <w:rPr>
                <w:rFonts w:eastAsia="Times New Roman"/>
                <w:sz w:val="16"/>
                <w:szCs w:val="16"/>
                <w:lang w:eastAsia="en-GB"/>
              </w:rPr>
            </w:pPr>
          </w:p>
          <w:p w14:paraId="43C7CE9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Pig</w:t>
            </w:r>
          </w:p>
          <w:p w14:paraId="634DE28A" w14:textId="77777777" w:rsidR="000327EE" w:rsidRPr="000327EE" w:rsidRDefault="000327EE" w:rsidP="000327EE">
            <w:pPr>
              <w:rPr>
                <w:rFonts w:eastAsia="Times New Roman"/>
                <w:sz w:val="16"/>
                <w:szCs w:val="16"/>
                <w:lang w:eastAsia="en-GB"/>
              </w:rPr>
            </w:pPr>
          </w:p>
          <w:p w14:paraId="3DF8C2A4" w14:textId="77777777" w:rsidR="000327EE" w:rsidRPr="000327EE" w:rsidRDefault="000327EE" w:rsidP="000327EE">
            <w:pPr>
              <w:rPr>
                <w:rFonts w:eastAsia="Times New Roman"/>
                <w:sz w:val="16"/>
                <w:szCs w:val="16"/>
                <w:lang w:eastAsia="en-GB"/>
              </w:rPr>
            </w:pPr>
          </w:p>
          <w:p w14:paraId="0B4FE6B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Pig</w:t>
            </w:r>
          </w:p>
          <w:p w14:paraId="1353E6B6" w14:textId="77777777" w:rsidR="000327EE" w:rsidRPr="000327EE" w:rsidRDefault="000327EE" w:rsidP="000327EE">
            <w:pPr>
              <w:rPr>
                <w:rFonts w:eastAsia="Times New Roman"/>
                <w:sz w:val="16"/>
                <w:szCs w:val="16"/>
                <w:lang w:eastAsia="en-GB"/>
              </w:rPr>
            </w:pPr>
          </w:p>
          <w:p w14:paraId="14C685DF" w14:textId="77777777" w:rsidR="000327EE" w:rsidRPr="000327EE" w:rsidRDefault="000327EE" w:rsidP="000327EE">
            <w:pPr>
              <w:rPr>
                <w:rFonts w:eastAsia="Times New Roman"/>
                <w:sz w:val="16"/>
                <w:szCs w:val="16"/>
                <w:lang w:eastAsia="en-GB"/>
              </w:rPr>
            </w:pPr>
          </w:p>
        </w:tc>
        <w:tc>
          <w:tcPr>
            <w:tcW w:w="4007" w:type="dxa"/>
          </w:tcPr>
          <w:p w14:paraId="1F0A86D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33 mg/Kg of ZEN in feed</w:t>
            </w:r>
          </w:p>
          <w:p w14:paraId="71E4B7B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1mg ZEN/day: days 1-5; 2mg ZEN/day: days 6-16.</w:t>
            </w:r>
          </w:p>
          <w:p w14:paraId="6E696CE7" w14:textId="77777777" w:rsidR="000327EE" w:rsidRPr="000327EE" w:rsidRDefault="000327EE" w:rsidP="000327EE">
            <w:pPr>
              <w:rPr>
                <w:rFonts w:eastAsia="Times New Roman"/>
                <w:sz w:val="16"/>
                <w:szCs w:val="16"/>
                <w:lang w:eastAsia="en-GB"/>
              </w:rPr>
            </w:pPr>
          </w:p>
          <w:p w14:paraId="5D83D06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Day1_24h; day10_24h</w:t>
            </w:r>
          </w:p>
          <w:p w14:paraId="24DDF9D3" w14:textId="77777777" w:rsidR="000327EE" w:rsidRPr="000327EE" w:rsidRDefault="000327EE" w:rsidP="000327EE">
            <w:pPr>
              <w:rPr>
                <w:rFonts w:eastAsia="Times New Roman"/>
                <w:sz w:val="16"/>
                <w:szCs w:val="16"/>
                <w:lang w:eastAsia="en-GB"/>
              </w:rPr>
            </w:pPr>
          </w:p>
          <w:p w14:paraId="72C5CC4C" w14:textId="77777777" w:rsidR="000327EE" w:rsidRPr="000327EE" w:rsidRDefault="000327EE" w:rsidP="000327EE">
            <w:pPr>
              <w:rPr>
                <w:rFonts w:eastAsia="Times New Roman"/>
                <w:sz w:val="16"/>
                <w:szCs w:val="16"/>
                <w:lang w:eastAsia="en-GB"/>
              </w:rPr>
            </w:pPr>
          </w:p>
          <w:p w14:paraId="293B65BD"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Per gavage </w:t>
            </w:r>
          </w:p>
          <w:p w14:paraId="66BACD50"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ZEN 10 g/kg bw</w:t>
            </w:r>
          </w:p>
          <w:p w14:paraId="2763651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ZEN14S 12.5 g/kg bw</w:t>
            </w:r>
          </w:p>
          <w:p w14:paraId="2B2A9DF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ZEN14G 12.5 g/kg bw</w:t>
            </w:r>
          </w:p>
          <w:p w14:paraId="1CFBE34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ZEN16G 12.5 g/kg bw </w:t>
            </w:r>
          </w:p>
          <w:p w14:paraId="064BEC80" w14:textId="77777777" w:rsidR="000327EE" w:rsidRPr="000327EE" w:rsidRDefault="000327EE" w:rsidP="000327EE">
            <w:pPr>
              <w:rPr>
                <w:rFonts w:eastAsia="Times New Roman"/>
                <w:sz w:val="16"/>
                <w:szCs w:val="16"/>
                <w:lang w:eastAsia="en-GB"/>
              </w:rPr>
            </w:pPr>
          </w:p>
          <w:p w14:paraId="29BC90B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Control group; binders (2 commercial/4 agricultural bioproduct) admin.</w:t>
            </w:r>
          </w:p>
          <w:p w14:paraId="42088862" w14:textId="77777777" w:rsidR="000327EE" w:rsidRPr="000327EE" w:rsidRDefault="000327EE" w:rsidP="000327EE">
            <w:pPr>
              <w:rPr>
                <w:rFonts w:eastAsia="Times New Roman"/>
                <w:sz w:val="16"/>
                <w:szCs w:val="16"/>
                <w:lang w:eastAsia="en-GB"/>
              </w:rPr>
            </w:pPr>
          </w:p>
          <w:p w14:paraId="5C64F18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Treatment: β-glucuronidase-/ β-glucuronidase+/ ß-glucuronidase/arylsulfatase+ </w:t>
            </w:r>
          </w:p>
          <w:p w14:paraId="27922D9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Groups: G1, 4 μg/kg diet ZEN; G2, 88 μg/kg diet ZEN; G3, 235 μg/kg diet ZEN; G4 358 μg/kg diet ZEN</w:t>
            </w:r>
          </w:p>
        </w:tc>
        <w:tc>
          <w:tcPr>
            <w:tcW w:w="2534" w:type="dxa"/>
          </w:tcPr>
          <w:p w14:paraId="2DEBF57D"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0.04-5.86 mg/l (LOQ -)</w:t>
            </w:r>
          </w:p>
          <w:p w14:paraId="50358B02" w14:textId="77777777" w:rsidR="000327EE" w:rsidRPr="000327EE" w:rsidRDefault="000327EE" w:rsidP="000327EE">
            <w:pPr>
              <w:rPr>
                <w:rFonts w:eastAsia="Times New Roman"/>
                <w:sz w:val="16"/>
                <w:szCs w:val="16"/>
                <w:lang w:eastAsia="en-GB"/>
              </w:rPr>
            </w:pPr>
          </w:p>
          <w:p w14:paraId="3122BA52" w14:textId="77777777" w:rsidR="000327EE" w:rsidRPr="000327EE" w:rsidRDefault="000327EE" w:rsidP="000327EE">
            <w:pPr>
              <w:rPr>
                <w:rFonts w:eastAsia="Times New Roman"/>
                <w:sz w:val="16"/>
                <w:szCs w:val="16"/>
                <w:lang w:eastAsia="en-GB"/>
              </w:rPr>
            </w:pPr>
          </w:p>
          <w:p w14:paraId="1C52B98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51.90-171.46 mg/l (LOD 0.1 µg/l)</w:t>
            </w:r>
          </w:p>
          <w:p w14:paraId="2CA42C70" w14:textId="77777777" w:rsidR="000327EE" w:rsidRPr="000327EE" w:rsidRDefault="000327EE" w:rsidP="000327EE">
            <w:pPr>
              <w:rPr>
                <w:rFonts w:eastAsia="Times New Roman"/>
                <w:sz w:val="16"/>
                <w:szCs w:val="16"/>
                <w:lang w:eastAsia="en-GB"/>
              </w:rPr>
            </w:pPr>
          </w:p>
          <w:p w14:paraId="3149879A" w14:textId="77777777" w:rsidR="000327EE" w:rsidRPr="000327EE" w:rsidRDefault="000327EE" w:rsidP="000327EE">
            <w:pPr>
              <w:rPr>
                <w:rFonts w:eastAsia="Times New Roman"/>
                <w:sz w:val="16"/>
                <w:szCs w:val="16"/>
                <w:lang w:eastAsia="en-GB"/>
              </w:rPr>
            </w:pPr>
          </w:p>
          <w:p w14:paraId="6CE3DA4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&lt;LOQ (0.1 µg/l)-19 nmol</w:t>
            </w:r>
          </w:p>
          <w:p w14:paraId="7C3A1D53" w14:textId="77777777" w:rsidR="000327EE" w:rsidRPr="000327EE" w:rsidRDefault="000327EE" w:rsidP="000327EE">
            <w:pPr>
              <w:rPr>
                <w:rFonts w:eastAsia="Times New Roman"/>
                <w:sz w:val="16"/>
                <w:szCs w:val="16"/>
                <w:lang w:eastAsia="en-GB"/>
              </w:rPr>
            </w:pPr>
          </w:p>
          <w:p w14:paraId="5C83EE44" w14:textId="77777777" w:rsidR="000327EE" w:rsidRPr="000327EE" w:rsidRDefault="000327EE" w:rsidP="000327EE">
            <w:pPr>
              <w:rPr>
                <w:rFonts w:eastAsia="Times New Roman"/>
                <w:sz w:val="16"/>
                <w:szCs w:val="16"/>
                <w:lang w:eastAsia="en-GB"/>
              </w:rPr>
            </w:pPr>
          </w:p>
          <w:p w14:paraId="4C587CF2" w14:textId="77777777" w:rsidR="000327EE" w:rsidRPr="000327EE" w:rsidRDefault="000327EE" w:rsidP="000327EE">
            <w:pPr>
              <w:rPr>
                <w:rFonts w:eastAsia="Times New Roman"/>
                <w:sz w:val="16"/>
                <w:szCs w:val="16"/>
                <w:lang w:eastAsia="en-GB"/>
              </w:rPr>
            </w:pPr>
          </w:p>
          <w:p w14:paraId="79BE2C5F" w14:textId="77777777" w:rsidR="000327EE" w:rsidRPr="000327EE" w:rsidRDefault="000327EE" w:rsidP="000327EE">
            <w:pPr>
              <w:rPr>
                <w:rFonts w:eastAsia="Times New Roman"/>
                <w:sz w:val="16"/>
                <w:szCs w:val="16"/>
                <w:lang w:eastAsia="en-GB"/>
              </w:rPr>
            </w:pPr>
          </w:p>
          <w:p w14:paraId="0FB93E4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5-14.1 nmol (LOD 0.2 ng/ml)</w:t>
            </w:r>
          </w:p>
          <w:p w14:paraId="50964CA8" w14:textId="77777777" w:rsidR="000327EE" w:rsidRPr="000327EE" w:rsidRDefault="000327EE" w:rsidP="000327EE">
            <w:pPr>
              <w:rPr>
                <w:rFonts w:eastAsia="Times New Roman"/>
                <w:sz w:val="16"/>
                <w:szCs w:val="16"/>
                <w:lang w:eastAsia="en-GB"/>
              </w:rPr>
            </w:pPr>
          </w:p>
          <w:p w14:paraId="3107AB57" w14:textId="77777777" w:rsidR="000327EE" w:rsidRPr="000327EE" w:rsidRDefault="000327EE" w:rsidP="000327EE">
            <w:pPr>
              <w:rPr>
                <w:rFonts w:eastAsia="Times New Roman"/>
                <w:sz w:val="16"/>
                <w:szCs w:val="16"/>
                <w:lang w:eastAsia="en-GB"/>
              </w:rPr>
            </w:pPr>
          </w:p>
          <w:p w14:paraId="0E44E81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4 -19.3 ng/g (LOD 1 ng/g)</w:t>
            </w:r>
          </w:p>
        </w:tc>
        <w:tc>
          <w:tcPr>
            <w:tcW w:w="1476" w:type="dxa"/>
          </w:tcPr>
          <w:p w14:paraId="0487CE9D" w14:textId="77777777" w:rsidR="000327EE" w:rsidRPr="000327EE" w:rsidRDefault="000327EE" w:rsidP="000327EE">
            <w:pPr>
              <w:rPr>
                <w:rFonts w:eastAsia="Times New Roman"/>
                <w:sz w:val="16"/>
                <w:szCs w:val="16"/>
                <w:lang w:val="fr-FR" w:eastAsia="en-GB"/>
              </w:rPr>
            </w:pPr>
            <w:r w:rsidRPr="000327EE">
              <w:rPr>
                <w:rFonts w:eastAsia="Times New Roman"/>
                <w:sz w:val="16"/>
                <w:szCs w:val="16"/>
                <w:lang w:val="fr-FR" w:eastAsia="en-GB"/>
              </w:rPr>
              <w:t>Salvat, 2015</w:t>
            </w:r>
          </w:p>
          <w:p w14:paraId="690E08DE" w14:textId="77777777" w:rsidR="000327EE" w:rsidRPr="000327EE" w:rsidRDefault="000327EE" w:rsidP="000327EE">
            <w:pPr>
              <w:rPr>
                <w:rFonts w:eastAsia="Times New Roman"/>
                <w:sz w:val="16"/>
                <w:szCs w:val="16"/>
                <w:lang w:val="fr-FR" w:eastAsia="en-GB"/>
              </w:rPr>
            </w:pPr>
          </w:p>
          <w:p w14:paraId="5A771074" w14:textId="77777777" w:rsidR="000327EE" w:rsidRPr="000327EE" w:rsidRDefault="000327EE" w:rsidP="000327EE">
            <w:pPr>
              <w:rPr>
                <w:rFonts w:eastAsia="Times New Roman"/>
                <w:sz w:val="16"/>
                <w:szCs w:val="16"/>
                <w:lang w:val="fr-FR" w:eastAsia="en-GB"/>
              </w:rPr>
            </w:pPr>
          </w:p>
          <w:p w14:paraId="24BF09E2" w14:textId="77777777" w:rsidR="000327EE" w:rsidRPr="000327EE" w:rsidRDefault="000327EE" w:rsidP="000327EE">
            <w:pPr>
              <w:rPr>
                <w:rFonts w:eastAsia="Times New Roman"/>
                <w:sz w:val="16"/>
                <w:szCs w:val="16"/>
                <w:lang w:val="fr-FR" w:eastAsia="en-GB"/>
              </w:rPr>
            </w:pPr>
            <w:r w:rsidRPr="000327EE">
              <w:rPr>
                <w:rFonts w:eastAsia="Times New Roman"/>
                <w:sz w:val="16"/>
                <w:szCs w:val="16"/>
                <w:lang w:val="fr-FR" w:eastAsia="en-GB"/>
              </w:rPr>
              <w:t>Songsermsakul, 2013</w:t>
            </w:r>
          </w:p>
          <w:p w14:paraId="4FEAF17A" w14:textId="77777777" w:rsidR="000327EE" w:rsidRPr="000327EE" w:rsidRDefault="000327EE" w:rsidP="000327EE">
            <w:pPr>
              <w:rPr>
                <w:rFonts w:eastAsia="Times New Roman"/>
                <w:sz w:val="16"/>
                <w:szCs w:val="16"/>
                <w:lang w:eastAsia="en-GB"/>
              </w:rPr>
            </w:pPr>
          </w:p>
          <w:p w14:paraId="033EAF03" w14:textId="77777777" w:rsidR="000327EE" w:rsidRPr="000327EE" w:rsidRDefault="000327EE" w:rsidP="000327EE">
            <w:pPr>
              <w:rPr>
                <w:rFonts w:eastAsia="Times New Roman"/>
                <w:sz w:val="16"/>
                <w:szCs w:val="16"/>
                <w:lang w:eastAsia="en-GB"/>
              </w:rPr>
            </w:pPr>
          </w:p>
          <w:p w14:paraId="16CCC9D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Binder, 2017</w:t>
            </w:r>
          </w:p>
          <w:p w14:paraId="49678549" w14:textId="77777777" w:rsidR="000327EE" w:rsidRPr="000327EE" w:rsidRDefault="000327EE" w:rsidP="000327EE">
            <w:pPr>
              <w:rPr>
                <w:rFonts w:eastAsia="Times New Roman"/>
                <w:sz w:val="16"/>
                <w:szCs w:val="16"/>
                <w:lang w:val="it-IT" w:eastAsia="en-GB"/>
              </w:rPr>
            </w:pPr>
          </w:p>
          <w:p w14:paraId="23712600" w14:textId="77777777" w:rsidR="000327EE" w:rsidRPr="000327EE" w:rsidRDefault="000327EE" w:rsidP="000327EE">
            <w:pPr>
              <w:rPr>
                <w:rFonts w:eastAsia="Times New Roman"/>
                <w:sz w:val="16"/>
                <w:szCs w:val="16"/>
                <w:lang w:val="it-IT" w:eastAsia="en-GB"/>
              </w:rPr>
            </w:pPr>
          </w:p>
          <w:p w14:paraId="46CB97BB" w14:textId="77777777" w:rsidR="000327EE" w:rsidRPr="000327EE" w:rsidRDefault="000327EE" w:rsidP="000327EE">
            <w:pPr>
              <w:rPr>
                <w:rFonts w:eastAsia="Times New Roman"/>
                <w:sz w:val="16"/>
                <w:szCs w:val="16"/>
                <w:lang w:eastAsia="en-GB"/>
              </w:rPr>
            </w:pPr>
          </w:p>
          <w:p w14:paraId="0B88B096" w14:textId="77777777" w:rsidR="000327EE" w:rsidRPr="000327EE" w:rsidRDefault="000327EE" w:rsidP="000327EE">
            <w:pPr>
              <w:rPr>
                <w:rFonts w:eastAsia="Times New Roman"/>
                <w:sz w:val="16"/>
                <w:szCs w:val="16"/>
                <w:lang w:eastAsia="en-GB"/>
              </w:rPr>
            </w:pPr>
          </w:p>
          <w:p w14:paraId="15EB2131" w14:textId="77777777" w:rsidR="000327EE" w:rsidRPr="000327EE" w:rsidRDefault="000327EE" w:rsidP="000327EE">
            <w:pPr>
              <w:rPr>
                <w:rFonts w:eastAsia="Times New Roman"/>
                <w:sz w:val="16"/>
                <w:szCs w:val="16"/>
                <w:lang w:val="it-IT" w:eastAsia="en-GB"/>
              </w:rPr>
            </w:pPr>
            <w:r w:rsidRPr="000327EE">
              <w:rPr>
                <w:rFonts w:eastAsia="Times New Roman"/>
                <w:sz w:val="16"/>
                <w:szCs w:val="16"/>
                <w:lang w:eastAsia="en-GB"/>
              </w:rPr>
              <w:t>Gambacorta, 2016</w:t>
            </w:r>
          </w:p>
          <w:p w14:paraId="78651F34" w14:textId="77777777" w:rsidR="000327EE" w:rsidRPr="000327EE" w:rsidRDefault="000327EE" w:rsidP="000327EE">
            <w:pPr>
              <w:rPr>
                <w:rFonts w:eastAsia="Times New Roman"/>
                <w:sz w:val="16"/>
                <w:szCs w:val="16"/>
                <w:lang w:val="it-IT" w:eastAsia="en-GB"/>
              </w:rPr>
            </w:pPr>
          </w:p>
          <w:p w14:paraId="5A6AF5E4" w14:textId="77777777" w:rsidR="000327EE" w:rsidRPr="000327EE" w:rsidRDefault="000327EE" w:rsidP="000327EE">
            <w:pPr>
              <w:rPr>
                <w:rFonts w:eastAsia="Times New Roman"/>
                <w:sz w:val="16"/>
                <w:szCs w:val="16"/>
                <w:lang w:val="it-IT" w:eastAsia="en-GB"/>
              </w:rPr>
            </w:pPr>
            <w:r w:rsidRPr="000327EE">
              <w:rPr>
                <w:rFonts w:eastAsia="Times New Roman"/>
                <w:sz w:val="16"/>
                <w:szCs w:val="16"/>
                <w:lang w:val="it-IT" w:eastAsia="en-GB"/>
              </w:rPr>
              <w:t>Ueberschär, 2016</w:t>
            </w:r>
          </w:p>
          <w:p w14:paraId="54680A29" w14:textId="77777777" w:rsidR="000327EE" w:rsidRPr="000327EE" w:rsidRDefault="000327EE" w:rsidP="000327EE">
            <w:pPr>
              <w:rPr>
                <w:rFonts w:eastAsia="Times New Roman"/>
                <w:sz w:val="16"/>
                <w:szCs w:val="16"/>
                <w:lang w:eastAsia="en-GB"/>
              </w:rPr>
            </w:pPr>
          </w:p>
        </w:tc>
      </w:tr>
      <w:tr w:rsidR="000327EE" w:rsidRPr="000327EE" w14:paraId="4168B51A" w14:textId="77777777" w:rsidTr="0059208A">
        <w:trPr>
          <w:trHeight w:val="142"/>
          <w:tblHeader/>
        </w:trPr>
        <w:tc>
          <w:tcPr>
            <w:tcW w:w="1529" w:type="dxa"/>
          </w:tcPr>
          <w:p w14:paraId="51C61093"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lastRenderedPageBreak/>
              <w:t>βZAL</w:t>
            </w:r>
          </w:p>
        </w:tc>
        <w:tc>
          <w:tcPr>
            <w:tcW w:w="1140" w:type="dxa"/>
          </w:tcPr>
          <w:p w14:paraId="3676BC1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Faeces</w:t>
            </w:r>
          </w:p>
        </w:tc>
        <w:tc>
          <w:tcPr>
            <w:tcW w:w="1278" w:type="dxa"/>
          </w:tcPr>
          <w:p w14:paraId="041B367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LC–MS/MS</w:t>
            </w:r>
          </w:p>
        </w:tc>
        <w:tc>
          <w:tcPr>
            <w:tcW w:w="1350" w:type="dxa"/>
          </w:tcPr>
          <w:p w14:paraId="230476B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tc>
        <w:tc>
          <w:tcPr>
            <w:tcW w:w="926" w:type="dxa"/>
          </w:tcPr>
          <w:p w14:paraId="7D4A8F3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Horse</w:t>
            </w:r>
          </w:p>
          <w:p w14:paraId="3064F0D2" w14:textId="77777777" w:rsidR="000327EE" w:rsidRPr="000327EE" w:rsidRDefault="000327EE" w:rsidP="000327EE">
            <w:pPr>
              <w:rPr>
                <w:rFonts w:eastAsia="Times New Roman"/>
                <w:sz w:val="16"/>
                <w:szCs w:val="16"/>
                <w:lang w:eastAsia="en-GB"/>
              </w:rPr>
            </w:pPr>
          </w:p>
        </w:tc>
        <w:tc>
          <w:tcPr>
            <w:tcW w:w="4007" w:type="dxa"/>
          </w:tcPr>
          <w:p w14:paraId="2B7778D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Day: 2, 11</w:t>
            </w:r>
          </w:p>
        </w:tc>
        <w:tc>
          <w:tcPr>
            <w:tcW w:w="2534" w:type="dxa"/>
          </w:tcPr>
          <w:p w14:paraId="21638DB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1.03-1.04 µg/kg (LOD 0.5 µg/kg)</w:t>
            </w:r>
          </w:p>
        </w:tc>
        <w:tc>
          <w:tcPr>
            <w:tcW w:w="1476" w:type="dxa"/>
          </w:tcPr>
          <w:p w14:paraId="033FCB5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Songsermsakul, 2013</w:t>
            </w:r>
          </w:p>
        </w:tc>
      </w:tr>
      <w:tr w:rsidR="000327EE" w:rsidRPr="000327EE" w14:paraId="3E5C0227" w14:textId="77777777" w:rsidTr="0059208A">
        <w:trPr>
          <w:trHeight w:val="745"/>
          <w:tblHeader/>
        </w:trPr>
        <w:tc>
          <w:tcPr>
            <w:tcW w:w="1529" w:type="dxa"/>
          </w:tcPr>
          <w:p w14:paraId="68F880E2"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βZAL</w:t>
            </w:r>
          </w:p>
        </w:tc>
        <w:tc>
          <w:tcPr>
            <w:tcW w:w="1140" w:type="dxa"/>
          </w:tcPr>
          <w:p w14:paraId="2075582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Plasma</w:t>
            </w:r>
          </w:p>
        </w:tc>
        <w:tc>
          <w:tcPr>
            <w:tcW w:w="1278" w:type="dxa"/>
          </w:tcPr>
          <w:p w14:paraId="50C3F29D"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LC–MS/MS</w:t>
            </w:r>
          </w:p>
        </w:tc>
        <w:tc>
          <w:tcPr>
            <w:tcW w:w="1350" w:type="dxa"/>
          </w:tcPr>
          <w:p w14:paraId="083F431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tc>
        <w:tc>
          <w:tcPr>
            <w:tcW w:w="926" w:type="dxa"/>
          </w:tcPr>
          <w:p w14:paraId="7DFD527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Cow</w:t>
            </w:r>
          </w:p>
          <w:p w14:paraId="7A52B21E" w14:textId="77777777" w:rsidR="000327EE" w:rsidRPr="000327EE" w:rsidRDefault="000327EE" w:rsidP="000327EE">
            <w:pPr>
              <w:rPr>
                <w:rFonts w:eastAsia="Times New Roman"/>
                <w:sz w:val="16"/>
                <w:szCs w:val="16"/>
                <w:lang w:eastAsia="en-GB"/>
              </w:rPr>
            </w:pPr>
          </w:p>
        </w:tc>
        <w:tc>
          <w:tcPr>
            <w:tcW w:w="4007" w:type="dxa"/>
          </w:tcPr>
          <w:p w14:paraId="51881CF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Groups: control (ZEN/DON 0/0 mg per kg DM), FUS-50 (ZEN/DON 0.25/2.45 mg per kg DM), FUS-100 (ZEN/DON 0.5/4.9 mg per kg DM)</w:t>
            </w:r>
          </w:p>
        </w:tc>
        <w:tc>
          <w:tcPr>
            <w:tcW w:w="2534" w:type="dxa"/>
          </w:tcPr>
          <w:p w14:paraId="6DCBF12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&lt;LOQ (0.11 ng/ml) all groups</w:t>
            </w:r>
          </w:p>
        </w:tc>
        <w:tc>
          <w:tcPr>
            <w:tcW w:w="1476" w:type="dxa"/>
          </w:tcPr>
          <w:p w14:paraId="43EEE1D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Winkler, 2014</w:t>
            </w:r>
          </w:p>
        </w:tc>
      </w:tr>
      <w:tr w:rsidR="000327EE" w:rsidRPr="000327EE" w14:paraId="5DD7BB91" w14:textId="77777777" w:rsidTr="0059208A">
        <w:trPr>
          <w:trHeight w:val="142"/>
          <w:tblHeader/>
        </w:trPr>
        <w:tc>
          <w:tcPr>
            <w:tcW w:w="1529" w:type="dxa"/>
          </w:tcPr>
          <w:p w14:paraId="6ACB5959"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βZAL</w:t>
            </w:r>
          </w:p>
        </w:tc>
        <w:tc>
          <w:tcPr>
            <w:tcW w:w="1140" w:type="dxa"/>
          </w:tcPr>
          <w:p w14:paraId="162F9A9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Urine</w:t>
            </w:r>
          </w:p>
        </w:tc>
        <w:tc>
          <w:tcPr>
            <w:tcW w:w="1278" w:type="dxa"/>
          </w:tcPr>
          <w:p w14:paraId="3B4AD5B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HPLC</w:t>
            </w:r>
          </w:p>
          <w:p w14:paraId="40F6C505" w14:textId="77777777" w:rsidR="000327EE" w:rsidRPr="000327EE" w:rsidRDefault="000327EE" w:rsidP="000327EE">
            <w:pPr>
              <w:rPr>
                <w:rFonts w:eastAsia="Times New Roman"/>
                <w:sz w:val="16"/>
                <w:szCs w:val="16"/>
                <w:lang w:eastAsia="en-GB"/>
              </w:rPr>
            </w:pPr>
          </w:p>
          <w:p w14:paraId="55F13957" w14:textId="77777777" w:rsidR="000327EE" w:rsidRPr="000327EE" w:rsidRDefault="000327EE" w:rsidP="000327EE">
            <w:pPr>
              <w:rPr>
                <w:rFonts w:eastAsia="Times New Roman"/>
                <w:sz w:val="16"/>
                <w:szCs w:val="16"/>
                <w:lang w:eastAsia="en-GB"/>
              </w:rPr>
            </w:pPr>
          </w:p>
          <w:p w14:paraId="2231A75B" w14:textId="77777777" w:rsidR="000327EE" w:rsidRPr="000327EE" w:rsidRDefault="000327EE" w:rsidP="000327EE">
            <w:pPr>
              <w:rPr>
                <w:rFonts w:eastAsia="Times New Roman"/>
                <w:sz w:val="16"/>
                <w:szCs w:val="16"/>
                <w:lang w:eastAsia="en-GB"/>
              </w:rPr>
            </w:pPr>
          </w:p>
          <w:p w14:paraId="65EE255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LC–MS/MS</w:t>
            </w:r>
          </w:p>
        </w:tc>
        <w:tc>
          <w:tcPr>
            <w:tcW w:w="1350" w:type="dxa"/>
          </w:tcPr>
          <w:p w14:paraId="7C1BB89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p w14:paraId="4E869E2D" w14:textId="77777777" w:rsidR="000327EE" w:rsidRPr="000327EE" w:rsidRDefault="000327EE" w:rsidP="000327EE">
            <w:pPr>
              <w:rPr>
                <w:rFonts w:eastAsia="Times New Roman"/>
                <w:sz w:val="16"/>
                <w:szCs w:val="16"/>
                <w:lang w:eastAsia="en-GB"/>
              </w:rPr>
            </w:pPr>
          </w:p>
          <w:p w14:paraId="1D6F0C47" w14:textId="77777777" w:rsidR="000327EE" w:rsidRPr="000327EE" w:rsidRDefault="000327EE" w:rsidP="000327EE">
            <w:pPr>
              <w:rPr>
                <w:rFonts w:eastAsia="Times New Roman"/>
                <w:sz w:val="16"/>
                <w:szCs w:val="16"/>
                <w:lang w:eastAsia="en-GB"/>
              </w:rPr>
            </w:pPr>
          </w:p>
          <w:p w14:paraId="4836B0CC" w14:textId="77777777" w:rsidR="000327EE" w:rsidRPr="000327EE" w:rsidRDefault="000327EE" w:rsidP="000327EE">
            <w:pPr>
              <w:rPr>
                <w:rFonts w:eastAsia="Times New Roman"/>
                <w:sz w:val="16"/>
                <w:szCs w:val="16"/>
                <w:lang w:eastAsia="en-GB"/>
              </w:rPr>
            </w:pPr>
          </w:p>
          <w:p w14:paraId="7529540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tc>
        <w:tc>
          <w:tcPr>
            <w:tcW w:w="926" w:type="dxa"/>
          </w:tcPr>
          <w:p w14:paraId="4D8898A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Cow</w:t>
            </w:r>
          </w:p>
          <w:p w14:paraId="0C554D43" w14:textId="77777777" w:rsidR="000327EE" w:rsidRPr="000327EE" w:rsidRDefault="000327EE" w:rsidP="000327EE">
            <w:pPr>
              <w:rPr>
                <w:rFonts w:eastAsia="Times New Roman"/>
                <w:sz w:val="16"/>
                <w:szCs w:val="16"/>
                <w:lang w:eastAsia="en-GB"/>
              </w:rPr>
            </w:pPr>
          </w:p>
          <w:p w14:paraId="3F81A9DA" w14:textId="77777777" w:rsidR="000327EE" w:rsidRPr="000327EE" w:rsidRDefault="000327EE" w:rsidP="000327EE">
            <w:pPr>
              <w:rPr>
                <w:rFonts w:eastAsia="Times New Roman"/>
                <w:sz w:val="16"/>
                <w:szCs w:val="16"/>
                <w:lang w:eastAsia="en-GB"/>
              </w:rPr>
            </w:pPr>
          </w:p>
          <w:p w14:paraId="6C5DF7F8" w14:textId="77777777" w:rsidR="000327EE" w:rsidRPr="000327EE" w:rsidRDefault="000327EE" w:rsidP="000327EE">
            <w:pPr>
              <w:rPr>
                <w:rFonts w:eastAsia="Times New Roman"/>
                <w:sz w:val="16"/>
                <w:szCs w:val="16"/>
                <w:lang w:eastAsia="en-GB"/>
              </w:rPr>
            </w:pPr>
          </w:p>
          <w:p w14:paraId="6BFED4E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Horse</w:t>
            </w:r>
          </w:p>
        </w:tc>
        <w:tc>
          <w:tcPr>
            <w:tcW w:w="4007" w:type="dxa"/>
          </w:tcPr>
          <w:p w14:paraId="2A39E29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33 mg/Kg of ZEN in feed</w:t>
            </w:r>
          </w:p>
          <w:p w14:paraId="09B71B9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1mg ZEN/day: days 1-5; 2mg ZEN/day: days 6-16.</w:t>
            </w:r>
          </w:p>
          <w:p w14:paraId="50A9598C" w14:textId="77777777" w:rsidR="000327EE" w:rsidRPr="000327EE" w:rsidRDefault="000327EE" w:rsidP="000327EE">
            <w:pPr>
              <w:rPr>
                <w:rFonts w:eastAsia="Times New Roman"/>
                <w:sz w:val="16"/>
                <w:szCs w:val="16"/>
                <w:lang w:eastAsia="en-GB"/>
              </w:rPr>
            </w:pPr>
          </w:p>
          <w:p w14:paraId="0BDD41D4" w14:textId="77777777" w:rsidR="000327EE" w:rsidRPr="000327EE" w:rsidRDefault="000327EE" w:rsidP="000327EE">
            <w:pPr>
              <w:rPr>
                <w:rFonts w:eastAsia="Times New Roman"/>
                <w:sz w:val="16"/>
                <w:szCs w:val="16"/>
                <w:lang w:eastAsia="en-GB"/>
              </w:rPr>
            </w:pPr>
          </w:p>
          <w:p w14:paraId="4233200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Day: 1_24h, 10_24h</w:t>
            </w:r>
          </w:p>
        </w:tc>
        <w:tc>
          <w:tcPr>
            <w:tcW w:w="2534" w:type="dxa"/>
          </w:tcPr>
          <w:p w14:paraId="3E61A23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0.03-4.75 mg/l (LOQ -)</w:t>
            </w:r>
          </w:p>
          <w:p w14:paraId="4298C563" w14:textId="77777777" w:rsidR="000327EE" w:rsidRPr="000327EE" w:rsidRDefault="000327EE" w:rsidP="000327EE">
            <w:pPr>
              <w:rPr>
                <w:rFonts w:eastAsia="Times New Roman"/>
                <w:sz w:val="16"/>
                <w:szCs w:val="16"/>
                <w:lang w:eastAsia="en-GB"/>
              </w:rPr>
            </w:pPr>
          </w:p>
          <w:p w14:paraId="79D943A6" w14:textId="77777777" w:rsidR="000327EE" w:rsidRPr="000327EE" w:rsidRDefault="000327EE" w:rsidP="000327EE">
            <w:pPr>
              <w:rPr>
                <w:rFonts w:eastAsia="Times New Roman"/>
                <w:sz w:val="16"/>
                <w:szCs w:val="16"/>
                <w:lang w:eastAsia="en-GB"/>
              </w:rPr>
            </w:pPr>
          </w:p>
          <w:p w14:paraId="1F052B99" w14:textId="77777777" w:rsidR="000327EE" w:rsidRPr="000327EE" w:rsidRDefault="000327EE" w:rsidP="000327EE">
            <w:pPr>
              <w:rPr>
                <w:rFonts w:eastAsia="Times New Roman"/>
                <w:sz w:val="16"/>
                <w:szCs w:val="16"/>
                <w:lang w:eastAsia="en-GB"/>
              </w:rPr>
            </w:pPr>
          </w:p>
          <w:p w14:paraId="24663C7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&lt;LOD-2.40 µg/l (LOD 0.2 µg/l)</w:t>
            </w:r>
          </w:p>
        </w:tc>
        <w:tc>
          <w:tcPr>
            <w:tcW w:w="1476" w:type="dxa"/>
          </w:tcPr>
          <w:p w14:paraId="012A5755" w14:textId="77777777" w:rsidR="000327EE" w:rsidRPr="000327EE" w:rsidRDefault="000327EE" w:rsidP="000327EE">
            <w:pPr>
              <w:rPr>
                <w:rFonts w:eastAsia="Times New Roman"/>
                <w:sz w:val="16"/>
                <w:szCs w:val="16"/>
                <w:lang w:val="fr-FR" w:eastAsia="en-GB"/>
              </w:rPr>
            </w:pPr>
            <w:r w:rsidRPr="000327EE">
              <w:rPr>
                <w:rFonts w:eastAsia="Times New Roman"/>
                <w:sz w:val="16"/>
                <w:szCs w:val="16"/>
                <w:lang w:val="fr-FR" w:eastAsia="en-GB"/>
              </w:rPr>
              <w:t>Salvat, 2015</w:t>
            </w:r>
          </w:p>
          <w:p w14:paraId="506510E6" w14:textId="77777777" w:rsidR="000327EE" w:rsidRPr="000327EE" w:rsidRDefault="000327EE" w:rsidP="000327EE">
            <w:pPr>
              <w:rPr>
                <w:rFonts w:eastAsia="Times New Roman"/>
                <w:sz w:val="16"/>
                <w:szCs w:val="16"/>
                <w:lang w:val="fr-FR" w:eastAsia="en-GB"/>
              </w:rPr>
            </w:pPr>
          </w:p>
          <w:p w14:paraId="50462A29" w14:textId="77777777" w:rsidR="000327EE" w:rsidRPr="000327EE" w:rsidRDefault="000327EE" w:rsidP="000327EE">
            <w:pPr>
              <w:rPr>
                <w:rFonts w:eastAsia="Times New Roman"/>
                <w:sz w:val="16"/>
                <w:szCs w:val="16"/>
                <w:lang w:val="fr-FR" w:eastAsia="en-GB"/>
              </w:rPr>
            </w:pPr>
          </w:p>
          <w:p w14:paraId="2ECC4DB3" w14:textId="77777777" w:rsidR="000327EE" w:rsidRPr="000327EE" w:rsidRDefault="000327EE" w:rsidP="000327EE">
            <w:pPr>
              <w:rPr>
                <w:rFonts w:eastAsia="Times New Roman"/>
                <w:sz w:val="16"/>
                <w:szCs w:val="16"/>
                <w:lang w:val="fr-FR" w:eastAsia="en-GB"/>
              </w:rPr>
            </w:pPr>
          </w:p>
          <w:p w14:paraId="6ECD8798" w14:textId="77777777" w:rsidR="000327EE" w:rsidRPr="000327EE" w:rsidRDefault="000327EE" w:rsidP="000327EE">
            <w:pPr>
              <w:rPr>
                <w:rFonts w:eastAsia="Times New Roman"/>
                <w:sz w:val="16"/>
                <w:szCs w:val="16"/>
                <w:lang w:val="fr-FR" w:eastAsia="en-GB"/>
              </w:rPr>
            </w:pPr>
            <w:r w:rsidRPr="000327EE">
              <w:rPr>
                <w:rFonts w:eastAsia="Times New Roman"/>
                <w:sz w:val="16"/>
                <w:szCs w:val="16"/>
                <w:lang w:val="fr-FR" w:eastAsia="en-GB"/>
              </w:rPr>
              <w:t>Songsermsakul, 2013</w:t>
            </w:r>
          </w:p>
        </w:tc>
      </w:tr>
      <w:tr w:rsidR="000327EE" w:rsidRPr="000327EE" w14:paraId="3A5806ED" w14:textId="77777777" w:rsidTr="0059208A">
        <w:trPr>
          <w:trHeight w:val="142"/>
          <w:tblHeader/>
        </w:trPr>
        <w:tc>
          <w:tcPr>
            <w:tcW w:w="1529" w:type="dxa"/>
          </w:tcPr>
          <w:p w14:paraId="3843925A"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βZEL</w:t>
            </w:r>
          </w:p>
        </w:tc>
        <w:tc>
          <w:tcPr>
            <w:tcW w:w="1140" w:type="dxa"/>
          </w:tcPr>
          <w:p w14:paraId="1352570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Bile</w:t>
            </w:r>
          </w:p>
        </w:tc>
        <w:tc>
          <w:tcPr>
            <w:tcW w:w="1278" w:type="dxa"/>
          </w:tcPr>
          <w:p w14:paraId="58E129DD"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HPLC–FLD</w:t>
            </w:r>
          </w:p>
          <w:p w14:paraId="510FF553" w14:textId="77777777" w:rsidR="000327EE" w:rsidRPr="000327EE" w:rsidRDefault="000327EE" w:rsidP="000327EE">
            <w:pPr>
              <w:rPr>
                <w:rFonts w:eastAsia="Times New Roman"/>
                <w:sz w:val="16"/>
                <w:szCs w:val="16"/>
                <w:lang w:eastAsia="en-GB"/>
              </w:rPr>
            </w:pPr>
          </w:p>
          <w:p w14:paraId="6C435C86" w14:textId="77777777" w:rsidR="000327EE" w:rsidRPr="000327EE" w:rsidRDefault="000327EE" w:rsidP="000327EE">
            <w:pPr>
              <w:rPr>
                <w:rFonts w:eastAsia="Times New Roman"/>
                <w:sz w:val="16"/>
                <w:szCs w:val="16"/>
                <w:lang w:eastAsia="en-GB"/>
              </w:rPr>
            </w:pPr>
          </w:p>
          <w:p w14:paraId="6F4165AE" w14:textId="77777777" w:rsidR="000327EE" w:rsidRPr="000327EE" w:rsidRDefault="000327EE" w:rsidP="000327EE">
            <w:pPr>
              <w:rPr>
                <w:rFonts w:eastAsia="Times New Roman"/>
                <w:sz w:val="16"/>
                <w:szCs w:val="16"/>
                <w:lang w:eastAsia="en-GB"/>
              </w:rPr>
            </w:pPr>
          </w:p>
          <w:p w14:paraId="3AE6BEB8" w14:textId="77777777" w:rsidR="000327EE" w:rsidRPr="000327EE" w:rsidRDefault="000327EE" w:rsidP="000327EE">
            <w:pPr>
              <w:rPr>
                <w:rFonts w:eastAsia="Times New Roman"/>
                <w:sz w:val="16"/>
                <w:szCs w:val="16"/>
                <w:lang w:eastAsia="en-GB"/>
              </w:rPr>
            </w:pPr>
          </w:p>
        </w:tc>
        <w:tc>
          <w:tcPr>
            <w:tcW w:w="1350" w:type="dxa"/>
          </w:tcPr>
          <w:p w14:paraId="412F721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p w14:paraId="54387648" w14:textId="77777777" w:rsidR="000327EE" w:rsidRPr="000327EE" w:rsidRDefault="000327EE" w:rsidP="000327EE">
            <w:pPr>
              <w:rPr>
                <w:rFonts w:eastAsia="Times New Roman"/>
                <w:sz w:val="16"/>
                <w:szCs w:val="16"/>
                <w:lang w:eastAsia="en-GB"/>
              </w:rPr>
            </w:pPr>
          </w:p>
          <w:p w14:paraId="151E7C27" w14:textId="77777777" w:rsidR="000327EE" w:rsidRPr="000327EE" w:rsidRDefault="000327EE" w:rsidP="000327EE">
            <w:pPr>
              <w:rPr>
                <w:rFonts w:eastAsia="Times New Roman"/>
                <w:sz w:val="16"/>
                <w:szCs w:val="16"/>
                <w:lang w:eastAsia="en-GB"/>
              </w:rPr>
            </w:pPr>
          </w:p>
          <w:p w14:paraId="4D8DAF65" w14:textId="77777777" w:rsidR="000327EE" w:rsidRPr="000327EE" w:rsidRDefault="000327EE" w:rsidP="000327EE">
            <w:pPr>
              <w:rPr>
                <w:rFonts w:eastAsia="Times New Roman"/>
                <w:sz w:val="16"/>
                <w:szCs w:val="16"/>
                <w:lang w:eastAsia="en-GB"/>
              </w:rPr>
            </w:pPr>
          </w:p>
        </w:tc>
        <w:tc>
          <w:tcPr>
            <w:tcW w:w="926" w:type="dxa"/>
          </w:tcPr>
          <w:p w14:paraId="4F8E9D9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Pig</w:t>
            </w:r>
          </w:p>
          <w:p w14:paraId="2D418DC4" w14:textId="77777777" w:rsidR="000327EE" w:rsidRPr="000327EE" w:rsidRDefault="000327EE" w:rsidP="000327EE">
            <w:pPr>
              <w:rPr>
                <w:rFonts w:eastAsia="Times New Roman"/>
                <w:sz w:val="16"/>
                <w:szCs w:val="16"/>
                <w:lang w:eastAsia="en-GB"/>
              </w:rPr>
            </w:pPr>
          </w:p>
          <w:p w14:paraId="46E86A1A" w14:textId="77777777" w:rsidR="000327EE" w:rsidRPr="000327EE" w:rsidRDefault="000327EE" w:rsidP="000327EE">
            <w:pPr>
              <w:rPr>
                <w:rFonts w:eastAsia="Times New Roman"/>
                <w:sz w:val="16"/>
                <w:szCs w:val="16"/>
                <w:lang w:eastAsia="en-GB"/>
              </w:rPr>
            </w:pPr>
          </w:p>
          <w:p w14:paraId="5D3B2F60" w14:textId="77777777" w:rsidR="000327EE" w:rsidRPr="000327EE" w:rsidRDefault="000327EE" w:rsidP="000327EE">
            <w:pPr>
              <w:rPr>
                <w:rFonts w:eastAsia="Times New Roman"/>
                <w:sz w:val="16"/>
                <w:szCs w:val="16"/>
                <w:lang w:eastAsia="en-GB"/>
              </w:rPr>
            </w:pPr>
          </w:p>
        </w:tc>
        <w:tc>
          <w:tcPr>
            <w:tcW w:w="4007" w:type="dxa"/>
          </w:tcPr>
          <w:p w14:paraId="42955E1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Treatment: β-glucuronidase-/ β-glucuronidase+/ ß-glucuronidase/arylsulfatase+ </w:t>
            </w:r>
          </w:p>
          <w:p w14:paraId="7747D85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Groups: G1, 4 μg/kg diet ZEN; G2, 88 μg/kg diet ZEN; G3, 235 μg/kg diet ZEN; G4 358 μg/kg diet ZEN</w:t>
            </w:r>
          </w:p>
        </w:tc>
        <w:tc>
          <w:tcPr>
            <w:tcW w:w="2534" w:type="dxa"/>
          </w:tcPr>
          <w:p w14:paraId="1A42A99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4 ng/g (LOD 1 µg/kg)</w:t>
            </w:r>
          </w:p>
        </w:tc>
        <w:tc>
          <w:tcPr>
            <w:tcW w:w="1476" w:type="dxa"/>
          </w:tcPr>
          <w:p w14:paraId="0A6FE92F" w14:textId="77777777" w:rsidR="000327EE" w:rsidRPr="000327EE" w:rsidRDefault="000327EE" w:rsidP="000327EE">
            <w:pPr>
              <w:rPr>
                <w:rFonts w:eastAsia="Times New Roman"/>
                <w:sz w:val="16"/>
                <w:szCs w:val="16"/>
                <w:lang w:val="it-IT" w:eastAsia="en-GB"/>
              </w:rPr>
            </w:pPr>
            <w:r w:rsidRPr="000327EE">
              <w:rPr>
                <w:rFonts w:eastAsia="Times New Roman"/>
                <w:sz w:val="16"/>
                <w:szCs w:val="16"/>
                <w:lang w:val="it-IT" w:eastAsia="en-GB"/>
              </w:rPr>
              <w:t>Ueberschär, 2016</w:t>
            </w:r>
          </w:p>
          <w:p w14:paraId="02516AD2" w14:textId="77777777" w:rsidR="000327EE" w:rsidRPr="000327EE" w:rsidRDefault="000327EE" w:rsidP="000327EE">
            <w:pPr>
              <w:rPr>
                <w:rFonts w:eastAsia="Times New Roman"/>
                <w:sz w:val="16"/>
                <w:szCs w:val="16"/>
                <w:lang w:eastAsia="en-GB"/>
              </w:rPr>
            </w:pPr>
          </w:p>
          <w:p w14:paraId="087BBD5B" w14:textId="77777777" w:rsidR="000327EE" w:rsidRPr="000327EE" w:rsidRDefault="000327EE" w:rsidP="000327EE">
            <w:pPr>
              <w:rPr>
                <w:rFonts w:eastAsia="Times New Roman"/>
                <w:sz w:val="16"/>
                <w:szCs w:val="16"/>
                <w:lang w:eastAsia="en-GB"/>
              </w:rPr>
            </w:pPr>
          </w:p>
          <w:p w14:paraId="0E1BEEFB" w14:textId="77777777" w:rsidR="000327EE" w:rsidRPr="000327EE" w:rsidRDefault="000327EE" w:rsidP="000327EE">
            <w:pPr>
              <w:rPr>
                <w:rFonts w:eastAsia="Times New Roman"/>
                <w:sz w:val="16"/>
                <w:szCs w:val="16"/>
                <w:lang w:eastAsia="en-GB"/>
              </w:rPr>
            </w:pPr>
          </w:p>
          <w:p w14:paraId="60ABD004" w14:textId="77777777" w:rsidR="000327EE" w:rsidRPr="000327EE" w:rsidRDefault="000327EE" w:rsidP="000327EE">
            <w:pPr>
              <w:rPr>
                <w:rFonts w:eastAsia="Times New Roman"/>
                <w:sz w:val="16"/>
                <w:szCs w:val="16"/>
                <w:lang w:eastAsia="en-GB"/>
              </w:rPr>
            </w:pPr>
          </w:p>
        </w:tc>
      </w:tr>
      <w:tr w:rsidR="000327EE" w:rsidRPr="000327EE" w14:paraId="21A1D8CA" w14:textId="77777777" w:rsidTr="0059208A">
        <w:trPr>
          <w:trHeight w:val="534"/>
          <w:tblHeader/>
        </w:trPr>
        <w:tc>
          <w:tcPr>
            <w:tcW w:w="1529" w:type="dxa"/>
          </w:tcPr>
          <w:p w14:paraId="5E0E8FAE"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βZEL</w:t>
            </w:r>
          </w:p>
        </w:tc>
        <w:tc>
          <w:tcPr>
            <w:tcW w:w="1140" w:type="dxa"/>
          </w:tcPr>
          <w:p w14:paraId="6FAB016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Cardiac Muscle</w:t>
            </w:r>
          </w:p>
        </w:tc>
        <w:tc>
          <w:tcPr>
            <w:tcW w:w="1278" w:type="dxa"/>
          </w:tcPr>
          <w:p w14:paraId="0E614AD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w:t>
            </w:r>
          </w:p>
        </w:tc>
        <w:tc>
          <w:tcPr>
            <w:tcW w:w="1350" w:type="dxa"/>
          </w:tcPr>
          <w:p w14:paraId="45812180"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tc>
        <w:tc>
          <w:tcPr>
            <w:tcW w:w="926" w:type="dxa"/>
          </w:tcPr>
          <w:p w14:paraId="05EF0DF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Wild Boar</w:t>
            </w:r>
          </w:p>
          <w:p w14:paraId="3EF73D68" w14:textId="77777777" w:rsidR="000327EE" w:rsidRPr="000327EE" w:rsidRDefault="000327EE" w:rsidP="000327EE">
            <w:pPr>
              <w:rPr>
                <w:rFonts w:eastAsia="Times New Roman"/>
                <w:sz w:val="16"/>
                <w:szCs w:val="16"/>
                <w:lang w:eastAsia="en-GB"/>
              </w:rPr>
            </w:pPr>
          </w:p>
        </w:tc>
        <w:tc>
          <w:tcPr>
            <w:tcW w:w="4007" w:type="dxa"/>
          </w:tcPr>
          <w:p w14:paraId="2DFB8A9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Groups: G1 (ZEN per os at 150 mg/kg bw); G2 (ZEN at 50 mg/kg bw/day in feed); G0 control G0 control</w:t>
            </w:r>
          </w:p>
        </w:tc>
        <w:tc>
          <w:tcPr>
            <w:tcW w:w="2534" w:type="dxa"/>
          </w:tcPr>
          <w:p w14:paraId="2601559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&lt;LOQ-3.539 ng/g (LOD -)</w:t>
            </w:r>
          </w:p>
        </w:tc>
        <w:tc>
          <w:tcPr>
            <w:tcW w:w="1476" w:type="dxa"/>
          </w:tcPr>
          <w:p w14:paraId="1C3E6B2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Gajecka, 2016</w:t>
            </w:r>
          </w:p>
        </w:tc>
      </w:tr>
      <w:tr w:rsidR="000327EE" w:rsidRPr="000327EE" w14:paraId="1AACC145" w14:textId="77777777" w:rsidTr="0059208A">
        <w:trPr>
          <w:trHeight w:val="1398"/>
          <w:tblHeader/>
        </w:trPr>
        <w:tc>
          <w:tcPr>
            <w:tcW w:w="1529" w:type="dxa"/>
          </w:tcPr>
          <w:p w14:paraId="59068F81"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βZEL</w:t>
            </w:r>
          </w:p>
        </w:tc>
        <w:tc>
          <w:tcPr>
            <w:tcW w:w="1140" w:type="dxa"/>
          </w:tcPr>
          <w:p w14:paraId="6BBC24B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Faeces</w:t>
            </w:r>
          </w:p>
        </w:tc>
        <w:tc>
          <w:tcPr>
            <w:tcW w:w="1278" w:type="dxa"/>
          </w:tcPr>
          <w:p w14:paraId="2BD8C2E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LC–MS/MS</w:t>
            </w:r>
          </w:p>
          <w:p w14:paraId="35B972D4" w14:textId="77777777" w:rsidR="000327EE" w:rsidRPr="000327EE" w:rsidRDefault="000327EE" w:rsidP="000327EE">
            <w:pPr>
              <w:rPr>
                <w:rFonts w:eastAsia="Times New Roman"/>
                <w:sz w:val="16"/>
                <w:szCs w:val="16"/>
                <w:lang w:eastAsia="en-GB"/>
              </w:rPr>
            </w:pPr>
          </w:p>
          <w:p w14:paraId="26770C3A" w14:textId="77777777" w:rsidR="000327EE" w:rsidRPr="000327EE" w:rsidRDefault="000327EE" w:rsidP="000327EE">
            <w:pPr>
              <w:rPr>
                <w:rFonts w:eastAsia="Times New Roman"/>
                <w:sz w:val="16"/>
                <w:szCs w:val="16"/>
                <w:lang w:eastAsia="en-GB"/>
              </w:rPr>
            </w:pPr>
          </w:p>
          <w:p w14:paraId="401CE569" w14:textId="77777777" w:rsidR="000327EE" w:rsidRPr="000327EE" w:rsidRDefault="000327EE" w:rsidP="000327EE">
            <w:pPr>
              <w:rPr>
                <w:rFonts w:eastAsia="Times New Roman"/>
                <w:sz w:val="16"/>
                <w:szCs w:val="16"/>
                <w:lang w:eastAsia="en-GB"/>
              </w:rPr>
            </w:pPr>
          </w:p>
          <w:p w14:paraId="2F99CCE7" w14:textId="77777777" w:rsidR="000327EE" w:rsidRPr="000327EE" w:rsidRDefault="000327EE" w:rsidP="000327EE">
            <w:pPr>
              <w:rPr>
                <w:rFonts w:eastAsia="Times New Roman"/>
                <w:sz w:val="16"/>
                <w:szCs w:val="16"/>
                <w:lang w:eastAsia="en-GB"/>
              </w:rPr>
            </w:pPr>
          </w:p>
          <w:p w14:paraId="3A56990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LC–MS/MS</w:t>
            </w:r>
          </w:p>
        </w:tc>
        <w:tc>
          <w:tcPr>
            <w:tcW w:w="1350" w:type="dxa"/>
          </w:tcPr>
          <w:p w14:paraId="2738821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p w14:paraId="3DE3BE8A" w14:textId="77777777" w:rsidR="000327EE" w:rsidRPr="000327EE" w:rsidRDefault="000327EE" w:rsidP="000327EE">
            <w:pPr>
              <w:rPr>
                <w:rFonts w:eastAsia="Times New Roman"/>
                <w:sz w:val="16"/>
                <w:szCs w:val="16"/>
                <w:lang w:eastAsia="en-GB"/>
              </w:rPr>
            </w:pPr>
          </w:p>
          <w:p w14:paraId="65119C95" w14:textId="77777777" w:rsidR="000327EE" w:rsidRPr="000327EE" w:rsidRDefault="000327EE" w:rsidP="000327EE">
            <w:pPr>
              <w:rPr>
                <w:rFonts w:eastAsia="Times New Roman"/>
                <w:sz w:val="16"/>
                <w:szCs w:val="16"/>
                <w:lang w:eastAsia="en-GB"/>
              </w:rPr>
            </w:pPr>
          </w:p>
          <w:p w14:paraId="6FB0E1E8" w14:textId="77777777" w:rsidR="000327EE" w:rsidRPr="000327EE" w:rsidRDefault="000327EE" w:rsidP="000327EE">
            <w:pPr>
              <w:rPr>
                <w:rFonts w:eastAsia="Times New Roman"/>
                <w:sz w:val="16"/>
                <w:szCs w:val="16"/>
                <w:lang w:eastAsia="en-GB"/>
              </w:rPr>
            </w:pPr>
          </w:p>
          <w:p w14:paraId="6FD7830E" w14:textId="77777777" w:rsidR="000327EE" w:rsidRPr="000327EE" w:rsidRDefault="000327EE" w:rsidP="000327EE">
            <w:pPr>
              <w:rPr>
                <w:rFonts w:eastAsia="Times New Roman"/>
                <w:sz w:val="16"/>
                <w:szCs w:val="16"/>
                <w:lang w:eastAsia="en-GB"/>
              </w:rPr>
            </w:pPr>
          </w:p>
          <w:p w14:paraId="39CBA10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tc>
        <w:tc>
          <w:tcPr>
            <w:tcW w:w="926" w:type="dxa"/>
          </w:tcPr>
          <w:p w14:paraId="53EC730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Pig</w:t>
            </w:r>
          </w:p>
          <w:p w14:paraId="31051727" w14:textId="77777777" w:rsidR="000327EE" w:rsidRPr="000327EE" w:rsidRDefault="000327EE" w:rsidP="000327EE">
            <w:pPr>
              <w:rPr>
                <w:rFonts w:eastAsia="Times New Roman"/>
                <w:sz w:val="16"/>
                <w:szCs w:val="16"/>
                <w:lang w:eastAsia="en-GB"/>
              </w:rPr>
            </w:pPr>
          </w:p>
          <w:p w14:paraId="2B55FD93" w14:textId="77777777" w:rsidR="000327EE" w:rsidRPr="000327EE" w:rsidRDefault="000327EE" w:rsidP="000327EE">
            <w:pPr>
              <w:rPr>
                <w:rFonts w:eastAsia="Times New Roman"/>
                <w:sz w:val="16"/>
                <w:szCs w:val="16"/>
                <w:lang w:eastAsia="en-GB"/>
              </w:rPr>
            </w:pPr>
          </w:p>
          <w:p w14:paraId="1CEDB20B" w14:textId="77777777" w:rsidR="000327EE" w:rsidRPr="000327EE" w:rsidRDefault="000327EE" w:rsidP="000327EE">
            <w:pPr>
              <w:rPr>
                <w:rFonts w:eastAsia="Times New Roman"/>
                <w:sz w:val="16"/>
                <w:szCs w:val="16"/>
                <w:lang w:eastAsia="en-GB"/>
              </w:rPr>
            </w:pPr>
          </w:p>
          <w:p w14:paraId="65D407F7" w14:textId="77777777" w:rsidR="000327EE" w:rsidRPr="000327EE" w:rsidRDefault="000327EE" w:rsidP="000327EE">
            <w:pPr>
              <w:rPr>
                <w:rFonts w:eastAsia="Times New Roman"/>
                <w:sz w:val="16"/>
                <w:szCs w:val="16"/>
                <w:lang w:eastAsia="en-GB"/>
              </w:rPr>
            </w:pPr>
          </w:p>
          <w:p w14:paraId="124282D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Horse</w:t>
            </w:r>
          </w:p>
        </w:tc>
        <w:tc>
          <w:tcPr>
            <w:tcW w:w="4007" w:type="dxa"/>
          </w:tcPr>
          <w:p w14:paraId="1CA36D5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Per gavage: </w:t>
            </w:r>
          </w:p>
          <w:p w14:paraId="44A5A12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ZEN 10 g/kg bw</w:t>
            </w:r>
          </w:p>
          <w:p w14:paraId="21234DA0"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ZEN14G 12.5 g/kg bw</w:t>
            </w:r>
          </w:p>
          <w:p w14:paraId="6265B66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ZEN16G 12.5 g/kg bw </w:t>
            </w:r>
          </w:p>
          <w:p w14:paraId="7313B854" w14:textId="77777777" w:rsidR="000327EE" w:rsidRPr="000327EE" w:rsidRDefault="000327EE" w:rsidP="000327EE">
            <w:pPr>
              <w:rPr>
                <w:rFonts w:eastAsia="Times New Roman"/>
                <w:sz w:val="16"/>
                <w:szCs w:val="16"/>
                <w:lang w:eastAsia="en-GB"/>
              </w:rPr>
            </w:pPr>
          </w:p>
          <w:p w14:paraId="569354B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Day: 2, 11</w:t>
            </w:r>
          </w:p>
        </w:tc>
        <w:tc>
          <w:tcPr>
            <w:tcW w:w="2534" w:type="dxa"/>
          </w:tcPr>
          <w:p w14:paraId="6D25E76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&lt;LOQ (0.3 ng/ml)</w:t>
            </w:r>
          </w:p>
          <w:p w14:paraId="622ACB48" w14:textId="77777777" w:rsidR="000327EE" w:rsidRPr="000327EE" w:rsidRDefault="000327EE" w:rsidP="000327EE">
            <w:pPr>
              <w:rPr>
                <w:rFonts w:eastAsia="Times New Roman"/>
                <w:sz w:val="16"/>
                <w:szCs w:val="16"/>
                <w:lang w:eastAsia="en-GB"/>
              </w:rPr>
            </w:pPr>
          </w:p>
          <w:p w14:paraId="1EC56ED6" w14:textId="77777777" w:rsidR="000327EE" w:rsidRPr="000327EE" w:rsidRDefault="000327EE" w:rsidP="000327EE">
            <w:pPr>
              <w:rPr>
                <w:rFonts w:eastAsia="Times New Roman"/>
                <w:sz w:val="16"/>
                <w:szCs w:val="16"/>
                <w:lang w:eastAsia="en-GB"/>
              </w:rPr>
            </w:pPr>
          </w:p>
          <w:p w14:paraId="1739CDE1" w14:textId="77777777" w:rsidR="000327EE" w:rsidRPr="000327EE" w:rsidRDefault="000327EE" w:rsidP="000327EE">
            <w:pPr>
              <w:rPr>
                <w:rFonts w:eastAsia="Times New Roman"/>
                <w:sz w:val="16"/>
                <w:szCs w:val="16"/>
                <w:lang w:eastAsia="en-GB"/>
              </w:rPr>
            </w:pPr>
          </w:p>
          <w:p w14:paraId="1F9BE4D1" w14:textId="77777777" w:rsidR="000327EE" w:rsidRPr="000327EE" w:rsidRDefault="000327EE" w:rsidP="000327EE">
            <w:pPr>
              <w:rPr>
                <w:rFonts w:eastAsia="Times New Roman"/>
                <w:sz w:val="16"/>
                <w:szCs w:val="16"/>
                <w:lang w:eastAsia="en-GB"/>
              </w:rPr>
            </w:pPr>
          </w:p>
          <w:p w14:paraId="3AA5E29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17.5-21.51 µg/kg (LOQ 0.1 µg/kg)</w:t>
            </w:r>
          </w:p>
        </w:tc>
        <w:tc>
          <w:tcPr>
            <w:tcW w:w="1476" w:type="dxa"/>
          </w:tcPr>
          <w:p w14:paraId="08F3A630"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Binder, 2017</w:t>
            </w:r>
          </w:p>
          <w:p w14:paraId="063B2A4D" w14:textId="77777777" w:rsidR="000327EE" w:rsidRPr="000327EE" w:rsidRDefault="000327EE" w:rsidP="000327EE">
            <w:pPr>
              <w:rPr>
                <w:rFonts w:eastAsia="Times New Roman"/>
                <w:sz w:val="16"/>
                <w:szCs w:val="16"/>
                <w:lang w:eastAsia="en-GB"/>
              </w:rPr>
            </w:pPr>
          </w:p>
          <w:p w14:paraId="26D27B8E" w14:textId="77777777" w:rsidR="000327EE" w:rsidRPr="000327EE" w:rsidRDefault="000327EE" w:rsidP="000327EE">
            <w:pPr>
              <w:rPr>
                <w:rFonts w:eastAsia="Times New Roman"/>
                <w:sz w:val="16"/>
                <w:szCs w:val="16"/>
                <w:lang w:eastAsia="en-GB"/>
              </w:rPr>
            </w:pPr>
          </w:p>
          <w:p w14:paraId="73DAB72C" w14:textId="77777777" w:rsidR="000327EE" w:rsidRPr="000327EE" w:rsidRDefault="000327EE" w:rsidP="000327EE">
            <w:pPr>
              <w:rPr>
                <w:rFonts w:eastAsia="Times New Roman"/>
                <w:sz w:val="16"/>
                <w:szCs w:val="16"/>
                <w:lang w:eastAsia="en-GB"/>
              </w:rPr>
            </w:pPr>
          </w:p>
          <w:p w14:paraId="28B202DB" w14:textId="77777777" w:rsidR="000327EE" w:rsidRPr="000327EE" w:rsidRDefault="000327EE" w:rsidP="000327EE">
            <w:pPr>
              <w:rPr>
                <w:rFonts w:eastAsia="Times New Roman"/>
                <w:sz w:val="16"/>
                <w:szCs w:val="16"/>
                <w:lang w:eastAsia="en-GB"/>
              </w:rPr>
            </w:pPr>
          </w:p>
          <w:p w14:paraId="50244660"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Songsermsakul, 2013</w:t>
            </w:r>
          </w:p>
        </w:tc>
      </w:tr>
      <w:tr w:rsidR="000327EE" w:rsidRPr="000327EE" w14:paraId="2E31814D" w14:textId="77777777" w:rsidTr="0059208A">
        <w:trPr>
          <w:trHeight w:val="142"/>
          <w:tblHeader/>
        </w:trPr>
        <w:tc>
          <w:tcPr>
            <w:tcW w:w="1529" w:type="dxa"/>
          </w:tcPr>
          <w:p w14:paraId="707F3939"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βZEL</w:t>
            </w:r>
          </w:p>
        </w:tc>
        <w:tc>
          <w:tcPr>
            <w:tcW w:w="1140" w:type="dxa"/>
          </w:tcPr>
          <w:p w14:paraId="5BC332A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Kidney</w:t>
            </w:r>
          </w:p>
        </w:tc>
        <w:tc>
          <w:tcPr>
            <w:tcW w:w="1278" w:type="dxa"/>
          </w:tcPr>
          <w:p w14:paraId="6A7AD63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w:t>
            </w:r>
          </w:p>
          <w:p w14:paraId="0578892C" w14:textId="77777777" w:rsidR="000327EE" w:rsidRPr="000327EE" w:rsidRDefault="000327EE" w:rsidP="000327EE">
            <w:pPr>
              <w:rPr>
                <w:rFonts w:eastAsia="Times New Roman"/>
                <w:sz w:val="16"/>
                <w:szCs w:val="16"/>
                <w:lang w:eastAsia="en-GB"/>
              </w:rPr>
            </w:pPr>
          </w:p>
        </w:tc>
        <w:tc>
          <w:tcPr>
            <w:tcW w:w="1350" w:type="dxa"/>
          </w:tcPr>
          <w:p w14:paraId="7C330F4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tc>
        <w:tc>
          <w:tcPr>
            <w:tcW w:w="926" w:type="dxa"/>
          </w:tcPr>
          <w:p w14:paraId="4DDD529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Wild Boar</w:t>
            </w:r>
          </w:p>
          <w:p w14:paraId="3EB6F946" w14:textId="77777777" w:rsidR="000327EE" w:rsidRPr="000327EE" w:rsidRDefault="000327EE" w:rsidP="000327EE">
            <w:pPr>
              <w:rPr>
                <w:rFonts w:eastAsia="Times New Roman"/>
                <w:sz w:val="16"/>
                <w:szCs w:val="16"/>
                <w:lang w:eastAsia="en-GB"/>
              </w:rPr>
            </w:pPr>
          </w:p>
        </w:tc>
        <w:tc>
          <w:tcPr>
            <w:tcW w:w="4007" w:type="dxa"/>
          </w:tcPr>
          <w:p w14:paraId="0C85BAA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Groups:G1 (ZEN per os at 150 mg/kg bw); G2 (ZEN at 50 mg/kg bw/day in feed); G0 control</w:t>
            </w:r>
          </w:p>
        </w:tc>
        <w:tc>
          <w:tcPr>
            <w:tcW w:w="2534" w:type="dxa"/>
          </w:tcPr>
          <w:p w14:paraId="0156C32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0.889-4.816 ng/g (LOD -)</w:t>
            </w:r>
          </w:p>
        </w:tc>
        <w:tc>
          <w:tcPr>
            <w:tcW w:w="1476" w:type="dxa"/>
          </w:tcPr>
          <w:p w14:paraId="7888ABB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Gajecka, 2016</w:t>
            </w:r>
          </w:p>
        </w:tc>
      </w:tr>
      <w:tr w:rsidR="000327EE" w:rsidRPr="000327EE" w14:paraId="04CD56CC" w14:textId="77777777" w:rsidTr="0059208A">
        <w:trPr>
          <w:trHeight w:val="142"/>
          <w:tblHeader/>
        </w:trPr>
        <w:tc>
          <w:tcPr>
            <w:tcW w:w="1529" w:type="dxa"/>
          </w:tcPr>
          <w:p w14:paraId="3C3A2DC8"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βZEL</w:t>
            </w:r>
          </w:p>
        </w:tc>
        <w:tc>
          <w:tcPr>
            <w:tcW w:w="1140" w:type="dxa"/>
          </w:tcPr>
          <w:p w14:paraId="1EFB1E1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Liver</w:t>
            </w:r>
          </w:p>
        </w:tc>
        <w:tc>
          <w:tcPr>
            <w:tcW w:w="1278" w:type="dxa"/>
          </w:tcPr>
          <w:p w14:paraId="22BDEFF6" w14:textId="77777777" w:rsidR="000327EE" w:rsidRPr="000327EE" w:rsidRDefault="000327EE" w:rsidP="000327EE">
            <w:pPr>
              <w:rPr>
                <w:rFonts w:eastAsia="Times New Roman"/>
                <w:sz w:val="16"/>
                <w:szCs w:val="16"/>
                <w:lang w:eastAsia="en-GB"/>
              </w:rPr>
            </w:pPr>
          </w:p>
        </w:tc>
        <w:tc>
          <w:tcPr>
            <w:tcW w:w="1350" w:type="dxa"/>
          </w:tcPr>
          <w:p w14:paraId="6BAB6C28" w14:textId="77777777" w:rsidR="000327EE" w:rsidRPr="000327EE" w:rsidRDefault="000327EE" w:rsidP="000327EE">
            <w:pPr>
              <w:rPr>
                <w:rFonts w:eastAsia="Times New Roman"/>
                <w:sz w:val="16"/>
                <w:szCs w:val="16"/>
                <w:lang w:eastAsia="en-GB"/>
              </w:rPr>
            </w:pPr>
          </w:p>
        </w:tc>
        <w:tc>
          <w:tcPr>
            <w:tcW w:w="926" w:type="dxa"/>
          </w:tcPr>
          <w:p w14:paraId="2A6138C9" w14:textId="77777777" w:rsidR="000327EE" w:rsidRPr="000327EE" w:rsidRDefault="000327EE" w:rsidP="000327EE">
            <w:pPr>
              <w:rPr>
                <w:rFonts w:eastAsia="Times New Roman"/>
                <w:sz w:val="16"/>
                <w:szCs w:val="16"/>
                <w:lang w:eastAsia="en-GB"/>
              </w:rPr>
            </w:pPr>
          </w:p>
        </w:tc>
        <w:tc>
          <w:tcPr>
            <w:tcW w:w="4007" w:type="dxa"/>
          </w:tcPr>
          <w:p w14:paraId="6ECC5367" w14:textId="77777777" w:rsidR="000327EE" w:rsidRPr="000327EE" w:rsidRDefault="000327EE" w:rsidP="000327EE">
            <w:pPr>
              <w:rPr>
                <w:rFonts w:eastAsia="Times New Roman"/>
                <w:sz w:val="16"/>
                <w:szCs w:val="16"/>
                <w:lang w:eastAsia="en-GB"/>
              </w:rPr>
            </w:pPr>
          </w:p>
        </w:tc>
        <w:tc>
          <w:tcPr>
            <w:tcW w:w="2534" w:type="dxa"/>
          </w:tcPr>
          <w:p w14:paraId="2FA8953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1.337-1.989 ng/g (LOD -)</w:t>
            </w:r>
          </w:p>
        </w:tc>
        <w:tc>
          <w:tcPr>
            <w:tcW w:w="1476" w:type="dxa"/>
          </w:tcPr>
          <w:p w14:paraId="717085E3" w14:textId="77777777" w:rsidR="000327EE" w:rsidRPr="000327EE" w:rsidRDefault="000327EE" w:rsidP="000327EE">
            <w:pPr>
              <w:rPr>
                <w:rFonts w:eastAsia="Times New Roman"/>
                <w:sz w:val="16"/>
                <w:szCs w:val="16"/>
                <w:lang w:eastAsia="en-GB"/>
              </w:rPr>
            </w:pPr>
          </w:p>
        </w:tc>
      </w:tr>
      <w:tr w:rsidR="000327EE" w:rsidRPr="000327EE" w14:paraId="4365591A" w14:textId="77777777" w:rsidTr="0059208A">
        <w:trPr>
          <w:trHeight w:val="142"/>
          <w:tblHeader/>
        </w:trPr>
        <w:tc>
          <w:tcPr>
            <w:tcW w:w="1529" w:type="dxa"/>
          </w:tcPr>
          <w:p w14:paraId="548770DA"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βZEL</w:t>
            </w:r>
          </w:p>
        </w:tc>
        <w:tc>
          <w:tcPr>
            <w:tcW w:w="1140" w:type="dxa"/>
          </w:tcPr>
          <w:p w14:paraId="6B01437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Lung</w:t>
            </w:r>
          </w:p>
        </w:tc>
        <w:tc>
          <w:tcPr>
            <w:tcW w:w="1278" w:type="dxa"/>
          </w:tcPr>
          <w:p w14:paraId="2A8732FC" w14:textId="77777777" w:rsidR="000327EE" w:rsidRPr="000327EE" w:rsidRDefault="000327EE" w:rsidP="000327EE">
            <w:pPr>
              <w:rPr>
                <w:rFonts w:eastAsia="Times New Roman"/>
                <w:sz w:val="16"/>
                <w:szCs w:val="16"/>
                <w:lang w:eastAsia="en-GB"/>
              </w:rPr>
            </w:pPr>
          </w:p>
        </w:tc>
        <w:tc>
          <w:tcPr>
            <w:tcW w:w="1350" w:type="dxa"/>
          </w:tcPr>
          <w:p w14:paraId="1FBBAAEA" w14:textId="77777777" w:rsidR="000327EE" w:rsidRPr="000327EE" w:rsidRDefault="000327EE" w:rsidP="000327EE">
            <w:pPr>
              <w:rPr>
                <w:rFonts w:eastAsia="Times New Roman"/>
                <w:sz w:val="16"/>
                <w:szCs w:val="16"/>
                <w:lang w:eastAsia="en-GB"/>
              </w:rPr>
            </w:pPr>
          </w:p>
        </w:tc>
        <w:tc>
          <w:tcPr>
            <w:tcW w:w="926" w:type="dxa"/>
          </w:tcPr>
          <w:p w14:paraId="7D98A3C7" w14:textId="77777777" w:rsidR="000327EE" w:rsidRPr="000327EE" w:rsidRDefault="000327EE" w:rsidP="000327EE">
            <w:pPr>
              <w:rPr>
                <w:rFonts w:eastAsia="Times New Roman"/>
                <w:sz w:val="16"/>
                <w:szCs w:val="16"/>
                <w:lang w:eastAsia="en-GB"/>
              </w:rPr>
            </w:pPr>
          </w:p>
        </w:tc>
        <w:tc>
          <w:tcPr>
            <w:tcW w:w="4007" w:type="dxa"/>
          </w:tcPr>
          <w:p w14:paraId="63D00227" w14:textId="77777777" w:rsidR="000327EE" w:rsidRPr="000327EE" w:rsidRDefault="000327EE" w:rsidP="000327EE">
            <w:pPr>
              <w:rPr>
                <w:rFonts w:eastAsia="Times New Roman"/>
                <w:sz w:val="16"/>
                <w:szCs w:val="16"/>
                <w:lang w:eastAsia="en-GB"/>
              </w:rPr>
            </w:pPr>
          </w:p>
        </w:tc>
        <w:tc>
          <w:tcPr>
            <w:tcW w:w="2534" w:type="dxa"/>
          </w:tcPr>
          <w:p w14:paraId="3DEF6B8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&lt;LOD-4.224 ng/g (LOD -)</w:t>
            </w:r>
          </w:p>
        </w:tc>
        <w:tc>
          <w:tcPr>
            <w:tcW w:w="1476" w:type="dxa"/>
          </w:tcPr>
          <w:p w14:paraId="24FE1B2D" w14:textId="77777777" w:rsidR="000327EE" w:rsidRPr="000327EE" w:rsidRDefault="000327EE" w:rsidP="000327EE">
            <w:pPr>
              <w:rPr>
                <w:rFonts w:eastAsia="Times New Roman"/>
                <w:sz w:val="16"/>
                <w:szCs w:val="16"/>
                <w:lang w:eastAsia="en-GB"/>
              </w:rPr>
            </w:pPr>
          </w:p>
        </w:tc>
      </w:tr>
      <w:tr w:rsidR="000327EE" w:rsidRPr="000327EE" w14:paraId="798C0DBC" w14:textId="77777777" w:rsidTr="0059208A">
        <w:trPr>
          <w:trHeight w:val="142"/>
          <w:tblHeader/>
        </w:trPr>
        <w:tc>
          <w:tcPr>
            <w:tcW w:w="1529" w:type="dxa"/>
          </w:tcPr>
          <w:p w14:paraId="2218066D"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βZEL</w:t>
            </w:r>
          </w:p>
        </w:tc>
        <w:tc>
          <w:tcPr>
            <w:tcW w:w="1140" w:type="dxa"/>
          </w:tcPr>
          <w:p w14:paraId="0EBB3E1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Muscle</w:t>
            </w:r>
          </w:p>
        </w:tc>
        <w:tc>
          <w:tcPr>
            <w:tcW w:w="1278" w:type="dxa"/>
          </w:tcPr>
          <w:p w14:paraId="404AD96B" w14:textId="77777777" w:rsidR="000327EE" w:rsidRPr="000327EE" w:rsidRDefault="000327EE" w:rsidP="000327EE">
            <w:pPr>
              <w:rPr>
                <w:rFonts w:eastAsia="Times New Roman"/>
                <w:sz w:val="16"/>
                <w:szCs w:val="16"/>
                <w:lang w:eastAsia="en-GB"/>
              </w:rPr>
            </w:pPr>
          </w:p>
        </w:tc>
        <w:tc>
          <w:tcPr>
            <w:tcW w:w="1350" w:type="dxa"/>
          </w:tcPr>
          <w:p w14:paraId="1283B384" w14:textId="77777777" w:rsidR="000327EE" w:rsidRPr="000327EE" w:rsidRDefault="000327EE" w:rsidP="000327EE">
            <w:pPr>
              <w:rPr>
                <w:rFonts w:eastAsia="Times New Roman"/>
                <w:sz w:val="16"/>
                <w:szCs w:val="16"/>
                <w:lang w:eastAsia="en-GB"/>
              </w:rPr>
            </w:pPr>
          </w:p>
        </w:tc>
        <w:tc>
          <w:tcPr>
            <w:tcW w:w="926" w:type="dxa"/>
          </w:tcPr>
          <w:p w14:paraId="618A9A08" w14:textId="77777777" w:rsidR="000327EE" w:rsidRPr="000327EE" w:rsidRDefault="000327EE" w:rsidP="000327EE">
            <w:pPr>
              <w:rPr>
                <w:rFonts w:eastAsia="Times New Roman"/>
                <w:sz w:val="16"/>
                <w:szCs w:val="16"/>
                <w:lang w:eastAsia="en-GB"/>
              </w:rPr>
            </w:pPr>
          </w:p>
        </w:tc>
        <w:tc>
          <w:tcPr>
            <w:tcW w:w="4007" w:type="dxa"/>
          </w:tcPr>
          <w:p w14:paraId="1D43FEE6" w14:textId="77777777" w:rsidR="000327EE" w:rsidRPr="000327EE" w:rsidRDefault="000327EE" w:rsidP="000327EE">
            <w:pPr>
              <w:rPr>
                <w:rFonts w:eastAsia="Times New Roman"/>
                <w:sz w:val="16"/>
                <w:szCs w:val="16"/>
                <w:lang w:eastAsia="en-GB"/>
              </w:rPr>
            </w:pPr>
          </w:p>
        </w:tc>
        <w:tc>
          <w:tcPr>
            <w:tcW w:w="2534" w:type="dxa"/>
          </w:tcPr>
          <w:p w14:paraId="549676CD"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0.96-4.017 ng/g (LOD -)</w:t>
            </w:r>
          </w:p>
        </w:tc>
        <w:tc>
          <w:tcPr>
            <w:tcW w:w="1476" w:type="dxa"/>
          </w:tcPr>
          <w:p w14:paraId="2B58679F" w14:textId="77777777" w:rsidR="000327EE" w:rsidRPr="000327EE" w:rsidRDefault="000327EE" w:rsidP="000327EE">
            <w:pPr>
              <w:rPr>
                <w:rFonts w:eastAsia="Times New Roman"/>
                <w:sz w:val="16"/>
                <w:szCs w:val="16"/>
                <w:lang w:eastAsia="en-GB"/>
              </w:rPr>
            </w:pPr>
          </w:p>
        </w:tc>
      </w:tr>
      <w:tr w:rsidR="000327EE" w:rsidRPr="000327EE" w14:paraId="7DD0A3DB" w14:textId="77777777" w:rsidTr="0059208A">
        <w:trPr>
          <w:trHeight w:val="142"/>
          <w:tblHeader/>
        </w:trPr>
        <w:tc>
          <w:tcPr>
            <w:tcW w:w="1529" w:type="dxa"/>
          </w:tcPr>
          <w:p w14:paraId="0CF7D05F"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βZEL</w:t>
            </w:r>
          </w:p>
        </w:tc>
        <w:tc>
          <w:tcPr>
            <w:tcW w:w="1140" w:type="dxa"/>
          </w:tcPr>
          <w:p w14:paraId="1A0195B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Ovary</w:t>
            </w:r>
          </w:p>
        </w:tc>
        <w:tc>
          <w:tcPr>
            <w:tcW w:w="1278" w:type="dxa"/>
          </w:tcPr>
          <w:p w14:paraId="49D97914" w14:textId="77777777" w:rsidR="000327EE" w:rsidRPr="000327EE" w:rsidRDefault="000327EE" w:rsidP="000327EE">
            <w:pPr>
              <w:rPr>
                <w:rFonts w:eastAsia="Times New Roman"/>
                <w:sz w:val="16"/>
                <w:szCs w:val="16"/>
                <w:lang w:eastAsia="en-GB"/>
              </w:rPr>
            </w:pPr>
          </w:p>
        </w:tc>
        <w:tc>
          <w:tcPr>
            <w:tcW w:w="1350" w:type="dxa"/>
          </w:tcPr>
          <w:p w14:paraId="3706C7D0" w14:textId="77777777" w:rsidR="000327EE" w:rsidRPr="000327EE" w:rsidRDefault="000327EE" w:rsidP="000327EE">
            <w:pPr>
              <w:rPr>
                <w:rFonts w:eastAsia="Times New Roman"/>
                <w:sz w:val="16"/>
                <w:szCs w:val="16"/>
                <w:lang w:eastAsia="en-GB"/>
              </w:rPr>
            </w:pPr>
          </w:p>
        </w:tc>
        <w:tc>
          <w:tcPr>
            <w:tcW w:w="926" w:type="dxa"/>
          </w:tcPr>
          <w:p w14:paraId="1A2C3E59" w14:textId="77777777" w:rsidR="000327EE" w:rsidRPr="000327EE" w:rsidRDefault="000327EE" w:rsidP="000327EE">
            <w:pPr>
              <w:rPr>
                <w:rFonts w:eastAsia="Times New Roman"/>
                <w:sz w:val="16"/>
                <w:szCs w:val="16"/>
                <w:lang w:eastAsia="en-GB"/>
              </w:rPr>
            </w:pPr>
          </w:p>
        </w:tc>
        <w:tc>
          <w:tcPr>
            <w:tcW w:w="4007" w:type="dxa"/>
          </w:tcPr>
          <w:p w14:paraId="2E609042" w14:textId="77777777" w:rsidR="000327EE" w:rsidRPr="000327EE" w:rsidRDefault="000327EE" w:rsidP="000327EE">
            <w:pPr>
              <w:rPr>
                <w:rFonts w:eastAsia="Times New Roman"/>
                <w:sz w:val="16"/>
                <w:szCs w:val="16"/>
                <w:lang w:eastAsia="en-GB"/>
              </w:rPr>
            </w:pPr>
          </w:p>
        </w:tc>
        <w:tc>
          <w:tcPr>
            <w:tcW w:w="2534" w:type="dxa"/>
          </w:tcPr>
          <w:p w14:paraId="498B091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&lt;LOQ (LOQ -)</w:t>
            </w:r>
          </w:p>
        </w:tc>
        <w:tc>
          <w:tcPr>
            <w:tcW w:w="1476" w:type="dxa"/>
          </w:tcPr>
          <w:p w14:paraId="75E8C4BE" w14:textId="77777777" w:rsidR="000327EE" w:rsidRPr="000327EE" w:rsidRDefault="000327EE" w:rsidP="000327EE">
            <w:pPr>
              <w:rPr>
                <w:rFonts w:eastAsia="Times New Roman"/>
                <w:sz w:val="16"/>
                <w:szCs w:val="16"/>
                <w:lang w:eastAsia="en-GB"/>
              </w:rPr>
            </w:pPr>
          </w:p>
        </w:tc>
      </w:tr>
      <w:tr w:rsidR="000327EE" w:rsidRPr="000327EE" w14:paraId="11B022C8" w14:textId="77777777" w:rsidTr="0059208A">
        <w:trPr>
          <w:trHeight w:val="142"/>
          <w:tblHeader/>
        </w:trPr>
        <w:tc>
          <w:tcPr>
            <w:tcW w:w="1529" w:type="dxa"/>
          </w:tcPr>
          <w:p w14:paraId="482B0BE8"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βZEL</w:t>
            </w:r>
          </w:p>
        </w:tc>
        <w:tc>
          <w:tcPr>
            <w:tcW w:w="1140" w:type="dxa"/>
          </w:tcPr>
          <w:p w14:paraId="3674AD2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Plasma</w:t>
            </w:r>
          </w:p>
        </w:tc>
        <w:tc>
          <w:tcPr>
            <w:tcW w:w="1278" w:type="dxa"/>
          </w:tcPr>
          <w:p w14:paraId="3523A44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LC–MS/MS</w:t>
            </w:r>
          </w:p>
        </w:tc>
        <w:tc>
          <w:tcPr>
            <w:tcW w:w="1350" w:type="dxa"/>
          </w:tcPr>
          <w:p w14:paraId="336151D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p w14:paraId="378C9099" w14:textId="77777777" w:rsidR="000327EE" w:rsidRPr="000327EE" w:rsidRDefault="000327EE" w:rsidP="000327EE">
            <w:pPr>
              <w:rPr>
                <w:rFonts w:eastAsia="Times New Roman"/>
                <w:sz w:val="16"/>
                <w:szCs w:val="16"/>
                <w:lang w:eastAsia="en-GB"/>
              </w:rPr>
            </w:pPr>
          </w:p>
          <w:p w14:paraId="269416F9" w14:textId="77777777" w:rsidR="000327EE" w:rsidRPr="000327EE" w:rsidRDefault="000327EE" w:rsidP="000327EE">
            <w:pPr>
              <w:rPr>
                <w:rFonts w:eastAsia="Times New Roman"/>
                <w:sz w:val="16"/>
                <w:szCs w:val="16"/>
                <w:lang w:eastAsia="en-GB"/>
              </w:rPr>
            </w:pPr>
          </w:p>
          <w:p w14:paraId="1A421CAF" w14:textId="77777777" w:rsidR="000327EE" w:rsidRPr="000327EE" w:rsidRDefault="000327EE" w:rsidP="000327EE">
            <w:pPr>
              <w:rPr>
                <w:rFonts w:eastAsia="Times New Roman"/>
                <w:sz w:val="16"/>
                <w:szCs w:val="16"/>
                <w:lang w:eastAsia="en-GB"/>
              </w:rPr>
            </w:pPr>
          </w:p>
          <w:p w14:paraId="7553315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p w14:paraId="13982F7F" w14:textId="77777777" w:rsidR="000327EE" w:rsidRPr="000327EE" w:rsidRDefault="000327EE" w:rsidP="000327EE">
            <w:pPr>
              <w:rPr>
                <w:rFonts w:eastAsia="Times New Roman"/>
                <w:sz w:val="16"/>
                <w:szCs w:val="16"/>
                <w:lang w:eastAsia="en-GB"/>
              </w:rPr>
            </w:pPr>
          </w:p>
        </w:tc>
        <w:tc>
          <w:tcPr>
            <w:tcW w:w="926" w:type="dxa"/>
          </w:tcPr>
          <w:p w14:paraId="5062D5A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Cow</w:t>
            </w:r>
          </w:p>
          <w:p w14:paraId="7AAB628C" w14:textId="77777777" w:rsidR="000327EE" w:rsidRPr="000327EE" w:rsidRDefault="000327EE" w:rsidP="000327EE">
            <w:pPr>
              <w:rPr>
                <w:rFonts w:eastAsia="Times New Roman"/>
                <w:sz w:val="16"/>
                <w:szCs w:val="16"/>
                <w:lang w:eastAsia="en-GB"/>
              </w:rPr>
            </w:pPr>
          </w:p>
          <w:p w14:paraId="1BF090DE" w14:textId="77777777" w:rsidR="000327EE" w:rsidRPr="000327EE" w:rsidRDefault="000327EE" w:rsidP="000327EE">
            <w:pPr>
              <w:rPr>
                <w:rFonts w:eastAsia="Times New Roman"/>
                <w:sz w:val="16"/>
                <w:szCs w:val="16"/>
                <w:lang w:eastAsia="en-GB"/>
              </w:rPr>
            </w:pPr>
          </w:p>
          <w:p w14:paraId="76F25FCC" w14:textId="77777777" w:rsidR="000327EE" w:rsidRPr="000327EE" w:rsidRDefault="000327EE" w:rsidP="000327EE">
            <w:pPr>
              <w:rPr>
                <w:rFonts w:eastAsia="Times New Roman"/>
                <w:sz w:val="16"/>
                <w:szCs w:val="16"/>
                <w:lang w:eastAsia="en-GB"/>
              </w:rPr>
            </w:pPr>
          </w:p>
          <w:p w14:paraId="4B521C6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Horse</w:t>
            </w:r>
          </w:p>
        </w:tc>
        <w:tc>
          <w:tcPr>
            <w:tcW w:w="4007" w:type="dxa"/>
          </w:tcPr>
          <w:p w14:paraId="2819837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Groups: control (ZEN/DON 0/0 mg per kg DM), FUS-50 (ZEN/DON 0.25/2.45 mg per kg DM), FUS-100 (ZEN/DON 0.5/4.9 mg per kg DM)</w:t>
            </w:r>
          </w:p>
          <w:p w14:paraId="75D4A44C" w14:textId="77777777" w:rsidR="000327EE" w:rsidRPr="000327EE" w:rsidRDefault="000327EE" w:rsidP="000327EE">
            <w:pPr>
              <w:rPr>
                <w:rFonts w:eastAsia="Times New Roman"/>
                <w:sz w:val="16"/>
                <w:szCs w:val="16"/>
                <w:lang w:eastAsia="en-GB"/>
              </w:rPr>
            </w:pPr>
          </w:p>
          <w:p w14:paraId="79AFE96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Day1_24h; day10_24h</w:t>
            </w:r>
          </w:p>
        </w:tc>
        <w:tc>
          <w:tcPr>
            <w:tcW w:w="2534" w:type="dxa"/>
          </w:tcPr>
          <w:p w14:paraId="6C9AD123" w14:textId="77777777" w:rsidR="000327EE" w:rsidRPr="000327EE" w:rsidRDefault="000327EE" w:rsidP="000327EE">
            <w:pPr>
              <w:rPr>
                <w:rFonts w:eastAsia="Times New Roman"/>
                <w:sz w:val="16"/>
                <w:szCs w:val="16"/>
                <w:lang w:val="fr-FR" w:eastAsia="en-GB"/>
              </w:rPr>
            </w:pPr>
            <w:r w:rsidRPr="000327EE">
              <w:rPr>
                <w:rFonts w:eastAsia="Times New Roman"/>
                <w:sz w:val="16"/>
                <w:szCs w:val="16"/>
                <w:lang w:val="fr-FR" w:eastAsia="en-GB"/>
              </w:rPr>
              <w:t xml:space="preserve">&lt;LOQ (0.57 ng/ml) </w:t>
            </w:r>
          </w:p>
          <w:p w14:paraId="0A562421" w14:textId="77777777" w:rsidR="000327EE" w:rsidRPr="000327EE" w:rsidRDefault="000327EE" w:rsidP="000327EE">
            <w:pPr>
              <w:rPr>
                <w:rFonts w:eastAsia="Times New Roman"/>
                <w:sz w:val="16"/>
                <w:szCs w:val="16"/>
                <w:lang w:val="fr-FR" w:eastAsia="en-GB"/>
              </w:rPr>
            </w:pPr>
          </w:p>
          <w:p w14:paraId="25B4B592" w14:textId="77777777" w:rsidR="000327EE" w:rsidRPr="000327EE" w:rsidRDefault="000327EE" w:rsidP="000327EE">
            <w:pPr>
              <w:rPr>
                <w:rFonts w:eastAsia="Times New Roman"/>
                <w:sz w:val="16"/>
                <w:szCs w:val="16"/>
                <w:lang w:val="fr-FR" w:eastAsia="en-GB"/>
              </w:rPr>
            </w:pPr>
          </w:p>
          <w:p w14:paraId="20A662A1" w14:textId="77777777" w:rsidR="000327EE" w:rsidRPr="000327EE" w:rsidRDefault="000327EE" w:rsidP="000327EE">
            <w:pPr>
              <w:rPr>
                <w:rFonts w:eastAsia="Times New Roman"/>
                <w:sz w:val="16"/>
                <w:szCs w:val="16"/>
                <w:lang w:val="fr-FR" w:eastAsia="en-GB"/>
              </w:rPr>
            </w:pPr>
          </w:p>
          <w:p w14:paraId="2A2283FF" w14:textId="77777777" w:rsidR="000327EE" w:rsidRPr="000327EE" w:rsidRDefault="000327EE" w:rsidP="000327EE">
            <w:pPr>
              <w:rPr>
                <w:rFonts w:eastAsia="Times New Roman"/>
                <w:sz w:val="16"/>
                <w:szCs w:val="16"/>
                <w:lang w:val="fr-FR" w:eastAsia="en-GB"/>
              </w:rPr>
            </w:pPr>
            <w:r w:rsidRPr="000327EE">
              <w:rPr>
                <w:rFonts w:eastAsia="Times New Roman"/>
                <w:sz w:val="16"/>
                <w:szCs w:val="16"/>
                <w:lang w:val="fr-FR" w:eastAsia="en-GB"/>
              </w:rPr>
              <w:t>&lt;LOQ-6.13 µg/l (LOQ 0.1 µg/l)</w:t>
            </w:r>
          </w:p>
        </w:tc>
        <w:tc>
          <w:tcPr>
            <w:tcW w:w="1476" w:type="dxa"/>
          </w:tcPr>
          <w:p w14:paraId="092E886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Winkler, 2014</w:t>
            </w:r>
          </w:p>
          <w:p w14:paraId="5932DAA9" w14:textId="77777777" w:rsidR="000327EE" w:rsidRPr="000327EE" w:rsidRDefault="000327EE" w:rsidP="000327EE">
            <w:pPr>
              <w:rPr>
                <w:rFonts w:eastAsia="Times New Roman"/>
                <w:sz w:val="16"/>
                <w:szCs w:val="16"/>
                <w:lang w:eastAsia="en-GB"/>
              </w:rPr>
            </w:pPr>
          </w:p>
          <w:p w14:paraId="0EFB750A" w14:textId="77777777" w:rsidR="000327EE" w:rsidRPr="000327EE" w:rsidRDefault="000327EE" w:rsidP="000327EE">
            <w:pPr>
              <w:rPr>
                <w:rFonts w:eastAsia="Times New Roman"/>
                <w:sz w:val="16"/>
                <w:szCs w:val="16"/>
                <w:lang w:eastAsia="en-GB"/>
              </w:rPr>
            </w:pPr>
          </w:p>
          <w:p w14:paraId="5FC5CCD5" w14:textId="77777777" w:rsidR="000327EE" w:rsidRPr="000327EE" w:rsidRDefault="000327EE" w:rsidP="000327EE">
            <w:pPr>
              <w:rPr>
                <w:rFonts w:eastAsia="Times New Roman"/>
                <w:sz w:val="16"/>
                <w:szCs w:val="16"/>
                <w:lang w:eastAsia="en-GB"/>
              </w:rPr>
            </w:pPr>
          </w:p>
          <w:p w14:paraId="424FFD2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Songsermsakul, 2013</w:t>
            </w:r>
          </w:p>
        </w:tc>
      </w:tr>
      <w:tr w:rsidR="000327EE" w:rsidRPr="000327EE" w14:paraId="1114D643" w14:textId="77777777" w:rsidTr="0059208A">
        <w:trPr>
          <w:trHeight w:val="142"/>
          <w:tblHeader/>
        </w:trPr>
        <w:tc>
          <w:tcPr>
            <w:tcW w:w="1529" w:type="dxa"/>
          </w:tcPr>
          <w:p w14:paraId="2D330310"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βZEL</w:t>
            </w:r>
          </w:p>
        </w:tc>
        <w:tc>
          <w:tcPr>
            <w:tcW w:w="1140" w:type="dxa"/>
          </w:tcPr>
          <w:p w14:paraId="19093D5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Spleen</w:t>
            </w:r>
          </w:p>
        </w:tc>
        <w:tc>
          <w:tcPr>
            <w:tcW w:w="1278" w:type="dxa"/>
          </w:tcPr>
          <w:p w14:paraId="1282820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w:t>
            </w:r>
          </w:p>
          <w:p w14:paraId="33C411F4" w14:textId="77777777" w:rsidR="000327EE" w:rsidRPr="000327EE" w:rsidRDefault="000327EE" w:rsidP="000327EE">
            <w:pPr>
              <w:rPr>
                <w:rFonts w:eastAsia="Times New Roman"/>
                <w:sz w:val="16"/>
                <w:szCs w:val="16"/>
                <w:lang w:eastAsia="en-GB"/>
              </w:rPr>
            </w:pPr>
          </w:p>
        </w:tc>
        <w:tc>
          <w:tcPr>
            <w:tcW w:w="1350" w:type="dxa"/>
          </w:tcPr>
          <w:p w14:paraId="03F1805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p w14:paraId="62D4E351" w14:textId="77777777" w:rsidR="000327EE" w:rsidRPr="000327EE" w:rsidRDefault="000327EE" w:rsidP="000327EE">
            <w:pPr>
              <w:rPr>
                <w:rFonts w:eastAsia="Times New Roman"/>
                <w:sz w:val="16"/>
                <w:szCs w:val="16"/>
                <w:lang w:eastAsia="en-GB"/>
              </w:rPr>
            </w:pPr>
          </w:p>
        </w:tc>
        <w:tc>
          <w:tcPr>
            <w:tcW w:w="926" w:type="dxa"/>
          </w:tcPr>
          <w:p w14:paraId="1C217B3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Wild Boar</w:t>
            </w:r>
          </w:p>
          <w:p w14:paraId="4B817A59" w14:textId="77777777" w:rsidR="000327EE" w:rsidRPr="000327EE" w:rsidRDefault="000327EE" w:rsidP="000327EE">
            <w:pPr>
              <w:rPr>
                <w:rFonts w:eastAsia="Times New Roman"/>
                <w:sz w:val="16"/>
                <w:szCs w:val="16"/>
                <w:lang w:eastAsia="en-GB"/>
              </w:rPr>
            </w:pPr>
          </w:p>
        </w:tc>
        <w:tc>
          <w:tcPr>
            <w:tcW w:w="4007" w:type="dxa"/>
          </w:tcPr>
          <w:p w14:paraId="413F821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Groups: G1 (ZEN per os at 150 mg/kg bw); G2 (ZEN at 50 mg/kg bw/day in feed); G0 control</w:t>
            </w:r>
          </w:p>
        </w:tc>
        <w:tc>
          <w:tcPr>
            <w:tcW w:w="2534" w:type="dxa"/>
          </w:tcPr>
          <w:p w14:paraId="3C6EC3C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0.709-8.133 ng/g (LOD -)</w:t>
            </w:r>
          </w:p>
        </w:tc>
        <w:tc>
          <w:tcPr>
            <w:tcW w:w="1476" w:type="dxa"/>
          </w:tcPr>
          <w:p w14:paraId="0059D38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Gajecka, 2016</w:t>
            </w:r>
          </w:p>
        </w:tc>
      </w:tr>
      <w:tr w:rsidR="000327EE" w:rsidRPr="000327EE" w14:paraId="69013F49" w14:textId="77777777" w:rsidTr="0059208A">
        <w:trPr>
          <w:trHeight w:val="142"/>
          <w:tblHeader/>
        </w:trPr>
        <w:tc>
          <w:tcPr>
            <w:tcW w:w="1529" w:type="dxa"/>
          </w:tcPr>
          <w:p w14:paraId="676C7140"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βZEL</w:t>
            </w:r>
          </w:p>
        </w:tc>
        <w:tc>
          <w:tcPr>
            <w:tcW w:w="1140" w:type="dxa"/>
          </w:tcPr>
          <w:p w14:paraId="4641933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Uterus</w:t>
            </w:r>
          </w:p>
        </w:tc>
        <w:tc>
          <w:tcPr>
            <w:tcW w:w="1278" w:type="dxa"/>
          </w:tcPr>
          <w:p w14:paraId="5CB8ED9B" w14:textId="77777777" w:rsidR="000327EE" w:rsidRPr="000327EE" w:rsidRDefault="000327EE" w:rsidP="000327EE">
            <w:pPr>
              <w:rPr>
                <w:rFonts w:eastAsia="Times New Roman"/>
                <w:sz w:val="16"/>
                <w:szCs w:val="16"/>
                <w:lang w:eastAsia="en-GB"/>
              </w:rPr>
            </w:pPr>
          </w:p>
        </w:tc>
        <w:tc>
          <w:tcPr>
            <w:tcW w:w="1350" w:type="dxa"/>
          </w:tcPr>
          <w:p w14:paraId="3D804A98" w14:textId="77777777" w:rsidR="000327EE" w:rsidRPr="000327EE" w:rsidRDefault="000327EE" w:rsidP="000327EE">
            <w:pPr>
              <w:rPr>
                <w:rFonts w:eastAsia="Times New Roman"/>
                <w:sz w:val="16"/>
                <w:szCs w:val="16"/>
                <w:lang w:eastAsia="en-GB"/>
              </w:rPr>
            </w:pPr>
          </w:p>
        </w:tc>
        <w:tc>
          <w:tcPr>
            <w:tcW w:w="926" w:type="dxa"/>
          </w:tcPr>
          <w:p w14:paraId="7DBA89A6" w14:textId="77777777" w:rsidR="000327EE" w:rsidRPr="000327EE" w:rsidRDefault="000327EE" w:rsidP="000327EE">
            <w:pPr>
              <w:rPr>
                <w:rFonts w:eastAsia="Times New Roman"/>
                <w:sz w:val="16"/>
                <w:szCs w:val="16"/>
                <w:lang w:eastAsia="en-GB"/>
              </w:rPr>
            </w:pPr>
          </w:p>
        </w:tc>
        <w:tc>
          <w:tcPr>
            <w:tcW w:w="4007" w:type="dxa"/>
          </w:tcPr>
          <w:p w14:paraId="783F9CBD" w14:textId="77777777" w:rsidR="000327EE" w:rsidRPr="000327EE" w:rsidRDefault="000327EE" w:rsidP="000327EE">
            <w:pPr>
              <w:rPr>
                <w:rFonts w:eastAsia="Times New Roman"/>
                <w:sz w:val="16"/>
                <w:szCs w:val="16"/>
                <w:lang w:eastAsia="en-GB"/>
              </w:rPr>
            </w:pPr>
          </w:p>
        </w:tc>
        <w:tc>
          <w:tcPr>
            <w:tcW w:w="2534" w:type="dxa"/>
          </w:tcPr>
          <w:p w14:paraId="3B6CED0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&lt;LOQ-5.291 ng/g (LOD -)</w:t>
            </w:r>
          </w:p>
        </w:tc>
        <w:tc>
          <w:tcPr>
            <w:tcW w:w="1476" w:type="dxa"/>
          </w:tcPr>
          <w:p w14:paraId="5CCE14CF" w14:textId="77777777" w:rsidR="000327EE" w:rsidRPr="000327EE" w:rsidRDefault="000327EE" w:rsidP="000327EE">
            <w:pPr>
              <w:rPr>
                <w:rFonts w:eastAsia="Times New Roman"/>
                <w:sz w:val="16"/>
                <w:szCs w:val="16"/>
                <w:lang w:eastAsia="en-GB"/>
              </w:rPr>
            </w:pPr>
          </w:p>
        </w:tc>
      </w:tr>
      <w:tr w:rsidR="000327EE" w:rsidRPr="000327EE" w14:paraId="3D0E20E1" w14:textId="77777777" w:rsidTr="0059208A">
        <w:trPr>
          <w:trHeight w:val="142"/>
          <w:tblHeader/>
        </w:trPr>
        <w:tc>
          <w:tcPr>
            <w:tcW w:w="1529" w:type="dxa"/>
          </w:tcPr>
          <w:p w14:paraId="6FE5B78C"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lastRenderedPageBreak/>
              <w:t>βZEL</w:t>
            </w:r>
          </w:p>
        </w:tc>
        <w:tc>
          <w:tcPr>
            <w:tcW w:w="1140" w:type="dxa"/>
          </w:tcPr>
          <w:p w14:paraId="5ABF628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Urine</w:t>
            </w:r>
          </w:p>
        </w:tc>
        <w:tc>
          <w:tcPr>
            <w:tcW w:w="1278" w:type="dxa"/>
          </w:tcPr>
          <w:p w14:paraId="7B32D73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HPLC</w:t>
            </w:r>
          </w:p>
          <w:p w14:paraId="687819F9" w14:textId="77777777" w:rsidR="000327EE" w:rsidRPr="000327EE" w:rsidRDefault="000327EE" w:rsidP="000327EE">
            <w:pPr>
              <w:rPr>
                <w:rFonts w:eastAsia="Times New Roman"/>
                <w:sz w:val="16"/>
                <w:szCs w:val="16"/>
                <w:lang w:eastAsia="en-GB"/>
              </w:rPr>
            </w:pPr>
          </w:p>
          <w:p w14:paraId="628944FD" w14:textId="77777777" w:rsidR="000327EE" w:rsidRPr="000327EE" w:rsidRDefault="000327EE" w:rsidP="000327EE">
            <w:pPr>
              <w:rPr>
                <w:rFonts w:eastAsia="Times New Roman"/>
                <w:sz w:val="16"/>
                <w:szCs w:val="16"/>
                <w:lang w:eastAsia="en-GB"/>
              </w:rPr>
            </w:pPr>
          </w:p>
          <w:p w14:paraId="47288E7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LC–MS/MS</w:t>
            </w:r>
          </w:p>
          <w:p w14:paraId="79EDCB3C" w14:textId="77777777" w:rsidR="000327EE" w:rsidRPr="000327EE" w:rsidRDefault="000327EE" w:rsidP="000327EE">
            <w:pPr>
              <w:rPr>
                <w:rFonts w:eastAsia="Times New Roman"/>
                <w:sz w:val="16"/>
                <w:szCs w:val="16"/>
                <w:lang w:eastAsia="en-GB"/>
              </w:rPr>
            </w:pPr>
          </w:p>
          <w:p w14:paraId="329AA77F" w14:textId="77777777" w:rsidR="000327EE" w:rsidRPr="000327EE" w:rsidRDefault="000327EE" w:rsidP="000327EE">
            <w:pPr>
              <w:rPr>
                <w:rFonts w:eastAsia="Times New Roman"/>
                <w:sz w:val="16"/>
                <w:szCs w:val="16"/>
                <w:lang w:eastAsia="en-GB"/>
              </w:rPr>
            </w:pPr>
          </w:p>
          <w:p w14:paraId="72187FC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LC–MS/MS</w:t>
            </w:r>
          </w:p>
          <w:p w14:paraId="30EB3B41" w14:textId="77777777" w:rsidR="000327EE" w:rsidRPr="000327EE" w:rsidRDefault="000327EE" w:rsidP="000327EE">
            <w:pPr>
              <w:rPr>
                <w:rFonts w:eastAsia="Times New Roman"/>
                <w:sz w:val="16"/>
                <w:szCs w:val="16"/>
                <w:lang w:eastAsia="en-GB"/>
              </w:rPr>
            </w:pPr>
          </w:p>
          <w:p w14:paraId="4B4D0268" w14:textId="77777777" w:rsidR="000327EE" w:rsidRPr="000327EE" w:rsidRDefault="000327EE" w:rsidP="000327EE">
            <w:pPr>
              <w:rPr>
                <w:rFonts w:eastAsia="Times New Roman"/>
                <w:sz w:val="16"/>
                <w:szCs w:val="16"/>
                <w:lang w:eastAsia="en-GB"/>
              </w:rPr>
            </w:pPr>
          </w:p>
          <w:p w14:paraId="646228CB" w14:textId="77777777" w:rsidR="000327EE" w:rsidRPr="000327EE" w:rsidRDefault="000327EE" w:rsidP="000327EE">
            <w:pPr>
              <w:rPr>
                <w:rFonts w:eastAsia="Times New Roman"/>
                <w:sz w:val="16"/>
                <w:szCs w:val="16"/>
                <w:lang w:eastAsia="en-GB"/>
              </w:rPr>
            </w:pPr>
          </w:p>
          <w:p w14:paraId="24C3EBDC" w14:textId="77777777" w:rsidR="000327EE" w:rsidRPr="000327EE" w:rsidRDefault="000327EE" w:rsidP="000327EE">
            <w:pPr>
              <w:rPr>
                <w:rFonts w:eastAsia="Times New Roman"/>
                <w:sz w:val="16"/>
                <w:szCs w:val="16"/>
                <w:lang w:eastAsia="en-GB"/>
              </w:rPr>
            </w:pPr>
          </w:p>
          <w:p w14:paraId="0B3C10EC" w14:textId="77777777" w:rsidR="000327EE" w:rsidRPr="000327EE" w:rsidRDefault="000327EE" w:rsidP="000327EE">
            <w:pPr>
              <w:rPr>
                <w:rFonts w:eastAsia="Times New Roman"/>
                <w:sz w:val="16"/>
                <w:szCs w:val="16"/>
                <w:lang w:eastAsia="en-GB"/>
              </w:rPr>
            </w:pPr>
          </w:p>
          <w:p w14:paraId="1A61D17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LC–MS/MS</w:t>
            </w:r>
          </w:p>
          <w:p w14:paraId="35AE0173" w14:textId="77777777" w:rsidR="000327EE" w:rsidRPr="000327EE" w:rsidRDefault="000327EE" w:rsidP="000327EE">
            <w:pPr>
              <w:rPr>
                <w:rFonts w:eastAsia="Times New Roman"/>
                <w:sz w:val="16"/>
                <w:szCs w:val="16"/>
                <w:lang w:eastAsia="en-GB"/>
              </w:rPr>
            </w:pPr>
          </w:p>
          <w:p w14:paraId="6F7A613B" w14:textId="77777777" w:rsidR="000327EE" w:rsidRPr="000327EE" w:rsidRDefault="000327EE" w:rsidP="000327EE">
            <w:pPr>
              <w:rPr>
                <w:rFonts w:eastAsia="Times New Roman"/>
                <w:sz w:val="16"/>
                <w:szCs w:val="16"/>
                <w:lang w:eastAsia="en-GB"/>
              </w:rPr>
            </w:pPr>
          </w:p>
          <w:p w14:paraId="44F1071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HPLC</w:t>
            </w:r>
          </w:p>
          <w:p w14:paraId="6DA93A4B" w14:textId="77777777" w:rsidR="000327EE" w:rsidRPr="000327EE" w:rsidRDefault="000327EE" w:rsidP="000327EE">
            <w:pPr>
              <w:rPr>
                <w:rFonts w:eastAsia="Times New Roman"/>
                <w:sz w:val="16"/>
                <w:szCs w:val="16"/>
                <w:lang w:eastAsia="en-GB"/>
              </w:rPr>
            </w:pPr>
          </w:p>
        </w:tc>
        <w:tc>
          <w:tcPr>
            <w:tcW w:w="1350" w:type="dxa"/>
          </w:tcPr>
          <w:p w14:paraId="102E39A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p w14:paraId="58664615" w14:textId="77777777" w:rsidR="000327EE" w:rsidRPr="000327EE" w:rsidRDefault="000327EE" w:rsidP="000327EE">
            <w:pPr>
              <w:rPr>
                <w:rFonts w:eastAsia="Times New Roman"/>
                <w:sz w:val="16"/>
                <w:szCs w:val="16"/>
                <w:lang w:eastAsia="en-GB"/>
              </w:rPr>
            </w:pPr>
          </w:p>
          <w:p w14:paraId="669B76FB" w14:textId="77777777" w:rsidR="000327EE" w:rsidRPr="000327EE" w:rsidRDefault="000327EE" w:rsidP="000327EE">
            <w:pPr>
              <w:rPr>
                <w:rFonts w:eastAsia="Times New Roman"/>
                <w:sz w:val="16"/>
                <w:szCs w:val="16"/>
                <w:lang w:eastAsia="en-GB"/>
              </w:rPr>
            </w:pPr>
          </w:p>
          <w:p w14:paraId="753075D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p w14:paraId="5F25A035" w14:textId="77777777" w:rsidR="000327EE" w:rsidRPr="000327EE" w:rsidRDefault="000327EE" w:rsidP="000327EE">
            <w:pPr>
              <w:rPr>
                <w:rFonts w:eastAsia="Times New Roman"/>
                <w:sz w:val="16"/>
                <w:szCs w:val="16"/>
                <w:lang w:eastAsia="en-GB"/>
              </w:rPr>
            </w:pPr>
          </w:p>
          <w:p w14:paraId="417FE8B2" w14:textId="77777777" w:rsidR="000327EE" w:rsidRPr="000327EE" w:rsidRDefault="000327EE" w:rsidP="000327EE">
            <w:pPr>
              <w:rPr>
                <w:rFonts w:eastAsia="Times New Roman"/>
                <w:sz w:val="16"/>
                <w:szCs w:val="16"/>
                <w:lang w:eastAsia="en-GB"/>
              </w:rPr>
            </w:pPr>
          </w:p>
          <w:p w14:paraId="630ECD8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p w14:paraId="49EF9E37" w14:textId="77777777" w:rsidR="000327EE" w:rsidRPr="000327EE" w:rsidRDefault="000327EE" w:rsidP="000327EE">
            <w:pPr>
              <w:rPr>
                <w:rFonts w:eastAsia="Times New Roman"/>
                <w:sz w:val="16"/>
                <w:szCs w:val="16"/>
                <w:lang w:eastAsia="en-GB"/>
              </w:rPr>
            </w:pPr>
          </w:p>
          <w:p w14:paraId="08958C96" w14:textId="77777777" w:rsidR="000327EE" w:rsidRPr="000327EE" w:rsidRDefault="000327EE" w:rsidP="000327EE">
            <w:pPr>
              <w:rPr>
                <w:rFonts w:eastAsia="Times New Roman"/>
                <w:sz w:val="16"/>
                <w:szCs w:val="16"/>
                <w:lang w:eastAsia="en-GB"/>
              </w:rPr>
            </w:pPr>
          </w:p>
          <w:p w14:paraId="6C3EF97B" w14:textId="77777777" w:rsidR="000327EE" w:rsidRPr="000327EE" w:rsidRDefault="000327EE" w:rsidP="000327EE">
            <w:pPr>
              <w:rPr>
                <w:rFonts w:eastAsia="Times New Roman"/>
                <w:sz w:val="16"/>
                <w:szCs w:val="16"/>
                <w:lang w:eastAsia="en-GB"/>
              </w:rPr>
            </w:pPr>
          </w:p>
          <w:p w14:paraId="46F5DD38" w14:textId="77777777" w:rsidR="000327EE" w:rsidRPr="000327EE" w:rsidRDefault="000327EE" w:rsidP="000327EE">
            <w:pPr>
              <w:rPr>
                <w:rFonts w:eastAsia="Times New Roman"/>
                <w:sz w:val="16"/>
                <w:szCs w:val="16"/>
                <w:lang w:eastAsia="en-GB"/>
              </w:rPr>
            </w:pPr>
          </w:p>
          <w:p w14:paraId="613478A5" w14:textId="77777777" w:rsidR="000327EE" w:rsidRPr="000327EE" w:rsidRDefault="000327EE" w:rsidP="000327EE">
            <w:pPr>
              <w:rPr>
                <w:rFonts w:eastAsia="Times New Roman"/>
                <w:sz w:val="16"/>
                <w:szCs w:val="16"/>
                <w:lang w:eastAsia="en-GB"/>
              </w:rPr>
            </w:pPr>
          </w:p>
          <w:p w14:paraId="350540D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p w14:paraId="259524FD" w14:textId="77777777" w:rsidR="000327EE" w:rsidRPr="000327EE" w:rsidRDefault="000327EE" w:rsidP="000327EE">
            <w:pPr>
              <w:rPr>
                <w:rFonts w:eastAsia="Times New Roman"/>
                <w:sz w:val="16"/>
                <w:szCs w:val="16"/>
                <w:lang w:eastAsia="en-GB"/>
              </w:rPr>
            </w:pPr>
          </w:p>
          <w:p w14:paraId="65B8D02E" w14:textId="77777777" w:rsidR="000327EE" w:rsidRPr="000327EE" w:rsidRDefault="000327EE" w:rsidP="000327EE">
            <w:pPr>
              <w:rPr>
                <w:rFonts w:eastAsia="Times New Roman"/>
                <w:sz w:val="16"/>
                <w:szCs w:val="16"/>
                <w:lang w:eastAsia="en-GB"/>
              </w:rPr>
            </w:pPr>
          </w:p>
          <w:p w14:paraId="7E175F7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p w14:paraId="61B6EBAA" w14:textId="77777777" w:rsidR="000327EE" w:rsidRPr="000327EE" w:rsidRDefault="000327EE" w:rsidP="000327EE">
            <w:pPr>
              <w:rPr>
                <w:rFonts w:eastAsia="Times New Roman"/>
                <w:sz w:val="16"/>
                <w:szCs w:val="16"/>
                <w:lang w:eastAsia="en-GB"/>
              </w:rPr>
            </w:pPr>
          </w:p>
        </w:tc>
        <w:tc>
          <w:tcPr>
            <w:tcW w:w="926" w:type="dxa"/>
          </w:tcPr>
          <w:p w14:paraId="417BCDD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Cow</w:t>
            </w:r>
          </w:p>
          <w:p w14:paraId="4595BA2E" w14:textId="77777777" w:rsidR="000327EE" w:rsidRPr="000327EE" w:rsidRDefault="000327EE" w:rsidP="000327EE">
            <w:pPr>
              <w:rPr>
                <w:rFonts w:eastAsia="Times New Roman"/>
                <w:sz w:val="16"/>
                <w:szCs w:val="16"/>
                <w:lang w:eastAsia="en-GB"/>
              </w:rPr>
            </w:pPr>
          </w:p>
          <w:p w14:paraId="1C144C35" w14:textId="77777777" w:rsidR="000327EE" w:rsidRPr="000327EE" w:rsidRDefault="000327EE" w:rsidP="000327EE">
            <w:pPr>
              <w:rPr>
                <w:rFonts w:eastAsia="Times New Roman"/>
                <w:sz w:val="16"/>
                <w:szCs w:val="16"/>
                <w:lang w:eastAsia="en-GB"/>
              </w:rPr>
            </w:pPr>
          </w:p>
          <w:p w14:paraId="51BC4A6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Horse</w:t>
            </w:r>
          </w:p>
          <w:p w14:paraId="3F7EE6EC" w14:textId="77777777" w:rsidR="000327EE" w:rsidRPr="000327EE" w:rsidRDefault="000327EE" w:rsidP="000327EE">
            <w:pPr>
              <w:rPr>
                <w:rFonts w:eastAsia="Times New Roman"/>
                <w:sz w:val="16"/>
                <w:szCs w:val="16"/>
                <w:lang w:eastAsia="en-GB"/>
              </w:rPr>
            </w:pPr>
          </w:p>
          <w:p w14:paraId="026DCA99" w14:textId="77777777" w:rsidR="000327EE" w:rsidRPr="000327EE" w:rsidRDefault="000327EE" w:rsidP="000327EE">
            <w:pPr>
              <w:rPr>
                <w:rFonts w:eastAsia="Times New Roman"/>
                <w:sz w:val="16"/>
                <w:szCs w:val="16"/>
                <w:lang w:eastAsia="en-GB"/>
              </w:rPr>
            </w:pPr>
          </w:p>
          <w:p w14:paraId="4902016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Pig</w:t>
            </w:r>
          </w:p>
          <w:p w14:paraId="6CFCEAF7" w14:textId="77777777" w:rsidR="000327EE" w:rsidRPr="000327EE" w:rsidRDefault="000327EE" w:rsidP="000327EE">
            <w:pPr>
              <w:rPr>
                <w:rFonts w:eastAsia="Times New Roman"/>
                <w:sz w:val="16"/>
                <w:szCs w:val="16"/>
                <w:lang w:eastAsia="en-GB"/>
              </w:rPr>
            </w:pPr>
          </w:p>
          <w:p w14:paraId="3DCF040F" w14:textId="77777777" w:rsidR="000327EE" w:rsidRPr="000327EE" w:rsidRDefault="000327EE" w:rsidP="000327EE">
            <w:pPr>
              <w:rPr>
                <w:rFonts w:eastAsia="Times New Roman"/>
                <w:sz w:val="16"/>
                <w:szCs w:val="16"/>
                <w:lang w:eastAsia="en-GB"/>
              </w:rPr>
            </w:pPr>
          </w:p>
          <w:p w14:paraId="49DB96BB" w14:textId="77777777" w:rsidR="000327EE" w:rsidRPr="000327EE" w:rsidRDefault="000327EE" w:rsidP="000327EE">
            <w:pPr>
              <w:rPr>
                <w:rFonts w:eastAsia="Times New Roman"/>
                <w:sz w:val="16"/>
                <w:szCs w:val="16"/>
                <w:lang w:eastAsia="en-GB"/>
              </w:rPr>
            </w:pPr>
          </w:p>
          <w:p w14:paraId="08325143" w14:textId="77777777" w:rsidR="000327EE" w:rsidRPr="000327EE" w:rsidRDefault="000327EE" w:rsidP="000327EE">
            <w:pPr>
              <w:rPr>
                <w:rFonts w:eastAsia="Times New Roman"/>
                <w:sz w:val="16"/>
                <w:szCs w:val="16"/>
                <w:lang w:eastAsia="en-GB"/>
              </w:rPr>
            </w:pPr>
          </w:p>
          <w:p w14:paraId="0D643C34" w14:textId="77777777" w:rsidR="000327EE" w:rsidRPr="000327EE" w:rsidRDefault="000327EE" w:rsidP="000327EE">
            <w:pPr>
              <w:rPr>
                <w:rFonts w:eastAsia="Times New Roman"/>
                <w:sz w:val="16"/>
                <w:szCs w:val="16"/>
                <w:lang w:eastAsia="en-GB"/>
              </w:rPr>
            </w:pPr>
          </w:p>
          <w:p w14:paraId="5966479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Pig</w:t>
            </w:r>
          </w:p>
          <w:p w14:paraId="43D56E9B" w14:textId="77777777" w:rsidR="000327EE" w:rsidRPr="000327EE" w:rsidRDefault="000327EE" w:rsidP="000327EE">
            <w:pPr>
              <w:rPr>
                <w:rFonts w:eastAsia="Times New Roman"/>
                <w:sz w:val="16"/>
                <w:szCs w:val="16"/>
                <w:lang w:eastAsia="en-GB"/>
              </w:rPr>
            </w:pPr>
          </w:p>
          <w:p w14:paraId="6E0108B9" w14:textId="77777777" w:rsidR="000327EE" w:rsidRPr="000327EE" w:rsidRDefault="000327EE" w:rsidP="000327EE">
            <w:pPr>
              <w:rPr>
                <w:rFonts w:eastAsia="Times New Roman"/>
                <w:sz w:val="16"/>
                <w:szCs w:val="16"/>
                <w:lang w:eastAsia="en-GB"/>
              </w:rPr>
            </w:pPr>
          </w:p>
          <w:p w14:paraId="38B887E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Pig</w:t>
            </w:r>
          </w:p>
          <w:p w14:paraId="1A43B6DD" w14:textId="77777777" w:rsidR="000327EE" w:rsidRPr="000327EE" w:rsidRDefault="000327EE" w:rsidP="000327EE">
            <w:pPr>
              <w:rPr>
                <w:rFonts w:eastAsia="Times New Roman"/>
                <w:sz w:val="16"/>
                <w:szCs w:val="16"/>
                <w:lang w:eastAsia="en-GB"/>
              </w:rPr>
            </w:pPr>
          </w:p>
          <w:p w14:paraId="32CB0A5D" w14:textId="77777777" w:rsidR="000327EE" w:rsidRPr="000327EE" w:rsidRDefault="000327EE" w:rsidP="000327EE">
            <w:pPr>
              <w:rPr>
                <w:rFonts w:eastAsia="Times New Roman"/>
                <w:sz w:val="16"/>
                <w:szCs w:val="16"/>
                <w:lang w:eastAsia="en-GB"/>
              </w:rPr>
            </w:pPr>
          </w:p>
        </w:tc>
        <w:tc>
          <w:tcPr>
            <w:tcW w:w="4007" w:type="dxa"/>
          </w:tcPr>
          <w:p w14:paraId="32594F9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33 mg/Kg of ZEN in feed</w:t>
            </w:r>
          </w:p>
          <w:p w14:paraId="274F9B2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1mg ZEN/day: days 1-5; 2mg ZEN/day: days 6-16.</w:t>
            </w:r>
          </w:p>
          <w:p w14:paraId="34007A64" w14:textId="77777777" w:rsidR="000327EE" w:rsidRPr="000327EE" w:rsidRDefault="000327EE" w:rsidP="000327EE">
            <w:pPr>
              <w:rPr>
                <w:rFonts w:eastAsia="Times New Roman"/>
                <w:sz w:val="16"/>
                <w:szCs w:val="16"/>
                <w:lang w:eastAsia="en-GB"/>
              </w:rPr>
            </w:pPr>
          </w:p>
          <w:p w14:paraId="116429E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Day1_24h; day10_24h</w:t>
            </w:r>
          </w:p>
          <w:p w14:paraId="4AA7E851" w14:textId="77777777" w:rsidR="000327EE" w:rsidRPr="000327EE" w:rsidRDefault="000327EE" w:rsidP="000327EE">
            <w:pPr>
              <w:rPr>
                <w:rFonts w:eastAsia="Times New Roman"/>
                <w:sz w:val="16"/>
                <w:szCs w:val="16"/>
                <w:lang w:eastAsia="en-GB"/>
              </w:rPr>
            </w:pPr>
          </w:p>
          <w:p w14:paraId="2688591F" w14:textId="77777777" w:rsidR="000327EE" w:rsidRPr="000327EE" w:rsidRDefault="000327EE" w:rsidP="000327EE">
            <w:pPr>
              <w:rPr>
                <w:rFonts w:eastAsia="Times New Roman"/>
                <w:sz w:val="16"/>
                <w:szCs w:val="16"/>
                <w:lang w:eastAsia="en-GB"/>
              </w:rPr>
            </w:pPr>
          </w:p>
          <w:p w14:paraId="57CFD11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Per gavage </w:t>
            </w:r>
          </w:p>
          <w:p w14:paraId="5A95C04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ZEN 10 g/kg bw</w:t>
            </w:r>
          </w:p>
          <w:p w14:paraId="3DFEBBA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ZEN14S 12.5 g/kg bw</w:t>
            </w:r>
          </w:p>
          <w:p w14:paraId="707227F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ZEN14G 12.5 g/kg bw</w:t>
            </w:r>
          </w:p>
          <w:p w14:paraId="6675472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ZEN16G 12.5 g/kg bw </w:t>
            </w:r>
          </w:p>
          <w:p w14:paraId="3C37F4E5" w14:textId="77777777" w:rsidR="000327EE" w:rsidRPr="000327EE" w:rsidRDefault="000327EE" w:rsidP="000327EE">
            <w:pPr>
              <w:rPr>
                <w:rFonts w:eastAsia="Times New Roman"/>
                <w:sz w:val="16"/>
                <w:szCs w:val="16"/>
                <w:lang w:eastAsia="en-GB"/>
              </w:rPr>
            </w:pPr>
          </w:p>
          <w:p w14:paraId="49BAB87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Control group; binders (2 commercial/4 agricultural bioproduct) admin.</w:t>
            </w:r>
          </w:p>
          <w:p w14:paraId="1B43FE82" w14:textId="77777777" w:rsidR="000327EE" w:rsidRPr="000327EE" w:rsidRDefault="000327EE" w:rsidP="000327EE">
            <w:pPr>
              <w:rPr>
                <w:rFonts w:eastAsia="Times New Roman"/>
                <w:sz w:val="16"/>
                <w:szCs w:val="16"/>
                <w:lang w:eastAsia="en-GB"/>
              </w:rPr>
            </w:pPr>
          </w:p>
          <w:p w14:paraId="1A87811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Treatment: β-glucuronidase-/ β-glucuronidase+/ ß-glucuronidase/arylsulfatase+ </w:t>
            </w:r>
          </w:p>
          <w:p w14:paraId="5B6F39B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Groups: G1, 4 μg/kg diet ZEN; G2, 88 μg/kg diet ZEN; G3, 235 μg/kg diet ZEN; G4 358 μg/kg diet ZEN</w:t>
            </w:r>
          </w:p>
        </w:tc>
        <w:tc>
          <w:tcPr>
            <w:tcW w:w="2534" w:type="dxa"/>
          </w:tcPr>
          <w:p w14:paraId="5506522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0.94-36.3 mg/l (LOQ -)</w:t>
            </w:r>
          </w:p>
          <w:p w14:paraId="6E8AD492" w14:textId="77777777" w:rsidR="000327EE" w:rsidRPr="000327EE" w:rsidRDefault="000327EE" w:rsidP="000327EE">
            <w:pPr>
              <w:rPr>
                <w:rFonts w:eastAsia="Times New Roman"/>
                <w:sz w:val="16"/>
                <w:szCs w:val="16"/>
                <w:lang w:eastAsia="en-GB"/>
              </w:rPr>
            </w:pPr>
          </w:p>
          <w:p w14:paraId="5F09D189" w14:textId="77777777" w:rsidR="000327EE" w:rsidRPr="000327EE" w:rsidRDefault="000327EE" w:rsidP="000327EE">
            <w:pPr>
              <w:rPr>
                <w:rFonts w:eastAsia="Times New Roman"/>
                <w:sz w:val="16"/>
                <w:szCs w:val="16"/>
                <w:lang w:eastAsia="en-GB"/>
              </w:rPr>
            </w:pPr>
          </w:p>
          <w:p w14:paraId="16B84F3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40.62-237.30 µg/l (LOD 0.1 µg/l)</w:t>
            </w:r>
          </w:p>
          <w:p w14:paraId="37C3874F" w14:textId="77777777" w:rsidR="000327EE" w:rsidRPr="000327EE" w:rsidRDefault="000327EE" w:rsidP="000327EE">
            <w:pPr>
              <w:rPr>
                <w:rFonts w:eastAsia="Times New Roman"/>
                <w:sz w:val="16"/>
                <w:szCs w:val="16"/>
                <w:lang w:eastAsia="en-GB"/>
              </w:rPr>
            </w:pPr>
          </w:p>
          <w:p w14:paraId="632AC07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&lt;LOQ (0.54 µg/l)</w:t>
            </w:r>
          </w:p>
          <w:p w14:paraId="7A272644" w14:textId="77777777" w:rsidR="000327EE" w:rsidRPr="000327EE" w:rsidRDefault="000327EE" w:rsidP="000327EE">
            <w:pPr>
              <w:rPr>
                <w:rFonts w:eastAsia="Times New Roman"/>
                <w:sz w:val="16"/>
                <w:szCs w:val="16"/>
                <w:lang w:eastAsia="en-GB"/>
              </w:rPr>
            </w:pPr>
          </w:p>
          <w:p w14:paraId="4AF3FB02" w14:textId="77777777" w:rsidR="000327EE" w:rsidRPr="000327EE" w:rsidRDefault="000327EE" w:rsidP="000327EE">
            <w:pPr>
              <w:rPr>
                <w:rFonts w:eastAsia="Times New Roman"/>
                <w:sz w:val="16"/>
                <w:szCs w:val="16"/>
                <w:lang w:eastAsia="en-GB"/>
              </w:rPr>
            </w:pPr>
          </w:p>
          <w:p w14:paraId="0CF162C2" w14:textId="77777777" w:rsidR="000327EE" w:rsidRPr="000327EE" w:rsidRDefault="000327EE" w:rsidP="000327EE">
            <w:pPr>
              <w:rPr>
                <w:rFonts w:eastAsia="Times New Roman"/>
                <w:sz w:val="16"/>
                <w:szCs w:val="16"/>
                <w:lang w:eastAsia="en-GB"/>
              </w:rPr>
            </w:pPr>
          </w:p>
          <w:p w14:paraId="23665697" w14:textId="77777777" w:rsidR="000327EE" w:rsidRPr="000327EE" w:rsidRDefault="000327EE" w:rsidP="000327EE">
            <w:pPr>
              <w:rPr>
                <w:rFonts w:eastAsia="Times New Roman"/>
                <w:sz w:val="16"/>
                <w:szCs w:val="16"/>
                <w:lang w:eastAsia="en-GB"/>
              </w:rPr>
            </w:pPr>
          </w:p>
          <w:p w14:paraId="2814957B" w14:textId="77777777" w:rsidR="000327EE" w:rsidRPr="000327EE" w:rsidRDefault="000327EE" w:rsidP="000327EE">
            <w:pPr>
              <w:rPr>
                <w:rFonts w:eastAsia="Times New Roman"/>
                <w:sz w:val="16"/>
                <w:szCs w:val="16"/>
                <w:lang w:eastAsia="en-GB"/>
              </w:rPr>
            </w:pPr>
          </w:p>
          <w:p w14:paraId="38B7531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0.17-0.79 ng/ml (LOD 0.2 ng/ml)</w:t>
            </w:r>
          </w:p>
          <w:p w14:paraId="6BFC9205" w14:textId="77777777" w:rsidR="000327EE" w:rsidRPr="000327EE" w:rsidRDefault="000327EE" w:rsidP="000327EE">
            <w:pPr>
              <w:rPr>
                <w:rFonts w:eastAsia="Times New Roman"/>
                <w:sz w:val="16"/>
                <w:szCs w:val="16"/>
                <w:lang w:eastAsia="en-GB"/>
              </w:rPr>
            </w:pPr>
          </w:p>
          <w:p w14:paraId="537AA7C7" w14:textId="77777777" w:rsidR="000327EE" w:rsidRPr="000327EE" w:rsidRDefault="000327EE" w:rsidP="000327EE">
            <w:pPr>
              <w:rPr>
                <w:rFonts w:eastAsia="Times New Roman"/>
                <w:sz w:val="16"/>
                <w:szCs w:val="16"/>
                <w:lang w:val="en-US" w:eastAsia="en-GB"/>
              </w:rPr>
            </w:pPr>
            <w:r w:rsidRPr="000327EE">
              <w:rPr>
                <w:rFonts w:eastAsia="Times New Roman"/>
                <w:sz w:val="16"/>
                <w:szCs w:val="16"/>
                <w:lang w:eastAsia="en-GB"/>
              </w:rPr>
              <w:t>4 ng/g (LOD 4 µg/kg)</w:t>
            </w:r>
          </w:p>
        </w:tc>
        <w:tc>
          <w:tcPr>
            <w:tcW w:w="1476" w:type="dxa"/>
          </w:tcPr>
          <w:p w14:paraId="23834E98" w14:textId="77777777" w:rsidR="000327EE" w:rsidRPr="000327EE" w:rsidRDefault="000327EE" w:rsidP="000327EE">
            <w:pPr>
              <w:rPr>
                <w:rFonts w:eastAsia="Times New Roman"/>
                <w:sz w:val="16"/>
                <w:szCs w:val="16"/>
                <w:lang w:val="fr-FR" w:eastAsia="en-GB"/>
              </w:rPr>
            </w:pPr>
            <w:r w:rsidRPr="000327EE">
              <w:rPr>
                <w:rFonts w:eastAsia="Times New Roman"/>
                <w:sz w:val="16"/>
                <w:szCs w:val="16"/>
                <w:lang w:val="fr-FR" w:eastAsia="en-GB"/>
              </w:rPr>
              <w:t>Salvat, 2015</w:t>
            </w:r>
          </w:p>
          <w:p w14:paraId="7F6AD3C3" w14:textId="77777777" w:rsidR="000327EE" w:rsidRPr="000327EE" w:rsidRDefault="000327EE" w:rsidP="000327EE">
            <w:pPr>
              <w:rPr>
                <w:rFonts w:eastAsia="Times New Roman"/>
                <w:sz w:val="16"/>
                <w:szCs w:val="16"/>
                <w:lang w:val="fr-FR" w:eastAsia="en-GB"/>
              </w:rPr>
            </w:pPr>
          </w:p>
          <w:p w14:paraId="404AE909" w14:textId="77777777" w:rsidR="000327EE" w:rsidRPr="000327EE" w:rsidRDefault="000327EE" w:rsidP="000327EE">
            <w:pPr>
              <w:rPr>
                <w:rFonts w:eastAsia="Times New Roman"/>
                <w:sz w:val="16"/>
                <w:szCs w:val="16"/>
                <w:lang w:val="fr-FR" w:eastAsia="en-GB"/>
              </w:rPr>
            </w:pPr>
          </w:p>
          <w:p w14:paraId="14DAC83A" w14:textId="77777777" w:rsidR="000327EE" w:rsidRPr="000327EE" w:rsidRDefault="000327EE" w:rsidP="000327EE">
            <w:pPr>
              <w:rPr>
                <w:rFonts w:eastAsia="Times New Roman"/>
                <w:sz w:val="16"/>
                <w:szCs w:val="16"/>
                <w:lang w:val="fr-FR" w:eastAsia="en-GB"/>
              </w:rPr>
            </w:pPr>
            <w:r w:rsidRPr="000327EE">
              <w:rPr>
                <w:rFonts w:eastAsia="Times New Roman"/>
                <w:sz w:val="16"/>
                <w:szCs w:val="16"/>
                <w:lang w:val="fr-FR" w:eastAsia="en-GB"/>
              </w:rPr>
              <w:t>Songsermsakul, 2013</w:t>
            </w:r>
          </w:p>
          <w:p w14:paraId="28401743" w14:textId="77777777" w:rsidR="000327EE" w:rsidRPr="000327EE" w:rsidRDefault="000327EE" w:rsidP="000327EE">
            <w:pPr>
              <w:rPr>
                <w:rFonts w:eastAsia="Times New Roman"/>
                <w:sz w:val="16"/>
                <w:szCs w:val="16"/>
                <w:lang w:val="fr-FR" w:eastAsia="en-GB"/>
              </w:rPr>
            </w:pPr>
          </w:p>
          <w:p w14:paraId="3DC9360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Binder, 2017</w:t>
            </w:r>
          </w:p>
          <w:p w14:paraId="6B2AE929" w14:textId="77777777" w:rsidR="000327EE" w:rsidRPr="000327EE" w:rsidRDefault="000327EE" w:rsidP="000327EE">
            <w:pPr>
              <w:rPr>
                <w:rFonts w:eastAsia="Times New Roman"/>
                <w:sz w:val="16"/>
                <w:szCs w:val="16"/>
                <w:lang w:val="it-IT" w:eastAsia="en-GB"/>
              </w:rPr>
            </w:pPr>
          </w:p>
          <w:p w14:paraId="683FA754" w14:textId="77777777" w:rsidR="000327EE" w:rsidRPr="000327EE" w:rsidRDefault="000327EE" w:rsidP="000327EE">
            <w:pPr>
              <w:rPr>
                <w:rFonts w:eastAsia="Times New Roman"/>
                <w:sz w:val="16"/>
                <w:szCs w:val="16"/>
                <w:lang w:val="it-IT" w:eastAsia="en-GB"/>
              </w:rPr>
            </w:pPr>
          </w:p>
          <w:p w14:paraId="6D032ED5" w14:textId="77777777" w:rsidR="000327EE" w:rsidRPr="000327EE" w:rsidRDefault="000327EE" w:rsidP="000327EE">
            <w:pPr>
              <w:rPr>
                <w:rFonts w:eastAsia="Times New Roman"/>
                <w:sz w:val="16"/>
                <w:szCs w:val="16"/>
                <w:lang w:val="it-IT" w:eastAsia="en-GB"/>
              </w:rPr>
            </w:pPr>
          </w:p>
          <w:p w14:paraId="2E28A21B" w14:textId="77777777" w:rsidR="000327EE" w:rsidRPr="000327EE" w:rsidRDefault="000327EE" w:rsidP="000327EE">
            <w:pPr>
              <w:rPr>
                <w:rFonts w:eastAsia="Times New Roman"/>
                <w:sz w:val="16"/>
                <w:szCs w:val="16"/>
                <w:lang w:val="it-IT" w:eastAsia="en-GB"/>
              </w:rPr>
            </w:pPr>
          </w:p>
          <w:p w14:paraId="67DFC1E5" w14:textId="77777777" w:rsidR="000327EE" w:rsidRPr="000327EE" w:rsidRDefault="000327EE" w:rsidP="000327EE">
            <w:pPr>
              <w:rPr>
                <w:rFonts w:eastAsia="Times New Roman"/>
                <w:sz w:val="16"/>
                <w:szCs w:val="16"/>
                <w:lang w:val="it-IT" w:eastAsia="en-GB"/>
              </w:rPr>
            </w:pPr>
          </w:p>
          <w:p w14:paraId="0E1E511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Gambacorta, 2016</w:t>
            </w:r>
          </w:p>
          <w:p w14:paraId="3C19FCEE" w14:textId="77777777" w:rsidR="000327EE" w:rsidRPr="000327EE" w:rsidRDefault="000327EE" w:rsidP="000327EE">
            <w:pPr>
              <w:rPr>
                <w:rFonts w:eastAsia="Times New Roman"/>
                <w:sz w:val="16"/>
                <w:szCs w:val="16"/>
                <w:lang w:val="it-IT" w:eastAsia="en-GB"/>
              </w:rPr>
            </w:pPr>
          </w:p>
          <w:p w14:paraId="4C090FED" w14:textId="77777777" w:rsidR="000327EE" w:rsidRPr="000327EE" w:rsidRDefault="000327EE" w:rsidP="000327EE">
            <w:pPr>
              <w:rPr>
                <w:rFonts w:eastAsia="Times New Roman"/>
                <w:sz w:val="16"/>
                <w:szCs w:val="16"/>
                <w:lang w:val="it-IT" w:eastAsia="en-GB"/>
              </w:rPr>
            </w:pPr>
            <w:r w:rsidRPr="000327EE">
              <w:rPr>
                <w:rFonts w:eastAsia="Times New Roman"/>
                <w:sz w:val="16"/>
                <w:szCs w:val="16"/>
                <w:lang w:val="it-IT" w:eastAsia="en-GB"/>
              </w:rPr>
              <w:t>Ueberschär, 2016</w:t>
            </w:r>
          </w:p>
          <w:p w14:paraId="12B4CC4B" w14:textId="77777777" w:rsidR="000327EE" w:rsidRPr="000327EE" w:rsidRDefault="000327EE" w:rsidP="000327EE">
            <w:pPr>
              <w:rPr>
                <w:rFonts w:eastAsia="Times New Roman"/>
                <w:sz w:val="16"/>
                <w:szCs w:val="16"/>
                <w:lang w:eastAsia="en-GB"/>
              </w:rPr>
            </w:pPr>
          </w:p>
        </w:tc>
      </w:tr>
      <w:tr w:rsidR="000327EE" w:rsidRPr="000327EE" w14:paraId="193E53C0" w14:textId="77777777" w:rsidTr="0059208A">
        <w:trPr>
          <w:trHeight w:val="142"/>
          <w:tblHeader/>
        </w:trPr>
        <w:tc>
          <w:tcPr>
            <w:tcW w:w="1529" w:type="dxa"/>
          </w:tcPr>
          <w:p w14:paraId="62102417"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αZELglucuronide</w:t>
            </w:r>
          </w:p>
        </w:tc>
        <w:tc>
          <w:tcPr>
            <w:tcW w:w="1140" w:type="dxa"/>
          </w:tcPr>
          <w:p w14:paraId="204563B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Urine</w:t>
            </w:r>
          </w:p>
        </w:tc>
        <w:tc>
          <w:tcPr>
            <w:tcW w:w="1278" w:type="dxa"/>
          </w:tcPr>
          <w:p w14:paraId="210F49C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LC–MS/MS</w:t>
            </w:r>
          </w:p>
          <w:p w14:paraId="628D6EFE" w14:textId="77777777" w:rsidR="000327EE" w:rsidRPr="000327EE" w:rsidRDefault="000327EE" w:rsidP="000327EE">
            <w:pPr>
              <w:rPr>
                <w:rFonts w:eastAsia="Times New Roman"/>
                <w:sz w:val="16"/>
                <w:szCs w:val="16"/>
                <w:lang w:eastAsia="en-GB"/>
              </w:rPr>
            </w:pPr>
          </w:p>
          <w:p w14:paraId="66E7E61B" w14:textId="77777777" w:rsidR="000327EE" w:rsidRPr="000327EE" w:rsidRDefault="000327EE" w:rsidP="000327EE">
            <w:pPr>
              <w:rPr>
                <w:rFonts w:eastAsia="Times New Roman"/>
                <w:sz w:val="16"/>
                <w:szCs w:val="16"/>
                <w:lang w:eastAsia="en-GB"/>
              </w:rPr>
            </w:pPr>
          </w:p>
          <w:p w14:paraId="69737FDC" w14:textId="77777777" w:rsidR="000327EE" w:rsidRPr="000327EE" w:rsidRDefault="000327EE" w:rsidP="000327EE">
            <w:pPr>
              <w:rPr>
                <w:rFonts w:eastAsia="Times New Roman"/>
                <w:sz w:val="16"/>
                <w:szCs w:val="16"/>
                <w:lang w:eastAsia="en-GB"/>
              </w:rPr>
            </w:pPr>
          </w:p>
        </w:tc>
        <w:tc>
          <w:tcPr>
            <w:tcW w:w="1350" w:type="dxa"/>
          </w:tcPr>
          <w:p w14:paraId="0EFD03E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p w14:paraId="1B8B5464" w14:textId="77777777" w:rsidR="000327EE" w:rsidRPr="000327EE" w:rsidRDefault="000327EE" w:rsidP="000327EE">
            <w:pPr>
              <w:rPr>
                <w:rFonts w:eastAsia="Times New Roman"/>
                <w:sz w:val="16"/>
                <w:szCs w:val="16"/>
                <w:lang w:eastAsia="en-GB"/>
              </w:rPr>
            </w:pPr>
          </w:p>
          <w:p w14:paraId="4B313EE5" w14:textId="77777777" w:rsidR="000327EE" w:rsidRPr="000327EE" w:rsidRDefault="000327EE" w:rsidP="000327EE">
            <w:pPr>
              <w:rPr>
                <w:rFonts w:eastAsia="Times New Roman"/>
                <w:sz w:val="16"/>
                <w:szCs w:val="16"/>
                <w:lang w:eastAsia="en-GB"/>
              </w:rPr>
            </w:pPr>
          </w:p>
        </w:tc>
        <w:tc>
          <w:tcPr>
            <w:tcW w:w="926" w:type="dxa"/>
          </w:tcPr>
          <w:p w14:paraId="3B46A45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Pig</w:t>
            </w:r>
          </w:p>
          <w:p w14:paraId="201C8770" w14:textId="77777777" w:rsidR="000327EE" w:rsidRPr="000327EE" w:rsidRDefault="000327EE" w:rsidP="000327EE">
            <w:pPr>
              <w:rPr>
                <w:rFonts w:eastAsia="Times New Roman"/>
                <w:sz w:val="16"/>
                <w:szCs w:val="16"/>
                <w:lang w:eastAsia="en-GB"/>
              </w:rPr>
            </w:pPr>
          </w:p>
          <w:p w14:paraId="01848CA3" w14:textId="77777777" w:rsidR="000327EE" w:rsidRPr="000327EE" w:rsidRDefault="000327EE" w:rsidP="000327EE">
            <w:pPr>
              <w:rPr>
                <w:rFonts w:eastAsia="Times New Roman"/>
                <w:sz w:val="16"/>
                <w:szCs w:val="16"/>
                <w:lang w:eastAsia="en-GB"/>
              </w:rPr>
            </w:pPr>
          </w:p>
        </w:tc>
        <w:tc>
          <w:tcPr>
            <w:tcW w:w="4007" w:type="dxa"/>
          </w:tcPr>
          <w:p w14:paraId="5513FE7D"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Per gavage </w:t>
            </w:r>
          </w:p>
          <w:p w14:paraId="7B16E0D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ZEN 10 g/kg bw</w:t>
            </w:r>
          </w:p>
          <w:p w14:paraId="37BD99B0"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ZEN14G 12.5 g/kg bw</w:t>
            </w:r>
          </w:p>
          <w:p w14:paraId="7FBDC42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ZEN16G 12.5 g/kg bw </w:t>
            </w:r>
          </w:p>
        </w:tc>
        <w:tc>
          <w:tcPr>
            <w:tcW w:w="2534" w:type="dxa"/>
          </w:tcPr>
          <w:p w14:paraId="2E1A4C5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&lt;LOD 2.4 ng/ml</w:t>
            </w:r>
          </w:p>
          <w:p w14:paraId="41EF15A5" w14:textId="77777777" w:rsidR="000327EE" w:rsidRPr="000327EE" w:rsidRDefault="000327EE" w:rsidP="000327EE">
            <w:pPr>
              <w:rPr>
                <w:rFonts w:eastAsia="Times New Roman"/>
                <w:sz w:val="16"/>
                <w:szCs w:val="16"/>
                <w:lang w:eastAsia="en-GB"/>
              </w:rPr>
            </w:pPr>
          </w:p>
        </w:tc>
        <w:tc>
          <w:tcPr>
            <w:tcW w:w="1476" w:type="dxa"/>
          </w:tcPr>
          <w:p w14:paraId="0C1E40B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Binder, 2017</w:t>
            </w:r>
          </w:p>
          <w:p w14:paraId="7FA4B9C3" w14:textId="77777777" w:rsidR="000327EE" w:rsidRPr="000327EE" w:rsidRDefault="000327EE" w:rsidP="000327EE">
            <w:pPr>
              <w:rPr>
                <w:rFonts w:eastAsia="Times New Roman"/>
                <w:sz w:val="16"/>
                <w:szCs w:val="16"/>
                <w:lang w:eastAsia="en-GB"/>
              </w:rPr>
            </w:pPr>
          </w:p>
          <w:p w14:paraId="6D776A85" w14:textId="77777777" w:rsidR="000327EE" w:rsidRPr="000327EE" w:rsidRDefault="000327EE" w:rsidP="000327EE">
            <w:pPr>
              <w:rPr>
                <w:rFonts w:eastAsia="Times New Roman"/>
                <w:sz w:val="16"/>
                <w:szCs w:val="16"/>
                <w:lang w:eastAsia="en-GB"/>
              </w:rPr>
            </w:pPr>
          </w:p>
        </w:tc>
      </w:tr>
      <w:tr w:rsidR="000327EE" w:rsidRPr="000327EE" w14:paraId="1D6E5934" w14:textId="77777777" w:rsidTr="0059208A">
        <w:trPr>
          <w:trHeight w:val="142"/>
          <w:tblHeader/>
        </w:trPr>
        <w:tc>
          <w:tcPr>
            <w:tcW w:w="1529" w:type="dxa"/>
          </w:tcPr>
          <w:p w14:paraId="071FA1BA"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βZELglucuronide</w:t>
            </w:r>
          </w:p>
        </w:tc>
        <w:tc>
          <w:tcPr>
            <w:tcW w:w="1140" w:type="dxa"/>
          </w:tcPr>
          <w:p w14:paraId="638C202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Urine</w:t>
            </w:r>
          </w:p>
        </w:tc>
        <w:tc>
          <w:tcPr>
            <w:tcW w:w="1278" w:type="dxa"/>
          </w:tcPr>
          <w:p w14:paraId="11BA723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LC–MS/MS</w:t>
            </w:r>
          </w:p>
          <w:p w14:paraId="38BCF0CA" w14:textId="77777777" w:rsidR="000327EE" w:rsidRPr="000327EE" w:rsidRDefault="000327EE" w:rsidP="000327EE">
            <w:pPr>
              <w:rPr>
                <w:rFonts w:eastAsia="Times New Roman"/>
                <w:sz w:val="16"/>
                <w:szCs w:val="16"/>
                <w:lang w:eastAsia="en-GB"/>
              </w:rPr>
            </w:pPr>
          </w:p>
          <w:p w14:paraId="436E476E" w14:textId="77777777" w:rsidR="000327EE" w:rsidRPr="000327EE" w:rsidRDefault="000327EE" w:rsidP="000327EE">
            <w:pPr>
              <w:rPr>
                <w:rFonts w:eastAsia="Times New Roman"/>
                <w:sz w:val="16"/>
                <w:szCs w:val="16"/>
                <w:lang w:eastAsia="en-GB"/>
              </w:rPr>
            </w:pPr>
          </w:p>
        </w:tc>
        <w:tc>
          <w:tcPr>
            <w:tcW w:w="1350" w:type="dxa"/>
          </w:tcPr>
          <w:p w14:paraId="78B71CD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BM of exposure</w:t>
            </w:r>
          </w:p>
          <w:p w14:paraId="23D9D100" w14:textId="77777777" w:rsidR="000327EE" w:rsidRPr="000327EE" w:rsidRDefault="000327EE" w:rsidP="000327EE">
            <w:pPr>
              <w:rPr>
                <w:rFonts w:eastAsia="Times New Roman"/>
                <w:sz w:val="16"/>
                <w:szCs w:val="16"/>
                <w:lang w:eastAsia="en-GB"/>
              </w:rPr>
            </w:pPr>
          </w:p>
        </w:tc>
        <w:tc>
          <w:tcPr>
            <w:tcW w:w="926" w:type="dxa"/>
          </w:tcPr>
          <w:p w14:paraId="7633BAB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Pig</w:t>
            </w:r>
          </w:p>
          <w:p w14:paraId="398E4CBB" w14:textId="77777777" w:rsidR="000327EE" w:rsidRPr="000327EE" w:rsidRDefault="000327EE" w:rsidP="000327EE">
            <w:pPr>
              <w:rPr>
                <w:rFonts w:eastAsia="Times New Roman"/>
                <w:sz w:val="16"/>
                <w:szCs w:val="16"/>
                <w:lang w:eastAsia="en-GB"/>
              </w:rPr>
            </w:pPr>
          </w:p>
          <w:p w14:paraId="23226466" w14:textId="77777777" w:rsidR="000327EE" w:rsidRPr="000327EE" w:rsidRDefault="000327EE" w:rsidP="000327EE">
            <w:pPr>
              <w:rPr>
                <w:rFonts w:eastAsia="Times New Roman"/>
                <w:sz w:val="16"/>
                <w:szCs w:val="16"/>
                <w:lang w:eastAsia="en-GB"/>
              </w:rPr>
            </w:pPr>
          </w:p>
          <w:p w14:paraId="797254F3" w14:textId="77777777" w:rsidR="000327EE" w:rsidRPr="000327EE" w:rsidRDefault="000327EE" w:rsidP="000327EE">
            <w:pPr>
              <w:rPr>
                <w:rFonts w:eastAsia="Times New Roman"/>
                <w:sz w:val="16"/>
                <w:szCs w:val="16"/>
                <w:lang w:eastAsia="en-GB"/>
              </w:rPr>
            </w:pPr>
          </w:p>
        </w:tc>
        <w:tc>
          <w:tcPr>
            <w:tcW w:w="4007" w:type="dxa"/>
          </w:tcPr>
          <w:p w14:paraId="3231DB7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Per gavage </w:t>
            </w:r>
          </w:p>
          <w:p w14:paraId="3DBC974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ZEN 10 g/kg bw</w:t>
            </w:r>
          </w:p>
          <w:p w14:paraId="07046A1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ZEN14G 12.5 g/kg bw</w:t>
            </w:r>
          </w:p>
          <w:p w14:paraId="4F66D26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ZEN16G 12.5 g/kg bw </w:t>
            </w:r>
          </w:p>
        </w:tc>
        <w:tc>
          <w:tcPr>
            <w:tcW w:w="2534" w:type="dxa"/>
          </w:tcPr>
          <w:p w14:paraId="36A21E9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&lt;LOD 1.4 ng/ml</w:t>
            </w:r>
          </w:p>
          <w:p w14:paraId="047C8603" w14:textId="77777777" w:rsidR="000327EE" w:rsidRPr="000327EE" w:rsidRDefault="000327EE" w:rsidP="000327EE">
            <w:pPr>
              <w:rPr>
                <w:rFonts w:eastAsia="Times New Roman"/>
                <w:sz w:val="16"/>
                <w:szCs w:val="16"/>
                <w:lang w:eastAsia="en-GB"/>
              </w:rPr>
            </w:pPr>
          </w:p>
        </w:tc>
        <w:tc>
          <w:tcPr>
            <w:tcW w:w="1476" w:type="dxa"/>
          </w:tcPr>
          <w:p w14:paraId="382DDDEF" w14:textId="77777777" w:rsidR="000327EE" w:rsidRPr="000327EE" w:rsidRDefault="000327EE" w:rsidP="000327EE">
            <w:pPr>
              <w:rPr>
                <w:rFonts w:eastAsia="Times New Roman"/>
                <w:sz w:val="16"/>
                <w:szCs w:val="16"/>
                <w:lang w:eastAsia="en-GB"/>
              </w:rPr>
            </w:pPr>
          </w:p>
          <w:p w14:paraId="52A7E02E" w14:textId="77777777" w:rsidR="000327EE" w:rsidRPr="000327EE" w:rsidRDefault="000327EE" w:rsidP="000327EE">
            <w:pPr>
              <w:rPr>
                <w:rFonts w:eastAsia="Times New Roman"/>
                <w:sz w:val="16"/>
                <w:szCs w:val="16"/>
                <w:lang w:eastAsia="en-GB"/>
              </w:rPr>
            </w:pPr>
          </w:p>
          <w:p w14:paraId="0D50340F" w14:textId="77777777" w:rsidR="000327EE" w:rsidRPr="000327EE" w:rsidRDefault="000327EE" w:rsidP="000327EE">
            <w:pPr>
              <w:rPr>
                <w:rFonts w:eastAsia="Times New Roman"/>
                <w:sz w:val="16"/>
                <w:szCs w:val="16"/>
                <w:lang w:eastAsia="en-GB"/>
              </w:rPr>
            </w:pPr>
          </w:p>
          <w:p w14:paraId="58E9D3C7" w14:textId="77777777" w:rsidR="000327EE" w:rsidRPr="000327EE" w:rsidRDefault="000327EE" w:rsidP="000327EE">
            <w:pPr>
              <w:rPr>
                <w:rFonts w:eastAsia="Times New Roman"/>
                <w:sz w:val="16"/>
                <w:szCs w:val="16"/>
                <w:lang w:eastAsia="en-GB"/>
              </w:rPr>
            </w:pPr>
          </w:p>
        </w:tc>
      </w:tr>
    </w:tbl>
    <w:p w14:paraId="2D60E68D" w14:textId="77777777" w:rsidR="000327EE" w:rsidRPr="000327EE" w:rsidRDefault="000327EE" w:rsidP="00E73B08">
      <w:pPr>
        <w:pStyle w:val="EFSATablefootnote"/>
        <w:numPr>
          <w:ilvl w:val="0"/>
          <w:numId w:val="15"/>
        </w:numPr>
        <w:spacing w:after="200" w:line="276" w:lineRule="auto"/>
        <w:ind w:left="360" w:firstLine="0"/>
        <w:jc w:val="left"/>
        <w:rPr>
          <w:szCs w:val="16"/>
        </w:rPr>
      </w:pPr>
      <w:r w:rsidRPr="000327EE">
        <w:rPr>
          <w:szCs w:val="16"/>
        </w:rPr>
        <w:t>Unless specified, range of values or mean</w:t>
      </w:r>
      <w:r w:rsidRPr="000327EE">
        <w:rPr>
          <w:rFonts w:eastAsia="MS Gothic"/>
          <w:color w:val="000000"/>
          <w:szCs w:val="16"/>
        </w:rPr>
        <w:t>±</w:t>
      </w:r>
      <w:r w:rsidRPr="000327EE">
        <w:rPr>
          <w:szCs w:val="16"/>
        </w:rPr>
        <w:t>standard deviation is reported. DM = dry matter. I.v. admin. = Intravenous administration. I.p. = Intraperitoneal administration</w:t>
      </w:r>
    </w:p>
    <w:p w14:paraId="79796DB6" w14:textId="77777777" w:rsidR="000327EE" w:rsidRPr="000327EE" w:rsidRDefault="000327EE" w:rsidP="000327EE">
      <w:pPr>
        <w:pStyle w:val="EFSATabletitle"/>
        <w:numPr>
          <w:ilvl w:val="0"/>
          <w:numId w:val="0"/>
        </w:numPr>
        <w:ind w:left="786"/>
        <w:rPr>
          <w:sz w:val="16"/>
          <w:szCs w:val="16"/>
        </w:rPr>
      </w:pPr>
      <w:r w:rsidRPr="000327EE">
        <w:rPr>
          <w:sz w:val="16"/>
          <w:szCs w:val="16"/>
          <w:highlight w:val="yellow"/>
        </w:rPr>
        <w:t>Table K</w:t>
      </w:r>
      <w:r w:rsidRPr="000327EE">
        <w:rPr>
          <w:sz w:val="16"/>
          <w:szCs w:val="16"/>
        </w:rPr>
        <w:t xml:space="preserve">6. NIV and T2_List of single biomarker, substrate, </w:t>
      </w:r>
      <w:proofErr w:type="gramStart"/>
      <w:r w:rsidRPr="000327EE">
        <w:rPr>
          <w:sz w:val="16"/>
          <w:szCs w:val="16"/>
        </w:rPr>
        <w:t>animal</w:t>
      </w:r>
      <w:proofErr w:type="gramEnd"/>
      <w:r w:rsidRPr="000327EE">
        <w:rPr>
          <w:sz w:val="16"/>
          <w:szCs w:val="16"/>
        </w:rPr>
        <w:t xml:space="preserve"> reported in the different substrate of the associated animal.</w:t>
      </w:r>
    </w:p>
    <w:tbl>
      <w:tblPr>
        <w:tblStyle w:val="TableGrid"/>
        <w:tblW w:w="14329" w:type="dxa"/>
        <w:tblBorders>
          <w:left w:val="none" w:sz="0" w:space="0" w:color="auto"/>
          <w:right w:val="none" w:sz="0" w:space="0" w:color="auto"/>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1654"/>
        <w:gridCol w:w="1575"/>
        <w:gridCol w:w="1651"/>
        <w:gridCol w:w="1123"/>
        <w:gridCol w:w="1221"/>
        <w:gridCol w:w="3489"/>
        <w:gridCol w:w="1959"/>
        <w:gridCol w:w="1657"/>
      </w:tblGrid>
      <w:tr w:rsidR="000327EE" w:rsidRPr="000327EE" w14:paraId="1234E4E4" w14:textId="77777777" w:rsidTr="0059208A">
        <w:trPr>
          <w:trHeight w:val="144"/>
          <w:tblHeader/>
        </w:trPr>
        <w:tc>
          <w:tcPr>
            <w:tcW w:w="1654" w:type="dxa"/>
            <w:tcBorders>
              <w:top w:val="single" w:sz="4" w:space="0" w:color="auto"/>
              <w:bottom w:val="single" w:sz="4" w:space="0" w:color="auto"/>
            </w:tcBorders>
          </w:tcPr>
          <w:p w14:paraId="4272CBB0" w14:textId="77777777" w:rsidR="000327EE" w:rsidRPr="000327EE" w:rsidRDefault="000327EE" w:rsidP="000327EE">
            <w:pPr>
              <w:pStyle w:val="EFSATablefirstcolumn"/>
              <w:rPr>
                <w:sz w:val="16"/>
                <w:szCs w:val="16"/>
              </w:rPr>
            </w:pPr>
            <w:r w:rsidRPr="000327EE">
              <w:rPr>
                <w:rFonts w:eastAsia="Times New Roman"/>
                <w:sz w:val="16"/>
                <w:szCs w:val="16"/>
                <w:lang w:eastAsia="en-GB"/>
              </w:rPr>
              <w:t>Mycotoxin</w:t>
            </w:r>
          </w:p>
        </w:tc>
        <w:tc>
          <w:tcPr>
            <w:tcW w:w="1575" w:type="dxa"/>
            <w:tcBorders>
              <w:top w:val="single" w:sz="4" w:space="0" w:color="auto"/>
              <w:bottom w:val="single" w:sz="4" w:space="0" w:color="auto"/>
            </w:tcBorders>
          </w:tcPr>
          <w:p w14:paraId="48FD006B" w14:textId="77777777" w:rsidR="000327EE" w:rsidRPr="000327EE" w:rsidRDefault="000327EE" w:rsidP="000327EE">
            <w:pPr>
              <w:pStyle w:val="EFSATableheadingrow"/>
              <w:rPr>
                <w:sz w:val="16"/>
                <w:szCs w:val="16"/>
              </w:rPr>
            </w:pPr>
            <w:r w:rsidRPr="000327EE">
              <w:rPr>
                <w:rFonts w:eastAsia="Times New Roman"/>
                <w:sz w:val="16"/>
                <w:szCs w:val="16"/>
                <w:lang w:eastAsia="en-GB"/>
              </w:rPr>
              <w:t>Substrate</w:t>
            </w:r>
          </w:p>
        </w:tc>
        <w:tc>
          <w:tcPr>
            <w:tcW w:w="1651" w:type="dxa"/>
            <w:tcBorders>
              <w:top w:val="single" w:sz="4" w:space="0" w:color="auto"/>
              <w:bottom w:val="single" w:sz="4" w:space="0" w:color="auto"/>
            </w:tcBorders>
          </w:tcPr>
          <w:p w14:paraId="2D05EEC6" w14:textId="77777777" w:rsidR="000327EE" w:rsidRPr="000327EE" w:rsidRDefault="000327EE" w:rsidP="000327EE">
            <w:pPr>
              <w:pStyle w:val="EFSATableheadingrow"/>
              <w:rPr>
                <w:sz w:val="16"/>
                <w:szCs w:val="16"/>
              </w:rPr>
            </w:pPr>
            <w:r w:rsidRPr="000327EE">
              <w:rPr>
                <w:rFonts w:eastAsia="Times New Roman"/>
                <w:sz w:val="16"/>
                <w:szCs w:val="16"/>
                <w:lang w:eastAsia="en-GB"/>
              </w:rPr>
              <w:t>Analytical Technique</w:t>
            </w:r>
          </w:p>
        </w:tc>
        <w:tc>
          <w:tcPr>
            <w:tcW w:w="1123" w:type="dxa"/>
            <w:tcBorders>
              <w:top w:val="single" w:sz="4" w:space="0" w:color="auto"/>
              <w:bottom w:val="single" w:sz="4" w:space="0" w:color="auto"/>
            </w:tcBorders>
          </w:tcPr>
          <w:p w14:paraId="57A5FCF7" w14:textId="77777777" w:rsidR="000327EE" w:rsidRPr="000327EE" w:rsidRDefault="000327EE" w:rsidP="000327EE">
            <w:pPr>
              <w:pStyle w:val="EFSATableheadingrow"/>
              <w:rPr>
                <w:sz w:val="16"/>
                <w:szCs w:val="16"/>
              </w:rPr>
            </w:pPr>
            <w:r w:rsidRPr="000327EE">
              <w:rPr>
                <w:rFonts w:eastAsia="Times New Roman"/>
                <w:sz w:val="16"/>
                <w:szCs w:val="16"/>
                <w:lang w:eastAsia="en-GB"/>
              </w:rPr>
              <w:t>Kynd of Study</w:t>
            </w:r>
          </w:p>
        </w:tc>
        <w:tc>
          <w:tcPr>
            <w:tcW w:w="1221" w:type="dxa"/>
            <w:tcBorders>
              <w:top w:val="single" w:sz="4" w:space="0" w:color="auto"/>
              <w:bottom w:val="single" w:sz="4" w:space="0" w:color="auto"/>
            </w:tcBorders>
          </w:tcPr>
          <w:p w14:paraId="15E6842C" w14:textId="77777777" w:rsidR="000327EE" w:rsidRPr="000327EE" w:rsidRDefault="000327EE" w:rsidP="000327EE">
            <w:pPr>
              <w:pStyle w:val="EFSATableheadingrow"/>
              <w:rPr>
                <w:sz w:val="16"/>
                <w:szCs w:val="16"/>
              </w:rPr>
            </w:pPr>
            <w:r w:rsidRPr="000327EE">
              <w:rPr>
                <w:rFonts w:eastAsia="Times New Roman"/>
                <w:sz w:val="16"/>
                <w:szCs w:val="16"/>
                <w:lang w:eastAsia="en-GB"/>
              </w:rPr>
              <w:t>Animal</w:t>
            </w:r>
          </w:p>
        </w:tc>
        <w:tc>
          <w:tcPr>
            <w:tcW w:w="3489" w:type="dxa"/>
            <w:tcBorders>
              <w:top w:val="single" w:sz="4" w:space="0" w:color="auto"/>
              <w:bottom w:val="single" w:sz="4" w:space="0" w:color="auto"/>
            </w:tcBorders>
          </w:tcPr>
          <w:p w14:paraId="476949CD" w14:textId="77777777" w:rsidR="000327EE" w:rsidRPr="000327EE" w:rsidRDefault="000327EE" w:rsidP="000327EE">
            <w:pPr>
              <w:pStyle w:val="EFSATableheadingrow"/>
              <w:rPr>
                <w:sz w:val="16"/>
                <w:szCs w:val="16"/>
              </w:rPr>
            </w:pPr>
            <w:r w:rsidRPr="000327EE">
              <w:rPr>
                <w:rFonts w:eastAsia="Times New Roman"/>
                <w:sz w:val="16"/>
                <w:szCs w:val="16"/>
                <w:lang w:eastAsia="en-GB"/>
              </w:rPr>
              <w:t>Trial Description</w:t>
            </w:r>
          </w:p>
        </w:tc>
        <w:tc>
          <w:tcPr>
            <w:tcW w:w="1959" w:type="dxa"/>
            <w:tcBorders>
              <w:top w:val="single" w:sz="4" w:space="0" w:color="auto"/>
              <w:bottom w:val="single" w:sz="4" w:space="0" w:color="auto"/>
            </w:tcBorders>
          </w:tcPr>
          <w:p w14:paraId="2D4111B2" w14:textId="77777777" w:rsidR="000327EE" w:rsidRPr="000327EE" w:rsidRDefault="000327EE" w:rsidP="000327EE">
            <w:pPr>
              <w:pStyle w:val="EFSATableheadingrow"/>
              <w:rPr>
                <w:sz w:val="16"/>
                <w:szCs w:val="16"/>
              </w:rPr>
            </w:pPr>
            <w:r w:rsidRPr="000327EE">
              <w:rPr>
                <w:rFonts w:eastAsia="Times New Roman"/>
                <w:sz w:val="16"/>
                <w:szCs w:val="16"/>
                <w:lang w:eastAsia="en-GB"/>
              </w:rPr>
              <w:t xml:space="preserve">Range of Values </w:t>
            </w:r>
            <w:r w:rsidRPr="000327EE">
              <w:rPr>
                <w:rFonts w:eastAsia="Times New Roman"/>
                <w:sz w:val="16"/>
                <w:szCs w:val="16"/>
                <w:vertAlign w:val="superscript"/>
                <w:lang w:eastAsia="en-GB"/>
              </w:rPr>
              <w:t>(a)</w:t>
            </w:r>
          </w:p>
        </w:tc>
        <w:tc>
          <w:tcPr>
            <w:tcW w:w="1657" w:type="dxa"/>
            <w:tcBorders>
              <w:top w:val="single" w:sz="4" w:space="0" w:color="auto"/>
              <w:bottom w:val="single" w:sz="4" w:space="0" w:color="auto"/>
            </w:tcBorders>
          </w:tcPr>
          <w:p w14:paraId="3450936F" w14:textId="77777777" w:rsidR="000327EE" w:rsidRPr="000327EE" w:rsidRDefault="000327EE" w:rsidP="000327EE">
            <w:pPr>
              <w:pStyle w:val="EFSATableheadingrow"/>
              <w:rPr>
                <w:sz w:val="16"/>
                <w:szCs w:val="16"/>
              </w:rPr>
            </w:pPr>
            <w:r w:rsidRPr="000327EE">
              <w:rPr>
                <w:rFonts w:eastAsia="Times New Roman"/>
                <w:sz w:val="16"/>
                <w:szCs w:val="16"/>
                <w:lang w:eastAsia="en-GB"/>
              </w:rPr>
              <w:t>Reference</w:t>
            </w:r>
          </w:p>
        </w:tc>
      </w:tr>
      <w:tr w:rsidR="000327EE" w:rsidRPr="000327EE" w14:paraId="2263BD5F" w14:textId="77777777" w:rsidTr="0059208A">
        <w:trPr>
          <w:trHeight w:val="434"/>
          <w:tblHeader/>
        </w:trPr>
        <w:tc>
          <w:tcPr>
            <w:tcW w:w="1654" w:type="dxa"/>
            <w:tcBorders>
              <w:top w:val="single" w:sz="4" w:space="0" w:color="auto"/>
            </w:tcBorders>
          </w:tcPr>
          <w:p w14:paraId="123DB0F5" w14:textId="77777777" w:rsidR="000327EE" w:rsidRPr="000327EE" w:rsidRDefault="000327EE" w:rsidP="000327EE">
            <w:pPr>
              <w:pStyle w:val="EFSATablefirstcolumn"/>
              <w:rPr>
                <w:sz w:val="16"/>
                <w:szCs w:val="16"/>
              </w:rPr>
            </w:pPr>
            <w:r w:rsidRPr="000327EE">
              <w:rPr>
                <w:rFonts w:eastAsia="Times New Roman"/>
                <w:sz w:val="16"/>
                <w:szCs w:val="16"/>
                <w:lang w:eastAsia="en-GB"/>
              </w:rPr>
              <w:t>NIV</w:t>
            </w:r>
          </w:p>
        </w:tc>
        <w:tc>
          <w:tcPr>
            <w:tcW w:w="1575" w:type="dxa"/>
            <w:tcBorders>
              <w:top w:val="single" w:sz="4" w:space="0" w:color="auto"/>
            </w:tcBorders>
          </w:tcPr>
          <w:p w14:paraId="63BA6E55" w14:textId="77777777" w:rsidR="000327EE" w:rsidRPr="000327EE" w:rsidRDefault="000327EE" w:rsidP="000327EE">
            <w:pPr>
              <w:pStyle w:val="EFSATabledata"/>
              <w:rPr>
                <w:sz w:val="16"/>
                <w:szCs w:val="16"/>
              </w:rPr>
            </w:pPr>
            <w:r w:rsidRPr="000327EE">
              <w:rPr>
                <w:rFonts w:eastAsia="Times New Roman"/>
                <w:sz w:val="16"/>
                <w:szCs w:val="16"/>
                <w:lang w:eastAsia="en-GB"/>
              </w:rPr>
              <w:t>Colon</w:t>
            </w:r>
          </w:p>
        </w:tc>
        <w:tc>
          <w:tcPr>
            <w:tcW w:w="1651" w:type="dxa"/>
            <w:tcBorders>
              <w:top w:val="single" w:sz="4" w:space="0" w:color="auto"/>
            </w:tcBorders>
          </w:tcPr>
          <w:p w14:paraId="0227B017" w14:textId="77777777" w:rsidR="000327EE" w:rsidRPr="000327EE" w:rsidRDefault="000327EE" w:rsidP="000327EE">
            <w:pPr>
              <w:pStyle w:val="EFSATabledata"/>
              <w:rPr>
                <w:sz w:val="16"/>
                <w:szCs w:val="16"/>
              </w:rPr>
            </w:pPr>
            <w:r w:rsidRPr="000327EE">
              <w:rPr>
                <w:rFonts w:eastAsia="Times New Roman"/>
                <w:sz w:val="16"/>
                <w:szCs w:val="16"/>
                <w:lang w:eastAsia="en-GB"/>
              </w:rPr>
              <w:t>LC–MS/MS</w:t>
            </w:r>
          </w:p>
        </w:tc>
        <w:tc>
          <w:tcPr>
            <w:tcW w:w="1123" w:type="dxa"/>
            <w:tcBorders>
              <w:top w:val="single" w:sz="4" w:space="0" w:color="auto"/>
            </w:tcBorders>
          </w:tcPr>
          <w:p w14:paraId="479B0379" w14:textId="77777777" w:rsidR="000327EE" w:rsidRPr="000327EE" w:rsidRDefault="000327EE" w:rsidP="000327EE">
            <w:pPr>
              <w:pStyle w:val="EFSATabledata"/>
              <w:rPr>
                <w:sz w:val="16"/>
                <w:szCs w:val="16"/>
              </w:rPr>
            </w:pPr>
            <w:r w:rsidRPr="000327EE">
              <w:rPr>
                <w:rFonts w:eastAsia="Times New Roman"/>
                <w:sz w:val="16"/>
                <w:szCs w:val="16"/>
                <w:lang w:eastAsia="en-GB"/>
              </w:rPr>
              <w:t>Tox studies with data on BM</w:t>
            </w:r>
          </w:p>
        </w:tc>
        <w:tc>
          <w:tcPr>
            <w:tcW w:w="1221" w:type="dxa"/>
            <w:tcBorders>
              <w:top w:val="single" w:sz="4" w:space="0" w:color="auto"/>
            </w:tcBorders>
          </w:tcPr>
          <w:p w14:paraId="20E11DBD" w14:textId="77777777" w:rsidR="000327EE" w:rsidRPr="000327EE" w:rsidRDefault="000327EE" w:rsidP="000327EE">
            <w:pPr>
              <w:pStyle w:val="EFSATabledata"/>
              <w:rPr>
                <w:sz w:val="16"/>
                <w:szCs w:val="16"/>
              </w:rPr>
            </w:pPr>
            <w:r w:rsidRPr="000327EE">
              <w:rPr>
                <w:rFonts w:eastAsia="Times New Roman"/>
                <w:sz w:val="16"/>
                <w:szCs w:val="16"/>
                <w:lang w:eastAsia="en-GB"/>
              </w:rPr>
              <w:t>Broiler</w:t>
            </w:r>
          </w:p>
        </w:tc>
        <w:tc>
          <w:tcPr>
            <w:tcW w:w="3489" w:type="dxa"/>
            <w:tcBorders>
              <w:top w:val="single" w:sz="4" w:space="0" w:color="auto"/>
            </w:tcBorders>
          </w:tcPr>
          <w:p w14:paraId="773EB1E6" w14:textId="77777777" w:rsidR="000327EE" w:rsidRPr="000327EE" w:rsidRDefault="000327EE" w:rsidP="000327EE">
            <w:pPr>
              <w:pStyle w:val="EFSATabledata"/>
              <w:rPr>
                <w:sz w:val="16"/>
                <w:szCs w:val="16"/>
              </w:rPr>
            </w:pPr>
            <w:r w:rsidRPr="000327EE">
              <w:rPr>
                <w:rFonts w:eastAsia="Times New Roman"/>
                <w:sz w:val="16"/>
                <w:szCs w:val="16"/>
                <w:lang w:eastAsia="en-GB"/>
              </w:rPr>
              <w:t>1h, 3h, 6h, 12h, 24h. Admin. dose 0.8 mg/kg bw (Group A i.v. admin.; Group B oral)</w:t>
            </w:r>
          </w:p>
        </w:tc>
        <w:tc>
          <w:tcPr>
            <w:tcW w:w="1959" w:type="dxa"/>
            <w:tcBorders>
              <w:top w:val="single" w:sz="4" w:space="0" w:color="auto"/>
            </w:tcBorders>
          </w:tcPr>
          <w:p w14:paraId="3B3BC761" w14:textId="77777777" w:rsidR="000327EE" w:rsidRPr="000327EE" w:rsidRDefault="000327EE" w:rsidP="000327EE">
            <w:pPr>
              <w:pStyle w:val="EFSATabledata"/>
              <w:rPr>
                <w:sz w:val="16"/>
                <w:szCs w:val="16"/>
              </w:rPr>
            </w:pPr>
            <w:r w:rsidRPr="000327EE">
              <w:rPr>
                <w:rFonts w:eastAsia="Times New Roman"/>
                <w:sz w:val="16"/>
                <w:szCs w:val="16"/>
                <w:lang w:eastAsia="en-GB"/>
              </w:rPr>
              <w:t>16.4-1987.5 ng/g (LOQ -)</w:t>
            </w:r>
          </w:p>
        </w:tc>
        <w:tc>
          <w:tcPr>
            <w:tcW w:w="1657" w:type="dxa"/>
            <w:tcBorders>
              <w:top w:val="single" w:sz="4" w:space="0" w:color="auto"/>
            </w:tcBorders>
          </w:tcPr>
          <w:p w14:paraId="7F5CB39E" w14:textId="77777777" w:rsidR="000327EE" w:rsidRPr="000327EE" w:rsidRDefault="000327EE" w:rsidP="000327EE">
            <w:pPr>
              <w:pStyle w:val="EFSATabledata"/>
              <w:rPr>
                <w:sz w:val="16"/>
                <w:szCs w:val="16"/>
              </w:rPr>
            </w:pPr>
            <w:r w:rsidRPr="000327EE">
              <w:rPr>
                <w:rFonts w:eastAsia="Times New Roman"/>
                <w:sz w:val="16"/>
                <w:szCs w:val="16"/>
                <w:lang w:eastAsia="en-GB"/>
              </w:rPr>
              <w:t>Kongkapan. 2016</w:t>
            </w:r>
          </w:p>
        </w:tc>
      </w:tr>
      <w:tr w:rsidR="000327EE" w:rsidRPr="000327EE" w14:paraId="0F9B677F" w14:textId="77777777" w:rsidTr="0059208A">
        <w:trPr>
          <w:trHeight w:val="144"/>
          <w:tblHeader/>
        </w:trPr>
        <w:tc>
          <w:tcPr>
            <w:tcW w:w="1654" w:type="dxa"/>
          </w:tcPr>
          <w:p w14:paraId="67649A7C" w14:textId="77777777" w:rsidR="000327EE" w:rsidRPr="000327EE" w:rsidRDefault="000327EE" w:rsidP="000327EE">
            <w:pPr>
              <w:pStyle w:val="EFSATablefirstcolumn"/>
              <w:rPr>
                <w:sz w:val="16"/>
                <w:szCs w:val="16"/>
              </w:rPr>
            </w:pPr>
          </w:p>
        </w:tc>
        <w:tc>
          <w:tcPr>
            <w:tcW w:w="1575" w:type="dxa"/>
          </w:tcPr>
          <w:p w14:paraId="19877100" w14:textId="77777777" w:rsidR="000327EE" w:rsidRPr="000327EE" w:rsidRDefault="000327EE" w:rsidP="000327EE">
            <w:pPr>
              <w:pStyle w:val="EFSATabledata"/>
              <w:rPr>
                <w:sz w:val="16"/>
                <w:szCs w:val="16"/>
              </w:rPr>
            </w:pPr>
            <w:r w:rsidRPr="000327EE">
              <w:rPr>
                <w:rFonts w:eastAsia="Times New Roman"/>
                <w:sz w:val="16"/>
                <w:szCs w:val="16"/>
                <w:lang w:eastAsia="en-GB"/>
              </w:rPr>
              <w:t>Heart</w:t>
            </w:r>
          </w:p>
        </w:tc>
        <w:tc>
          <w:tcPr>
            <w:tcW w:w="1651" w:type="dxa"/>
          </w:tcPr>
          <w:p w14:paraId="7C06BA54" w14:textId="77777777" w:rsidR="000327EE" w:rsidRPr="000327EE" w:rsidRDefault="000327EE" w:rsidP="000327EE">
            <w:pPr>
              <w:pStyle w:val="EFSATabledata"/>
              <w:rPr>
                <w:sz w:val="16"/>
                <w:szCs w:val="16"/>
              </w:rPr>
            </w:pPr>
          </w:p>
        </w:tc>
        <w:tc>
          <w:tcPr>
            <w:tcW w:w="1123" w:type="dxa"/>
          </w:tcPr>
          <w:p w14:paraId="29272499" w14:textId="77777777" w:rsidR="000327EE" w:rsidRPr="000327EE" w:rsidRDefault="000327EE" w:rsidP="000327EE">
            <w:pPr>
              <w:pStyle w:val="EFSATabledata"/>
              <w:rPr>
                <w:sz w:val="16"/>
                <w:szCs w:val="16"/>
              </w:rPr>
            </w:pPr>
          </w:p>
        </w:tc>
        <w:tc>
          <w:tcPr>
            <w:tcW w:w="1221" w:type="dxa"/>
          </w:tcPr>
          <w:p w14:paraId="5DB3D3A1" w14:textId="77777777" w:rsidR="000327EE" w:rsidRPr="000327EE" w:rsidRDefault="000327EE" w:rsidP="000327EE">
            <w:pPr>
              <w:pStyle w:val="EFSATabledata"/>
              <w:rPr>
                <w:sz w:val="16"/>
                <w:szCs w:val="16"/>
              </w:rPr>
            </w:pPr>
          </w:p>
        </w:tc>
        <w:tc>
          <w:tcPr>
            <w:tcW w:w="3489" w:type="dxa"/>
          </w:tcPr>
          <w:p w14:paraId="56CA9D5B" w14:textId="77777777" w:rsidR="000327EE" w:rsidRPr="000327EE" w:rsidRDefault="000327EE" w:rsidP="000327EE">
            <w:pPr>
              <w:pStyle w:val="EFSATabledata"/>
              <w:rPr>
                <w:sz w:val="16"/>
                <w:szCs w:val="16"/>
              </w:rPr>
            </w:pPr>
          </w:p>
        </w:tc>
        <w:tc>
          <w:tcPr>
            <w:tcW w:w="1959" w:type="dxa"/>
          </w:tcPr>
          <w:p w14:paraId="36038C0B" w14:textId="77777777" w:rsidR="000327EE" w:rsidRPr="000327EE" w:rsidRDefault="000327EE" w:rsidP="000327EE">
            <w:pPr>
              <w:pStyle w:val="EFSATabledata"/>
              <w:rPr>
                <w:sz w:val="16"/>
                <w:szCs w:val="16"/>
              </w:rPr>
            </w:pPr>
            <w:r w:rsidRPr="000327EE">
              <w:rPr>
                <w:rFonts w:eastAsia="Times New Roman"/>
                <w:sz w:val="16"/>
                <w:szCs w:val="16"/>
                <w:lang w:eastAsia="en-GB"/>
              </w:rPr>
              <w:t>&lt;LOQ-40.6 ng/g (LOQ 2.0 ng/g)</w:t>
            </w:r>
          </w:p>
        </w:tc>
        <w:tc>
          <w:tcPr>
            <w:tcW w:w="1657" w:type="dxa"/>
          </w:tcPr>
          <w:p w14:paraId="41204F9F" w14:textId="77777777" w:rsidR="000327EE" w:rsidRPr="000327EE" w:rsidRDefault="000327EE" w:rsidP="000327EE">
            <w:pPr>
              <w:pStyle w:val="EFSATabledata"/>
              <w:rPr>
                <w:sz w:val="16"/>
                <w:szCs w:val="16"/>
              </w:rPr>
            </w:pPr>
          </w:p>
        </w:tc>
      </w:tr>
      <w:tr w:rsidR="000327EE" w:rsidRPr="000327EE" w14:paraId="55736B9C" w14:textId="77777777" w:rsidTr="0059208A">
        <w:trPr>
          <w:trHeight w:val="144"/>
          <w:tblHeader/>
        </w:trPr>
        <w:tc>
          <w:tcPr>
            <w:tcW w:w="1654" w:type="dxa"/>
          </w:tcPr>
          <w:p w14:paraId="57DE39B8" w14:textId="77777777" w:rsidR="000327EE" w:rsidRPr="000327EE" w:rsidRDefault="000327EE" w:rsidP="000327EE">
            <w:pPr>
              <w:pStyle w:val="EFSATablefirstcolumn"/>
              <w:rPr>
                <w:sz w:val="16"/>
                <w:szCs w:val="16"/>
              </w:rPr>
            </w:pPr>
          </w:p>
        </w:tc>
        <w:tc>
          <w:tcPr>
            <w:tcW w:w="1575" w:type="dxa"/>
          </w:tcPr>
          <w:p w14:paraId="035925BC" w14:textId="77777777" w:rsidR="000327EE" w:rsidRPr="000327EE" w:rsidRDefault="000327EE" w:rsidP="000327EE">
            <w:pPr>
              <w:pStyle w:val="EFSATabledata"/>
              <w:rPr>
                <w:sz w:val="16"/>
                <w:szCs w:val="16"/>
              </w:rPr>
            </w:pPr>
            <w:r w:rsidRPr="000327EE">
              <w:rPr>
                <w:rFonts w:eastAsia="Times New Roman"/>
                <w:sz w:val="16"/>
                <w:szCs w:val="16"/>
                <w:lang w:eastAsia="en-GB"/>
              </w:rPr>
              <w:t>Intestine</w:t>
            </w:r>
          </w:p>
        </w:tc>
        <w:tc>
          <w:tcPr>
            <w:tcW w:w="1651" w:type="dxa"/>
          </w:tcPr>
          <w:p w14:paraId="0E094144" w14:textId="77777777" w:rsidR="000327EE" w:rsidRPr="000327EE" w:rsidRDefault="000327EE" w:rsidP="000327EE">
            <w:pPr>
              <w:pStyle w:val="EFSATabledata"/>
              <w:rPr>
                <w:sz w:val="16"/>
                <w:szCs w:val="16"/>
              </w:rPr>
            </w:pPr>
          </w:p>
        </w:tc>
        <w:tc>
          <w:tcPr>
            <w:tcW w:w="1123" w:type="dxa"/>
          </w:tcPr>
          <w:p w14:paraId="14198860" w14:textId="77777777" w:rsidR="000327EE" w:rsidRPr="000327EE" w:rsidRDefault="000327EE" w:rsidP="000327EE">
            <w:pPr>
              <w:pStyle w:val="EFSATabledata"/>
              <w:rPr>
                <w:sz w:val="16"/>
                <w:szCs w:val="16"/>
              </w:rPr>
            </w:pPr>
          </w:p>
        </w:tc>
        <w:tc>
          <w:tcPr>
            <w:tcW w:w="1221" w:type="dxa"/>
          </w:tcPr>
          <w:p w14:paraId="329186F8" w14:textId="77777777" w:rsidR="000327EE" w:rsidRPr="000327EE" w:rsidRDefault="000327EE" w:rsidP="000327EE">
            <w:pPr>
              <w:pStyle w:val="EFSATabledata"/>
              <w:rPr>
                <w:sz w:val="16"/>
                <w:szCs w:val="16"/>
              </w:rPr>
            </w:pPr>
          </w:p>
        </w:tc>
        <w:tc>
          <w:tcPr>
            <w:tcW w:w="3489" w:type="dxa"/>
          </w:tcPr>
          <w:p w14:paraId="13F3A57F" w14:textId="77777777" w:rsidR="000327EE" w:rsidRPr="000327EE" w:rsidRDefault="000327EE" w:rsidP="000327EE">
            <w:pPr>
              <w:pStyle w:val="EFSATabledata"/>
              <w:rPr>
                <w:sz w:val="16"/>
                <w:szCs w:val="16"/>
              </w:rPr>
            </w:pPr>
          </w:p>
        </w:tc>
        <w:tc>
          <w:tcPr>
            <w:tcW w:w="1959" w:type="dxa"/>
          </w:tcPr>
          <w:p w14:paraId="0520C4F8" w14:textId="77777777" w:rsidR="000327EE" w:rsidRPr="000327EE" w:rsidRDefault="000327EE" w:rsidP="000327EE">
            <w:pPr>
              <w:pStyle w:val="EFSATabledata"/>
              <w:rPr>
                <w:sz w:val="16"/>
                <w:szCs w:val="16"/>
              </w:rPr>
            </w:pPr>
            <w:r w:rsidRPr="000327EE">
              <w:rPr>
                <w:rFonts w:eastAsia="Times New Roman"/>
                <w:sz w:val="16"/>
                <w:szCs w:val="16"/>
                <w:lang w:eastAsia="en-GB"/>
              </w:rPr>
              <w:t>15-186.5 ng/g (LOQ 2.0 ng/g)</w:t>
            </w:r>
          </w:p>
        </w:tc>
        <w:tc>
          <w:tcPr>
            <w:tcW w:w="1657" w:type="dxa"/>
          </w:tcPr>
          <w:p w14:paraId="55310AAD" w14:textId="77777777" w:rsidR="000327EE" w:rsidRPr="000327EE" w:rsidRDefault="000327EE" w:rsidP="000327EE">
            <w:pPr>
              <w:pStyle w:val="EFSATabledata"/>
              <w:rPr>
                <w:sz w:val="16"/>
                <w:szCs w:val="16"/>
              </w:rPr>
            </w:pPr>
          </w:p>
        </w:tc>
      </w:tr>
      <w:tr w:rsidR="000327EE" w:rsidRPr="000327EE" w14:paraId="60135C22" w14:textId="77777777" w:rsidTr="0059208A">
        <w:trPr>
          <w:trHeight w:val="144"/>
          <w:tblHeader/>
        </w:trPr>
        <w:tc>
          <w:tcPr>
            <w:tcW w:w="1654" w:type="dxa"/>
          </w:tcPr>
          <w:p w14:paraId="47F41491" w14:textId="77777777" w:rsidR="000327EE" w:rsidRPr="000327EE" w:rsidRDefault="000327EE" w:rsidP="000327EE">
            <w:pPr>
              <w:pStyle w:val="EFSATablefirstcolumn"/>
              <w:rPr>
                <w:sz w:val="16"/>
                <w:szCs w:val="16"/>
              </w:rPr>
            </w:pPr>
          </w:p>
        </w:tc>
        <w:tc>
          <w:tcPr>
            <w:tcW w:w="1575" w:type="dxa"/>
          </w:tcPr>
          <w:p w14:paraId="79C5D0CB" w14:textId="77777777" w:rsidR="000327EE" w:rsidRPr="000327EE" w:rsidRDefault="000327EE" w:rsidP="000327EE">
            <w:pPr>
              <w:pStyle w:val="EFSATabledata"/>
              <w:rPr>
                <w:sz w:val="16"/>
                <w:szCs w:val="16"/>
              </w:rPr>
            </w:pPr>
            <w:r w:rsidRPr="000327EE">
              <w:rPr>
                <w:rFonts w:eastAsia="Times New Roman"/>
                <w:sz w:val="16"/>
                <w:szCs w:val="16"/>
                <w:lang w:eastAsia="en-GB"/>
              </w:rPr>
              <w:t>Kidney</w:t>
            </w:r>
          </w:p>
        </w:tc>
        <w:tc>
          <w:tcPr>
            <w:tcW w:w="1651" w:type="dxa"/>
          </w:tcPr>
          <w:p w14:paraId="34E7FEF2" w14:textId="77777777" w:rsidR="000327EE" w:rsidRPr="000327EE" w:rsidRDefault="000327EE" w:rsidP="000327EE">
            <w:pPr>
              <w:pStyle w:val="EFSATabledata"/>
              <w:rPr>
                <w:sz w:val="16"/>
                <w:szCs w:val="16"/>
              </w:rPr>
            </w:pPr>
          </w:p>
        </w:tc>
        <w:tc>
          <w:tcPr>
            <w:tcW w:w="1123" w:type="dxa"/>
          </w:tcPr>
          <w:p w14:paraId="432C65DA" w14:textId="77777777" w:rsidR="000327EE" w:rsidRPr="000327EE" w:rsidRDefault="000327EE" w:rsidP="000327EE">
            <w:pPr>
              <w:pStyle w:val="EFSATabledata"/>
              <w:rPr>
                <w:sz w:val="16"/>
                <w:szCs w:val="16"/>
              </w:rPr>
            </w:pPr>
          </w:p>
        </w:tc>
        <w:tc>
          <w:tcPr>
            <w:tcW w:w="1221" w:type="dxa"/>
          </w:tcPr>
          <w:p w14:paraId="194C312B" w14:textId="77777777" w:rsidR="000327EE" w:rsidRPr="000327EE" w:rsidRDefault="000327EE" w:rsidP="000327EE">
            <w:pPr>
              <w:pStyle w:val="EFSATabledata"/>
              <w:rPr>
                <w:sz w:val="16"/>
                <w:szCs w:val="16"/>
              </w:rPr>
            </w:pPr>
          </w:p>
        </w:tc>
        <w:tc>
          <w:tcPr>
            <w:tcW w:w="3489" w:type="dxa"/>
          </w:tcPr>
          <w:p w14:paraId="1B06F15A" w14:textId="77777777" w:rsidR="000327EE" w:rsidRPr="000327EE" w:rsidRDefault="000327EE" w:rsidP="000327EE">
            <w:pPr>
              <w:pStyle w:val="EFSATabledata"/>
              <w:rPr>
                <w:sz w:val="16"/>
                <w:szCs w:val="16"/>
              </w:rPr>
            </w:pPr>
          </w:p>
        </w:tc>
        <w:tc>
          <w:tcPr>
            <w:tcW w:w="1959" w:type="dxa"/>
          </w:tcPr>
          <w:p w14:paraId="7465BC0B" w14:textId="77777777" w:rsidR="000327EE" w:rsidRPr="000327EE" w:rsidRDefault="000327EE" w:rsidP="000327EE">
            <w:pPr>
              <w:pStyle w:val="EFSATabledata"/>
              <w:rPr>
                <w:sz w:val="16"/>
                <w:szCs w:val="16"/>
              </w:rPr>
            </w:pPr>
            <w:r w:rsidRPr="000327EE">
              <w:rPr>
                <w:rFonts w:eastAsia="Times New Roman"/>
                <w:sz w:val="16"/>
                <w:szCs w:val="16"/>
                <w:lang w:eastAsia="en-GB"/>
              </w:rPr>
              <w:t>&lt;LOQ-229.8 ng/g (LOQ 2.0 ng/g)</w:t>
            </w:r>
          </w:p>
        </w:tc>
        <w:tc>
          <w:tcPr>
            <w:tcW w:w="1657" w:type="dxa"/>
          </w:tcPr>
          <w:p w14:paraId="7DEBF498" w14:textId="77777777" w:rsidR="000327EE" w:rsidRPr="000327EE" w:rsidRDefault="000327EE" w:rsidP="000327EE">
            <w:pPr>
              <w:pStyle w:val="EFSATabledata"/>
              <w:rPr>
                <w:sz w:val="16"/>
                <w:szCs w:val="16"/>
              </w:rPr>
            </w:pPr>
          </w:p>
        </w:tc>
      </w:tr>
      <w:tr w:rsidR="000327EE" w:rsidRPr="000327EE" w14:paraId="27A22022" w14:textId="77777777" w:rsidTr="0059208A">
        <w:trPr>
          <w:trHeight w:val="577"/>
          <w:tblHeader/>
        </w:trPr>
        <w:tc>
          <w:tcPr>
            <w:tcW w:w="1654" w:type="dxa"/>
          </w:tcPr>
          <w:p w14:paraId="61C27A5D" w14:textId="77777777" w:rsidR="000327EE" w:rsidRPr="000327EE" w:rsidRDefault="000327EE" w:rsidP="000327EE">
            <w:pPr>
              <w:pStyle w:val="EFSATablefirstcolumn"/>
              <w:rPr>
                <w:sz w:val="16"/>
                <w:szCs w:val="16"/>
              </w:rPr>
            </w:pPr>
          </w:p>
        </w:tc>
        <w:tc>
          <w:tcPr>
            <w:tcW w:w="1575" w:type="dxa"/>
          </w:tcPr>
          <w:p w14:paraId="7CDD1ED8" w14:textId="77777777" w:rsidR="000327EE" w:rsidRPr="000327EE" w:rsidRDefault="000327EE" w:rsidP="000327EE">
            <w:pPr>
              <w:pStyle w:val="EFSATabledata"/>
              <w:rPr>
                <w:sz w:val="16"/>
                <w:szCs w:val="16"/>
              </w:rPr>
            </w:pPr>
            <w:r w:rsidRPr="000327EE">
              <w:rPr>
                <w:rFonts w:eastAsia="Times New Roman"/>
                <w:sz w:val="16"/>
                <w:szCs w:val="16"/>
                <w:lang w:eastAsia="en-GB"/>
              </w:rPr>
              <w:t>Liver</w:t>
            </w:r>
          </w:p>
        </w:tc>
        <w:tc>
          <w:tcPr>
            <w:tcW w:w="1651" w:type="dxa"/>
          </w:tcPr>
          <w:p w14:paraId="49F5353C" w14:textId="77777777" w:rsidR="000327EE" w:rsidRPr="000327EE" w:rsidRDefault="000327EE" w:rsidP="000327EE">
            <w:pPr>
              <w:pStyle w:val="EFSATabledata"/>
              <w:rPr>
                <w:sz w:val="16"/>
                <w:szCs w:val="16"/>
              </w:rPr>
            </w:pPr>
          </w:p>
        </w:tc>
        <w:tc>
          <w:tcPr>
            <w:tcW w:w="1123" w:type="dxa"/>
          </w:tcPr>
          <w:p w14:paraId="5F0826DF" w14:textId="77777777" w:rsidR="000327EE" w:rsidRPr="000327EE" w:rsidRDefault="000327EE" w:rsidP="000327EE">
            <w:pPr>
              <w:pStyle w:val="EFSATabledata"/>
              <w:rPr>
                <w:sz w:val="16"/>
                <w:szCs w:val="16"/>
              </w:rPr>
            </w:pPr>
          </w:p>
        </w:tc>
        <w:tc>
          <w:tcPr>
            <w:tcW w:w="1221" w:type="dxa"/>
          </w:tcPr>
          <w:p w14:paraId="56C81E50" w14:textId="77777777" w:rsidR="000327EE" w:rsidRPr="000327EE" w:rsidRDefault="000327EE" w:rsidP="000327EE">
            <w:pPr>
              <w:pStyle w:val="EFSATabledata"/>
              <w:rPr>
                <w:sz w:val="16"/>
                <w:szCs w:val="16"/>
              </w:rPr>
            </w:pPr>
          </w:p>
        </w:tc>
        <w:tc>
          <w:tcPr>
            <w:tcW w:w="3489" w:type="dxa"/>
          </w:tcPr>
          <w:p w14:paraId="563FD314" w14:textId="77777777" w:rsidR="000327EE" w:rsidRPr="000327EE" w:rsidRDefault="000327EE" w:rsidP="000327EE">
            <w:pPr>
              <w:pStyle w:val="EFSATabledata"/>
              <w:rPr>
                <w:sz w:val="16"/>
                <w:szCs w:val="16"/>
              </w:rPr>
            </w:pPr>
          </w:p>
        </w:tc>
        <w:tc>
          <w:tcPr>
            <w:tcW w:w="1959" w:type="dxa"/>
          </w:tcPr>
          <w:p w14:paraId="6991954F" w14:textId="77777777" w:rsidR="000327EE" w:rsidRPr="000327EE" w:rsidRDefault="000327EE" w:rsidP="000327EE">
            <w:pPr>
              <w:pStyle w:val="EFSATabledata"/>
              <w:rPr>
                <w:sz w:val="16"/>
                <w:szCs w:val="16"/>
              </w:rPr>
            </w:pPr>
            <w:r w:rsidRPr="000327EE">
              <w:rPr>
                <w:rFonts w:eastAsia="Times New Roman"/>
                <w:sz w:val="16"/>
                <w:szCs w:val="16"/>
                <w:lang w:eastAsia="en-GB"/>
              </w:rPr>
              <w:t>&lt;LOQ-11.9 ng/g (LOQ 2.5 ng/g)</w:t>
            </w:r>
          </w:p>
        </w:tc>
        <w:tc>
          <w:tcPr>
            <w:tcW w:w="1657" w:type="dxa"/>
          </w:tcPr>
          <w:p w14:paraId="1119D8E2" w14:textId="77777777" w:rsidR="000327EE" w:rsidRPr="000327EE" w:rsidRDefault="000327EE" w:rsidP="000327EE">
            <w:pPr>
              <w:pStyle w:val="EFSATabledata"/>
              <w:rPr>
                <w:sz w:val="16"/>
                <w:szCs w:val="16"/>
              </w:rPr>
            </w:pPr>
          </w:p>
        </w:tc>
      </w:tr>
      <w:tr w:rsidR="000327EE" w:rsidRPr="000327EE" w14:paraId="00705B78" w14:textId="77777777" w:rsidTr="0059208A">
        <w:trPr>
          <w:trHeight w:val="766"/>
          <w:tblHeader/>
        </w:trPr>
        <w:tc>
          <w:tcPr>
            <w:tcW w:w="1654" w:type="dxa"/>
          </w:tcPr>
          <w:p w14:paraId="11B77D83" w14:textId="77777777" w:rsidR="000327EE" w:rsidRPr="000327EE" w:rsidRDefault="000327EE" w:rsidP="000327EE">
            <w:pPr>
              <w:pStyle w:val="EFSATablefirstcolumn"/>
              <w:rPr>
                <w:sz w:val="16"/>
                <w:szCs w:val="16"/>
              </w:rPr>
            </w:pPr>
          </w:p>
        </w:tc>
        <w:tc>
          <w:tcPr>
            <w:tcW w:w="1575" w:type="dxa"/>
          </w:tcPr>
          <w:p w14:paraId="4756D72B" w14:textId="77777777" w:rsidR="000327EE" w:rsidRPr="000327EE" w:rsidRDefault="000327EE" w:rsidP="000327EE">
            <w:pPr>
              <w:pStyle w:val="EFSATabledata"/>
              <w:rPr>
                <w:sz w:val="16"/>
                <w:szCs w:val="16"/>
              </w:rPr>
            </w:pPr>
            <w:r w:rsidRPr="000327EE">
              <w:rPr>
                <w:rFonts w:eastAsia="Times New Roman"/>
                <w:sz w:val="16"/>
                <w:szCs w:val="16"/>
                <w:lang w:eastAsia="en-GB"/>
              </w:rPr>
              <w:t>Muscle</w:t>
            </w:r>
          </w:p>
        </w:tc>
        <w:tc>
          <w:tcPr>
            <w:tcW w:w="1651" w:type="dxa"/>
          </w:tcPr>
          <w:p w14:paraId="69895885" w14:textId="77777777" w:rsidR="000327EE" w:rsidRPr="000327EE" w:rsidRDefault="000327EE" w:rsidP="000327EE">
            <w:pPr>
              <w:pStyle w:val="EFSATabledata"/>
              <w:rPr>
                <w:sz w:val="16"/>
                <w:szCs w:val="16"/>
              </w:rPr>
            </w:pPr>
          </w:p>
        </w:tc>
        <w:tc>
          <w:tcPr>
            <w:tcW w:w="1123" w:type="dxa"/>
          </w:tcPr>
          <w:p w14:paraId="5515E698" w14:textId="77777777" w:rsidR="000327EE" w:rsidRPr="000327EE" w:rsidRDefault="000327EE" w:rsidP="000327EE">
            <w:pPr>
              <w:pStyle w:val="EFSATabledata"/>
              <w:rPr>
                <w:sz w:val="16"/>
                <w:szCs w:val="16"/>
              </w:rPr>
            </w:pPr>
          </w:p>
        </w:tc>
        <w:tc>
          <w:tcPr>
            <w:tcW w:w="1221" w:type="dxa"/>
          </w:tcPr>
          <w:p w14:paraId="443C2DDC" w14:textId="77777777" w:rsidR="000327EE" w:rsidRPr="000327EE" w:rsidRDefault="000327EE" w:rsidP="000327EE">
            <w:pPr>
              <w:pStyle w:val="EFSATabledata"/>
              <w:rPr>
                <w:sz w:val="16"/>
                <w:szCs w:val="16"/>
              </w:rPr>
            </w:pPr>
          </w:p>
        </w:tc>
        <w:tc>
          <w:tcPr>
            <w:tcW w:w="3489" w:type="dxa"/>
          </w:tcPr>
          <w:p w14:paraId="53B82630" w14:textId="77777777" w:rsidR="000327EE" w:rsidRPr="000327EE" w:rsidRDefault="000327EE" w:rsidP="000327EE">
            <w:pPr>
              <w:pStyle w:val="EFSATabledata"/>
              <w:rPr>
                <w:sz w:val="16"/>
                <w:szCs w:val="16"/>
              </w:rPr>
            </w:pPr>
          </w:p>
        </w:tc>
        <w:tc>
          <w:tcPr>
            <w:tcW w:w="1959" w:type="dxa"/>
          </w:tcPr>
          <w:p w14:paraId="5A9DF466" w14:textId="77777777" w:rsidR="000327EE" w:rsidRPr="000327EE" w:rsidRDefault="000327EE" w:rsidP="000327EE">
            <w:pPr>
              <w:pStyle w:val="EFSATabledata"/>
              <w:rPr>
                <w:sz w:val="16"/>
                <w:szCs w:val="16"/>
              </w:rPr>
            </w:pPr>
            <w:r w:rsidRPr="000327EE">
              <w:rPr>
                <w:rFonts w:eastAsia="Times New Roman"/>
                <w:sz w:val="16"/>
                <w:szCs w:val="16"/>
                <w:lang w:eastAsia="en-GB"/>
              </w:rPr>
              <w:t>&lt;LOQ-50.3 ng/g (LOQ 2.5 ng/g)</w:t>
            </w:r>
          </w:p>
          <w:p w14:paraId="78B5DBA5" w14:textId="77777777" w:rsidR="000327EE" w:rsidRPr="000327EE" w:rsidRDefault="000327EE" w:rsidP="000327EE">
            <w:pPr>
              <w:pStyle w:val="EFSATabledata"/>
              <w:rPr>
                <w:b/>
                <w:sz w:val="16"/>
                <w:szCs w:val="16"/>
              </w:rPr>
            </w:pPr>
          </w:p>
        </w:tc>
        <w:tc>
          <w:tcPr>
            <w:tcW w:w="1657" w:type="dxa"/>
          </w:tcPr>
          <w:p w14:paraId="73B84D0A" w14:textId="77777777" w:rsidR="000327EE" w:rsidRPr="000327EE" w:rsidRDefault="000327EE" w:rsidP="000327EE">
            <w:pPr>
              <w:pStyle w:val="EFSATabledata"/>
              <w:rPr>
                <w:sz w:val="16"/>
                <w:szCs w:val="16"/>
              </w:rPr>
            </w:pPr>
          </w:p>
        </w:tc>
      </w:tr>
      <w:tr w:rsidR="000327EE" w:rsidRPr="000327EE" w14:paraId="4B3184D6" w14:textId="77777777" w:rsidTr="0059208A">
        <w:trPr>
          <w:trHeight w:val="778"/>
          <w:tblHeader/>
        </w:trPr>
        <w:tc>
          <w:tcPr>
            <w:tcW w:w="1654" w:type="dxa"/>
          </w:tcPr>
          <w:p w14:paraId="7171AE2F" w14:textId="77777777" w:rsidR="000327EE" w:rsidRPr="000327EE" w:rsidRDefault="000327EE" w:rsidP="000327EE">
            <w:pPr>
              <w:pStyle w:val="EFSATablefirstcolumn"/>
              <w:rPr>
                <w:sz w:val="16"/>
                <w:szCs w:val="16"/>
              </w:rPr>
            </w:pPr>
          </w:p>
        </w:tc>
        <w:tc>
          <w:tcPr>
            <w:tcW w:w="1575" w:type="dxa"/>
          </w:tcPr>
          <w:p w14:paraId="313425A1" w14:textId="77777777" w:rsidR="000327EE" w:rsidRPr="000327EE" w:rsidRDefault="000327EE" w:rsidP="000327EE">
            <w:pPr>
              <w:pStyle w:val="EFSATabledata"/>
              <w:rPr>
                <w:sz w:val="16"/>
                <w:szCs w:val="16"/>
              </w:rPr>
            </w:pPr>
            <w:r w:rsidRPr="000327EE">
              <w:rPr>
                <w:rFonts w:eastAsia="Times New Roman"/>
                <w:sz w:val="16"/>
                <w:szCs w:val="16"/>
                <w:lang w:eastAsia="en-GB"/>
              </w:rPr>
              <w:t>Plasma</w:t>
            </w:r>
          </w:p>
        </w:tc>
        <w:tc>
          <w:tcPr>
            <w:tcW w:w="1651" w:type="dxa"/>
          </w:tcPr>
          <w:p w14:paraId="38946DBA" w14:textId="77777777" w:rsidR="000327EE" w:rsidRPr="000327EE" w:rsidRDefault="000327EE" w:rsidP="000327EE">
            <w:pPr>
              <w:pStyle w:val="EFSATabledata"/>
              <w:rPr>
                <w:sz w:val="16"/>
                <w:szCs w:val="16"/>
              </w:rPr>
            </w:pPr>
          </w:p>
        </w:tc>
        <w:tc>
          <w:tcPr>
            <w:tcW w:w="1123" w:type="dxa"/>
          </w:tcPr>
          <w:p w14:paraId="3142430D" w14:textId="77777777" w:rsidR="000327EE" w:rsidRPr="000327EE" w:rsidRDefault="000327EE" w:rsidP="000327EE">
            <w:pPr>
              <w:pStyle w:val="EFSATabledata"/>
              <w:rPr>
                <w:sz w:val="16"/>
                <w:szCs w:val="16"/>
              </w:rPr>
            </w:pPr>
          </w:p>
        </w:tc>
        <w:tc>
          <w:tcPr>
            <w:tcW w:w="1221" w:type="dxa"/>
          </w:tcPr>
          <w:p w14:paraId="56131254" w14:textId="77777777" w:rsidR="000327EE" w:rsidRPr="000327EE" w:rsidRDefault="000327EE" w:rsidP="000327EE">
            <w:pPr>
              <w:pStyle w:val="EFSATabledata"/>
              <w:rPr>
                <w:sz w:val="16"/>
                <w:szCs w:val="16"/>
              </w:rPr>
            </w:pPr>
          </w:p>
        </w:tc>
        <w:tc>
          <w:tcPr>
            <w:tcW w:w="3489" w:type="dxa"/>
          </w:tcPr>
          <w:p w14:paraId="34B2FABB" w14:textId="77777777" w:rsidR="000327EE" w:rsidRPr="000327EE" w:rsidRDefault="000327EE" w:rsidP="000327EE">
            <w:pPr>
              <w:pStyle w:val="EFSATabledata"/>
              <w:rPr>
                <w:sz w:val="16"/>
                <w:szCs w:val="16"/>
              </w:rPr>
            </w:pPr>
          </w:p>
        </w:tc>
        <w:tc>
          <w:tcPr>
            <w:tcW w:w="1959" w:type="dxa"/>
          </w:tcPr>
          <w:p w14:paraId="5149A615"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&lt;LOQ(1 ng/ml)-62.56 ng/ml </w:t>
            </w:r>
          </w:p>
          <w:p w14:paraId="11755EC8" w14:textId="77777777" w:rsidR="000327EE" w:rsidRPr="000327EE" w:rsidRDefault="000327EE" w:rsidP="000327EE">
            <w:pPr>
              <w:pStyle w:val="EFSATabledata"/>
              <w:rPr>
                <w:b/>
                <w:sz w:val="16"/>
                <w:szCs w:val="16"/>
              </w:rPr>
            </w:pPr>
          </w:p>
        </w:tc>
        <w:tc>
          <w:tcPr>
            <w:tcW w:w="1657" w:type="dxa"/>
          </w:tcPr>
          <w:p w14:paraId="5EC1C864" w14:textId="77777777" w:rsidR="000327EE" w:rsidRPr="000327EE" w:rsidRDefault="000327EE" w:rsidP="000327EE">
            <w:pPr>
              <w:pStyle w:val="EFSATabledata"/>
              <w:rPr>
                <w:sz w:val="16"/>
                <w:szCs w:val="16"/>
              </w:rPr>
            </w:pPr>
          </w:p>
        </w:tc>
      </w:tr>
      <w:tr w:rsidR="000327EE" w:rsidRPr="000327EE" w14:paraId="7614CD04" w14:textId="77777777" w:rsidTr="0059208A">
        <w:trPr>
          <w:trHeight w:val="966"/>
          <w:tblHeader/>
        </w:trPr>
        <w:tc>
          <w:tcPr>
            <w:tcW w:w="1654" w:type="dxa"/>
          </w:tcPr>
          <w:p w14:paraId="45C1DDC8" w14:textId="77777777" w:rsidR="000327EE" w:rsidRPr="000327EE" w:rsidRDefault="000327EE" w:rsidP="000327EE">
            <w:pPr>
              <w:pStyle w:val="EFSATablefirstcolumn"/>
              <w:rPr>
                <w:sz w:val="16"/>
                <w:szCs w:val="16"/>
              </w:rPr>
            </w:pPr>
            <w:r w:rsidRPr="000327EE">
              <w:rPr>
                <w:rFonts w:eastAsia="Times New Roman"/>
                <w:sz w:val="16"/>
                <w:szCs w:val="16"/>
                <w:lang w:eastAsia="en-GB"/>
              </w:rPr>
              <w:t>T2</w:t>
            </w:r>
          </w:p>
        </w:tc>
        <w:tc>
          <w:tcPr>
            <w:tcW w:w="1575" w:type="dxa"/>
          </w:tcPr>
          <w:p w14:paraId="39662BE8" w14:textId="77777777" w:rsidR="000327EE" w:rsidRPr="000327EE" w:rsidRDefault="000327EE" w:rsidP="000327EE">
            <w:pPr>
              <w:pStyle w:val="EFSATabledata"/>
              <w:rPr>
                <w:sz w:val="16"/>
                <w:szCs w:val="16"/>
              </w:rPr>
            </w:pPr>
            <w:r w:rsidRPr="000327EE">
              <w:rPr>
                <w:rFonts w:eastAsia="Times New Roman"/>
                <w:sz w:val="16"/>
                <w:szCs w:val="16"/>
                <w:lang w:eastAsia="en-GB"/>
              </w:rPr>
              <w:t>Plasma</w:t>
            </w:r>
          </w:p>
        </w:tc>
        <w:tc>
          <w:tcPr>
            <w:tcW w:w="1651" w:type="dxa"/>
          </w:tcPr>
          <w:p w14:paraId="1FAF2C7D" w14:textId="77777777" w:rsidR="000327EE" w:rsidRPr="000327EE" w:rsidRDefault="000327EE" w:rsidP="000327EE">
            <w:pPr>
              <w:pStyle w:val="EFSATabledata"/>
              <w:rPr>
                <w:sz w:val="16"/>
                <w:szCs w:val="16"/>
              </w:rPr>
            </w:pPr>
            <w:r w:rsidRPr="000327EE">
              <w:rPr>
                <w:rFonts w:eastAsia="Times New Roman"/>
                <w:sz w:val="16"/>
                <w:szCs w:val="16"/>
                <w:lang w:eastAsia="en-GB"/>
              </w:rPr>
              <w:t>LC–MS/MS</w:t>
            </w:r>
          </w:p>
        </w:tc>
        <w:tc>
          <w:tcPr>
            <w:tcW w:w="1123" w:type="dxa"/>
          </w:tcPr>
          <w:p w14:paraId="1E4A7CA5" w14:textId="77777777" w:rsidR="000327EE" w:rsidRPr="000327EE" w:rsidRDefault="000327EE" w:rsidP="000327EE">
            <w:pPr>
              <w:pStyle w:val="EFSATabledata"/>
              <w:rPr>
                <w:sz w:val="16"/>
                <w:szCs w:val="16"/>
              </w:rPr>
            </w:pPr>
            <w:r w:rsidRPr="000327EE">
              <w:rPr>
                <w:rFonts w:eastAsia="Times New Roman"/>
                <w:sz w:val="16"/>
                <w:szCs w:val="16"/>
                <w:lang w:eastAsia="en-GB"/>
              </w:rPr>
              <w:t>Tox studies with data on BM</w:t>
            </w:r>
          </w:p>
        </w:tc>
        <w:tc>
          <w:tcPr>
            <w:tcW w:w="1221" w:type="dxa"/>
          </w:tcPr>
          <w:p w14:paraId="2A9C997D" w14:textId="77777777" w:rsidR="000327EE" w:rsidRPr="000327EE" w:rsidRDefault="000327EE" w:rsidP="000327EE">
            <w:pPr>
              <w:pStyle w:val="EFSATabledata"/>
              <w:rPr>
                <w:sz w:val="16"/>
                <w:szCs w:val="16"/>
              </w:rPr>
            </w:pPr>
            <w:r w:rsidRPr="000327EE">
              <w:rPr>
                <w:rFonts w:eastAsia="Times New Roman"/>
                <w:sz w:val="16"/>
                <w:szCs w:val="16"/>
                <w:lang w:eastAsia="en-GB"/>
              </w:rPr>
              <w:t>Pig</w:t>
            </w:r>
          </w:p>
          <w:p w14:paraId="54B91831" w14:textId="77777777" w:rsidR="000327EE" w:rsidRPr="000327EE" w:rsidRDefault="000327EE" w:rsidP="000327EE">
            <w:pPr>
              <w:pStyle w:val="EFSATabledata"/>
              <w:rPr>
                <w:b/>
                <w:sz w:val="16"/>
                <w:szCs w:val="16"/>
              </w:rPr>
            </w:pPr>
          </w:p>
        </w:tc>
        <w:tc>
          <w:tcPr>
            <w:tcW w:w="3489" w:type="dxa"/>
          </w:tcPr>
          <w:p w14:paraId="5BE1EA17" w14:textId="77777777" w:rsidR="000327EE" w:rsidRPr="000327EE" w:rsidRDefault="000327EE" w:rsidP="000327EE">
            <w:pPr>
              <w:pStyle w:val="EFSATabledata"/>
              <w:rPr>
                <w:sz w:val="16"/>
                <w:szCs w:val="16"/>
              </w:rPr>
            </w:pPr>
            <w:r w:rsidRPr="000327EE">
              <w:rPr>
                <w:rFonts w:eastAsia="Times New Roman"/>
                <w:sz w:val="16"/>
                <w:szCs w:val="16"/>
                <w:lang w:eastAsia="en-GB"/>
              </w:rPr>
              <w:t>I.v admin. dose of 1 mg/kg bw</w:t>
            </w:r>
          </w:p>
        </w:tc>
        <w:tc>
          <w:tcPr>
            <w:tcW w:w="1959" w:type="dxa"/>
          </w:tcPr>
          <w:p w14:paraId="04DE497A" w14:textId="77777777" w:rsidR="000327EE" w:rsidRPr="000327EE" w:rsidRDefault="000327EE" w:rsidP="000327EE">
            <w:pPr>
              <w:pStyle w:val="EFSATabledata"/>
              <w:rPr>
                <w:sz w:val="16"/>
                <w:szCs w:val="16"/>
              </w:rPr>
            </w:pPr>
            <w:r w:rsidRPr="000327EE">
              <w:rPr>
                <w:rFonts w:eastAsia="Times New Roman"/>
                <w:sz w:val="16"/>
                <w:szCs w:val="16"/>
                <w:lang w:eastAsia="en-GB"/>
              </w:rPr>
              <w:t>2736 µg/l (max) (LOQ 0.3 µg/l)</w:t>
            </w:r>
          </w:p>
        </w:tc>
        <w:tc>
          <w:tcPr>
            <w:tcW w:w="1657" w:type="dxa"/>
          </w:tcPr>
          <w:p w14:paraId="5EB58DFB" w14:textId="77777777" w:rsidR="000327EE" w:rsidRPr="000327EE" w:rsidRDefault="000327EE" w:rsidP="000327EE">
            <w:pPr>
              <w:pStyle w:val="EFSATabledata"/>
              <w:rPr>
                <w:sz w:val="16"/>
                <w:szCs w:val="16"/>
              </w:rPr>
            </w:pPr>
            <w:r w:rsidRPr="000327EE">
              <w:rPr>
                <w:rFonts w:eastAsia="Times New Roman"/>
                <w:sz w:val="16"/>
                <w:szCs w:val="16"/>
                <w:lang w:eastAsia="en-GB"/>
              </w:rPr>
              <w:t>Sun, 2014</w:t>
            </w:r>
          </w:p>
        </w:tc>
      </w:tr>
      <w:tr w:rsidR="000327EE" w:rsidRPr="000327EE" w14:paraId="781A0A66" w14:textId="77777777" w:rsidTr="0059208A">
        <w:trPr>
          <w:trHeight w:val="577"/>
          <w:tblHeader/>
        </w:trPr>
        <w:tc>
          <w:tcPr>
            <w:tcW w:w="1654" w:type="dxa"/>
          </w:tcPr>
          <w:p w14:paraId="170A15CE" w14:textId="77777777" w:rsidR="000327EE" w:rsidRPr="000327EE" w:rsidRDefault="000327EE" w:rsidP="000327EE">
            <w:pPr>
              <w:pStyle w:val="EFSATablefirstcolumn"/>
              <w:rPr>
                <w:sz w:val="16"/>
                <w:szCs w:val="16"/>
              </w:rPr>
            </w:pPr>
            <w:r w:rsidRPr="000327EE">
              <w:rPr>
                <w:rFonts w:eastAsia="Times New Roman"/>
                <w:sz w:val="16"/>
                <w:szCs w:val="16"/>
                <w:lang w:eastAsia="en-GB"/>
              </w:rPr>
              <w:t>T2</w:t>
            </w:r>
          </w:p>
        </w:tc>
        <w:tc>
          <w:tcPr>
            <w:tcW w:w="1575" w:type="dxa"/>
          </w:tcPr>
          <w:p w14:paraId="78F34358"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651" w:type="dxa"/>
          </w:tcPr>
          <w:p w14:paraId="276B7A0F" w14:textId="77777777" w:rsidR="000327EE" w:rsidRPr="000327EE" w:rsidRDefault="000327EE" w:rsidP="000327EE">
            <w:pPr>
              <w:pStyle w:val="EFSATabledata"/>
              <w:rPr>
                <w:sz w:val="16"/>
                <w:szCs w:val="16"/>
              </w:rPr>
            </w:pPr>
          </w:p>
        </w:tc>
        <w:tc>
          <w:tcPr>
            <w:tcW w:w="1123" w:type="dxa"/>
          </w:tcPr>
          <w:p w14:paraId="61366B49" w14:textId="77777777" w:rsidR="000327EE" w:rsidRPr="000327EE" w:rsidRDefault="000327EE" w:rsidP="000327EE">
            <w:pPr>
              <w:pStyle w:val="EFSATabledata"/>
              <w:rPr>
                <w:sz w:val="16"/>
                <w:szCs w:val="16"/>
              </w:rPr>
            </w:pPr>
          </w:p>
        </w:tc>
        <w:tc>
          <w:tcPr>
            <w:tcW w:w="1221" w:type="dxa"/>
          </w:tcPr>
          <w:p w14:paraId="7FBEC78D" w14:textId="77777777" w:rsidR="000327EE" w:rsidRPr="000327EE" w:rsidRDefault="000327EE" w:rsidP="000327EE">
            <w:pPr>
              <w:pStyle w:val="EFSATabledata"/>
              <w:rPr>
                <w:b/>
                <w:sz w:val="16"/>
                <w:szCs w:val="16"/>
              </w:rPr>
            </w:pPr>
          </w:p>
        </w:tc>
        <w:tc>
          <w:tcPr>
            <w:tcW w:w="3489" w:type="dxa"/>
          </w:tcPr>
          <w:p w14:paraId="54FA6BF9" w14:textId="77777777" w:rsidR="000327EE" w:rsidRPr="000327EE" w:rsidRDefault="000327EE" w:rsidP="000327EE">
            <w:pPr>
              <w:pStyle w:val="EFSATabledata"/>
              <w:rPr>
                <w:sz w:val="16"/>
                <w:szCs w:val="16"/>
              </w:rPr>
            </w:pPr>
            <w:r w:rsidRPr="000327EE">
              <w:rPr>
                <w:rFonts w:eastAsia="Times New Roman"/>
                <w:sz w:val="16"/>
                <w:szCs w:val="16"/>
                <w:lang w:eastAsia="en-GB"/>
              </w:rPr>
              <w:t>I.v admin. dose of 0.5 mg/kg bw</w:t>
            </w:r>
          </w:p>
        </w:tc>
        <w:tc>
          <w:tcPr>
            <w:tcW w:w="1959" w:type="dxa"/>
          </w:tcPr>
          <w:p w14:paraId="260D241F" w14:textId="77777777" w:rsidR="000327EE" w:rsidRPr="000327EE" w:rsidRDefault="000327EE" w:rsidP="000327EE">
            <w:pPr>
              <w:pStyle w:val="EFSATabledata"/>
              <w:rPr>
                <w:sz w:val="16"/>
                <w:szCs w:val="16"/>
                <w:lang w:val="fr-FR"/>
              </w:rPr>
            </w:pPr>
            <w:r w:rsidRPr="000327EE">
              <w:rPr>
                <w:rFonts w:eastAsia="Times New Roman"/>
                <w:sz w:val="16"/>
                <w:szCs w:val="16"/>
                <w:lang w:val="fr-FR" w:eastAsia="en-GB"/>
              </w:rPr>
              <w:t>30.9 ng/ml (LOQ 0.3 ng/ml)</w:t>
            </w:r>
          </w:p>
        </w:tc>
        <w:tc>
          <w:tcPr>
            <w:tcW w:w="1657" w:type="dxa"/>
          </w:tcPr>
          <w:p w14:paraId="612F8BFB" w14:textId="77777777" w:rsidR="000327EE" w:rsidRPr="000327EE" w:rsidRDefault="000327EE" w:rsidP="000327EE">
            <w:pPr>
              <w:pStyle w:val="EFSATabledata"/>
              <w:rPr>
                <w:sz w:val="16"/>
                <w:szCs w:val="16"/>
              </w:rPr>
            </w:pPr>
          </w:p>
        </w:tc>
      </w:tr>
      <w:tr w:rsidR="000327EE" w:rsidRPr="000327EE" w14:paraId="432A46FE" w14:textId="77777777" w:rsidTr="0059208A">
        <w:trPr>
          <w:trHeight w:val="577"/>
          <w:tblHeader/>
        </w:trPr>
        <w:tc>
          <w:tcPr>
            <w:tcW w:w="1654" w:type="dxa"/>
          </w:tcPr>
          <w:p w14:paraId="1A0DF2AD" w14:textId="77777777" w:rsidR="000327EE" w:rsidRPr="000327EE" w:rsidRDefault="000327EE" w:rsidP="000327EE">
            <w:pPr>
              <w:pStyle w:val="EFSATablefirstcolumn"/>
              <w:rPr>
                <w:sz w:val="16"/>
                <w:szCs w:val="16"/>
              </w:rPr>
            </w:pPr>
            <w:r w:rsidRPr="000327EE">
              <w:rPr>
                <w:rFonts w:eastAsia="Times New Roman"/>
                <w:sz w:val="16"/>
                <w:szCs w:val="16"/>
                <w:lang w:eastAsia="en-GB"/>
              </w:rPr>
              <w:t>HT2</w:t>
            </w:r>
          </w:p>
        </w:tc>
        <w:tc>
          <w:tcPr>
            <w:tcW w:w="1575" w:type="dxa"/>
          </w:tcPr>
          <w:p w14:paraId="2423A7D9" w14:textId="77777777" w:rsidR="000327EE" w:rsidRPr="000327EE" w:rsidRDefault="000327EE" w:rsidP="000327EE">
            <w:pPr>
              <w:pStyle w:val="EFSATabledata"/>
              <w:rPr>
                <w:sz w:val="16"/>
                <w:szCs w:val="16"/>
              </w:rPr>
            </w:pPr>
            <w:r w:rsidRPr="000327EE">
              <w:rPr>
                <w:rFonts w:eastAsia="Times New Roman"/>
                <w:sz w:val="16"/>
                <w:szCs w:val="16"/>
                <w:lang w:eastAsia="en-GB"/>
              </w:rPr>
              <w:t>Plasma</w:t>
            </w:r>
          </w:p>
        </w:tc>
        <w:tc>
          <w:tcPr>
            <w:tcW w:w="1651" w:type="dxa"/>
          </w:tcPr>
          <w:p w14:paraId="06EAF0E0" w14:textId="77777777" w:rsidR="000327EE" w:rsidRPr="000327EE" w:rsidRDefault="000327EE" w:rsidP="000327EE">
            <w:pPr>
              <w:pStyle w:val="EFSATabledata"/>
              <w:rPr>
                <w:sz w:val="16"/>
                <w:szCs w:val="16"/>
              </w:rPr>
            </w:pPr>
          </w:p>
        </w:tc>
        <w:tc>
          <w:tcPr>
            <w:tcW w:w="1123" w:type="dxa"/>
          </w:tcPr>
          <w:p w14:paraId="7E2767F6" w14:textId="77777777" w:rsidR="000327EE" w:rsidRPr="000327EE" w:rsidRDefault="000327EE" w:rsidP="000327EE">
            <w:pPr>
              <w:pStyle w:val="EFSATabledata"/>
              <w:rPr>
                <w:sz w:val="16"/>
                <w:szCs w:val="16"/>
              </w:rPr>
            </w:pPr>
          </w:p>
        </w:tc>
        <w:tc>
          <w:tcPr>
            <w:tcW w:w="1221" w:type="dxa"/>
          </w:tcPr>
          <w:p w14:paraId="48CC371C" w14:textId="77777777" w:rsidR="000327EE" w:rsidRPr="000327EE" w:rsidRDefault="000327EE" w:rsidP="000327EE">
            <w:pPr>
              <w:pStyle w:val="EFSATabledata"/>
              <w:rPr>
                <w:b/>
                <w:sz w:val="16"/>
                <w:szCs w:val="16"/>
              </w:rPr>
            </w:pPr>
          </w:p>
        </w:tc>
        <w:tc>
          <w:tcPr>
            <w:tcW w:w="3489" w:type="dxa"/>
          </w:tcPr>
          <w:p w14:paraId="5D6B18D8" w14:textId="77777777" w:rsidR="000327EE" w:rsidRPr="000327EE" w:rsidRDefault="000327EE" w:rsidP="000327EE">
            <w:pPr>
              <w:pStyle w:val="EFSATabledata"/>
              <w:rPr>
                <w:sz w:val="16"/>
                <w:szCs w:val="16"/>
              </w:rPr>
            </w:pPr>
            <w:r w:rsidRPr="000327EE">
              <w:rPr>
                <w:rFonts w:eastAsia="Times New Roman"/>
                <w:sz w:val="16"/>
                <w:szCs w:val="16"/>
                <w:lang w:eastAsia="en-GB"/>
              </w:rPr>
              <w:t>I.v admin. dose of 1 mg/kg bw</w:t>
            </w:r>
          </w:p>
        </w:tc>
        <w:tc>
          <w:tcPr>
            <w:tcW w:w="1959" w:type="dxa"/>
          </w:tcPr>
          <w:p w14:paraId="70A4F0FB" w14:textId="77777777" w:rsidR="000327EE" w:rsidRPr="000327EE" w:rsidRDefault="000327EE" w:rsidP="000327EE">
            <w:pPr>
              <w:pStyle w:val="EFSATabledata"/>
              <w:rPr>
                <w:sz w:val="16"/>
                <w:szCs w:val="16"/>
              </w:rPr>
            </w:pPr>
            <w:r w:rsidRPr="000327EE">
              <w:rPr>
                <w:rFonts w:eastAsia="Times New Roman"/>
                <w:sz w:val="16"/>
                <w:szCs w:val="16"/>
                <w:lang w:eastAsia="en-GB"/>
              </w:rPr>
              <w:t>208.1 µg/l (max) (LOQ 2 µg/l)</w:t>
            </w:r>
          </w:p>
        </w:tc>
        <w:tc>
          <w:tcPr>
            <w:tcW w:w="1657" w:type="dxa"/>
          </w:tcPr>
          <w:p w14:paraId="02BDB736" w14:textId="77777777" w:rsidR="000327EE" w:rsidRPr="000327EE" w:rsidRDefault="000327EE" w:rsidP="000327EE">
            <w:pPr>
              <w:pStyle w:val="EFSATabledata"/>
              <w:rPr>
                <w:sz w:val="16"/>
                <w:szCs w:val="16"/>
              </w:rPr>
            </w:pPr>
          </w:p>
        </w:tc>
      </w:tr>
      <w:tr w:rsidR="000327EE" w:rsidRPr="000327EE" w14:paraId="3282C37E" w14:textId="77777777" w:rsidTr="0059208A">
        <w:trPr>
          <w:trHeight w:val="377"/>
          <w:tblHeader/>
        </w:trPr>
        <w:tc>
          <w:tcPr>
            <w:tcW w:w="1654" w:type="dxa"/>
          </w:tcPr>
          <w:p w14:paraId="47F256D7" w14:textId="77777777" w:rsidR="000327EE" w:rsidRPr="000327EE" w:rsidRDefault="000327EE" w:rsidP="000327EE">
            <w:pPr>
              <w:pStyle w:val="EFSATablefirstcolumn"/>
              <w:rPr>
                <w:sz w:val="16"/>
                <w:szCs w:val="16"/>
              </w:rPr>
            </w:pPr>
            <w:r w:rsidRPr="000327EE">
              <w:rPr>
                <w:rFonts w:eastAsia="Times New Roman"/>
                <w:sz w:val="16"/>
                <w:szCs w:val="16"/>
                <w:lang w:eastAsia="en-GB"/>
              </w:rPr>
              <w:t>HT2</w:t>
            </w:r>
          </w:p>
        </w:tc>
        <w:tc>
          <w:tcPr>
            <w:tcW w:w="1575" w:type="dxa"/>
          </w:tcPr>
          <w:p w14:paraId="36FA5B69"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651" w:type="dxa"/>
          </w:tcPr>
          <w:p w14:paraId="3D9194CD" w14:textId="77777777" w:rsidR="000327EE" w:rsidRPr="000327EE" w:rsidRDefault="000327EE" w:rsidP="000327EE">
            <w:pPr>
              <w:pStyle w:val="EFSATabledata"/>
              <w:rPr>
                <w:sz w:val="16"/>
                <w:szCs w:val="16"/>
              </w:rPr>
            </w:pPr>
          </w:p>
        </w:tc>
        <w:tc>
          <w:tcPr>
            <w:tcW w:w="1123" w:type="dxa"/>
          </w:tcPr>
          <w:p w14:paraId="15064528" w14:textId="77777777" w:rsidR="000327EE" w:rsidRPr="000327EE" w:rsidRDefault="000327EE" w:rsidP="000327EE">
            <w:pPr>
              <w:pStyle w:val="EFSATabledata"/>
              <w:rPr>
                <w:sz w:val="16"/>
                <w:szCs w:val="16"/>
              </w:rPr>
            </w:pPr>
          </w:p>
        </w:tc>
        <w:tc>
          <w:tcPr>
            <w:tcW w:w="1221" w:type="dxa"/>
          </w:tcPr>
          <w:p w14:paraId="2C97CA5A" w14:textId="77777777" w:rsidR="000327EE" w:rsidRPr="000327EE" w:rsidRDefault="000327EE" w:rsidP="000327EE">
            <w:pPr>
              <w:pStyle w:val="EFSATabledata"/>
              <w:rPr>
                <w:b/>
                <w:sz w:val="16"/>
                <w:szCs w:val="16"/>
              </w:rPr>
            </w:pPr>
          </w:p>
        </w:tc>
        <w:tc>
          <w:tcPr>
            <w:tcW w:w="3489" w:type="dxa"/>
          </w:tcPr>
          <w:p w14:paraId="563AA8B9" w14:textId="77777777" w:rsidR="000327EE" w:rsidRPr="000327EE" w:rsidRDefault="000327EE" w:rsidP="000327EE">
            <w:pPr>
              <w:pStyle w:val="EFSATabledata"/>
              <w:rPr>
                <w:sz w:val="16"/>
                <w:szCs w:val="16"/>
              </w:rPr>
            </w:pPr>
            <w:r w:rsidRPr="000327EE">
              <w:rPr>
                <w:rFonts w:eastAsia="Times New Roman"/>
                <w:sz w:val="16"/>
                <w:szCs w:val="16"/>
                <w:lang w:eastAsia="en-GB"/>
              </w:rPr>
              <w:t>I.v admin. dose of 0.5 mg/kg bw</w:t>
            </w:r>
          </w:p>
        </w:tc>
        <w:tc>
          <w:tcPr>
            <w:tcW w:w="1959" w:type="dxa"/>
          </w:tcPr>
          <w:p w14:paraId="2367ACBB"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&lt;LOQ (LOQ 2 ng/ml) ng/ml </w:t>
            </w:r>
          </w:p>
        </w:tc>
        <w:tc>
          <w:tcPr>
            <w:tcW w:w="1657" w:type="dxa"/>
          </w:tcPr>
          <w:p w14:paraId="5B5A4E82" w14:textId="77777777" w:rsidR="000327EE" w:rsidRPr="000327EE" w:rsidRDefault="000327EE" w:rsidP="000327EE">
            <w:pPr>
              <w:pStyle w:val="EFSATabledata"/>
              <w:rPr>
                <w:sz w:val="16"/>
                <w:szCs w:val="16"/>
              </w:rPr>
            </w:pPr>
          </w:p>
        </w:tc>
      </w:tr>
      <w:tr w:rsidR="000327EE" w:rsidRPr="000327EE" w14:paraId="06DF56F7" w14:textId="77777777" w:rsidTr="0059208A">
        <w:trPr>
          <w:trHeight w:val="577"/>
          <w:tblHeader/>
        </w:trPr>
        <w:tc>
          <w:tcPr>
            <w:tcW w:w="1654" w:type="dxa"/>
          </w:tcPr>
          <w:p w14:paraId="5D9292B0" w14:textId="77777777" w:rsidR="000327EE" w:rsidRPr="000327EE" w:rsidRDefault="000327EE" w:rsidP="000327EE">
            <w:pPr>
              <w:pStyle w:val="EFSATablefirstcolumn"/>
              <w:rPr>
                <w:sz w:val="16"/>
                <w:szCs w:val="16"/>
              </w:rPr>
            </w:pPr>
            <w:r w:rsidRPr="000327EE">
              <w:rPr>
                <w:rFonts w:eastAsia="Times New Roman"/>
                <w:sz w:val="16"/>
                <w:szCs w:val="16"/>
                <w:lang w:eastAsia="en-GB"/>
              </w:rPr>
              <w:t>T2triol</w:t>
            </w:r>
          </w:p>
        </w:tc>
        <w:tc>
          <w:tcPr>
            <w:tcW w:w="1575" w:type="dxa"/>
          </w:tcPr>
          <w:p w14:paraId="5B124294" w14:textId="77777777" w:rsidR="000327EE" w:rsidRPr="000327EE" w:rsidRDefault="000327EE" w:rsidP="000327EE">
            <w:pPr>
              <w:pStyle w:val="EFSATabledata"/>
              <w:rPr>
                <w:sz w:val="16"/>
                <w:szCs w:val="16"/>
              </w:rPr>
            </w:pPr>
            <w:r w:rsidRPr="000327EE">
              <w:rPr>
                <w:rFonts w:eastAsia="Times New Roman"/>
                <w:sz w:val="16"/>
                <w:szCs w:val="16"/>
                <w:lang w:eastAsia="en-GB"/>
              </w:rPr>
              <w:t>Plasma</w:t>
            </w:r>
          </w:p>
        </w:tc>
        <w:tc>
          <w:tcPr>
            <w:tcW w:w="1651" w:type="dxa"/>
          </w:tcPr>
          <w:p w14:paraId="6690FD08" w14:textId="77777777" w:rsidR="000327EE" w:rsidRPr="000327EE" w:rsidRDefault="000327EE" w:rsidP="000327EE">
            <w:pPr>
              <w:pStyle w:val="EFSATabledata"/>
              <w:rPr>
                <w:sz w:val="16"/>
                <w:szCs w:val="16"/>
              </w:rPr>
            </w:pPr>
          </w:p>
        </w:tc>
        <w:tc>
          <w:tcPr>
            <w:tcW w:w="1123" w:type="dxa"/>
          </w:tcPr>
          <w:p w14:paraId="634810DE" w14:textId="77777777" w:rsidR="000327EE" w:rsidRPr="000327EE" w:rsidRDefault="000327EE" w:rsidP="000327EE">
            <w:pPr>
              <w:pStyle w:val="EFSATabledata"/>
              <w:rPr>
                <w:sz w:val="16"/>
                <w:szCs w:val="16"/>
              </w:rPr>
            </w:pPr>
          </w:p>
        </w:tc>
        <w:tc>
          <w:tcPr>
            <w:tcW w:w="1221" w:type="dxa"/>
          </w:tcPr>
          <w:p w14:paraId="5EBC033E" w14:textId="77777777" w:rsidR="000327EE" w:rsidRPr="000327EE" w:rsidRDefault="000327EE" w:rsidP="000327EE">
            <w:pPr>
              <w:pStyle w:val="EFSATabledata"/>
              <w:rPr>
                <w:b/>
                <w:sz w:val="16"/>
                <w:szCs w:val="16"/>
              </w:rPr>
            </w:pPr>
          </w:p>
        </w:tc>
        <w:tc>
          <w:tcPr>
            <w:tcW w:w="3489" w:type="dxa"/>
          </w:tcPr>
          <w:p w14:paraId="6DD53F42" w14:textId="77777777" w:rsidR="000327EE" w:rsidRPr="000327EE" w:rsidRDefault="000327EE" w:rsidP="000327EE">
            <w:pPr>
              <w:pStyle w:val="EFSATabledata"/>
              <w:rPr>
                <w:sz w:val="16"/>
                <w:szCs w:val="16"/>
              </w:rPr>
            </w:pPr>
            <w:r w:rsidRPr="000327EE">
              <w:rPr>
                <w:rFonts w:eastAsia="Times New Roman"/>
                <w:sz w:val="16"/>
                <w:szCs w:val="16"/>
                <w:lang w:eastAsia="en-GB"/>
              </w:rPr>
              <w:t>I.v admin. dose of 1 mg/kg bw</w:t>
            </w:r>
          </w:p>
        </w:tc>
        <w:tc>
          <w:tcPr>
            <w:tcW w:w="1959" w:type="dxa"/>
          </w:tcPr>
          <w:p w14:paraId="28E8A9BC" w14:textId="77777777" w:rsidR="000327EE" w:rsidRPr="000327EE" w:rsidRDefault="000327EE" w:rsidP="000327EE">
            <w:pPr>
              <w:pStyle w:val="EFSATabledata"/>
              <w:rPr>
                <w:sz w:val="16"/>
                <w:szCs w:val="16"/>
              </w:rPr>
            </w:pPr>
            <w:r w:rsidRPr="000327EE">
              <w:rPr>
                <w:rFonts w:eastAsia="Times New Roman"/>
                <w:sz w:val="16"/>
                <w:szCs w:val="16"/>
                <w:lang w:eastAsia="en-GB"/>
              </w:rPr>
              <w:t>116.3 µg/l (max) (LOQ 0.6 µg/l)</w:t>
            </w:r>
          </w:p>
        </w:tc>
        <w:tc>
          <w:tcPr>
            <w:tcW w:w="1657" w:type="dxa"/>
          </w:tcPr>
          <w:p w14:paraId="00C45436" w14:textId="77777777" w:rsidR="000327EE" w:rsidRPr="000327EE" w:rsidRDefault="000327EE" w:rsidP="000327EE">
            <w:pPr>
              <w:pStyle w:val="EFSATabledata"/>
              <w:rPr>
                <w:sz w:val="16"/>
                <w:szCs w:val="16"/>
              </w:rPr>
            </w:pPr>
          </w:p>
        </w:tc>
      </w:tr>
      <w:tr w:rsidR="000327EE" w:rsidRPr="000327EE" w14:paraId="64BDA116" w14:textId="77777777" w:rsidTr="0059208A">
        <w:trPr>
          <w:trHeight w:val="590"/>
          <w:tblHeader/>
        </w:trPr>
        <w:tc>
          <w:tcPr>
            <w:tcW w:w="1654" w:type="dxa"/>
          </w:tcPr>
          <w:p w14:paraId="4117EFD0" w14:textId="77777777" w:rsidR="000327EE" w:rsidRPr="000327EE" w:rsidRDefault="000327EE" w:rsidP="000327EE">
            <w:pPr>
              <w:pStyle w:val="EFSATablefirstcolumn"/>
              <w:rPr>
                <w:sz w:val="16"/>
                <w:szCs w:val="16"/>
              </w:rPr>
            </w:pPr>
            <w:r w:rsidRPr="000327EE">
              <w:rPr>
                <w:rFonts w:eastAsia="Times New Roman"/>
                <w:sz w:val="16"/>
                <w:szCs w:val="16"/>
                <w:lang w:eastAsia="en-GB"/>
              </w:rPr>
              <w:t>T2triol</w:t>
            </w:r>
          </w:p>
        </w:tc>
        <w:tc>
          <w:tcPr>
            <w:tcW w:w="1575" w:type="dxa"/>
          </w:tcPr>
          <w:p w14:paraId="4E57D8BD"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651" w:type="dxa"/>
          </w:tcPr>
          <w:p w14:paraId="1B22A88C" w14:textId="77777777" w:rsidR="000327EE" w:rsidRPr="000327EE" w:rsidRDefault="000327EE" w:rsidP="000327EE">
            <w:pPr>
              <w:pStyle w:val="EFSATabledata"/>
              <w:rPr>
                <w:sz w:val="16"/>
                <w:szCs w:val="16"/>
              </w:rPr>
            </w:pPr>
          </w:p>
        </w:tc>
        <w:tc>
          <w:tcPr>
            <w:tcW w:w="1123" w:type="dxa"/>
          </w:tcPr>
          <w:p w14:paraId="1BA8CD31" w14:textId="77777777" w:rsidR="000327EE" w:rsidRPr="000327EE" w:rsidRDefault="000327EE" w:rsidP="000327EE">
            <w:pPr>
              <w:pStyle w:val="EFSATabledata"/>
              <w:rPr>
                <w:sz w:val="16"/>
                <w:szCs w:val="16"/>
              </w:rPr>
            </w:pPr>
          </w:p>
        </w:tc>
        <w:tc>
          <w:tcPr>
            <w:tcW w:w="1221" w:type="dxa"/>
          </w:tcPr>
          <w:p w14:paraId="35D48B78" w14:textId="77777777" w:rsidR="000327EE" w:rsidRPr="000327EE" w:rsidRDefault="000327EE" w:rsidP="000327EE">
            <w:pPr>
              <w:pStyle w:val="EFSATabledata"/>
              <w:rPr>
                <w:b/>
                <w:sz w:val="16"/>
                <w:szCs w:val="16"/>
              </w:rPr>
            </w:pPr>
          </w:p>
        </w:tc>
        <w:tc>
          <w:tcPr>
            <w:tcW w:w="3489" w:type="dxa"/>
          </w:tcPr>
          <w:p w14:paraId="35F75D0D" w14:textId="77777777" w:rsidR="000327EE" w:rsidRPr="000327EE" w:rsidRDefault="000327EE" w:rsidP="000327EE">
            <w:pPr>
              <w:pStyle w:val="EFSATabledata"/>
              <w:rPr>
                <w:sz w:val="16"/>
                <w:szCs w:val="16"/>
              </w:rPr>
            </w:pPr>
            <w:r w:rsidRPr="000327EE">
              <w:rPr>
                <w:rFonts w:eastAsia="Times New Roman"/>
                <w:sz w:val="16"/>
                <w:szCs w:val="16"/>
                <w:lang w:eastAsia="en-GB"/>
              </w:rPr>
              <w:t>I.v admin. dose of 0.5 mg/kg bw</w:t>
            </w:r>
          </w:p>
        </w:tc>
        <w:tc>
          <w:tcPr>
            <w:tcW w:w="1959" w:type="dxa"/>
          </w:tcPr>
          <w:p w14:paraId="6DB9891F" w14:textId="77777777" w:rsidR="000327EE" w:rsidRPr="000327EE" w:rsidRDefault="000327EE" w:rsidP="000327EE">
            <w:pPr>
              <w:pStyle w:val="EFSATabledata"/>
              <w:rPr>
                <w:sz w:val="16"/>
                <w:szCs w:val="16"/>
                <w:lang w:val="fr-FR"/>
              </w:rPr>
            </w:pPr>
            <w:r w:rsidRPr="000327EE">
              <w:rPr>
                <w:rFonts w:eastAsia="Times New Roman"/>
                <w:sz w:val="16"/>
                <w:szCs w:val="16"/>
                <w:lang w:val="fr-FR" w:eastAsia="en-GB"/>
              </w:rPr>
              <w:t>306 ng/ml (LOQ 5 ng/ml)</w:t>
            </w:r>
          </w:p>
        </w:tc>
        <w:tc>
          <w:tcPr>
            <w:tcW w:w="1657" w:type="dxa"/>
          </w:tcPr>
          <w:p w14:paraId="01CE5C75" w14:textId="77777777" w:rsidR="000327EE" w:rsidRPr="000327EE" w:rsidRDefault="000327EE" w:rsidP="000327EE">
            <w:pPr>
              <w:pStyle w:val="EFSATabledata"/>
              <w:rPr>
                <w:sz w:val="16"/>
                <w:szCs w:val="16"/>
              </w:rPr>
            </w:pPr>
          </w:p>
        </w:tc>
      </w:tr>
    </w:tbl>
    <w:p w14:paraId="59D9A5C1" w14:textId="77777777" w:rsidR="000327EE" w:rsidRPr="000327EE" w:rsidRDefault="000327EE" w:rsidP="000327EE">
      <w:pPr>
        <w:pStyle w:val="EFSATablefootnote"/>
        <w:rPr>
          <w:szCs w:val="16"/>
        </w:rPr>
      </w:pPr>
      <w:r w:rsidRPr="000327EE">
        <w:rPr>
          <w:szCs w:val="16"/>
        </w:rPr>
        <w:t>Unless specified, range of values or mean±standard deviation is reported. I.v. admin. = Intravenous administration</w:t>
      </w:r>
    </w:p>
    <w:p w14:paraId="0DB8C903" w14:textId="77777777" w:rsidR="000327EE" w:rsidRPr="000327EE" w:rsidRDefault="000327EE" w:rsidP="000327EE">
      <w:pPr>
        <w:pStyle w:val="EFSATabletitle"/>
        <w:keepNext/>
        <w:numPr>
          <w:ilvl w:val="0"/>
          <w:numId w:val="0"/>
        </w:numPr>
        <w:ind w:left="782" w:hanging="357"/>
        <w:rPr>
          <w:sz w:val="16"/>
          <w:szCs w:val="16"/>
        </w:rPr>
      </w:pPr>
      <w:r w:rsidRPr="000327EE">
        <w:rPr>
          <w:sz w:val="16"/>
          <w:szCs w:val="16"/>
          <w:highlight w:val="yellow"/>
        </w:rPr>
        <w:t>Table K</w:t>
      </w:r>
      <w:r w:rsidRPr="000327EE">
        <w:rPr>
          <w:sz w:val="16"/>
          <w:szCs w:val="16"/>
        </w:rPr>
        <w:t xml:space="preserve">7. ENNs, BEA and STC_List of single biomarker, substrate, </w:t>
      </w:r>
      <w:proofErr w:type="gramStart"/>
      <w:r w:rsidRPr="000327EE">
        <w:rPr>
          <w:sz w:val="16"/>
          <w:szCs w:val="16"/>
        </w:rPr>
        <w:t>animal</w:t>
      </w:r>
      <w:proofErr w:type="gramEnd"/>
      <w:r w:rsidRPr="000327EE">
        <w:rPr>
          <w:sz w:val="16"/>
          <w:szCs w:val="16"/>
        </w:rPr>
        <w:t xml:space="preserve"> reported in the different substrate of the associated animal.</w:t>
      </w:r>
    </w:p>
    <w:tbl>
      <w:tblPr>
        <w:tblStyle w:val="TableGrid"/>
        <w:tblW w:w="14105" w:type="dxa"/>
        <w:tblBorders>
          <w:left w:val="none" w:sz="0" w:space="0" w:color="auto"/>
          <w:right w:val="none" w:sz="0" w:space="0" w:color="auto"/>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1628"/>
        <w:gridCol w:w="1551"/>
        <w:gridCol w:w="1625"/>
        <w:gridCol w:w="1941"/>
        <w:gridCol w:w="1202"/>
        <w:gridCol w:w="2146"/>
        <w:gridCol w:w="1849"/>
        <w:gridCol w:w="2163"/>
      </w:tblGrid>
      <w:tr w:rsidR="000327EE" w:rsidRPr="000327EE" w14:paraId="375AE843" w14:textId="77777777" w:rsidTr="0059208A">
        <w:trPr>
          <w:trHeight w:val="90"/>
          <w:tblHeader/>
        </w:trPr>
        <w:tc>
          <w:tcPr>
            <w:tcW w:w="1628" w:type="dxa"/>
            <w:tcBorders>
              <w:top w:val="single" w:sz="4" w:space="0" w:color="auto"/>
              <w:bottom w:val="single" w:sz="4" w:space="0" w:color="auto"/>
            </w:tcBorders>
            <w:vAlign w:val="center"/>
          </w:tcPr>
          <w:p w14:paraId="05044126" w14:textId="77777777" w:rsidR="000327EE" w:rsidRPr="000327EE" w:rsidRDefault="000327EE" w:rsidP="000327EE">
            <w:pPr>
              <w:pStyle w:val="EFSATablefirstcolumn"/>
              <w:rPr>
                <w:sz w:val="16"/>
                <w:szCs w:val="16"/>
              </w:rPr>
            </w:pPr>
            <w:r w:rsidRPr="000327EE">
              <w:rPr>
                <w:rFonts w:eastAsia="Times New Roman"/>
                <w:sz w:val="16"/>
                <w:szCs w:val="16"/>
                <w:lang w:eastAsia="en-GB"/>
              </w:rPr>
              <w:t>Mycotoxin</w:t>
            </w:r>
          </w:p>
        </w:tc>
        <w:tc>
          <w:tcPr>
            <w:tcW w:w="1551" w:type="dxa"/>
            <w:tcBorders>
              <w:top w:val="single" w:sz="4" w:space="0" w:color="auto"/>
              <w:bottom w:val="single" w:sz="4" w:space="0" w:color="auto"/>
            </w:tcBorders>
            <w:vAlign w:val="center"/>
          </w:tcPr>
          <w:p w14:paraId="0F44061B" w14:textId="77777777" w:rsidR="000327EE" w:rsidRPr="000327EE" w:rsidRDefault="000327EE" w:rsidP="000327EE">
            <w:pPr>
              <w:pStyle w:val="EFSATableheadingrow"/>
              <w:rPr>
                <w:sz w:val="16"/>
                <w:szCs w:val="16"/>
              </w:rPr>
            </w:pPr>
            <w:r w:rsidRPr="000327EE">
              <w:rPr>
                <w:rFonts w:eastAsia="Times New Roman"/>
                <w:sz w:val="16"/>
                <w:szCs w:val="16"/>
                <w:lang w:eastAsia="en-GB"/>
              </w:rPr>
              <w:t>Substrate</w:t>
            </w:r>
          </w:p>
        </w:tc>
        <w:tc>
          <w:tcPr>
            <w:tcW w:w="1625" w:type="dxa"/>
            <w:tcBorders>
              <w:top w:val="single" w:sz="4" w:space="0" w:color="auto"/>
              <w:bottom w:val="single" w:sz="4" w:space="0" w:color="auto"/>
            </w:tcBorders>
            <w:vAlign w:val="center"/>
          </w:tcPr>
          <w:p w14:paraId="3FAAEF3C" w14:textId="77777777" w:rsidR="000327EE" w:rsidRPr="000327EE" w:rsidRDefault="000327EE" w:rsidP="000327EE">
            <w:pPr>
              <w:pStyle w:val="EFSATableheadingrow"/>
              <w:rPr>
                <w:sz w:val="16"/>
                <w:szCs w:val="16"/>
              </w:rPr>
            </w:pPr>
            <w:r w:rsidRPr="000327EE">
              <w:rPr>
                <w:rFonts w:eastAsia="Times New Roman"/>
                <w:sz w:val="16"/>
                <w:szCs w:val="16"/>
                <w:lang w:eastAsia="en-GB"/>
              </w:rPr>
              <w:t>Analytical Technique</w:t>
            </w:r>
          </w:p>
        </w:tc>
        <w:tc>
          <w:tcPr>
            <w:tcW w:w="1941" w:type="dxa"/>
            <w:tcBorders>
              <w:top w:val="single" w:sz="4" w:space="0" w:color="auto"/>
              <w:bottom w:val="single" w:sz="4" w:space="0" w:color="auto"/>
            </w:tcBorders>
            <w:vAlign w:val="center"/>
          </w:tcPr>
          <w:p w14:paraId="1BA897D5" w14:textId="77777777" w:rsidR="000327EE" w:rsidRPr="000327EE" w:rsidRDefault="000327EE" w:rsidP="000327EE">
            <w:pPr>
              <w:pStyle w:val="EFSATableheadingrow"/>
              <w:rPr>
                <w:sz w:val="16"/>
                <w:szCs w:val="16"/>
              </w:rPr>
            </w:pPr>
            <w:r w:rsidRPr="000327EE">
              <w:rPr>
                <w:rFonts w:eastAsia="Times New Roman"/>
                <w:sz w:val="16"/>
                <w:szCs w:val="16"/>
                <w:lang w:eastAsia="en-GB"/>
              </w:rPr>
              <w:t>Kynd of Study</w:t>
            </w:r>
          </w:p>
        </w:tc>
        <w:tc>
          <w:tcPr>
            <w:tcW w:w="1202" w:type="dxa"/>
            <w:tcBorders>
              <w:top w:val="single" w:sz="4" w:space="0" w:color="auto"/>
              <w:bottom w:val="single" w:sz="4" w:space="0" w:color="auto"/>
            </w:tcBorders>
            <w:vAlign w:val="center"/>
          </w:tcPr>
          <w:p w14:paraId="2DD58159" w14:textId="77777777" w:rsidR="000327EE" w:rsidRPr="000327EE" w:rsidRDefault="000327EE" w:rsidP="000327EE">
            <w:pPr>
              <w:pStyle w:val="EFSATableheadingrow"/>
              <w:rPr>
                <w:sz w:val="16"/>
                <w:szCs w:val="16"/>
              </w:rPr>
            </w:pPr>
            <w:r w:rsidRPr="000327EE">
              <w:rPr>
                <w:rFonts w:eastAsia="Times New Roman"/>
                <w:sz w:val="16"/>
                <w:szCs w:val="16"/>
                <w:lang w:eastAsia="en-GB"/>
              </w:rPr>
              <w:t>Animal</w:t>
            </w:r>
          </w:p>
        </w:tc>
        <w:tc>
          <w:tcPr>
            <w:tcW w:w="2146" w:type="dxa"/>
            <w:tcBorders>
              <w:top w:val="single" w:sz="4" w:space="0" w:color="auto"/>
              <w:bottom w:val="single" w:sz="4" w:space="0" w:color="auto"/>
            </w:tcBorders>
            <w:vAlign w:val="center"/>
          </w:tcPr>
          <w:p w14:paraId="72D00B4C" w14:textId="77777777" w:rsidR="000327EE" w:rsidRPr="000327EE" w:rsidRDefault="000327EE" w:rsidP="000327EE">
            <w:pPr>
              <w:pStyle w:val="EFSATableheadingrow"/>
              <w:rPr>
                <w:sz w:val="16"/>
                <w:szCs w:val="16"/>
              </w:rPr>
            </w:pPr>
            <w:r w:rsidRPr="000327EE">
              <w:rPr>
                <w:rFonts w:eastAsia="Times New Roman"/>
                <w:sz w:val="16"/>
                <w:szCs w:val="16"/>
                <w:lang w:eastAsia="en-GB"/>
              </w:rPr>
              <w:t xml:space="preserve">Trial Description </w:t>
            </w:r>
            <w:r w:rsidRPr="000327EE">
              <w:rPr>
                <w:rFonts w:eastAsia="Times New Roman"/>
                <w:sz w:val="16"/>
                <w:szCs w:val="16"/>
                <w:vertAlign w:val="superscript"/>
                <w:lang w:eastAsia="en-GB"/>
              </w:rPr>
              <w:t>(a)</w:t>
            </w:r>
          </w:p>
        </w:tc>
        <w:tc>
          <w:tcPr>
            <w:tcW w:w="1849" w:type="dxa"/>
            <w:tcBorders>
              <w:top w:val="single" w:sz="4" w:space="0" w:color="auto"/>
              <w:bottom w:val="single" w:sz="4" w:space="0" w:color="auto"/>
            </w:tcBorders>
            <w:vAlign w:val="center"/>
          </w:tcPr>
          <w:p w14:paraId="324E45E4" w14:textId="77777777" w:rsidR="000327EE" w:rsidRPr="000327EE" w:rsidRDefault="000327EE" w:rsidP="000327EE">
            <w:pPr>
              <w:pStyle w:val="EFSATableheadingrow"/>
              <w:rPr>
                <w:sz w:val="16"/>
                <w:szCs w:val="16"/>
              </w:rPr>
            </w:pPr>
            <w:r w:rsidRPr="000327EE">
              <w:rPr>
                <w:rFonts w:eastAsia="Times New Roman"/>
                <w:sz w:val="16"/>
                <w:szCs w:val="16"/>
                <w:lang w:eastAsia="en-GB"/>
              </w:rPr>
              <w:t xml:space="preserve">Range of Values </w:t>
            </w:r>
            <w:r w:rsidRPr="000327EE">
              <w:rPr>
                <w:rFonts w:eastAsia="Times New Roman"/>
                <w:sz w:val="16"/>
                <w:szCs w:val="16"/>
                <w:vertAlign w:val="superscript"/>
                <w:lang w:eastAsia="en-GB"/>
              </w:rPr>
              <w:t>(a)</w:t>
            </w:r>
          </w:p>
        </w:tc>
        <w:tc>
          <w:tcPr>
            <w:tcW w:w="2163" w:type="dxa"/>
            <w:tcBorders>
              <w:top w:val="single" w:sz="4" w:space="0" w:color="auto"/>
              <w:bottom w:val="single" w:sz="4" w:space="0" w:color="auto"/>
            </w:tcBorders>
            <w:vAlign w:val="center"/>
          </w:tcPr>
          <w:p w14:paraId="7FDC093A" w14:textId="77777777" w:rsidR="000327EE" w:rsidRPr="000327EE" w:rsidRDefault="000327EE" w:rsidP="000327EE">
            <w:pPr>
              <w:pStyle w:val="EFSATableheadingrow"/>
              <w:rPr>
                <w:sz w:val="16"/>
                <w:szCs w:val="16"/>
              </w:rPr>
            </w:pPr>
            <w:r w:rsidRPr="000327EE">
              <w:rPr>
                <w:rFonts w:eastAsia="Times New Roman"/>
                <w:sz w:val="16"/>
                <w:szCs w:val="16"/>
                <w:lang w:eastAsia="en-GB"/>
              </w:rPr>
              <w:t>Reference</w:t>
            </w:r>
          </w:p>
        </w:tc>
      </w:tr>
      <w:tr w:rsidR="000327EE" w:rsidRPr="000327EE" w14:paraId="5C66F7AD" w14:textId="77777777" w:rsidTr="0059208A">
        <w:trPr>
          <w:trHeight w:val="138"/>
          <w:tblHeader/>
        </w:trPr>
        <w:tc>
          <w:tcPr>
            <w:tcW w:w="1628" w:type="dxa"/>
            <w:tcBorders>
              <w:top w:val="single" w:sz="4" w:space="0" w:color="auto"/>
            </w:tcBorders>
          </w:tcPr>
          <w:p w14:paraId="358D2549" w14:textId="77777777" w:rsidR="000327EE" w:rsidRPr="000327EE" w:rsidRDefault="000327EE" w:rsidP="000327EE">
            <w:pPr>
              <w:pStyle w:val="EFSATablefirstcolumn"/>
              <w:rPr>
                <w:sz w:val="16"/>
                <w:szCs w:val="16"/>
              </w:rPr>
            </w:pPr>
            <w:r w:rsidRPr="000327EE">
              <w:rPr>
                <w:rFonts w:eastAsia="Times New Roman"/>
                <w:sz w:val="16"/>
                <w:szCs w:val="16"/>
                <w:lang w:eastAsia="en-GB"/>
              </w:rPr>
              <w:t>ENA</w:t>
            </w:r>
          </w:p>
        </w:tc>
        <w:tc>
          <w:tcPr>
            <w:tcW w:w="1551" w:type="dxa"/>
            <w:tcBorders>
              <w:top w:val="single" w:sz="4" w:space="0" w:color="auto"/>
            </w:tcBorders>
          </w:tcPr>
          <w:p w14:paraId="02DC3E49"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625" w:type="dxa"/>
            <w:tcBorders>
              <w:top w:val="single" w:sz="4" w:space="0" w:color="auto"/>
            </w:tcBorders>
          </w:tcPr>
          <w:p w14:paraId="564E250D" w14:textId="77777777" w:rsidR="000327EE" w:rsidRPr="000327EE" w:rsidRDefault="000327EE" w:rsidP="000327EE">
            <w:pPr>
              <w:pStyle w:val="EFSATabledata"/>
              <w:rPr>
                <w:sz w:val="16"/>
                <w:szCs w:val="16"/>
              </w:rPr>
            </w:pPr>
            <w:r w:rsidRPr="000327EE">
              <w:rPr>
                <w:rFonts w:eastAsia="Times New Roman"/>
                <w:sz w:val="16"/>
                <w:szCs w:val="16"/>
                <w:lang w:eastAsia="en-GB"/>
              </w:rPr>
              <w:t>LC–MS/MS</w:t>
            </w:r>
          </w:p>
        </w:tc>
        <w:tc>
          <w:tcPr>
            <w:tcW w:w="1941" w:type="dxa"/>
            <w:tcBorders>
              <w:top w:val="single" w:sz="4" w:space="0" w:color="auto"/>
            </w:tcBorders>
          </w:tcPr>
          <w:p w14:paraId="0EF035DA" w14:textId="77777777" w:rsidR="000327EE" w:rsidRPr="000327EE" w:rsidRDefault="000327EE" w:rsidP="000327EE">
            <w:pPr>
              <w:pStyle w:val="EFSATabledata"/>
              <w:rPr>
                <w:sz w:val="16"/>
                <w:szCs w:val="16"/>
              </w:rPr>
            </w:pPr>
            <w:r w:rsidRPr="000327EE">
              <w:rPr>
                <w:rFonts w:eastAsia="Times New Roman"/>
                <w:sz w:val="16"/>
                <w:szCs w:val="16"/>
                <w:lang w:eastAsia="en-GB"/>
              </w:rPr>
              <w:t>Tox studies with data on BM</w:t>
            </w:r>
          </w:p>
        </w:tc>
        <w:tc>
          <w:tcPr>
            <w:tcW w:w="1202" w:type="dxa"/>
            <w:tcBorders>
              <w:top w:val="single" w:sz="4" w:space="0" w:color="auto"/>
            </w:tcBorders>
          </w:tcPr>
          <w:p w14:paraId="304E934F" w14:textId="77777777" w:rsidR="000327EE" w:rsidRPr="000327EE" w:rsidRDefault="000327EE" w:rsidP="000327EE">
            <w:pPr>
              <w:pStyle w:val="EFSATabledata"/>
              <w:rPr>
                <w:sz w:val="16"/>
                <w:szCs w:val="16"/>
              </w:rPr>
            </w:pPr>
            <w:r w:rsidRPr="000327EE">
              <w:rPr>
                <w:rFonts w:eastAsia="Times New Roman"/>
                <w:sz w:val="16"/>
                <w:szCs w:val="16"/>
                <w:lang w:eastAsia="en-GB"/>
              </w:rPr>
              <w:t>Rats</w:t>
            </w:r>
          </w:p>
        </w:tc>
        <w:tc>
          <w:tcPr>
            <w:tcW w:w="2146" w:type="dxa"/>
            <w:tcBorders>
              <w:top w:val="single" w:sz="4" w:space="0" w:color="auto"/>
            </w:tcBorders>
          </w:tcPr>
          <w:p w14:paraId="5176107F" w14:textId="77777777" w:rsidR="000327EE" w:rsidRPr="000327EE" w:rsidRDefault="000327EE" w:rsidP="000327EE">
            <w:pPr>
              <w:pStyle w:val="EFSATabledata"/>
              <w:rPr>
                <w:sz w:val="16"/>
                <w:szCs w:val="16"/>
              </w:rPr>
            </w:pPr>
            <w:r w:rsidRPr="000327EE">
              <w:rPr>
                <w:rFonts w:eastAsia="Times New Roman"/>
                <w:sz w:val="16"/>
                <w:szCs w:val="16"/>
                <w:lang w:eastAsia="en-GB"/>
              </w:rPr>
              <w:t>Week: 1, 2, 3465 mg ENNA/kg food</w:t>
            </w:r>
          </w:p>
        </w:tc>
        <w:tc>
          <w:tcPr>
            <w:tcW w:w="1849" w:type="dxa"/>
            <w:tcBorders>
              <w:top w:val="single" w:sz="4" w:space="0" w:color="auto"/>
            </w:tcBorders>
          </w:tcPr>
          <w:p w14:paraId="3963A6F6" w14:textId="77777777" w:rsidR="000327EE" w:rsidRPr="000327EE" w:rsidRDefault="000327EE" w:rsidP="000327EE">
            <w:pPr>
              <w:pStyle w:val="EFSATabledata"/>
              <w:rPr>
                <w:sz w:val="16"/>
                <w:szCs w:val="16"/>
              </w:rPr>
            </w:pPr>
            <w:r w:rsidRPr="000327EE">
              <w:rPr>
                <w:rFonts w:eastAsia="Times New Roman"/>
                <w:sz w:val="16"/>
                <w:szCs w:val="16"/>
                <w:lang w:eastAsia="en-GB"/>
              </w:rPr>
              <w:t>&lt;LOQ (6 ng/g)</w:t>
            </w:r>
          </w:p>
          <w:p w14:paraId="3F090881" w14:textId="77777777" w:rsidR="000327EE" w:rsidRPr="000327EE" w:rsidRDefault="000327EE" w:rsidP="000327EE">
            <w:pPr>
              <w:pStyle w:val="EFSATabledata"/>
              <w:rPr>
                <w:b/>
                <w:sz w:val="16"/>
                <w:szCs w:val="16"/>
              </w:rPr>
            </w:pPr>
          </w:p>
        </w:tc>
        <w:tc>
          <w:tcPr>
            <w:tcW w:w="2163" w:type="dxa"/>
            <w:tcBorders>
              <w:top w:val="single" w:sz="4" w:space="0" w:color="auto"/>
            </w:tcBorders>
          </w:tcPr>
          <w:p w14:paraId="58980E3C" w14:textId="77777777" w:rsidR="000327EE" w:rsidRPr="000327EE" w:rsidRDefault="000327EE" w:rsidP="000327EE">
            <w:pPr>
              <w:pStyle w:val="EFSATabledata"/>
              <w:rPr>
                <w:sz w:val="16"/>
                <w:szCs w:val="16"/>
              </w:rPr>
            </w:pPr>
            <w:r w:rsidRPr="000327EE">
              <w:rPr>
                <w:rFonts w:eastAsia="Times New Roman"/>
                <w:sz w:val="16"/>
                <w:szCs w:val="16"/>
                <w:lang w:eastAsia="en-GB"/>
              </w:rPr>
              <w:t>Juan, 2014</w:t>
            </w:r>
          </w:p>
        </w:tc>
      </w:tr>
      <w:tr w:rsidR="000327EE" w:rsidRPr="000327EE" w14:paraId="70D10B38" w14:textId="77777777" w:rsidTr="0059208A">
        <w:trPr>
          <w:trHeight w:val="138"/>
          <w:tblHeader/>
        </w:trPr>
        <w:tc>
          <w:tcPr>
            <w:tcW w:w="1628" w:type="dxa"/>
          </w:tcPr>
          <w:p w14:paraId="7538868E" w14:textId="77777777" w:rsidR="000327EE" w:rsidRPr="000327EE" w:rsidRDefault="000327EE" w:rsidP="000327EE">
            <w:pPr>
              <w:pStyle w:val="EFSATablefirstcolumn"/>
              <w:rPr>
                <w:sz w:val="16"/>
                <w:szCs w:val="16"/>
              </w:rPr>
            </w:pPr>
          </w:p>
        </w:tc>
        <w:tc>
          <w:tcPr>
            <w:tcW w:w="1551" w:type="dxa"/>
          </w:tcPr>
          <w:p w14:paraId="148EE635" w14:textId="77777777" w:rsidR="000327EE" w:rsidRPr="000327EE" w:rsidRDefault="000327EE" w:rsidP="000327EE">
            <w:pPr>
              <w:pStyle w:val="EFSATabledata"/>
              <w:rPr>
                <w:sz w:val="16"/>
                <w:szCs w:val="16"/>
              </w:rPr>
            </w:pPr>
            <w:r w:rsidRPr="000327EE">
              <w:rPr>
                <w:rFonts w:eastAsia="Times New Roman"/>
                <w:sz w:val="16"/>
                <w:szCs w:val="16"/>
                <w:lang w:eastAsia="en-GB"/>
              </w:rPr>
              <w:t>Serum</w:t>
            </w:r>
          </w:p>
        </w:tc>
        <w:tc>
          <w:tcPr>
            <w:tcW w:w="1625" w:type="dxa"/>
          </w:tcPr>
          <w:p w14:paraId="49223307" w14:textId="77777777" w:rsidR="000327EE" w:rsidRPr="000327EE" w:rsidRDefault="000327EE" w:rsidP="000327EE">
            <w:pPr>
              <w:pStyle w:val="EFSATabledata"/>
              <w:rPr>
                <w:sz w:val="16"/>
                <w:szCs w:val="16"/>
              </w:rPr>
            </w:pPr>
          </w:p>
        </w:tc>
        <w:tc>
          <w:tcPr>
            <w:tcW w:w="1941" w:type="dxa"/>
          </w:tcPr>
          <w:p w14:paraId="400C8117" w14:textId="77777777" w:rsidR="000327EE" w:rsidRPr="000327EE" w:rsidRDefault="000327EE" w:rsidP="000327EE">
            <w:pPr>
              <w:pStyle w:val="EFSATabledata"/>
              <w:rPr>
                <w:sz w:val="16"/>
                <w:szCs w:val="16"/>
              </w:rPr>
            </w:pPr>
          </w:p>
        </w:tc>
        <w:tc>
          <w:tcPr>
            <w:tcW w:w="1202" w:type="dxa"/>
          </w:tcPr>
          <w:p w14:paraId="3AC11843" w14:textId="77777777" w:rsidR="000327EE" w:rsidRPr="000327EE" w:rsidRDefault="000327EE" w:rsidP="000327EE">
            <w:pPr>
              <w:pStyle w:val="EFSATabledata"/>
              <w:rPr>
                <w:sz w:val="16"/>
                <w:szCs w:val="16"/>
              </w:rPr>
            </w:pPr>
          </w:p>
        </w:tc>
        <w:tc>
          <w:tcPr>
            <w:tcW w:w="2146" w:type="dxa"/>
          </w:tcPr>
          <w:p w14:paraId="1CCC9211" w14:textId="77777777" w:rsidR="000327EE" w:rsidRPr="000327EE" w:rsidRDefault="000327EE" w:rsidP="000327EE">
            <w:pPr>
              <w:pStyle w:val="EFSATabledata"/>
              <w:rPr>
                <w:sz w:val="16"/>
                <w:szCs w:val="16"/>
              </w:rPr>
            </w:pPr>
            <w:r w:rsidRPr="000327EE">
              <w:rPr>
                <w:rFonts w:eastAsia="Times New Roman"/>
                <w:sz w:val="16"/>
                <w:szCs w:val="16"/>
                <w:lang w:eastAsia="en-GB"/>
              </w:rPr>
              <w:t>Week: 1, 2, 3</w:t>
            </w:r>
          </w:p>
          <w:p w14:paraId="6F0C53D7" w14:textId="77777777" w:rsidR="000327EE" w:rsidRPr="000327EE" w:rsidRDefault="000327EE" w:rsidP="000327EE">
            <w:pPr>
              <w:pStyle w:val="EFSATabledata"/>
              <w:rPr>
                <w:sz w:val="16"/>
                <w:szCs w:val="16"/>
              </w:rPr>
            </w:pPr>
            <w:r w:rsidRPr="000327EE">
              <w:rPr>
                <w:rFonts w:eastAsia="Times New Roman"/>
                <w:sz w:val="16"/>
                <w:szCs w:val="16"/>
                <w:lang w:eastAsia="en-GB"/>
              </w:rPr>
              <w:t>465 mg ENNA/kg food</w:t>
            </w:r>
          </w:p>
        </w:tc>
        <w:tc>
          <w:tcPr>
            <w:tcW w:w="1849" w:type="dxa"/>
          </w:tcPr>
          <w:p w14:paraId="46F94BC0" w14:textId="77777777" w:rsidR="000327EE" w:rsidRPr="000327EE" w:rsidRDefault="000327EE" w:rsidP="000327EE">
            <w:pPr>
              <w:pStyle w:val="EFSATabledata"/>
              <w:rPr>
                <w:sz w:val="16"/>
                <w:szCs w:val="16"/>
              </w:rPr>
            </w:pPr>
            <w:r w:rsidRPr="000327EE">
              <w:rPr>
                <w:rFonts w:eastAsia="Times New Roman"/>
                <w:sz w:val="16"/>
                <w:szCs w:val="16"/>
                <w:lang w:eastAsia="en-GB"/>
              </w:rPr>
              <w:t>1.70-4.76 (5.4 ng/ml)</w:t>
            </w:r>
          </w:p>
          <w:p w14:paraId="64DBED20" w14:textId="77777777" w:rsidR="000327EE" w:rsidRPr="000327EE" w:rsidRDefault="000327EE" w:rsidP="000327EE">
            <w:pPr>
              <w:pStyle w:val="EFSATabledata"/>
              <w:rPr>
                <w:b/>
                <w:sz w:val="16"/>
                <w:szCs w:val="16"/>
              </w:rPr>
            </w:pPr>
          </w:p>
        </w:tc>
        <w:tc>
          <w:tcPr>
            <w:tcW w:w="2163" w:type="dxa"/>
          </w:tcPr>
          <w:p w14:paraId="6424BF70" w14:textId="77777777" w:rsidR="000327EE" w:rsidRPr="000327EE" w:rsidRDefault="000327EE" w:rsidP="000327EE">
            <w:pPr>
              <w:pStyle w:val="EFSATabledata"/>
              <w:rPr>
                <w:sz w:val="16"/>
                <w:szCs w:val="16"/>
              </w:rPr>
            </w:pPr>
          </w:p>
        </w:tc>
      </w:tr>
      <w:tr w:rsidR="000327EE" w:rsidRPr="000327EE" w14:paraId="32D75569" w14:textId="77777777" w:rsidTr="0059208A">
        <w:trPr>
          <w:trHeight w:val="138"/>
          <w:tblHeader/>
        </w:trPr>
        <w:tc>
          <w:tcPr>
            <w:tcW w:w="1628" w:type="dxa"/>
          </w:tcPr>
          <w:p w14:paraId="1EA853E3" w14:textId="77777777" w:rsidR="000327EE" w:rsidRPr="000327EE" w:rsidRDefault="000327EE" w:rsidP="000327EE">
            <w:pPr>
              <w:pStyle w:val="EFSATablefirstcolumn"/>
              <w:rPr>
                <w:sz w:val="16"/>
                <w:szCs w:val="16"/>
              </w:rPr>
            </w:pPr>
          </w:p>
        </w:tc>
        <w:tc>
          <w:tcPr>
            <w:tcW w:w="1551" w:type="dxa"/>
          </w:tcPr>
          <w:p w14:paraId="3AA6FE90"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625" w:type="dxa"/>
          </w:tcPr>
          <w:p w14:paraId="33809EA6" w14:textId="77777777" w:rsidR="000327EE" w:rsidRPr="000327EE" w:rsidRDefault="000327EE" w:rsidP="000327EE">
            <w:pPr>
              <w:pStyle w:val="EFSATabledata"/>
              <w:rPr>
                <w:sz w:val="16"/>
                <w:szCs w:val="16"/>
              </w:rPr>
            </w:pPr>
          </w:p>
        </w:tc>
        <w:tc>
          <w:tcPr>
            <w:tcW w:w="1941" w:type="dxa"/>
          </w:tcPr>
          <w:p w14:paraId="685312F4" w14:textId="77777777" w:rsidR="000327EE" w:rsidRPr="000327EE" w:rsidRDefault="000327EE" w:rsidP="000327EE">
            <w:pPr>
              <w:pStyle w:val="EFSATabledata"/>
              <w:rPr>
                <w:sz w:val="16"/>
                <w:szCs w:val="16"/>
              </w:rPr>
            </w:pPr>
          </w:p>
        </w:tc>
        <w:tc>
          <w:tcPr>
            <w:tcW w:w="1202" w:type="dxa"/>
          </w:tcPr>
          <w:p w14:paraId="560B13E0" w14:textId="77777777" w:rsidR="000327EE" w:rsidRPr="000327EE" w:rsidRDefault="000327EE" w:rsidP="000327EE">
            <w:pPr>
              <w:pStyle w:val="EFSATabledata"/>
              <w:rPr>
                <w:sz w:val="16"/>
                <w:szCs w:val="16"/>
              </w:rPr>
            </w:pPr>
          </w:p>
        </w:tc>
        <w:tc>
          <w:tcPr>
            <w:tcW w:w="2146" w:type="dxa"/>
          </w:tcPr>
          <w:p w14:paraId="02064E2C" w14:textId="77777777" w:rsidR="000327EE" w:rsidRPr="000327EE" w:rsidRDefault="000327EE" w:rsidP="000327EE">
            <w:pPr>
              <w:pStyle w:val="EFSATabledata"/>
              <w:rPr>
                <w:sz w:val="16"/>
                <w:szCs w:val="16"/>
              </w:rPr>
            </w:pPr>
            <w:r w:rsidRPr="000327EE">
              <w:rPr>
                <w:rFonts w:eastAsia="Times New Roman"/>
                <w:sz w:val="16"/>
                <w:szCs w:val="16"/>
                <w:lang w:eastAsia="en-GB"/>
              </w:rPr>
              <w:t>Week: 1, 2, 3</w:t>
            </w:r>
          </w:p>
          <w:p w14:paraId="46F1A0A3" w14:textId="77777777" w:rsidR="000327EE" w:rsidRPr="000327EE" w:rsidRDefault="000327EE" w:rsidP="000327EE">
            <w:pPr>
              <w:pStyle w:val="EFSATabledata"/>
              <w:rPr>
                <w:sz w:val="16"/>
                <w:szCs w:val="16"/>
              </w:rPr>
            </w:pPr>
            <w:r w:rsidRPr="000327EE">
              <w:rPr>
                <w:rFonts w:eastAsia="Times New Roman"/>
                <w:sz w:val="16"/>
                <w:szCs w:val="16"/>
                <w:lang w:eastAsia="en-GB"/>
              </w:rPr>
              <w:t>465 mg ENNA/kg food</w:t>
            </w:r>
          </w:p>
        </w:tc>
        <w:tc>
          <w:tcPr>
            <w:tcW w:w="1849" w:type="dxa"/>
          </w:tcPr>
          <w:p w14:paraId="3EAC5EF7" w14:textId="77777777" w:rsidR="000327EE" w:rsidRPr="000327EE" w:rsidRDefault="000327EE" w:rsidP="000327EE">
            <w:pPr>
              <w:pStyle w:val="EFSATabledata"/>
              <w:rPr>
                <w:sz w:val="16"/>
                <w:szCs w:val="16"/>
              </w:rPr>
            </w:pPr>
            <w:r w:rsidRPr="000327EE">
              <w:rPr>
                <w:rFonts w:eastAsia="Times New Roman"/>
                <w:sz w:val="16"/>
                <w:szCs w:val="16"/>
                <w:lang w:eastAsia="en-GB"/>
              </w:rPr>
              <w:t>&lt;LOQ (6 ng/ml)</w:t>
            </w:r>
          </w:p>
          <w:p w14:paraId="75C3FABA" w14:textId="77777777" w:rsidR="000327EE" w:rsidRPr="000327EE" w:rsidRDefault="000327EE" w:rsidP="000327EE">
            <w:pPr>
              <w:pStyle w:val="EFSATabledata"/>
              <w:rPr>
                <w:b/>
                <w:sz w:val="16"/>
                <w:szCs w:val="16"/>
              </w:rPr>
            </w:pPr>
          </w:p>
        </w:tc>
        <w:tc>
          <w:tcPr>
            <w:tcW w:w="2163" w:type="dxa"/>
          </w:tcPr>
          <w:p w14:paraId="7A7698F8" w14:textId="77777777" w:rsidR="000327EE" w:rsidRPr="000327EE" w:rsidRDefault="000327EE" w:rsidP="000327EE">
            <w:pPr>
              <w:pStyle w:val="EFSATabledata"/>
              <w:rPr>
                <w:sz w:val="16"/>
                <w:szCs w:val="16"/>
              </w:rPr>
            </w:pPr>
          </w:p>
        </w:tc>
      </w:tr>
      <w:tr w:rsidR="000327EE" w:rsidRPr="000327EE" w14:paraId="22D97F96" w14:textId="77777777" w:rsidTr="0059208A">
        <w:trPr>
          <w:trHeight w:val="123"/>
          <w:tblHeader/>
        </w:trPr>
        <w:tc>
          <w:tcPr>
            <w:tcW w:w="1628" w:type="dxa"/>
          </w:tcPr>
          <w:p w14:paraId="09F4659B" w14:textId="77777777" w:rsidR="000327EE" w:rsidRPr="000327EE" w:rsidRDefault="000327EE" w:rsidP="000327EE">
            <w:pPr>
              <w:pStyle w:val="EFSATablefirstcolumn"/>
              <w:rPr>
                <w:sz w:val="16"/>
                <w:szCs w:val="16"/>
              </w:rPr>
            </w:pPr>
            <w:r w:rsidRPr="000327EE">
              <w:rPr>
                <w:rFonts w:eastAsia="Times New Roman"/>
                <w:sz w:val="16"/>
                <w:szCs w:val="16"/>
                <w:lang w:eastAsia="en-GB"/>
              </w:rPr>
              <w:t>ENNB1</w:t>
            </w:r>
          </w:p>
        </w:tc>
        <w:tc>
          <w:tcPr>
            <w:tcW w:w="1551" w:type="dxa"/>
          </w:tcPr>
          <w:p w14:paraId="7FEA9138" w14:textId="77777777" w:rsidR="000327EE" w:rsidRPr="000327EE" w:rsidRDefault="000327EE" w:rsidP="000327EE">
            <w:pPr>
              <w:pStyle w:val="EFSATabledata"/>
              <w:rPr>
                <w:sz w:val="16"/>
                <w:szCs w:val="16"/>
              </w:rPr>
            </w:pPr>
            <w:r w:rsidRPr="000327EE">
              <w:rPr>
                <w:rFonts w:eastAsia="Times New Roman"/>
                <w:sz w:val="16"/>
                <w:szCs w:val="16"/>
                <w:lang w:eastAsia="en-GB"/>
              </w:rPr>
              <w:t>Plasma</w:t>
            </w:r>
          </w:p>
        </w:tc>
        <w:tc>
          <w:tcPr>
            <w:tcW w:w="1625" w:type="dxa"/>
          </w:tcPr>
          <w:p w14:paraId="64D20E19" w14:textId="77777777" w:rsidR="000327EE" w:rsidRPr="000327EE" w:rsidRDefault="000327EE" w:rsidP="000327EE">
            <w:pPr>
              <w:pStyle w:val="EFSATabledata"/>
              <w:rPr>
                <w:sz w:val="16"/>
                <w:szCs w:val="16"/>
              </w:rPr>
            </w:pPr>
            <w:r w:rsidRPr="000327EE">
              <w:rPr>
                <w:rFonts w:eastAsia="Times New Roman"/>
                <w:sz w:val="16"/>
                <w:szCs w:val="16"/>
                <w:lang w:eastAsia="en-GB"/>
              </w:rPr>
              <w:t>LC–MS/MS</w:t>
            </w:r>
          </w:p>
          <w:p w14:paraId="6973BF8E" w14:textId="77777777" w:rsidR="000327EE" w:rsidRPr="000327EE" w:rsidRDefault="000327EE" w:rsidP="000327EE">
            <w:pPr>
              <w:pStyle w:val="EFSATabledata"/>
              <w:rPr>
                <w:sz w:val="16"/>
                <w:szCs w:val="16"/>
              </w:rPr>
            </w:pPr>
            <w:r w:rsidRPr="000327EE">
              <w:rPr>
                <w:rFonts w:eastAsia="Times New Roman"/>
                <w:sz w:val="16"/>
                <w:szCs w:val="16"/>
                <w:lang w:eastAsia="en-GB"/>
              </w:rPr>
              <w:t>HPLC-FLD</w:t>
            </w:r>
          </w:p>
        </w:tc>
        <w:tc>
          <w:tcPr>
            <w:tcW w:w="1941" w:type="dxa"/>
          </w:tcPr>
          <w:p w14:paraId="188888B3" w14:textId="77777777" w:rsidR="000327EE" w:rsidRPr="000327EE" w:rsidRDefault="000327EE" w:rsidP="000327EE">
            <w:pPr>
              <w:pStyle w:val="EFSATabledata"/>
              <w:rPr>
                <w:sz w:val="16"/>
                <w:szCs w:val="16"/>
              </w:rPr>
            </w:pPr>
            <w:r w:rsidRPr="000327EE">
              <w:rPr>
                <w:rFonts w:eastAsia="Times New Roman"/>
                <w:sz w:val="16"/>
                <w:szCs w:val="16"/>
                <w:lang w:eastAsia="en-GB"/>
              </w:rPr>
              <w:t>Tox studies with data on BM</w:t>
            </w:r>
          </w:p>
        </w:tc>
        <w:tc>
          <w:tcPr>
            <w:tcW w:w="1202" w:type="dxa"/>
          </w:tcPr>
          <w:p w14:paraId="48F0F3E6"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Pig </w:t>
            </w:r>
          </w:p>
        </w:tc>
        <w:tc>
          <w:tcPr>
            <w:tcW w:w="2146" w:type="dxa"/>
          </w:tcPr>
          <w:p w14:paraId="5EC99339" w14:textId="77777777" w:rsidR="000327EE" w:rsidRPr="000327EE" w:rsidRDefault="000327EE" w:rsidP="000327EE">
            <w:pPr>
              <w:pStyle w:val="EFSATabledata"/>
              <w:rPr>
                <w:sz w:val="16"/>
                <w:szCs w:val="16"/>
              </w:rPr>
            </w:pPr>
            <w:r w:rsidRPr="000327EE">
              <w:rPr>
                <w:rFonts w:eastAsia="Times New Roman"/>
                <w:sz w:val="16"/>
                <w:szCs w:val="16"/>
                <w:lang w:eastAsia="en-GB"/>
              </w:rPr>
              <w:t>ENN B1 (0.05 mg/kg bw) per gavage or i.v. admin.</w:t>
            </w:r>
          </w:p>
        </w:tc>
        <w:tc>
          <w:tcPr>
            <w:tcW w:w="1849" w:type="dxa"/>
          </w:tcPr>
          <w:p w14:paraId="7621D549" w14:textId="77777777" w:rsidR="000327EE" w:rsidRPr="000327EE" w:rsidRDefault="000327EE" w:rsidP="000327EE">
            <w:pPr>
              <w:pStyle w:val="EFSATabledata"/>
              <w:rPr>
                <w:sz w:val="16"/>
                <w:szCs w:val="16"/>
                <w:lang w:val="fr-FR"/>
              </w:rPr>
            </w:pPr>
            <w:r w:rsidRPr="000327EE">
              <w:rPr>
                <w:rFonts w:eastAsia="Times New Roman"/>
                <w:sz w:val="16"/>
                <w:szCs w:val="16"/>
                <w:lang w:val="fr-FR" w:eastAsia="en-GB"/>
              </w:rPr>
              <w:t>29.69(Cmax)-89.51(C0) µg/l (LOQ 0.2 µg/l)</w:t>
            </w:r>
          </w:p>
        </w:tc>
        <w:tc>
          <w:tcPr>
            <w:tcW w:w="2163" w:type="dxa"/>
          </w:tcPr>
          <w:p w14:paraId="0B003AB9" w14:textId="77777777" w:rsidR="000327EE" w:rsidRPr="000327EE" w:rsidRDefault="000327EE" w:rsidP="000327EE">
            <w:pPr>
              <w:pStyle w:val="EFSATabledata"/>
              <w:rPr>
                <w:sz w:val="16"/>
                <w:szCs w:val="16"/>
              </w:rPr>
            </w:pPr>
            <w:r w:rsidRPr="000327EE">
              <w:rPr>
                <w:rFonts w:eastAsia="Times New Roman"/>
                <w:sz w:val="16"/>
                <w:szCs w:val="16"/>
                <w:lang w:eastAsia="en-GB"/>
              </w:rPr>
              <w:t>Devreese, 2014</w:t>
            </w:r>
          </w:p>
        </w:tc>
      </w:tr>
      <w:tr w:rsidR="000327EE" w:rsidRPr="000327EE" w14:paraId="6F9BADD4" w14:textId="77777777" w:rsidTr="0059208A">
        <w:trPr>
          <w:trHeight w:val="138"/>
          <w:tblHeader/>
        </w:trPr>
        <w:tc>
          <w:tcPr>
            <w:tcW w:w="1628" w:type="dxa"/>
          </w:tcPr>
          <w:p w14:paraId="0D004FB3" w14:textId="77777777" w:rsidR="000327EE" w:rsidRPr="000327EE" w:rsidRDefault="000327EE" w:rsidP="000327EE">
            <w:pPr>
              <w:pStyle w:val="EFSATablefirstcolumn"/>
              <w:rPr>
                <w:sz w:val="16"/>
                <w:szCs w:val="16"/>
              </w:rPr>
            </w:pPr>
            <w:r w:rsidRPr="000327EE">
              <w:rPr>
                <w:rFonts w:eastAsia="Times New Roman"/>
                <w:sz w:val="16"/>
                <w:szCs w:val="16"/>
                <w:lang w:eastAsia="en-GB"/>
              </w:rPr>
              <w:t>ENNB</w:t>
            </w:r>
          </w:p>
        </w:tc>
        <w:tc>
          <w:tcPr>
            <w:tcW w:w="1551" w:type="dxa"/>
          </w:tcPr>
          <w:p w14:paraId="5FFE2DF6" w14:textId="77777777" w:rsidR="000327EE" w:rsidRPr="000327EE" w:rsidRDefault="000327EE" w:rsidP="000327EE">
            <w:pPr>
              <w:pStyle w:val="EFSATabledata"/>
              <w:rPr>
                <w:sz w:val="16"/>
                <w:szCs w:val="16"/>
              </w:rPr>
            </w:pPr>
            <w:r w:rsidRPr="000327EE">
              <w:rPr>
                <w:rFonts w:eastAsia="Times New Roman"/>
                <w:sz w:val="16"/>
                <w:szCs w:val="16"/>
                <w:lang w:eastAsia="en-GB"/>
              </w:rPr>
              <w:t>Brain</w:t>
            </w:r>
          </w:p>
        </w:tc>
        <w:tc>
          <w:tcPr>
            <w:tcW w:w="1625" w:type="dxa"/>
          </w:tcPr>
          <w:p w14:paraId="35362F74"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LC–MS/MS </w:t>
            </w:r>
          </w:p>
        </w:tc>
        <w:tc>
          <w:tcPr>
            <w:tcW w:w="1941" w:type="dxa"/>
          </w:tcPr>
          <w:p w14:paraId="7AC73CFE" w14:textId="77777777" w:rsidR="000327EE" w:rsidRPr="000327EE" w:rsidRDefault="000327EE" w:rsidP="000327EE">
            <w:pPr>
              <w:pStyle w:val="EFSATabledata"/>
              <w:rPr>
                <w:sz w:val="16"/>
                <w:szCs w:val="16"/>
              </w:rPr>
            </w:pPr>
            <w:r w:rsidRPr="000327EE">
              <w:rPr>
                <w:rFonts w:eastAsia="Times New Roman"/>
                <w:sz w:val="16"/>
                <w:szCs w:val="16"/>
                <w:lang w:eastAsia="en-GB"/>
              </w:rPr>
              <w:t>Tox studies with data on BM</w:t>
            </w:r>
          </w:p>
        </w:tc>
        <w:tc>
          <w:tcPr>
            <w:tcW w:w="1202" w:type="dxa"/>
          </w:tcPr>
          <w:p w14:paraId="487BE3E5" w14:textId="77777777" w:rsidR="000327EE" w:rsidRPr="000327EE" w:rsidRDefault="000327EE" w:rsidP="000327EE">
            <w:pPr>
              <w:pStyle w:val="EFSATabledata"/>
              <w:rPr>
                <w:sz w:val="16"/>
                <w:szCs w:val="16"/>
              </w:rPr>
            </w:pPr>
            <w:r w:rsidRPr="000327EE">
              <w:rPr>
                <w:rFonts w:eastAsia="Times New Roman"/>
                <w:sz w:val="16"/>
                <w:szCs w:val="16"/>
                <w:lang w:eastAsia="en-GB"/>
              </w:rPr>
              <w:t>Mice</w:t>
            </w:r>
          </w:p>
        </w:tc>
        <w:tc>
          <w:tcPr>
            <w:tcW w:w="2146" w:type="dxa"/>
          </w:tcPr>
          <w:p w14:paraId="53E29930" w14:textId="77777777" w:rsidR="000327EE" w:rsidRPr="000327EE" w:rsidRDefault="000327EE" w:rsidP="000327EE">
            <w:pPr>
              <w:pStyle w:val="EFSATabledata"/>
              <w:rPr>
                <w:sz w:val="16"/>
                <w:szCs w:val="16"/>
              </w:rPr>
            </w:pPr>
            <w:r w:rsidRPr="000327EE">
              <w:rPr>
                <w:rFonts w:eastAsia="Times New Roman"/>
                <w:sz w:val="16"/>
                <w:szCs w:val="16"/>
                <w:lang w:eastAsia="en-GB"/>
              </w:rPr>
              <w:t>I.p. admin. 5 mg/kg (short time exposure)</w:t>
            </w:r>
          </w:p>
        </w:tc>
        <w:tc>
          <w:tcPr>
            <w:tcW w:w="1849" w:type="dxa"/>
          </w:tcPr>
          <w:p w14:paraId="371BADD7" w14:textId="77777777" w:rsidR="000327EE" w:rsidRPr="000327EE" w:rsidRDefault="000327EE" w:rsidP="000327EE">
            <w:pPr>
              <w:pStyle w:val="EFSATabledata"/>
              <w:rPr>
                <w:sz w:val="16"/>
                <w:szCs w:val="16"/>
              </w:rPr>
            </w:pPr>
            <w:r w:rsidRPr="000327EE">
              <w:rPr>
                <w:rFonts w:eastAsia="Times New Roman"/>
                <w:sz w:val="16"/>
                <w:szCs w:val="16"/>
                <w:lang w:eastAsia="en-GB"/>
              </w:rPr>
              <w:t>0.1 µg/kg (LOQ 0.15 µg/kg</w:t>
            </w:r>
          </w:p>
        </w:tc>
        <w:tc>
          <w:tcPr>
            <w:tcW w:w="2163" w:type="dxa"/>
          </w:tcPr>
          <w:p w14:paraId="3BE8DE0F" w14:textId="77777777" w:rsidR="000327EE" w:rsidRPr="000327EE" w:rsidRDefault="000327EE" w:rsidP="000327EE">
            <w:pPr>
              <w:pStyle w:val="EFSATabledata"/>
              <w:rPr>
                <w:sz w:val="16"/>
                <w:szCs w:val="16"/>
                <w:lang w:val="it-IT"/>
              </w:rPr>
            </w:pPr>
            <w:r w:rsidRPr="000327EE">
              <w:rPr>
                <w:rFonts w:eastAsia="Times New Roman"/>
                <w:sz w:val="16"/>
                <w:szCs w:val="16"/>
                <w:lang w:val="it-IT" w:eastAsia="en-GB"/>
              </w:rPr>
              <w:t>Rodríguez-Carrasco, 2016</w:t>
            </w:r>
          </w:p>
        </w:tc>
      </w:tr>
      <w:tr w:rsidR="000327EE" w:rsidRPr="000327EE" w14:paraId="66B887B8" w14:textId="77777777" w:rsidTr="0059208A">
        <w:trPr>
          <w:trHeight w:val="183"/>
          <w:tblHeader/>
        </w:trPr>
        <w:tc>
          <w:tcPr>
            <w:tcW w:w="1628" w:type="dxa"/>
          </w:tcPr>
          <w:p w14:paraId="426889B0" w14:textId="77777777" w:rsidR="000327EE" w:rsidRPr="000327EE" w:rsidRDefault="000327EE" w:rsidP="000327EE">
            <w:pPr>
              <w:pStyle w:val="EFSATablefirstcolumn"/>
              <w:rPr>
                <w:sz w:val="16"/>
                <w:szCs w:val="16"/>
              </w:rPr>
            </w:pPr>
          </w:p>
        </w:tc>
        <w:tc>
          <w:tcPr>
            <w:tcW w:w="1551" w:type="dxa"/>
          </w:tcPr>
          <w:p w14:paraId="3F76FF87" w14:textId="77777777" w:rsidR="000327EE" w:rsidRPr="000327EE" w:rsidRDefault="000327EE" w:rsidP="000327EE">
            <w:pPr>
              <w:pStyle w:val="EFSATabledata"/>
              <w:rPr>
                <w:sz w:val="16"/>
                <w:szCs w:val="16"/>
              </w:rPr>
            </w:pPr>
            <w:r w:rsidRPr="000327EE">
              <w:rPr>
                <w:rFonts w:eastAsia="Times New Roman"/>
                <w:sz w:val="16"/>
                <w:szCs w:val="16"/>
                <w:lang w:eastAsia="en-GB"/>
              </w:rPr>
              <w:t>Cervical cancer tumor</w:t>
            </w:r>
          </w:p>
        </w:tc>
        <w:tc>
          <w:tcPr>
            <w:tcW w:w="1625" w:type="dxa"/>
          </w:tcPr>
          <w:p w14:paraId="5335A8AC" w14:textId="77777777" w:rsidR="000327EE" w:rsidRPr="000327EE" w:rsidRDefault="000327EE" w:rsidP="000327EE">
            <w:pPr>
              <w:pStyle w:val="EFSATabledata"/>
              <w:rPr>
                <w:sz w:val="16"/>
                <w:szCs w:val="16"/>
              </w:rPr>
            </w:pPr>
          </w:p>
        </w:tc>
        <w:tc>
          <w:tcPr>
            <w:tcW w:w="1941" w:type="dxa"/>
          </w:tcPr>
          <w:p w14:paraId="4C94A507" w14:textId="77777777" w:rsidR="000327EE" w:rsidRPr="000327EE" w:rsidRDefault="000327EE" w:rsidP="000327EE">
            <w:pPr>
              <w:pStyle w:val="EFSATabledata"/>
              <w:rPr>
                <w:sz w:val="16"/>
                <w:szCs w:val="16"/>
              </w:rPr>
            </w:pPr>
          </w:p>
        </w:tc>
        <w:tc>
          <w:tcPr>
            <w:tcW w:w="1202" w:type="dxa"/>
          </w:tcPr>
          <w:p w14:paraId="7D8BCF83" w14:textId="77777777" w:rsidR="000327EE" w:rsidRPr="000327EE" w:rsidRDefault="000327EE" w:rsidP="000327EE">
            <w:pPr>
              <w:pStyle w:val="EFSATabledata"/>
              <w:rPr>
                <w:sz w:val="16"/>
                <w:szCs w:val="16"/>
              </w:rPr>
            </w:pPr>
          </w:p>
        </w:tc>
        <w:tc>
          <w:tcPr>
            <w:tcW w:w="2146" w:type="dxa"/>
          </w:tcPr>
          <w:p w14:paraId="77A4C9D9" w14:textId="77777777" w:rsidR="000327EE" w:rsidRPr="000327EE" w:rsidRDefault="000327EE" w:rsidP="000327EE">
            <w:pPr>
              <w:pStyle w:val="EFSATabledata"/>
              <w:rPr>
                <w:sz w:val="16"/>
                <w:szCs w:val="16"/>
              </w:rPr>
            </w:pPr>
            <w:r w:rsidRPr="000327EE">
              <w:rPr>
                <w:rFonts w:eastAsia="Times New Roman"/>
                <w:sz w:val="16"/>
                <w:szCs w:val="16"/>
                <w:lang w:eastAsia="en-GB"/>
              </w:rPr>
              <w:t>Tumor induced; i.p. admin.: 5 mg/kg/bw (long time exposure)</w:t>
            </w:r>
          </w:p>
        </w:tc>
        <w:tc>
          <w:tcPr>
            <w:tcW w:w="1849" w:type="dxa"/>
          </w:tcPr>
          <w:p w14:paraId="07E09461" w14:textId="77777777" w:rsidR="000327EE" w:rsidRPr="000327EE" w:rsidRDefault="000327EE" w:rsidP="000327EE">
            <w:pPr>
              <w:pStyle w:val="EFSATabledata"/>
              <w:rPr>
                <w:sz w:val="16"/>
                <w:szCs w:val="16"/>
              </w:rPr>
            </w:pPr>
            <w:r w:rsidRPr="000327EE">
              <w:rPr>
                <w:rFonts w:eastAsia="Times New Roman"/>
                <w:sz w:val="16"/>
                <w:szCs w:val="16"/>
                <w:lang w:eastAsia="en-GB"/>
              </w:rPr>
              <w:t>2.8 µg/kg (LOQ 0.15 µg/kg)</w:t>
            </w:r>
          </w:p>
        </w:tc>
        <w:tc>
          <w:tcPr>
            <w:tcW w:w="2163" w:type="dxa"/>
          </w:tcPr>
          <w:p w14:paraId="4DA8FB2B" w14:textId="77777777" w:rsidR="000327EE" w:rsidRPr="000327EE" w:rsidRDefault="000327EE" w:rsidP="000327EE">
            <w:pPr>
              <w:pStyle w:val="EFSATabledata"/>
              <w:rPr>
                <w:sz w:val="16"/>
                <w:szCs w:val="16"/>
              </w:rPr>
            </w:pPr>
          </w:p>
        </w:tc>
      </w:tr>
      <w:tr w:rsidR="000327EE" w:rsidRPr="000327EE" w14:paraId="0B729072" w14:textId="77777777" w:rsidTr="0059208A">
        <w:trPr>
          <w:trHeight w:val="138"/>
          <w:tblHeader/>
        </w:trPr>
        <w:tc>
          <w:tcPr>
            <w:tcW w:w="1628" w:type="dxa"/>
          </w:tcPr>
          <w:p w14:paraId="503B9BA6" w14:textId="77777777" w:rsidR="000327EE" w:rsidRPr="000327EE" w:rsidRDefault="000327EE" w:rsidP="000327EE">
            <w:pPr>
              <w:pStyle w:val="EFSATablefirstcolumn"/>
              <w:rPr>
                <w:sz w:val="16"/>
                <w:szCs w:val="16"/>
              </w:rPr>
            </w:pPr>
          </w:p>
        </w:tc>
        <w:tc>
          <w:tcPr>
            <w:tcW w:w="1551" w:type="dxa"/>
          </w:tcPr>
          <w:p w14:paraId="19CF082C" w14:textId="77777777" w:rsidR="000327EE" w:rsidRPr="000327EE" w:rsidRDefault="000327EE" w:rsidP="000327EE">
            <w:pPr>
              <w:pStyle w:val="EFSATabledata"/>
              <w:rPr>
                <w:sz w:val="16"/>
                <w:szCs w:val="16"/>
              </w:rPr>
            </w:pPr>
            <w:r w:rsidRPr="000327EE">
              <w:rPr>
                <w:rFonts w:eastAsia="Times New Roman"/>
                <w:sz w:val="16"/>
                <w:szCs w:val="16"/>
                <w:lang w:eastAsia="en-GB"/>
              </w:rPr>
              <w:t>Colon</w:t>
            </w:r>
          </w:p>
        </w:tc>
        <w:tc>
          <w:tcPr>
            <w:tcW w:w="1625" w:type="dxa"/>
          </w:tcPr>
          <w:p w14:paraId="367943CC" w14:textId="77777777" w:rsidR="000327EE" w:rsidRPr="000327EE" w:rsidRDefault="000327EE" w:rsidP="000327EE">
            <w:pPr>
              <w:pStyle w:val="EFSATabledata"/>
              <w:rPr>
                <w:sz w:val="16"/>
                <w:szCs w:val="16"/>
              </w:rPr>
            </w:pPr>
          </w:p>
        </w:tc>
        <w:tc>
          <w:tcPr>
            <w:tcW w:w="1941" w:type="dxa"/>
          </w:tcPr>
          <w:p w14:paraId="652AAB58" w14:textId="77777777" w:rsidR="000327EE" w:rsidRPr="000327EE" w:rsidRDefault="000327EE" w:rsidP="000327EE">
            <w:pPr>
              <w:pStyle w:val="EFSATabledata"/>
              <w:rPr>
                <w:sz w:val="16"/>
                <w:szCs w:val="16"/>
              </w:rPr>
            </w:pPr>
          </w:p>
        </w:tc>
        <w:tc>
          <w:tcPr>
            <w:tcW w:w="1202" w:type="dxa"/>
          </w:tcPr>
          <w:p w14:paraId="30FC3EB0" w14:textId="77777777" w:rsidR="000327EE" w:rsidRPr="000327EE" w:rsidRDefault="000327EE" w:rsidP="000327EE">
            <w:pPr>
              <w:pStyle w:val="EFSATabledata"/>
              <w:rPr>
                <w:sz w:val="16"/>
                <w:szCs w:val="16"/>
              </w:rPr>
            </w:pPr>
          </w:p>
        </w:tc>
        <w:tc>
          <w:tcPr>
            <w:tcW w:w="2146" w:type="dxa"/>
          </w:tcPr>
          <w:p w14:paraId="57FDB91B" w14:textId="77777777" w:rsidR="000327EE" w:rsidRPr="000327EE" w:rsidRDefault="000327EE" w:rsidP="000327EE">
            <w:pPr>
              <w:pStyle w:val="EFSATabledata"/>
              <w:rPr>
                <w:sz w:val="16"/>
                <w:szCs w:val="16"/>
              </w:rPr>
            </w:pPr>
            <w:r w:rsidRPr="000327EE">
              <w:rPr>
                <w:rFonts w:eastAsia="Times New Roman"/>
                <w:sz w:val="16"/>
                <w:szCs w:val="16"/>
                <w:lang w:eastAsia="en-GB"/>
              </w:rPr>
              <w:t>I.p. admin. 5 mg/kg (short time exposure)</w:t>
            </w:r>
          </w:p>
        </w:tc>
        <w:tc>
          <w:tcPr>
            <w:tcW w:w="1849" w:type="dxa"/>
          </w:tcPr>
          <w:p w14:paraId="3BB3327A" w14:textId="77777777" w:rsidR="000327EE" w:rsidRPr="000327EE" w:rsidRDefault="000327EE" w:rsidP="000327EE">
            <w:pPr>
              <w:pStyle w:val="EFSATabledata"/>
              <w:rPr>
                <w:sz w:val="16"/>
                <w:szCs w:val="16"/>
              </w:rPr>
            </w:pPr>
            <w:r w:rsidRPr="000327EE">
              <w:rPr>
                <w:rFonts w:eastAsia="Times New Roman"/>
                <w:sz w:val="16"/>
                <w:szCs w:val="16"/>
                <w:lang w:eastAsia="en-GB"/>
              </w:rPr>
              <w:t>0.9 µg/kg (LOQ 0.1 µg/kg)</w:t>
            </w:r>
          </w:p>
        </w:tc>
        <w:tc>
          <w:tcPr>
            <w:tcW w:w="2163" w:type="dxa"/>
          </w:tcPr>
          <w:p w14:paraId="64A43AD9" w14:textId="77777777" w:rsidR="000327EE" w:rsidRPr="000327EE" w:rsidRDefault="000327EE" w:rsidP="000327EE">
            <w:pPr>
              <w:pStyle w:val="EFSATabledata"/>
              <w:rPr>
                <w:sz w:val="16"/>
                <w:szCs w:val="16"/>
                <w:lang w:val="it-IT"/>
              </w:rPr>
            </w:pPr>
          </w:p>
        </w:tc>
      </w:tr>
      <w:tr w:rsidR="000327EE" w:rsidRPr="000327EE" w14:paraId="4054223C" w14:textId="77777777" w:rsidTr="0059208A">
        <w:trPr>
          <w:trHeight w:val="138"/>
          <w:tblHeader/>
        </w:trPr>
        <w:tc>
          <w:tcPr>
            <w:tcW w:w="1628" w:type="dxa"/>
          </w:tcPr>
          <w:p w14:paraId="451C1152" w14:textId="77777777" w:rsidR="000327EE" w:rsidRPr="000327EE" w:rsidRDefault="000327EE" w:rsidP="000327EE">
            <w:pPr>
              <w:pStyle w:val="EFSATablefirstcolumn"/>
              <w:rPr>
                <w:sz w:val="16"/>
                <w:szCs w:val="16"/>
              </w:rPr>
            </w:pPr>
          </w:p>
        </w:tc>
        <w:tc>
          <w:tcPr>
            <w:tcW w:w="1551" w:type="dxa"/>
          </w:tcPr>
          <w:p w14:paraId="60D1618F" w14:textId="77777777" w:rsidR="000327EE" w:rsidRPr="000327EE" w:rsidRDefault="000327EE" w:rsidP="000327EE">
            <w:pPr>
              <w:pStyle w:val="EFSATabledata"/>
              <w:rPr>
                <w:sz w:val="16"/>
                <w:szCs w:val="16"/>
              </w:rPr>
            </w:pPr>
            <w:r w:rsidRPr="000327EE">
              <w:rPr>
                <w:rFonts w:eastAsia="Times New Roman"/>
                <w:sz w:val="16"/>
                <w:szCs w:val="16"/>
                <w:lang w:eastAsia="en-GB"/>
              </w:rPr>
              <w:t>Fat</w:t>
            </w:r>
          </w:p>
        </w:tc>
        <w:tc>
          <w:tcPr>
            <w:tcW w:w="1625" w:type="dxa"/>
          </w:tcPr>
          <w:p w14:paraId="5B98A4EE" w14:textId="77777777" w:rsidR="000327EE" w:rsidRPr="000327EE" w:rsidRDefault="000327EE" w:rsidP="000327EE">
            <w:pPr>
              <w:pStyle w:val="EFSATabledata"/>
              <w:rPr>
                <w:sz w:val="16"/>
                <w:szCs w:val="16"/>
              </w:rPr>
            </w:pPr>
          </w:p>
        </w:tc>
        <w:tc>
          <w:tcPr>
            <w:tcW w:w="1941" w:type="dxa"/>
          </w:tcPr>
          <w:p w14:paraId="09FC3394" w14:textId="77777777" w:rsidR="000327EE" w:rsidRPr="000327EE" w:rsidRDefault="000327EE" w:rsidP="000327EE">
            <w:pPr>
              <w:pStyle w:val="EFSATabledata"/>
              <w:rPr>
                <w:sz w:val="16"/>
                <w:szCs w:val="16"/>
              </w:rPr>
            </w:pPr>
          </w:p>
        </w:tc>
        <w:tc>
          <w:tcPr>
            <w:tcW w:w="1202" w:type="dxa"/>
          </w:tcPr>
          <w:p w14:paraId="2B536492" w14:textId="77777777" w:rsidR="000327EE" w:rsidRPr="000327EE" w:rsidRDefault="000327EE" w:rsidP="000327EE">
            <w:pPr>
              <w:pStyle w:val="EFSATabledata"/>
              <w:rPr>
                <w:sz w:val="16"/>
                <w:szCs w:val="16"/>
              </w:rPr>
            </w:pPr>
          </w:p>
        </w:tc>
        <w:tc>
          <w:tcPr>
            <w:tcW w:w="2146" w:type="dxa"/>
          </w:tcPr>
          <w:p w14:paraId="39460A88" w14:textId="77777777" w:rsidR="000327EE" w:rsidRPr="000327EE" w:rsidRDefault="000327EE" w:rsidP="000327EE">
            <w:pPr>
              <w:pStyle w:val="EFSATabledata"/>
              <w:rPr>
                <w:sz w:val="16"/>
                <w:szCs w:val="16"/>
              </w:rPr>
            </w:pPr>
            <w:r w:rsidRPr="000327EE">
              <w:rPr>
                <w:rFonts w:eastAsia="Times New Roman"/>
                <w:sz w:val="16"/>
                <w:szCs w:val="16"/>
                <w:lang w:eastAsia="en-GB"/>
              </w:rPr>
              <w:t>I.p. admin. 5 mg/kg (short time exposure)</w:t>
            </w:r>
          </w:p>
        </w:tc>
        <w:tc>
          <w:tcPr>
            <w:tcW w:w="1849" w:type="dxa"/>
          </w:tcPr>
          <w:p w14:paraId="4F0EE6E9" w14:textId="77777777" w:rsidR="000327EE" w:rsidRPr="000327EE" w:rsidRDefault="000327EE" w:rsidP="000327EE">
            <w:pPr>
              <w:pStyle w:val="EFSATabledata"/>
              <w:rPr>
                <w:sz w:val="16"/>
                <w:szCs w:val="16"/>
              </w:rPr>
            </w:pPr>
            <w:r w:rsidRPr="000327EE">
              <w:rPr>
                <w:rFonts w:eastAsia="Times New Roman"/>
                <w:sz w:val="16"/>
                <w:szCs w:val="16"/>
                <w:lang w:eastAsia="en-GB"/>
              </w:rPr>
              <w:t>2.5 µg/kg (LOQ 0.05 µg/kg)</w:t>
            </w:r>
          </w:p>
        </w:tc>
        <w:tc>
          <w:tcPr>
            <w:tcW w:w="2163" w:type="dxa"/>
          </w:tcPr>
          <w:p w14:paraId="09BD5AE1" w14:textId="77777777" w:rsidR="000327EE" w:rsidRPr="000327EE" w:rsidRDefault="000327EE" w:rsidP="000327EE">
            <w:pPr>
              <w:pStyle w:val="EFSATabledata"/>
              <w:rPr>
                <w:sz w:val="16"/>
                <w:szCs w:val="16"/>
                <w:lang w:val="it-IT"/>
              </w:rPr>
            </w:pPr>
          </w:p>
        </w:tc>
      </w:tr>
      <w:tr w:rsidR="000327EE" w:rsidRPr="000327EE" w14:paraId="54ACC462" w14:textId="77777777" w:rsidTr="0059208A">
        <w:trPr>
          <w:trHeight w:val="138"/>
          <w:tblHeader/>
        </w:trPr>
        <w:tc>
          <w:tcPr>
            <w:tcW w:w="1628" w:type="dxa"/>
          </w:tcPr>
          <w:p w14:paraId="76B22FFC" w14:textId="77777777" w:rsidR="000327EE" w:rsidRPr="000327EE" w:rsidRDefault="000327EE" w:rsidP="000327EE">
            <w:pPr>
              <w:pStyle w:val="EFSATablefirstcolumn"/>
              <w:rPr>
                <w:sz w:val="16"/>
                <w:szCs w:val="16"/>
              </w:rPr>
            </w:pPr>
          </w:p>
        </w:tc>
        <w:tc>
          <w:tcPr>
            <w:tcW w:w="1551" w:type="dxa"/>
          </w:tcPr>
          <w:p w14:paraId="2CE7CEBC" w14:textId="77777777" w:rsidR="000327EE" w:rsidRPr="000327EE" w:rsidRDefault="000327EE" w:rsidP="000327EE">
            <w:pPr>
              <w:pStyle w:val="EFSATabledata"/>
              <w:rPr>
                <w:sz w:val="16"/>
                <w:szCs w:val="16"/>
              </w:rPr>
            </w:pPr>
            <w:r w:rsidRPr="000327EE">
              <w:rPr>
                <w:rFonts w:eastAsia="Times New Roman"/>
                <w:sz w:val="16"/>
                <w:szCs w:val="16"/>
                <w:lang w:eastAsia="en-GB"/>
              </w:rPr>
              <w:t>Kidney</w:t>
            </w:r>
          </w:p>
        </w:tc>
        <w:tc>
          <w:tcPr>
            <w:tcW w:w="1625" w:type="dxa"/>
          </w:tcPr>
          <w:p w14:paraId="53F2C342" w14:textId="77777777" w:rsidR="000327EE" w:rsidRPr="000327EE" w:rsidRDefault="000327EE" w:rsidP="000327EE">
            <w:pPr>
              <w:pStyle w:val="EFSATabledata"/>
              <w:rPr>
                <w:sz w:val="16"/>
                <w:szCs w:val="16"/>
              </w:rPr>
            </w:pPr>
          </w:p>
        </w:tc>
        <w:tc>
          <w:tcPr>
            <w:tcW w:w="1941" w:type="dxa"/>
          </w:tcPr>
          <w:p w14:paraId="2339A753" w14:textId="77777777" w:rsidR="000327EE" w:rsidRPr="000327EE" w:rsidRDefault="000327EE" w:rsidP="000327EE">
            <w:pPr>
              <w:pStyle w:val="EFSATabledata"/>
              <w:rPr>
                <w:sz w:val="16"/>
                <w:szCs w:val="16"/>
              </w:rPr>
            </w:pPr>
          </w:p>
        </w:tc>
        <w:tc>
          <w:tcPr>
            <w:tcW w:w="1202" w:type="dxa"/>
          </w:tcPr>
          <w:p w14:paraId="75D4E7A7" w14:textId="77777777" w:rsidR="000327EE" w:rsidRPr="000327EE" w:rsidRDefault="000327EE" w:rsidP="000327EE">
            <w:pPr>
              <w:pStyle w:val="EFSATabledata"/>
              <w:rPr>
                <w:sz w:val="16"/>
                <w:szCs w:val="16"/>
              </w:rPr>
            </w:pPr>
          </w:p>
        </w:tc>
        <w:tc>
          <w:tcPr>
            <w:tcW w:w="2146" w:type="dxa"/>
          </w:tcPr>
          <w:p w14:paraId="03C7DCF8" w14:textId="77777777" w:rsidR="000327EE" w:rsidRPr="000327EE" w:rsidRDefault="000327EE" w:rsidP="000327EE">
            <w:pPr>
              <w:pStyle w:val="EFSATabledata"/>
              <w:rPr>
                <w:sz w:val="16"/>
                <w:szCs w:val="16"/>
              </w:rPr>
            </w:pPr>
            <w:r w:rsidRPr="000327EE">
              <w:rPr>
                <w:rFonts w:eastAsia="Times New Roman"/>
                <w:sz w:val="16"/>
                <w:szCs w:val="16"/>
                <w:lang w:eastAsia="en-GB"/>
              </w:rPr>
              <w:t>I.p. admin. 5 mg/kg (short time exposure)</w:t>
            </w:r>
          </w:p>
        </w:tc>
        <w:tc>
          <w:tcPr>
            <w:tcW w:w="1849" w:type="dxa"/>
          </w:tcPr>
          <w:p w14:paraId="2574CDC4" w14:textId="77777777" w:rsidR="000327EE" w:rsidRPr="000327EE" w:rsidRDefault="000327EE" w:rsidP="000327EE">
            <w:pPr>
              <w:pStyle w:val="EFSATabledata"/>
              <w:rPr>
                <w:sz w:val="16"/>
                <w:szCs w:val="16"/>
              </w:rPr>
            </w:pPr>
            <w:r w:rsidRPr="000327EE">
              <w:rPr>
                <w:rFonts w:eastAsia="Times New Roman"/>
                <w:sz w:val="16"/>
                <w:szCs w:val="16"/>
                <w:lang w:eastAsia="en-GB"/>
              </w:rPr>
              <w:t>0.1 µg/kg (LOQ 0.05 µg/kg)</w:t>
            </w:r>
          </w:p>
        </w:tc>
        <w:tc>
          <w:tcPr>
            <w:tcW w:w="2163" w:type="dxa"/>
          </w:tcPr>
          <w:p w14:paraId="0D06B079" w14:textId="77777777" w:rsidR="000327EE" w:rsidRPr="000327EE" w:rsidRDefault="000327EE" w:rsidP="000327EE">
            <w:pPr>
              <w:pStyle w:val="EFSATabledata"/>
              <w:rPr>
                <w:sz w:val="16"/>
                <w:szCs w:val="16"/>
                <w:lang w:val="it-IT"/>
              </w:rPr>
            </w:pPr>
          </w:p>
        </w:tc>
      </w:tr>
      <w:tr w:rsidR="000327EE" w:rsidRPr="000327EE" w14:paraId="3E56B17F" w14:textId="77777777" w:rsidTr="0059208A">
        <w:trPr>
          <w:trHeight w:val="138"/>
          <w:tblHeader/>
        </w:trPr>
        <w:tc>
          <w:tcPr>
            <w:tcW w:w="1628" w:type="dxa"/>
          </w:tcPr>
          <w:p w14:paraId="02F6C6D0" w14:textId="77777777" w:rsidR="000327EE" w:rsidRPr="000327EE" w:rsidRDefault="000327EE" w:rsidP="000327EE">
            <w:pPr>
              <w:pStyle w:val="EFSATablefirstcolumn"/>
              <w:rPr>
                <w:sz w:val="16"/>
                <w:szCs w:val="16"/>
              </w:rPr>
            </w:pPr>
          </w:p>
        </w:tc>
        <w:tc>
          <w:tcPr>
            <w:tcW w:w="1551" w:type="dxa"/>
          </w:tcPr>
          <w:p w14:paraId="5035B98E" w14:textId="77777777" w:rsidR="000327EE" w:rsidRPr="000327EE" w:rsidRDefault="000327EE" w:rsidP="000327EE">
            <w:pPr>
              <w:pStyle w:val="EFSATabledata"/>
              <w:rPr>
                <w:sz w:val="16"/>
                <w:szCs w:val="16"/>
              </w:rPr>
            </w:pPr>
            <w:r w:rsidRPr="000327EE">
              <w:rPr>
                <w:rFonts w:eastAsia="Times New Roman"/>
                <w:sz w:val="16"/>
                <w:szCs w:val="16"/>
                <w:lang w:eastAsia="en-GB"/>
              </w:rPr>
              <w:t>Liver</w:t>
            </w:r>
          </w:p>
        </w:tc>
        <w:tc>
          <w:tcPr>
            <w:tcW w:w="1625" w:type="dxa"/>
          </w:tcPr>
          <w:p w14:paraId="381C6BEF" w14:textId="77777777" w:rsidR="000327EE" w:rsidRPr="000327EE" w:rsidRDefault="000327EE" w:rsidP="000327EE">
            <w:pPr>
              <w:pStyle w:val="EFSATabledata"/>
              <w:rPr>
                <w:sz w:val="16"/>
                <w:szCs w:val="16"/>
              </w:rPr>
            </w:pPr>
          </w:p>
        </w:tc>
        <w:tc>
          <w:tcPr>
            <w:tcW w:w="1941" w:type="dxa"/>
          </w:tcPr>
          <w:p w14:paraId="35657728" w14:textId="77777777" w:rsidR="000327EE" w:rsidRPr="000327EE" w:rsidRDefault="000327EE" w:rsidP="000327EE">
            <w:pPr>
              <w:pStyle w:val="EFSATabledata"/>
              <w:rPr>
                <w:sz w:val="16"/>
                <w:szCs w:val="16"/>
              </w:rPr>
            </w:pPr>
          </w:p>
        </w:tc>
        <w:tc>
          <w:tcPr>
            <w:tcW w:w="1202" w:type="dxa"/>
          </w:tcPr>
          <w:p w14:paraId="10991060" w14:textId="77777777" w:rsidR="000327EE" w:rsidRPr="000327EE" w:rsidRDefault="000327EE" w:rsidP="000327EE">
            <w:pPr>
              <w:pStyle w:val="EFSATabledata"/>
              <w:rPr>
                <w:sz w:val="16"/>
                <w:szCs w:val="16"/>
              </w:rPr>
            </w:pPr>
          </w:p>
        </w:tc>
        <w:tc>
          <w:tcPr>
            <w:tcW w:w="2146" w:type="dxa"/>
          </w:tcPr>
          <w:p w14:paraId="5B15FA5B" w14:textId="77777777" w:rsidR="000327EE" w:rsidRPr="000327EE" w:rsidRDefault="000327EE" w:rsidP="000327EE">
            <w:pPr>
              <w:pStyle w:val="EFSATabledata"/>
              <w:rPr>
                <w:sz w:val="16"/>
                <w:szCs w:val="16"/>
              </w:rPr>
            </w:pPr>
            <w:r w:rsidRPr="000327EE">
              <w:rPr>
                <w:rFonts w:eastAsia="Times New Roman"/>
                <w:sz w:val="16"/>
                <w:szCs w:val="16"/>
                <w:lang w:eastAsia="en-GB"/>
              </w:rPr>
              <w:t>I.p. admin. 5 mg/kg (short time exposure)</w:t>
            </w:r>
          </w:p>
        </w:tc>
        <w:tc>
          <w:tcPr>
            <w:tcW w:w="1849" w:type="dxa"/>
          </w:tcPr>
          <w:p w14:paraId="753259D6" w14:textId="77777777" w:rsidR="000327EE" w:rsidRPr="000327EE" w:rsidRDefault="000327EE" w:rsidP="000327EE">
            <w:pPr>
              <w:pStyle w:val="EFSATabledata"/>
              <w:rPr>
                <w:sz w:val="16"/>
                <w:szCs w:val="16"/>
              </w:rPr>
            </w:pPr>
            <w:r w:rsidRPr="000327EE">
              <w:rPr>
                <w:rFonts w:eastAsia="Times New Roman"/>
                <w:sz w:val="16"/>
                <w:szCs w:val="16"/>
                <w:lang w:eastAsia="en-GB"/>
              </w:rPr>
              <w:t>2.9 µg/kg (LOQ 0.05 µg/kg)</w:t>
            </w:r>
          </w:p>
        </w:tc>
        <w:tc>
          <w:tcPr>
            <w:tcW w:w="2163" w:type="dxa"/>
          </w:tcPr>
          <w:p w14:paraId="27AD4C59" w14:textId="77777777" w:rsidR="000327EE" w:rsidRPr="000327EE" w:rsidRDefault="000327EE" w:rsidP="000327EE">
            <w:pPr>
              <w:pStyle w:val="EFSATabledata"/>
              <w:rPr>
                <w:sz w:val="16"/>
                <w:szCs w:val="16"/>
                <w:lang w:val="it-IT"/>
              </w:rPr>
            </w:pPr>
          </w:p>
        </w:tc>
      </w:tr>
      <w:tr w:rsidR="000327EE" w:rsidRPr="000327EE" w14:paraId="7CF5CCEA" w14:textId="77777777" w:rsidTr="0059208A">
        <w:trPr>
          <w:trHeight w:val="138"/>
          <w:tblHeader/>
        </w:trPr>
        <w:tc>
          <w:tcPr>
            <w:tcW w:w="1628" w:type="dxa"/>
          </w:tcPr>
          <w:p w14:paraId="1EE433B3" w14:textId="77777777" w:rsidR="000327EE" w:rsidRPr="000327EE" w:rsidRDefault="000327EE" w:rsidP="000327EE">
            <w:pPr>
              <w:pStyle w:val="EFSATablefirstcolumn"/>
              <w:rPr>
                <w:sz w:val="16"/>
                <w:szCs w:val="16"/>
              </w:rPr>
            </w:pPr>
          </w:p>
        </w:tc>
        <w:tc>
          <w:tcPr>
            <w:tcW w:w="1551" w:type="dxa"/>
          </w:tcPr>
          <w:p w14:paraId="33A01658" w14:textId="77777777" w:rsidR="000327EE" w:rsidRPr="000327EE" w:rsidRDefault="000327EE" w:rsidP="000327EE">
            <w:pPr>
              <w:pStyle w:val="EFSATabledata"/>
              <w:rPr>
                <w:sz w:val="16"/>
                <w:szCs w:val="16"/>
              </w:rPr>
            </w:pPr>
            <w:r w:rsidRPr="000327EE">
              <w:rPr>
                <w:rFonts w:eastAsia="Times New Roman"/>
                <w:sz w:val="16"/>
                <w:szCs w:val="16"/>
                <w:lang w:eastAsia="en-GB"/>
              </w:rPr>
              <w:t>Muscle</w:t>
            </w:r>
          </w:p>
        </w:tc>
        <w:tc>
          <w:tcPr>
            <w:tcW w:w="1625" w:type="dxa"/>
          </w:tcPr>
          <w:p w14:paraId="1F861047" w14:textId="77777777" w:rsidR="000327EE" w:rsidRPr="000327EE" w:rsidRDefault="000327EE" w:rsidP="000327EE">
            <w:pPr>
              <w:pStyle w:val="EFSATabledata"/>
              <w:rPr>
                <w:sz w:val="16"/>
                <w:szCs w:val="16"/>
              </w:rPr>
            </w:pPr>
          </w:p>
        </w:tc>
        <w:tc>
          <w:tcPr>
            <w:tcW w:w="1941" w:type="dxa"/>
          </w:tcPr>
          <w:p w14:paraId="752B3341" w14:textId="77777777" w:rsidR="000327EE" w:rsidRPr="000327EE" w:rsidRDefault="000327EE" w:rsidP="000327EE">
            <w:pPr>
              <w:pStyle w:val="EFSATabledata"/>
              <w:rPr>
                <w:sz w:val="16"/>
                <w:szCs w:val="16"/>
              </w:rPr>
            </w:pPr>
          </w:p>
        </w:tc>
        <w:tc>
          <w:tcPr>
            <w:tcW w:w="1202" w:type="dxa"/>
          </w:tcPr>
          <w:p w14:paraId="155A3F0D" w14:textId="77777777" w:rsidR="000327EE" w:rsidRPr="000327EE" w:rsidRDefault="000327EE" w:rsidP="000327EE">
            <w:pPr>
              <w:pStyle w:val="EFSATabledata"/>
              <w:rPr>
                <w:sz w:val="16"/>
                <w:szCs w:val="16"/>
              </w:rPr>
            </w:pPr>
          </w:p>
        </w:tc>
        <w:tc>
          <w:tcPr>
            <w:tcW w:w="2146" w:type="dxa"/>
          </w:tcPr>
          <w:p w14:paraId="4231818E" w14:textId="77777777" w:rsidR="000327EE" w:rsidRPr="000327EE" w:rsidRDefault="000327EE" w:rsidP="000327EE">
            <w:pPr>
              <w:pStyle w:val="EFSATabledata"/>
              <w:rPr>
                <w:sz w:val="16"/>
                <w:szCs w:val="16"/>
              </w:rPr>
            </w:pPr>
            <w:r w:rsidRPr="000327EE">
              <w:rPr>
                <w:rFonts w:eastAsia="Times New Roman"/>
                <w:sz w:val="16"/>
                <w:szCs w:val="16"/>
                <w:lang w:eastAsia="en-GB"/>
              </w:rPr>
              <w:t>I.p. admin. 5 mg/kg (short time exposure)</w:t>
            </w:r>
          </w:p>
        </w:tc>
        <w:tc>
          <w:tcPr>
            <w:tcW w:w="1849" w:type="dxa"/>
          </w:tcPr>
          <w:p w14:paraId="00440865" w14:textId="77777777" w:rsidR="000327EE" w:rsidRPr="000327EE" w:rsidRDefault="000327EE" w:rsidP="000327EE">
            <w:pPr>
              <w:pStyle w:val="EFSATabledata"/>
              <w:rPr>
                <w:sz w:val="16"/>
                <w:szCs w:val="16"/>
              </w:rPr>
            </w:pPr>
            <w:r w:rsidRPr="000327EE">
              <w:rPr>
                <w:rFonts w:eastAsia="Times New Roman"/>
                <w:sz w:val="16"/>
                <w:szCs w:val="16"/>
                <w:lang w:eastAsia="en-GB"/>
              </w:rPr>
              <w:t>0.12 µg/kg (LOQ 0.1 µg/kg)</w:t>
            </w:r>
          </w:p>
        </w:tc>
        <w:tc>
          <w:tcPr>
            <w:tcW w:w="2163" w:type="dxa"/>
          </w:tcPr>
          <w:p w14:paraId="4D02BC12" w14:textId="77777777" w:rsidR="000327EE" w:rsidRPr="000327EE" w:rsidRDefault="000327EE" w:rsidP="000327EE">
            <w:pPr>
              <w:pStyle w:val="EFSATabledata"/>
              <w:rPr>
                <w:sz w:val="16"/>
                <w:szCs w:val="16"/>
                <w:lang w:val="it-IT"/>
              </w:rPr>
            </w:pPr>
          </w:p>
        </w:tc>
      </w:tr>
      <w:tr w:rsidR="000327EE" w:rsidRPr="000327EE" w14:paraId="250AD9C2" w14:textId="77777777" w:rsidTr="0059208A">
        <w:trPr>
          <w:trHeight w:val="119"/>
          <w:tblHeader/>
        </w:trPr>
        <w:tc>
          <w:tcPr>
            <w:tcW w:w="1628" w:type="dxa"/>
          </w:tcPr>
          <w:p w14:paraId="7CC31514" w14:textId="77777777" w:rsidR="000327EE" w:rsidRPr="000327EE" w:rsidRDefault="000327EE" w:rsidP="000327EE">
            <w:pPr>
              <w:pStyle w:val="EFSATablefirstcolumn"/>
              <w:rPr>
                <w:sz w:val="16"/>
                <w:szCs w:val="16"/>
              </w:rPr>
            </w:pPr>
            <w:r w:rsidRPr="000327EE">
              <w:rPr>
                <w:rFonts w:eastAsia="Times New Roman"/>
                <w:sz w:val="16"/>
                <w:szCs w:val="16"/>
                <w:lang w:eastAsia="en-GB"/>
              </w:rPr>
              <w:t>ENNB</w:t>
            </w:r>
          </w:p>
        </w:tc>
        <w:tc>
          <w:tcPr>
            <w:tcW w:w="1551" w:type="dxa"/>
          </w:tcPr>
          <w:p w14:paraId="630CAC01" w14:textId="77777777" w:rsidR="000327EE" w:rsidRPr="000327EE" w:rsidRDefault="000327EE" w:rsidP="000327EE">
            <w:pPr>
              <w:pStyle w:val="EFSATabledata"/>
              <w:rPr>
                <w:sz w:val="16"/>
                <w:szCs w:val="16"/>
              </w:rPr>
            </w:pPr>
            <w:r w:rsidRPr="000327EE">
              <w:rPr>
                <w:rFonts w:eastAsia="Times New Roman"/>
                <w:sz w:val="16"/>
                <w:szCs w:val="16"/>
                <w:lang w:eastAsia="en-GB"/>
              </w:rPr>
              <w:t>Plasma</w:t>
            </w:r>
          </w:p>
        </w:tc>
        <w:tc>
          <w:tcPr>
            <w:tcW w:w="1625" w:type="dxa"/>
          </w:tcPr>
          <w:p w14:paraId="782F996C" w14:textId="77777777" w:rsidR="000327EE" w:rsidRPr="000327EE" w:rsidRDefault="000327EE" w:rsidP="000327EE">
            <w:pPr>
              <w:pStyle w:val="EFSATabledata"/>
              <w:rPr>
                <w:sz w:val="16"/>
                <w:szCs w:val="16"/>
              </w:rPr>
            </w:pPr>
            <w:r w:rsidRPr="000327EE">
              <w:rPr>
                <w:rFonts w:eastAsia="Times New Roman"/>
                <w:sz w:val="16"/>
                <w:szCs w:val="16"/>
                <w:lang w:eastAsia="en-GB"/>
              </w:rPr>
              <w:t>HPLC-FLD</w:t>
            </w:r>
          </w:p>
          <w:p w14:paraId="551DB620" w14:textId="77777777" w:rsidR="000327EE" w:rsidRPr="000327EE" w:rsidRDefault="000327EE" w:rsidP="000327EE">
            <w:pPr>
              <w:pStyle w:val="EFSATabledata"/>
              <w:rPr>
                <w:b/>
                <w:sz w:val="16"/>
                <w:szCs w:val="16"/>
              </w:rPr>
            </w:pPr>
          </w:p>
        </w:tc>
        <w:tc>
          <w:tcPr>
            <w:tcW w:w="1941" w:type="dxa"/>
          </w:tcPr>
          <w:p w14:paraId="6FE0C70F" w14:textId="77777777" w:rsidR="000327EE" w:rsidRPr="000327EE" w:rsidRDefault="000327EE" w:rsidP="000327EE">
            <w:pPr>
              <w:pStyle w:val="EFSATabledata"/>
              <w:rPr>
                <w:sz w:val="16"/>
                <w:szCs w:val="16"/>
              </w:rPr>
            </w:pPr>
            <w:r w:rsidRPr="000327EE">
              <w:rPr>
                <w:rFonts w:eastAsia="Times New Roman"/>
                <w:sz w:val="16"/>
                <w:szCs w:val="16"/>
                <w:lang w:eastAsia="en-GB"/>
              </w:rPr>
              <w:t>Tox studies with data on BM</w:t>
            </w:r>
          </w:p>
        </w:tc>
        <w:tc>
          <w:tcPr>
            <w:tcW w:w="1202" w:type="dxa"/>
          </w:tcPr>
          <w:p w14:paraId="1D4177B2" w14:textId="77777777" w:rsidR="000327EE" w:rsidRPr="000327EE" w:rsidRDefault="000327EE" w:rsidP="000327EE">
            <w:pPr>
              <w:pStyle w:val="EFSATabledata"/>
              <w:rPr>
                <w:sz w:val="16"/>
                <w:szCs w:val="16"/>
              </w:rPr>
            </w:pPr>
            <w:r w:rsidRPr="000327EE">
              <w:rPr>
                <w:rFonts w:eastAsia="Times New Roman"/>
                <w:sz w:val="16"/>
                <w:szCs w:val="16"/>
                <w:lang w:eastAsia="en-GB"/>
              </w:rPr>
              <w:t>Broilers</w:t>
            </w:r>
          </w:p>
        </w:tc>
        <w:tc>
          <w:tcPr>
            <w:tcW w:w="2146" w:type="dxa"/>
          </w:tcPr>
          <w:p w14:paraId="7399BB0E" w14:textId="77777777" w:rsidR="000327EE" w:rsidRPr="000327EE" w:rsidRDefault="000327EE" w:rsidP="000327EE">
            <w:pPr>
              <w:pStyle w:val="EFSATabledata"/>
              <w:rPr>
                <w:sz w:val="16"/>
                <w:szCs w:val="16"/>
              </w:rPr>
            </w:pPr>
            <w:r w:rsidRPr="000327EE">
              <w:rPr>
                <w:rFonts w:eastAsia="Times New Roman"/>
                <w:sz w:val="16"/>
                <w:szCs w:val="16"/>
                <w:lang w:eastAsia="en-GB"/>
              </w:rPr>
              <w:t>I.v. admin. dose 0.2 mg/kg bw</w:t>
            </w:r>
          </w:p>
        </w:tc>
        <w:tc>
          <w:tcPr>
            <w:tcW w:w="1849" w:type="dxa"/>
          </w:tcPr>
          <w:p w14:paraId="6BAA0EA8" w14:textId="77777777" w:rsidR="000327EE" w:rsidRPr="000327EE" w:rsidRDefault="000327EE" w:rsidP="000327EE">
            <w:pPr>
              <w:pStyle w:val="EFSATabledata"/>
              <w:rPr>
                <w:sz w:val="16"/>
                <w:szCs w:val="16"/>
              </w:rPr>
            </w:pPr>
            <w:r w:rsidRPr="000327EE">
              <w:rPr>
                <w:rFonts w:eastAsia="Times New Roman"/>
                <w:sz w:val="16"/>
                <w:szCs w:val="16"/>
                <w:lang w:eastAsia="en-GB"/>
              </w:rPr>
              <w:t>50.35 ng/nl (min) (LOQ 0.025 ng/ml)</w:t>
            </w:r>
          </w:p>
        </w:tc>
        <w:tc>
          <w:tcPr>
            <w:tcW w:w="2163" w:type="dxa"/>
          </w:tcPr>
          <w:p w14:paraId="7601258F" w14:textId="77777777" w:rsidR="000327EE" w:rsidRPr="000327EE" w:rsidRDefault="000327EE" w:rsidP="000327EE">
            <w:pPr>
              <w:pStyle w:val="EFSATabledata"/>
              <w:rPr>
                <w:sz w:val="16"/>
                <w:szCs w:val="16"/>
              </w:rPr>
            </w:pPr>
            <w:r w:rsidRPr="000327EE">
              <w:rPr>
                <w:rFonts w:eastAsia="Times New Roman"/>
                <w:sz w:val="16"/>
                <w:szCs w:val="16"/>
                <w:lang w:eastAsia="en-GB"/>
              </w:rPr>
              <w:t>Fraeyman, 2016</w:t>
            </w:r>
          </w:p>
        </w:tc>
      </w:tr>
      <w:tr w:rsidR="000327EE" w:rsidRPr="000327EE" w14:paraId="5D7D9ADD" w14:textId="77777777" w:rsidTr="0059208A">
        <w:trPr>
          <w:trHeight w:val="320"/>
          <w:tblHeader/>
        </w:trPr>
        <w:tc>
          <w:tcPr>
            <w:tcW w:w="1628" w:type="dxa"/>
          </w:tcPr>
          <w:p w14:paraId="2C50B63A" w14:textId="77777777" w:rsidR="000327EE" w:rsidRPr="000327EE" w:rsidRDefault="000327EE" w:rsidP="000327EE">
            <w:pPr>
              <w:pStyle w:val="EFSATablefirstcolumn"/>
              <w:rPr>
                <w:sz w:val="16"/>
                <w:szCs w:val="16"/>
              </w:rPr>
            </w:pPr>
            <w:r w:rsidRPr="000327EE">
              <w:rPr>
                <w:rFonts w:eastAsia="Times New Roman"/>
                <w:sz w:val="16"/>
                <w:szCs w:val="16"/>
                <w:lang w:eastAsia="en-GB"/>
              </w:rPr>
              <w:t>ENNB</w:t>
            </w:r>
          </w:p>
        </w:tc>
        <w:tc>
          <w:tcPr>
            <w:tcW w:w="1551" w:type="dxa"/>
          </w:tcPr>
          <w:p w14:paraId="2F6BA53D" w14:textId="77777777" w:rsidR="000327EE" w:rsidRPr="000327EE" w:rsidRDefault="000327EE" w:rsidP="000327EE">
            <w:pPr>
              <w:pStyle w:val="EFSATabledata"/>
              <w:rPr>
                <w:sz w:val="16"/>
                <w:szCs w:val="16"/>
              </w:rPr>
            </w:pPr>
            <w:r w:rsidRPr="000327EE">
              <w:rPr>
                <w:rFonts w:eastAsia="Times New Roman"/>
                <w:sz w:val="16"/>
                <w:szCs w:val="16"/>
                <w:lang w:eastAsia="en-GB"/>
              </w:rPr>
              <w:t>Serum</w:t>
            </w:r>
          </w:p>
        </w:tc>
        <w:tc>
          <w:tcPr>
            <w:tcW w:w="1625" w:type="dxa"/>
          </w:tcPr>
          <w:p w14:paraId="4FAEEAA7"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LC–MS/MS </w:t>
            </w:r>
          </w:p>
        </w:tc>
        <w:tc>
          <w:tcPr>
            <w:tcW w:w="1941" w:type="dxa"/>
          </w:tcPr>
          <w:p w14:paraId="046CEC2D" w14:textId="77777777" w:rsidR="000327EE" w:rsidRPr="000327EE" w:rsidRDefault="000327EE" w:rsidP="000327EE">
            <w:pPr>
              <w:pStyle w:val="EFSATabledata"/>
              <w:rPr>
                <w:sz w:val="16"/>
                <w:szCs w:val="16"/>
              </w:rPr>
            </w:pPr>
            <w:r w:rsidRPr="000327EE">
              <w:rPr>
                <w:rFonts w:eastAsia="Times New Roman"/>
                <w:sz w:val="16"/>
                <w:szCs w:val="16"/>
                <w:lang w:eastAsia="en-GB"/>
              </w:rPr>
              <w:t>Tox studies with data on BM</w:t>
            </w:r>
          </w:p>
        </w:tc>
        <w:tc>
          <w:tcPr>
            <w:tcW w:w="1202" w:type="dxa"/>
          </w:tcPr>
          <w:p w14:paraId="61AD3637" w14:textId="77777777" w:rsidR="000327EE" w:rsidRPr="000327EE" w:rsidRDefault="000327EE" w:rsidP="000327EE">
            <w:pPr>
              <w:pStyle w:val="EFSATabledata"/>
              <w:rPr>
                <w:sz w:val="16"/>
                <w:szCs w:val="16"/>
              </w:rPr>
            </w:pPr>
            <w:r w:rsidRPr="000327EE">
              <w:rPr>
                <w:rFonts w:eastAsia="Times New Roman"/>
                <w:sz w:val="16"/>
                <w:szCs w:val="16"/>
                <w:lang w:eastAsia="en-GB"/>
              </w:rPr>
              <w:t>Mice</w:t>
            </w:r>
          </w:p>
        </w:tc>
        <w:tc>
          <w:tcPr>
            <w:tcW w:w="2146" w:type="dxa"/>
          </w:tcPr>
          <w:p w14:paraId="4D05BAD7"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Tumor induced, 5 mg/kg/bw i.p. admin.; </w:t>
            </w:r>
          </w:p>
          <w:p w14:paraId="6FDDA24B" w14:textId="77777777" w:rsidR="000327EE" w:rsidRPr="000327EE" w:rsidRDefault="000327EE" w:rsidP="000327EE">
            <w:pPr>
              <w:pStyle w:val="EFSATabledata"/>
              <w:rPr>
                <w:sz w:val="16"/>
                <w:szCs w:val="16"/>
              </w:rPr>
            </w:pPr>
            <w:r w:rsidRPr="000327EE">
              <w:rPr>
                <w:rFonts w:eastAsia="Times New Roman"/>
                <w:sz w:val="16"/>
                <w:szCs w:val="16"/>
                <w:lang w:eastAsia="en-GB"/>
              </w:rPr>
              <w:t>I.p. admin. 5 mg/kg (short/long time exposure)</w:t>
            </w:r>
          </w:p>
        </w:tc>
        <w:tc>
          <w:tcPr>
            <w:tcW w:w="1849" w:type="dxa"/>
          </w:tcPr>
          <w:p w14:paraId="24A80F6F" w14:textId="77777777" w:rsidR="000327EE" w:rsidRPr="000327EE" w:rsidRDefault="000327EE" w:rsidP="000327EE">
            <w:pPr>
              <w:pStyle w:val="EFSATabledata"/>
              <w:rPr>
                <w:sz w:val="16"/>
                <w:szCs w:val="16"/>
              </w:rPr>
            </w:pPr>
            <w:r w:rsidRPr="000327EE">
              <w:rPr>
                <w:rFonts w:eastAsia="Times New Roman"/>
                <w:sz w:val="16"/>
                <w:szCs w:val="16"/>
                <w:lang w:eastAsia="en-GB"/>
              </w:rPr>
              <w:t>0.45-5.4 µg/kg (LOQ 0.05 µg/kg)</w:t>
            </w:r>
          </w:p>
        </w:tc>
        <w:tc>
          <w:tcPr>
            <w:tcW w:w="2163" w:type="dxa"/>
          </w:tcPr>
          <w:p w14:paraId="5E64D649" w14:textId="77777777" w:rsidR="000327EE" w:rsidRPr="000327EE" w:rsidRDefault="000327EE" w:rsidP="000327EE">
            <w:pPr>
              <w:pStyle w:val="EFSATabledata"/>
              <w:rPr>
                <w:sz w:val="16"/>
                <w:szCs w:val="16"/>
                <w:lang w:val="it-IT"/>
              </w:rPr>
            </w:pPr>
            <w:r w:rsidRPr="000327EE">
              <w:rPr>
                <w:rFonts w:eastAsia="Times New Roman"/>
                <w:sz w:val="16"/>
                <w:szCs w:val="16"/>
                <w:lang w:val="it-IT" w:eastAsia="en-GB"/>
              </w:rPr>
              <w:t>Rodríguez-Carrasco, 2016</w:t>
            </w:r>
          </w:p>
        </w:tc>
      </w:tr>
      <w:tr w:rsidR="000327EE" w:rsidRPr="000327EE" w14:paraId="6ABA6D16" w14:textId="77777777" w:rsidTr="0059208A">
        <w:trPr>
          <w:trHeight w:val="138"/>
          <w:tblHeader/>
        </w:trPr>
        <w:tc>
          <w:tcPr>
            <w:tcW w:w="1628" w:type="dxa"/>
          </w:tcPr>
          <w:p w14:paraId="36AB0327" w14:textId="77777777" w:rsidR="000327EE" w:rsidRPr="000327EE" w:rsidRDefault="000327EE" w:rsidP="000327EE">
            <w:pPr>
              <w:pStyle w:val="EFSATablefirstcolumn"/>
              <w:rPr>
                <w:sz w:val="16"/>
                <w:szCs w:val="16"/>
              </w:rPr>
            </w:pPr>
          </w:p>
        </w:tc>
        <w:tc>
          <w:tcPr>
            <w:tcW w:w="1551" w:type="dxa"/>
          </w:tcPr>
          <w:p w14:paraId="59A4B41A"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p w14:paraId="1E9E277C" w14:textId="77777777" w:rsidR="000327EE" w:rsidRPr="000327EE" w:rsidRDefault="000327EE" w:rsidP="000327EE">
            <w:pPr>
              <w:pStyle w:val="EFSATabledata"/>
              <w:rPr>
                <w:b/>
                <w:sz w:val="16"/>
                <w:szCs w:val="16"/>
              </w:rPr>
            </w:pPr>
          </w:p>
        </w:tc>
        <w:tc>
          <w:tcPr>
            <w:tcW w:w="1625" w:type="dxa"/>
          </w:tcPr>
          <w:p w14:paraId="345D71F3" w14:textId="77777777" w:rsidR="000327EE" w:rsidRPr="000327EE" w:rsidRDefault="000327EE" w:rsidP="000327EE">
            <w:pPr>
              <w:pStyle w:val="EFSATabledata"/>
              <w:rPr>
                <w:sz w:val="16"/>
                <w:szCs w:val="16"/>
              </w:rPr>
            </w:pPr>
          </w:p>
        </w:tc>
        <w:tc>
          <w:tcPr>
            <w:tcW w:w="1941" w:type="dxa"/>
          </w:tcPr>
          <w:p w14:paraId="7FE95010" w14:textId="77777777" w:rsidR="000327EE" w:rsidRPr="000327EE" w:rsidRDefault="000327EE" w:rsidP="000327EE">
            <w:pPr>
              <w:pStyle w:val="EFSATabledata"/>
              <w:rPr>
                <w:sz w:val="16"/>
                <w:szCs w:val="16"/>
              </w:rPr>
            </w:pPr>
            <w:r w:rsidRPr="000327EE">
              <w:rPr>
                <w:rFonts w:eastAsia="Times New Roman"/>
                <w:sz w:val="16"/>
                <w:szCs w:val="16"/>
                <w:lang w:eastAsia="en-GB"/>
              </w:rPr>
              <w:t>Tox studies with data on BM</w:t>
            </w:r>
          </w:p>
        </w:tc>
        <w:tc>
          <w:tcPr>
            <w:tcW w:w="1202" w:type="dxa"/>
          </w:tcPr>
          <w:p w14:paraId="34B17F62" w14:textId="77777777" w:rsidR="000327EE" w:rsidRPr="000327EE" w:rsidRDefault="000327EE" w:rsidP="000327EE">
            <w:pPr>
              <w:pStyle w:val="EFSATabledata"/>
              <w:rPr>
                <w:sz w:val="16"/>
                <w:szCs w:val="16"/>
              </w:rPr>
            </w:pPr>
            <w:r w:rsidRPr="000327EE">
              <w:rPr>
                <w:rFonts w:eastAsia="Times New Roman"/>
                <w:sz w:val="16"/>
                <w:szCs w:val="16"/>
                <w:lang w:eastAsia="en-GB"/>
              </w:rPr>
              <w:t>Mice</w:t>
            </w:r>
          </w:p>
        </w:tc>
        <w:tc>
          <w:tcPr>
            <w:tcW w:w="2146" w:type="dxa"/>
          </w:tcPr>
          <w:p w14:paraId="187098F6" w14:textId="77777777" w:rsidR="000327EE" w:rsidRPr="000327EE" w:rsidRDefault="000327EE" w:rsidP="000327EE">
            <w:pPr>
              <w:pStyle w:val="EFSATabledata"/>
              <w:rPr>
                <w:sz w:val="16"/>
                <w:szCs w:val="16"/>
              </w:rPr>
            </w:pPr>
            <w:r w:rsidRPr="000327EE">
              <w:rPr>
                <w:rFonts w:eastAsia="Times New Roman"/>
                <w:sz w:val="16"/>
                <w:szCs w:val="16"/>
                <w:lang w:eastAsia="en-GB"/>
              </w:rPr>
              <w:t>I.p. admin. 5 mg/kg (short time exposure)</w:t>
            </w:r>
          </w:p>
        </w:tc>
        <w:tc>
          <w:tcPr>
            <w:tcW w:w="1849" w:type="dxa"/>
          </w:tcPr>
          <w:p w14:paraId="32A8DE59" w14:textId="77777777" w:rsidR="000327EE" w:rsidRPr="000327EE" w:rsidRDefault="000327EE" w:rsidP="000327EE">
            <w:pPr>
              <w:pStyle w:val="EFSATabledata"/>
              <w:rPr>
                <w:sz w:val="16"/>
                <w:szCs w:val="16"/>
              </w:rPr>
            </w:pPr>
            <w:r w:rsidRPr="000327EE">
              <w:rPr>
                <w:rFonts w:eastAsia="Times New Roman"/>
                <w:sz w:val="16"/>
                <w:szCs w:val="16"/>
                <w:lang w:eastAsia="en-GB"/>
              </w:rPr>
              <w:t>&lt;LOQ (0.05 µg/kg)</w:t>
            </w:r>
          </w:p>
        </w:tc>
        <w:tc>
          <w:tcPr>
            <w:tcW w:w="2163" w:type="dxa"/>
          </w:tcPr>
          <w:p w14:paraId="1366D307" w14:textId="77777777" w:rsidR="000327EE" w:rsidRPr="000327EE" w:rsidRDefault="000327EE" w:rsidP="000327EE">
            <w:pPr>
              <w:pStyle w:val="EFSATabledata"/>
              <w:rPr>
                <w:sz w:val="16"/>
                <w:szCs w:val="16"/>
                <w:lang w:val="it-IT"/>
              </w:rPr>
            </w:pPr>
            <w:r w:rsidRPr="000327EE">
              <w:rPr>
                <w:rFonts w:eastAsia="Times New Roman"/>
                <w:sz w:val="16"/>
                <w:szCs w:val="16"/>
                <w:lang w:val="it-IT" w:eastAsia="en-GB"/>
              </w:rPr>
              <w:t>Rodríguez-Carrasco, 2016</w:t>
            </w:r>
          </w:p>
        </w:tc>
      </w:tr>
      <w:tr w:rsidR="000327EE" w:rsidRPr="000327EE" w14:paraId="1ED32C80" w14:textId="77777777" w:rsidTr="0059208A">
        <w:trPr>
          <w:trHeight w:val="138"/>
          <w:tblHeader/>
        </w:trPr>
        <w:tc>
          <w:tcPr>
            <w:tcW w:w="1628" w:type="dxa"/>
          </w:tcPr>
          <w:p w14:paraId="0CF7D204" w14:textId="77777777" w:rsidR="000327EE" w:rsidRPr="000327EE" w:rsidRDefault="000327EE" w:rsidP="000327EE">
            <w:pPr>
              <w:pStyle w:val="EFSATablefirstcolumn"/>
              <w:rPr>
                <w:sz w:val="16"/>
                <w:szCs w:val="16"/>
              </w:rPr>
            </w:pPr>
            <w:r w:rsidRPr="000327EE">
              <w:rPr>
                <w:rFonts w:eastAsia="Times New Roman"/>
                <w:sz w:val="16"/>
                <w:szCs w:val="16"/>
                <w:lang w:eastAsia="en-GB"/>
              </w:rPr>
              <w:t>BEA</w:t>
            </w:r>
          </w:p>
        </w:tc>
        <w:tc>
          <w:tcPr>
            <w:tcW w:w="1551" w:type="dxa"/>
          </w:tcPr>
          <w:p w14:paraId="1A40A1F2" w14:textId="77777777" w:rsidR="000327EE" w:rsidRPr="000327EE" w:rsidRDefault="000327EE" w:rsidP="000327EE">
            <w:pPr>
              <w:pStyle w:val="EFSATabledata"/>
              <w:rPr>
                <w:sz w:val="16"/>
                <w:szCs w:val="16"/>
              </w:rPr>
            </w:pPr>
            <w:r w:rsidRPr="000327EE">
              <w:rPr>
                <w:rFonts w:eastAsia="Times New Roman"/>
                <w:sz w:val="16"/>
                <w:szCs w:val="16"/>
                <w:lang w:eastAsia="en-GB"/>
              </w:rPr>
              <w:t>Brain</w:t>
            </w:r>
          </w:p>
        </w:tc>
        <w:tc>
          <w:tcPr>
            <w:tcW w:w="1625" w:type="dxa"/>
          </w:tcPr>
          <w:p w14:paraId="3C91871F"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LC–MS/MS </w:t>
            </w:r>
          </w:p>
        </w:tc>
        <w:tc>
          <w:tcPr>
            <w:tcW w:w="1941" w:type="dxa"/>
          </w:tcPr>
          <w:p w14:paraId="35F991AB" w14:textId="77777777" w:rsidR="000327EE" w:rsidRPr="000327EE" w:rsidRDefault="000327EE" w:rsidP="000327EE">
            <w:pPr>
              <w:pStyle w:val="EFSATabledata"/>
              <w:rPr>
                <w:sz w:val="16"/>
                <w:szCs w:val="16"/>
              </w:rPr>
            </w:pPr>
            <w:r w:rsidRPr="000327EE">
              <w:rPr>
                <w:rFonts w:eastAsia="Times New Roman"/>
                <w:sz w:val="16"/>
                <w:szCs w:val="16"/>
                <w:lang w:eastAsia="en-GB"/>
              </w:rPr>
              <w:t>Tox studies with data on BM</w:t>
            </w:r>
          </w:p>
        </w:tc>
        <w:tc>
          <w:tcPr>
            <w:tcW w:w="1202" w:type="dxa"/>
          </w:tcPr>
          <w:p w14:paraId="42562C0E" w14:textId="77777777" w:rsidR="000327EE" w:rsidRPr="000327EE" w:rsidRDefault="000327EE" w:rsidP="000327EE">
            <w:pPr>
              <w:pStyle w:val="EFSATabledata"/>
              <w:rPr>
                <w:sz w:val="16"/>
                <w:szCs w:val="16"/>
              </w:rPr>
            </w:pPr>
            <w:r w:rsidRPr="000327EE">
              <w:rPr>
                <w:rFonts w:eastAsia="Times New Roman"/>
                <w:sz w:val="16"/>
                <w:szCs w:val="16"/>
                <w:lang w:eastAsia="en-GB"/>
              </w:rPr>
              <w:t>Mice</w:t>
            </w:r>
          </w:p>
        </w:tc>
        <w:tc>
          <w:tcPr>
            <w:tcW w:w="2146" w:type="dxa"/>
          </w:tcPr>
          <w:p w14:paraId="7EE4F43E" w14:textId="77777777" w:rsidR="000327EE" w:rsidRPr="000327EE" w:rsidRDefault="000327EE" w:rsidP="000327EE">
            <w:pPr>
              <w:pStyle w:val="EFSATabledata"/>
              <w:rPr>
                <w:sz w:val="16"/>
                <w:szCs w:val="16"/>
              </w:rPr>
            </w:pPr>
            <w:r w:rsidRPr="000327EE">
              <w:rPr>
                <w:rFonts w:eastAsia="Times New Roman"/>
                <w:sz w:val="16"/>
                <w:szCs w:val="16"/>
                <w:lang w:eastAsia="en-GB"/>
              </w:rPr>
              <w:t>5 mg/kg injected</w:t>
            </w:r>
          </w:p>
        </w:tc>
        <w:tc>
          <w:tcPr>
            <w:tcW w:w="1849" w:type="dxa"/>
          </w:tcPr>
          <w:p w14:paraId="307AE297" w14:textId="77777777" w:rsidR="000327EE" w:rsidRPr="000327EE" w:rsidRDefault="000327EE" w:rsidP="000327EE">
            <w:pPr>
              <w:pStyle w:val="EFSATabledata"/>
              <w:rPr>
                <w:sz w:val="16"/>
                <w:szCs w:val="16"/>
              </w:rPr>
            </w:pPr>
            <w:r w:rsidRPr="000327EE">
              <w:rPr>
                <w:rFonts w:eastAsia="Times New Roman"/>
                <w:sz w:val="16"/>
                <w:szCs w:val="16"/>
                <w:lang w:eastAsia="en-GB"/>
              </w:rPr>
              <w:t>1 µg/kg (LOQ 0.15 µg/kg)</w:t>
            </w:r>
          </w:p>
        </w:tc>
        <w:tc>
          <w:tcPr>
            <w:tcW w:w="2163" w:type="dxa"/>
          </w:tcPr>
          <w:p w14:paraId="75537C44" w14:textId="77777777" w:rsidR="000327EE" w:rsidRPr="000327EE" w:rsidRDefault="000327EE" w:rsidP="000327EE">
            <w:pPr>
              <w:pStyle w:val="EFSATabledata"/>
              <w:rPr>
                <w:sz w:val="16"/>
                <w:szCs w:val="16"/>
                <w:lang w:val="it-IT"/>
              </w:rPr>
            </w:pPr>
            <w:r w:rsidRPr="000327EE">
              <w:rPr>
                <w:rFonts w:eastAsia="Times New Roman"/>
                <w:sz w:val="16"/>
                <w:szCs w:val="16"/>
                <w:lang w:val="it-IT" w:eastAsia="en-GB"/>
              </w:rPr>
              <w:t>Rodríguez-Carrasco, 2016</w:t>
            </w:r>
          </w:p>
        </w:tc>
      </w:tr>
      <w:tr w:rsidR="000327EE" w:rsidRPr="000327EE" w14:paraId="71A9361E" w14:textId="77777777" w:rsidTr="0059208A">
        <w:trPr>
          <w:trHeight w:val="185"/>
          <w:tblHeader/>
        </w:trPr>
        <w:tc>
          <w:tcPr>
            <w:tcW w:w="1628" w:type="dxa"/>
          </w:tcPr>
          <w:p w14:paraId="265EDE47" w14:textId="77777777" w:rsidR="000327EE" w:rsidRPr="000327EE" w:rsidRDefault="000327EE" w:rsidP="000327EE">
            <w:pPr>
              <w:pStyle w:val="EFSATablefirstcolumn"/>
              <w:rPr>
                <w:sz w:val="16"/>
                <w:szCs w:val="16"/>
              </w:rPr>
            </w:pPr>
          </w:p>
        </w:tc>
        <w:tc>
          <w:tcPr>
            <w:tcW w:w="1551" w:type="dxa"/>
          </w:tcPr>
          <w:p w14:paraId="208210FA" w14:textId="77777777" w:rsidR="000327EE" w:rsidRPr="000327EE" w:rsidRDefault="000327EE" w:rsidP="000327EE">
            <w:pPr>
              <w:pStyle w:val="EFSATabledata"/>
              <w:rPr>
                <w:sz w:val="16"/>
                <w:szCs w:val="16"/>
              </w:rPr>
            </w:pPr>
            <w:r w:rsidRPr="000327EE">
              <w:rPr>
                <w:rFonts w:eastAsia="Times New Roman"/>
                <w:sz w:val="16"/>
                <w:szCs w:val="16"/>
                <w:lang w:eastAsia="en-GB"/>
              </w:rPr>
              <w:t>Cervical cancer tumor</w:t>
            </w:r>
          </w:p>
        </w:tc>
        <w:tc>
          <w:tcPr>
            <w:tcW w:w="1625" w:type="dxa"/>
          </w:tcPr>
          <w:p w14:paraId="38D20FBA" w14:textId="77777777" w:rsidR="000327EE" w:rsidRPr="000327EE" w:rsidRDefault="000327EE" w:rsidP="000327EE">
            <w:pPr>
              <w:pStyle w:val="EFSATabledata"/>
              <w:rPr>
                <w:sz w:val="16"/>
                <w:szCs w:val="16"/>
              </w:rPr>
            </w:pPr>
          </w:p>
        </w:tc>
        <w:tc>
          <w:tcPr>
            <w:tcW w:w="1941" w:type="dxa"/>
          </w:tcPr>
          <w:p w14:paraId="6DB2224B" w14:textId="77777777" w:rsidR="000327EE" w:rsidRPr="000327EE" w:rsidRDefault="000327EE" w:rsidP="000327EE">
            <w:pPr>
              <w:pStyle w:val="EFSATabledata"/>
              <w:rPr>
                <w:sz w:val="16"/>
                <w:szCs w:val="16"/>
              </w:rPr>
            </w:pPr>
          </w:p>
        </w:tc>
        <w:tc>
          <w:tcPr>
            <w:tcW w:w="1202" w:type="dxa"/>
          </w:tcPr>
          <w:p w14:paraId="65DA7B46" w14:textId="77777777" w:rsidR="000327EE" w:rsidRPr="000327EE" w:rsidRDefault="000327EE" w:rsidP="000327EE">
            <w:pPr>
              <w:pStyle w:val="EFSATabledata"/>
              <w:rPr>
                <w:sz w:val="16"/>
                <w:szCs w:val="16"/>
              </w:rPr>
            </w:pPr>
            <w:r w:rsidRPr="000327EE">
              <w:rPr>
                <w:rFonts w:eastAsia="Times New Roman"/>
                <w:sz w:val="16"/>
                <w:szCs w:val="16"/>
                <w:lang w:eastAsia="en-GB"/>
              </w:rPr>
              <w:t>Mice</w:t>
            </w:r>
          </w:p>
        </w:tc>
        <w:tc>
          <w:tcPr>
            <w:tcW w:w="2146" w:type="dxa"/>
          </w:tcPr>
          <w:p w14:paraId="09B81927" w14:textId="77777777" w:rsidR="000327EE" w:rsidRPr="000327EE" w:rsidRDefault="000327EE" w:rsidP="000327EE">
            <w:pPr>
              <w:pStyle w:val="EFSATabledata"/>
              <w:rPr>
                <w:sz w:val="16"/>
                <w:szCs w:val="16"/>
              </w:rPr>
            </w:pPr>
            <w:r w:rsidRPr="000327EE">
              <w:rPr>
                <w:rFonts w:eastAsia="Times New Roman"/>
                <w:sz w:val="16"/>
                <w:szCs w:val="16"/>
                <w:lang w:eastAsia="en-GB"/>
              </w:rPr>
              <w:t>Tumor induced; i.p. admin.: 5 mg/kg/bw (long time exposure)</w:t>
            </w:r>
          </w:p>
        </w:tc>
        <w:tc>
          <w:tcPr>
            <w:tcW w:w="1849" w:type="dxa"/>
          </w:tcPr>
          <w:p w14:paraId="76A9B625" w14:textId="77777777" w:rsidR="000327EE" w:rsidRPr="000327EE" w:rsidRDefault="000327EE" w:rsidP="000327EE">
            <w:pPr>
              <w:pStyle w:val="EFSATabledata"/>
              <w:rPr>
                <w:sz w:val="16"/>
                <w:szCs w:val="16"/>
              </w:rPr>
            </w:pPr>
            <w:r w:rsidRPr="000327EE">
              <w:rPr>
                <w:rFonts w:eastAsia="Times New Roman"/>
                <w:sz w:val="16"/>
                <w:szCs w:val="16"/>
                <w:lang w:eastAsia="en-GB"/>
              </w:rPr>
              <w:t>3.4 µg/kg (LOQ 0.05 µg/kg)</w:t>
            </w:r>
          </w:p>
        </w:tc>
        <w:tc>
          <w:tcPr>
            <w:tcW w:w="2163" w:type="dxa"/>
          </w:tcPr>
          <w:p w14:paraId="67BDA67F" w14:textId="77777777" w:rsidR="000327EE" w:rsidRPr="000327EE" w:rsidRDefault="000327EE" w:rsidP="000327EE">
            <w:pPr>
              <w:pStyle w:val="EFSATabledata"/>
              <w:rPr>
                <w:sz w:val="16"/>
                <w:szCs w:val="16"/>
                <w:lang w:val="it-IT"/>
              </w:rPr>
            </w:pPr>
            <w:r w:rsidRPr="000327EE">
              <w:rPr>
                <w:rFonts w:eastAsia="Times New Roman"/>
                <w:sz w:val="16"/>
                <w:szCs w:val="16"/>
                <w:lang w:val="it-IT" w:eastAsia="en-GB"/>
              </w:rPr>
              <w:t>Rodríguez-Carrasco, 2016</w:t>
            </w:r>
          </w:p>
        </w:tc>
      </w:tr>
      <w:tr w:rsidR="000327EE" w:rsidRPr="000327EE" w14:paraId="53DCB0CE" w14:textId="77777777" w:rsidTr="0059208A">
        <w:trPr>
          <w:trHeight w:val="138"/>
          <w:tblHeader/>
        </w:trPr>
        <w:tc>
          <w:tcPr>
            <w:tcW w:w="1628" w:type="dxa"/>
          </w:tcPr>
          <w:p w14:paraId="038E10E4" w14:textId="77777777" w:rsidR="000327EE" w:rsidRPr="000327EE" w:rsidRDefault="000327EE" w:rsidP="000327EE">
            <w:pPr>
              <w:pStyle w:val="EFSATablefirstcolumn"/>
              <w:rPr>
                <w:sz w:val="16"/>
                <w:szCs w:val="16"/>
              </w:rPr>
            </w:pPr>
          </w:p>
        </w:tc>
        <w:tc>
          <w:tcPr>
            <w:tcW w:w="1551" w:type="dxa"/>
          </w:tcPr>
          <w:p w14:paraId="7C2AB532" w14:textId="77777777" w:rsidR="000327EE" w:rsidRPr="000327EE" w:rsidRDefault="000327EE" w:rsidP="000327EE">
            <w:pPr>
              <w:pStyle w:val="EFSATabledata"/>
              <w:rPr>
                <w:sz w:val="16"/>
                <w:szCs w:val="16"/>
              </w:rPr>
            </w:pPr>
            <w:r w:rsidRPr="000327EE">
              <w:rPr>
                <w:rFonts w:eastAsia="Times New Roman"/>
                <w:sz w:val="16"/>
                <w:szCs w:val="16"/>
                <w:lang w:eastAsia="en-GB"/>
              </w:rPr>
              <w:t>Colon</w:t>
            </w:r>
          </w:p>
        </w:tc>
        <w:tc>
          <w:tcPr>
            <w:tcW w:w="1625" w:type="dxa"/>
          </w:tcPr>
          <w:p w14:paraId="0D762C1D" w14:textId="77777777" w:rsidR="000327EE" w:rsidRPr="000327EE" w:rsidRDefault="000327EE" w:rsidP="000327EE">
            <w:pPr>
              <w:pStyle w:val="EFSATabledata"/>
              <w:rPr>
                <w:sz w:val="16"/>
                <w:szCs w:val="16"/>
              </w:rPr>
            </w:pPr>
          </w:p>
        </w:tc>
        <w:tc>
          <w:tcPr>
            <w:tcW w:w="1941" w:type="dxa"/>
          </w:tcPr>
          <w:p w14:paraId="09870C10" w14:textId="77777777" w:rsidR="000327EE" w:rsidRPr="000327EE" w:rsidRDefault="000327EE" w:rsidP="000327EE">
            <w:pPr>
              <w:pStyle w:val="EFSATabledata"/>
              <w:rPr>
                <w:sz w:val="16"/>
                <w:szCs w:val="16"/>
              </w:rPr>
            </w:pPr>
          </w:p>
        </w:tc>
        <w:tc>
          <w:tcPr>
            <w:tcW w:w="1202" w:type="dxa"/>
          </w:tcPr>
          <w:p w14:paraId="1CE665C8" w14:textId="77777777" w:rsidR="000327EE" w:rsidRPr="000327EE" w:rsidRDefault="000327EE" w:rsidP="000327EE">
            <w:pPr>
              <w:pStyle w:val="EFSATabledata"/>
              <w:rPr>
                <w:sz w:val="16"/>
                <w:szCs w:val="16"/>
              </w:rPr>
            </w:pPr>
            <w:r w:rsidRPr="000327EE">
              <w:rPr>
                <w:rFonts w:eastAsia="Times New Roman"/>
                <w:sz w:val="16"/>
                <w:szCs w:val="16"/>
                <w:lang w:eastAsia="en-GB"/>
              </w:rPr>
              <w:t>Mice</w:t>
            </w:r>
          </w:p>
        </w:tc>
        <w:tc>
          <w:tcPr>
            <w:tcW w:w="2146" w:type="dxa"/>
          </w:tcPr>
          <w:p w14:paraId="4DDB6453" w14:textId="77777777" w:rsidR="000327EE" w:rsidRPr="000327EE" w:rsidRDefault="000327EE" w:rsidP="000327EE">
            <w:pPr>
              <w:pStyle w:val="EFSATabledata"/>
              <w:rPr>
                <w:sz w:val="16"/>
                <w:szCs w:val="16"/>
              </w:rPr>
            </w:pPr>
            <w:r w:rsidRPr="000327EE">
              <w:rPr>
                <w:rFonts w:eastAsia="Times New Roman"/>
                <w:sz w:val="16"/>
                <w:szCs w:val="16"/>
                <w:lang w:eastAsia="en-GB"/>
              </w:rPr>
              <w:t>I.p. admin. 5 mg/kg (short time exposure)</w:t>
            </w:r>
          </w:p>
        </w:tc>
        <w:tc>
          <w:tcPr>
            <w:tcW w:w="1849" w:type="dxa"/>
          </w:tcPr>
          <w:p w14:paraId="74A4A69B" w14:textId="77777777" w:rsidR="000327EE" w:rsidRPr="000327EE" w:rsidRDefault="000327EE" w:rsidP="000327EE">
            <w:pPr>
              <w:pStyle w:val="EFSATabledata"/>
              <w:rPr>
                <w:sz w:val="16"/>
                <w:szCs w:val="16"/>
              </w:rPr>
            </w:pPr>
            <w:r w:rsidRPr="000327EE">
              <w:rPr>
                <w:rFonts w:eastAsia="Times New Roman"/>
                <w:sz w:val="16"/>
                <w:szCs w:val="16"/>
                <w:lang w:eastAsia="en-GB"/>
              </w:rPr>
              <w:t>25.4 µg/kg (LOQ 0.05 µg/kg)</w:t>
            </w:r>
          </w:p>
        </w:tc>
        <w:tc>
          <w:tcPr>
            <w:tcW w:w="2163" w:type="dxa"/>
          </w:tcPr>
          <w:p w14:paraId="6B987C12" w14:textId="77777777" w:rsidR="000327EE" w:rsidRPr="000327EE" w:rsidRDefault="000327EE" w:rsidP="000327EE">
            <w:pPr>
              <w:pStyle w:val="EFSATabledata"/>
              <w:rPr>
                <w:sz w:val="16"/>
                <w:szCs w:val="16"/>
                <w:lang w:val="it-IT"/>
              </w:rPr>
            </w:pPr>
            <w:r w:rsidRPr="000327EE">
              <w:rPr>
                <w:rFonts w:eastAsia="Times New Roman"/>
                <w:sz w:val="16"/>
                <w:szCs w:val="16"/>
                <w:lang w:val="it-IT" w:eastAsia="en-GB"/>
              </w:rPr>
              <w:t>Rodríguez-Carrasco, 2016</w:t>
            </w:r>
          </w:p>
        </w:tc>
      </w:tr>
      <w:tr w:rsidR="000327EE" w:rsidRPr="000327EE" w14:paraId="4B7C9CD2" w14:textId="77777777" w:rsidTr="0059208A">
        <w:trPr>
          <w:trHeight w:val="141"/>
          <w:tblHeader/>
        </w:trPr>
        <w:tc>
          <w:tcPr>
            <w:tcW w:w="1628" w:type="dxa"/>
          </w:tcPr>
          <w:p w14:paraId="5477A8D3" w14:textId="77777777" w:rsidR="000327EE" w:rsidRPr="000327EE" w:rsidRDefault="000327EE" w:rsidP="000327EE">
            <w:pPr>
              <w:pStyle w:val="EFSATablefirstcolumn"/>
              <w:rPr>
                <w:sz w:val="16"/>
                <w:szCs w:val="16"/>
              </w:rPr>
            </w:pPr>
          </w:p>
        </w:tc>
        <w:tc>
          <w:tcPr>
            <w:tcW w:w="1551" w:type="dxa"/>
          </w:tcPr>
          <w:p w14:paraId="0D948644" w14:textId="77777777" w:rsidR="000327EE" w:rsidRPr="000327EE" w:rsidRDefault="000327EE" w:rsidP="000327EE">
            <w:pPr>
              <w:pStyle w:val="EFSATabledata"/>
              <w:rPr>
                <w:sz w:val="16"/>
                <w:szCs w:val="16"/>
              </w:rPr>
            </w:pPr>
            <w:r w:rsidRPr="000327EE">
              <w:rPr>
                <w:rFonts w:eastAsia="Times New Roman"/>
                <w:sz w:val="16"/>
                <w:szCs w:val="16"/>
                <w:lang w:eastAsia="en-GB"/>
              </w:rPr>
              <w:t>Fat</w:t>
            </w:r>
          </w:p>
        </w:tc>
        <w:tc>
          <w:tcPr>
            <w:tcW w:w="1625" w:type="dxa"/>
          </w:tcPr>
          <w:p w14:paraId="15EF897D" w14:textId="77777777" w:rsidR="000327EE" w:rsidRPr="000327EE" w:rsidRDefault="000327EE" w:rsidP="000327EE">
            <w:pPr>
              <w:pStyle w:val="EFSATabledata"/>
              <w:rPr>
                <w:sz w:val="16"/>
                <w:szCs w:val="16"/>
              </w:rPr>
            </w:pPr>
          </w:p>
        </w:tc>
        <w:tc>
          <w:tcPr>
            <w:tcW w:w="1941" w:type="dxa"/>
          </w:tcPr>
          <w:p w14:paraId="217A4F63" w14:textId="77777777" w:rsidR="000327EE" w:rsidRPr="000327EE" w:rsidRDefault="000327EE" w:rsidP="000327EE">
            <w:pPr>
              <w:pStyle w:val="EFSATabledata"/>
              <w:rPr>
                <w:sz w:val="16"/>
                <w:szCs w:val="16"/>
              </w:rPr>
            </w:pPr>
          </w:p>
        </w:tc>
        <w:tc>
          <w:tcPr>
            <w:tcW w:w="1202" w:type="dxa"/>
          </w:tcPr>
          <w:p w14:paraId="6C444DAC" w14:textId="77777777" w:rsidR="000327EE" w:rsidRPr="000327EE" w:rsidRDefault="000327EE" w:rsidP="000327EE">
            <w:pPr>
              <w:pStyle w:val="EFSATabledata"/>
              <w:rPr>
                <w:sz w:val="16"/>
                <w:szCs w:val="16"/>
              </w:rPr>
            </w:pPr>
            <w:r w:rsidRPr="000327EE">
              <w:rPr>
                <w:rFonts w:eastAsia="Times New Roman"/>
                <w:sz w:val="16"/>
                <w:szCs w:val="16"/>
                <w:lang w:eastAsia="en-GB"/>
              </w:rPr>
              <w:t>Mice</w:t>
            </w:r>
          </w:p>
        </w:tc>
        <w:tc>
          <w:tcPr>
            <w:tcW w:w="2146" w:type="dxa"/>
          </w:tcPr>
          <w:p w14:paraId="1364AEFB" w14:textId="77777777" w:rsidR="000327EE" w:rsidRPr="000327EE" w:rsidRDefault="000327EE" w:rsidP="000327EE">
            <w:pPr>
              <w:pStyle w:val="EFSATabledata"/>
              <w:rPr>
                <w:sz w:val="16"/>
                <w:szCs w:val="16"/>
              </w:rPr>
            </w:pPr>
            <w:r w:rsidRPr="000327EE">
              <w:rPr>
                <w:rFonts w:eastAsia="Times New Roman"/>
                <w:sz w:val="16"/>
                <w:szCs w:val="16"/>
                <w:lang w:eastAsia="en-GB"/>
              </w:rPr>
              <w:t>I.p. admin. 5 mg/kg (short time exposure)</w:t>
            </w:r>
          </w:p>
        </w:tc>
        <w:tc>
          <w:tcPr>
            <w:tcW w:w="1849" w:type="dxa"/>
          </w:tcPr>
          <w:p w14:paraId="18999174" w14:textId="77777777" w:rsidR="000327EE" w:rsidRPr="000327EE" w:rsidRDefault="000327EE" w:rsidP="000327EE">
            <w:pPr>
              <w:pStyle w:val="EFSATabledata"/>
              <w:rPr>
                <w:sz w:val="16"/>
                <w:szCs w:val="16"/>
              </w:rPr>
            </w:pPr>
            <w:r w:rsidRPr="000327EE">
              <w:rPr>
                <w:rFonts w:eastAsia="Times New Roman"/>
                <w:sz w:val="16"/>
                <w:szCs w:val="16"/>
                <w:lang w:eastAsia="en-GB"/>
              </w:rPr>
              <w:t>33 µg/kg (LOQ 0.15 µg/kg)</w:t>
            </w:r>
          </w:p>
        </w:tc>
        <w:tc>
          <w:tcPr>
            <w:tcW w:w="2163" w:type="dxa"/>
          </w:tcPr>
          <w:p w14:paraId="566DC071" w14:textId="77777777" w:rsidR="000327EE" w:rsidRPr="000327EE" w:rsidRDefault="000327EE" w:rsidP="000327EE">
            <w:pPr>
              <w:pStyle w:val="EFSATabledata"/>
              <w:rPr>
                <w:sz w:val="16"/>
                <w:szCs w:val="16"/>
                <w:lang w:val="it-IT"/>
              </w:rPr>
            </w:pPr>
            <w:r w:rsidRPr="000327EE">
              <w:rPr>
                <w:rFonts w:eastAsia="Times New Roman"/>
                <w:sz w:val="16"/>
                <w:szCs w:val="16"/>
                <w:lang w:val="it-IT" w:eastAsia="en-GB"/>
              </w:rPr>
              <w:t>Rodríguez-Carrasco, 2016</w:t>
            </w:r>
          </w:p>
        </w:tc>
      </w:tr>
      <w:tr w:rsidR="000327EE" w:rsidRPr="000327EE" w14:paraId="0E63028B" w14:textId="77777777" w:rsidTr="0059208A">
        <w:trPr>
          <w:trHeight w:val="34"/>
          <w:tblHeader/>
        </w:trPr>
        <w:tc>
          <w:tcPr>
            <w:tcW w:w="1628" w:type="dxa"/>
          </w:tcPr>
          <w:p w14:paraId="0699021A" w14:textId="77777777" w:rsidR="000327EE" w:rsidRPr="000327EE" w:rsidRDefault="000327EE" w:rsidP="000327EE">
            <w:pPr>
              <w:pStyle w:val="EFSATablefirstcolumn"/>
              <w:rPr>
                <w:sz w:val="16"/>
                <w:szCs w:val="16"/>
              </w:rPr>
            </w:pPr>
          </w:p>
        </w:tc>
        <w:tc>
          <w:tcPr>
            <w:tcW w:w="1551" w:type="dxa"/>
          </w:tcPr>
          <w:p w14:paraId="36F262CF" w14:textId="77777777" w:rsidR="000327EE" w:rsidRPr="000327EE" w:rsidRDefault="000327EE" w:rsidP="000327EE">
            <w:pPr>
              <w:pStyle w:val="EFSATabledata"/>
              <w:rPr>
                <w:sz w:val="16"/>
                <w:szCs w:val="16"/>
              </w:rPr>
            </w:pPr>
            <w:r w:rsidRPr="000327EE">
              <w:rPr>
                <w:rFonts w:eastAsia="Times New Roman"/>
                <w:sz w:val="16"/>
                <w:szCs w:val="16"/>
                <w:lang w:eastAsia="en-GB"/>
              </w:rPr>
              <w:t>Kidney</w:t>
            </w:r>
          </w:p>
        </w:tc>
        <w:tc>
          <w:tcPr>
            <w:tcW w:w="1625" w:type="dxa"/>
          </w:tcPr>
          <w:p w14:paraId="0BC55DFE" w14:textId="77777777" w:rsidR="000327EE" w:rsidRPr="000327EE" w:rsidRDefault="000327EE" w:rsidP="000327EE">
            <w:pPr>
              <w:pStyle w:val="EFSATabledata"/>
              <w:rPr>
                <w:sz w:val="16"/>
                <w:szCs w:val="16"/>
              </w:rPr>
            </w:pPr>
          </w:p>
        </w:tc>
        <w:tc>
          <w:tcPr>
            <w:tcW w:w="1941" w:type="dxa"/>
          </w:tcPr>
          <w:p w14:paraId="2DB394FE" w14:textId="77777777" w:rsidR="000327EE" w:rsidRPr="000327EE" w:rsidRDefault="000327EE" w:rsidP="000327EE">
            <w:pPr>
              <w:pStyle w:val="EFSATabledata"/>
              <w:rPr>
                <w:sz w:val="16"/>
                <w:szCs w:val="16"/>
              </w:rPr>
            </w:pPr>
          </w:p>
        </w:tc>
        <w:tc>
          <w:tcPr>
            <w:tcW w:w="1202" w:type="dxa"/>
          </w:tcPr>
          <w:p w14:paraId="5D67A532" w14:textId="77777777" w:rsidR="000327EE" w:rsidRPr="000327EE" w:rsidRDefault="000327EE" w:rsidP="000327EE">
            <w:pPr>
              <w:pStyle w:val="EFSATabledata"/>
              <w:rPr>
                <w:sz w:val="16"/>
                <w:szCs w:val="16"/>
              </w:rPr>
            </w:pPr>
            <w:r w:rsidRPr="000327EE">
              <w:rPr>
                <w:rFonts w:eastAsia="Times New Roman"/>
                <w:sz w:val="16"/>
                <w:szCs w:val="16"/>
                <w:lang w:eastAsia="en-GB"/>
              </w:rPr>
              <w:t>Mice</w:t>
            </w:r>
          </w:p>
        </w:tc>
        <w:tc>
          <w:tcPr>
            <w:tcW w:w="2146" w:type="dxa"/>
          </w:tcPr>
          <w:p w14:paraId="6C394F98" w14:textId="77777777" w:rsidR="000327EE" w:rsidRPr="000327EE" w:rsidRDefault="000327EE" w:rsidP="000327EE">
            <w:pPr>
              <w:pStyle w:val="EFSATabledata"/>
              <w:rPr>
                <w:sz w:val="16"/>
                <w:szCs w:val="16"/>
              </w:rPr>
            </w:pPr>
            <w:r w:rsidRPr="000327EE">
              <w:rPr>
                <w:rFonts w:eastAsia="Times New Roman"/>
                <w:sz w:val="16"/>
                <w:szCs w:val="16"/>
                <w:lang w:eastAsia="en-GB"/>
              </w:rPr>
              <w:t>I.p. admin. 5 mg/kg (short time exposure)</w:t>
            </w:r>
          </w:p>
        </w:tc>
        <w:tc>
          <w:tcPr>
            <w:tcW w:w="1849" w:type="dxa"/>
          </w:tcPr>
          <w:p w14:paraId="6DAF71A7" w14:textId="77777777" w:rsidR="000327EE" w:rsidRPr="000327EE" w:rsidRDefault="000327EE" w:rsidP="000327EE">
            <w:pPr>
              <w:pStyle w:val="EFSATabledata"/>
              <w:rPr>
                <w:sz w:val="16"/>
                <w:szCs w:val="16"/>
              </w:rPr>
            </w:pPr>
            <w:r w:rsidRPr="000327EE">
              <w:rPr>
                <w:rFonts w:eastAsia="Times New Roman"/>
                <w:sz w:val="16"/>
                <w:szCs w:val="16"/>
                <w:lang w:eastAsia="en-GB"/>
              </w:rPr>
              <w:t>11.4 µg/kg (LOQ 0.15 µg/kg)</w:t>
            </w:r>
          </w:p>
        </w:tc>
        <w:tc>
          <w:tcPr>
            <w:tcW w:w="2163" w:type="dxa"/>
          </w:tcPr>
          <w:p w14:paraId="7EA80209" w14:textId="77777777" w:rsidR="000327EE" w:rsidRPr="000327EE" w:rsidRDefault="000327EE" w:rsidP="000327EE">
            <w:pPr>
              <w:pStyle w:val="EFSATabledata"/>
              <w:rPr>
                <w:sz w:val="16"/>
                <w:szCs w:val="16"/>
                <w:lang w:val="it-IT"/>
              </w:rPr>
            </w:pPr>
            <w:r w:rsidRPr="000327EE">
              <w:rPr>
                <w:rFonts w:eastAsia="Times New Roman"/>
                <w:sz w:val="16"/>
                <w:szCs w:val="16"/>
                <w:lang w:val="it-IT" w:eastAsia="en-GB"/>
              </w:rPr>
              <w:t>Rodríguez-Carrasco, 2016</w:t>
            </w:r>
          </w:p>
        </w:tc>
      </w:tr>
      <w:tr w:rsidR="000327EE" w:rsidRPr="000327EE" w14:paraId="5DC6897C" w14:textId="77777777" w:rsidTr="0059208A">
        <w:trPr>
          <w:trHeight w:val="34"/>
          <w:tblHeader/>
        </w:trPr>
        <w:tc>
          <w:tcPr>
            <w:tcW w:w="1628" w:type="dxa"/>
          </w:tcPr>
          <w:p w14:paraId="076537EF" w14:textId="77777777" w:rsidR="000327EE" w:rsidRPr="000327EE" w:rsidRDefault="000327EE" w:rsidP="000327EE">
            <w:pPr>
              <w:pStyle w:val="EFSATablefirstcolumn"/>
              <w:rPr>
                <w:sz w:val="16"/>
                <w:szCs w:val="16"/>
              </w:rPr>
            </w:pPr>
          </w:p>
        </w:tc>
        <w:tc>
          <w:tcPr>
            <w:tcW w:w="1551" w:type="dxa"/>
          </w:tcPr>
          <w:p w14:paraId="511F9075" w14:textId="77777777" w:rsidR="000327EE" w:rsidRPr="000327EE" w:rsidRDefault="000327EE" w:rsidP="000327EE">
            <w:pPr>
              <w:pStyle w:val="EFSATabledata"/>
              <w:rPr>
                <w:sz w:val="16"/>
                <w:szCs w:val="16"/>
              </w:rPr>
            </w:pPr>
            <w:r w:rsidRPr="000327EE">
              <w:rPr>
                <w:rFonts w:eastAsia="Times New Roman"/>
                <w:sz w:val="16"/>
                <w:szCs w:val="16"/>
                <w:lang w:eastAsia="en-GB"/>
              </w:rPr>
              <w:t>Liver</w:t>
            </w:r>
          </w:p>
        </w:tc>
        <w:tc>
          <w:tcPr>
            <w:tcW w:w="1625" w:type="dxa"/>
          </w:tcPr>
          <w:p w14:paraId="42F5C107" w14:textId="77777777" w:rsidR="000327EE" w:rsidRPr="000327EE" w:rsidRDefault="000327EE" w:rsidP="000327EE">
            <w:pPr>
              <w:pStyle w:val="EFSATabledata"/>
              <w:rPr>
                <w:sz w:val="16"/>
                <w:szCs w:val="16"/>
              </w:rPr>
            </w:pPr>
          </w:p>
        </w:tc>
        <w:tc>
          <w:tcPr>
            <w:tcW w:w="1941" w:type="dxa"/>
          </w:tcPr>
          <w:p w14:paraId="68FB124A" w14:textId="77777777" w:rsidR="000327EE" w:rsidRPr="000327EE" w:rsidRDefault="000327EE" w:rsidP="000327EE">
            <w:pPr>
              <w:pStyle w:val="EFSATabledata"/>
              <w:rPr>
                <w:sz w:val="16"/>
                <w:szCs w:val="16"/>
              </w:rPr>
            </w:pPr>
          </w:p>
        </w:tc>
        <w:tc>
          <w:tcPr>
            <w:tcW w:w="1202" w:type="dxa"/>
          </w:tcPr>
          <w:p w14:paraId="02F99E8B" w14:textId="77777777" w:rsidR="000327EE" w:rsidRPr="000327EE" w:rsidRDefault="000327EE" w:rsidP="000327EE">
            <w:pPr>
              <w:pStyle w:val="EFSATabledata"/>
              <w:rPr>
                <w:sz w:val="16"/>
                <w:szCs w:val="16"/>
              </w:rPr>
            </w:pPr>
            <w:r w:rsidRPr="000327EE">
              <w:rPr>
                <w:rFonts w:eastAsia="Times New Roman"/>
                <w:sz w:val="16"/>
                <w:szCs w:val="16"/>
                <w:lang w:eastAsia="en-GB"/>
              </w:rPr>
              <w:t>Mice</w:t>
            </w:r>
          </w:p>
        </w:tc>
        <w:tc>
          <w:tcPr>
            <w:tcW w:w="2146" w:type="dxa"/>
          </w:tcPr>
          <w:p w14:paraId="3D43DF10" w14:textId="77777777" w:rsidR="000327EE" w:rsidRPr="000327EE" w:rsidRDefault="000327EE" w:rsidP="000327EE">
            <w:pPr>
              <w:pStyle w:val="EFSATabledata"/>
              <w:rPr>
                <w:sz w:val="16"/>
                <w:szCs w:val="16"/>
              </w:rPr>
            </w:pPr>
            <w:r w:rsidRPr="000327EE">
              <w:rPr>
                <w:rFonts w:eastAsia="Times New Roman"/>
                <w:sz w:val="16"/>
                <w:szCs w:val="16"/>
                <w:lang w:eastAsia="en-GB"/>
              </w:rPr>
              <w:t>I.p. admin. 5 mg/kg (short time exposure)</w:t>
            </w:r>
          </w:p>
        </w:tc>
        <w:tc>
          <w:tcPr>
            <w:tcW w:w="1849" w:type="dxa"/>
          </w:tcPr>
          <w:p w14:paraId="6FD134DD" w14:textId="77777777" w:rsidR="000327EE" w:rsidRPr="000327EE" w:rsidRDefault="000327EE" w:rsidP="000327EE">
            <w:pPr>
              <w:pStyle w:val="EFSATabledata"/>
              <w:rPr>
                <w:sz w:val="16"/>
                <w:szCs w:val="16"/>
              </w:rPr>
            </w:pPr>
            <w:r w:rsidRPr="000327EE">
              <w:rPr>
                <w:rFonts w:eastAsia="Times New Roman"/>
                <w:sz w:val="16"/>
                <w:szCs w:val="16"/>
                <w:lang w:eastAsia="en-GB"/>
              </w:rPr>
              <w:t>41.7 µg/kg (LOQ 0.1 µg/kg)</w:t>
            </w:r>
          </w:p>
        </w:tc>
        <w:tc>
          <w:tcPr>
            <w:tcW w:w="2163" w:type="dxa"/>
          </w:tcPr>
          <w:p w14:paraId="47E60123" w14:textId="77777777" w:rsidR="000327EE" w:rsidRPr="000327EE" w:rsidRDefault="000327EE" w:rsidP="000327EE">
            <w:pPr>
              <w:pStyle w:val="EFSATabledata"/>
              <w:rPr>
                <w:sz w:val="16"/>
                <w:szCs w:val="16"/>
                <w:lang w:val="it-IT"/>
              </w:rPr>
            </w:pPr>
            <w:r w:rsidRPr="000327EE">
              <w:rPr>
                <w:rFonts w:eastAsia="Times New Roman"/>
                <w:sz w:val="16"/>
                <w:szCs w:val="16"/>
                <w:lang w:val="it-IT" w:eastAsia="en-GB"/>
              </w:rPr>
              <w:t>Rodríguez-Carrasco, 2016</w:t>
            </w:r>
          </w:p>
        </w:tc>
      </w:tr>
      <w:tr w:rsidR="000327EE" w:rsidRPr="000327EE" w14:paraId="65CE8178" w14:textId="77777777" w:rsidTr="0059208A">
        <w:trPr>
          <w:trHeight w:val="34"/>
          <w:tblHeader/>
        </w:trPr>
        <w:tc>
          <w:tcPr>
            <w:tcW w:w="1628" w:type="dxa"/>
          </w:tcPr>
          <w:p w14:paraId="249537DC" w14:textId="77777777" w:rsidR="000327EE" w:rsidRPr="000327EE" w:rsidRDefault="000327EE" w:rsidP="000327EE">
            <w:pPr>
              <w:pStyle w:val="EFSATablefirstcolumn"/>
              <w:rPr>
                <w:sz w:val="16"/>
                <w:szCs w:val="16"/>
              </w:rPr>
            </w:pPr>
          </w:p>
        </w:tc>
        <w:tc>
          <w:tcPr>
            <w:tcW w:w="1551" w:type="dxa"/>
          </w:tcPr>
          <w:p w14:paraId="0B8CB649" w14:textId="77777777" w:rsidR="000327EE" w:rsidRPr="000327EE" w:rsidRDefault="000327EE" w:rsidP="000327EE">
            <w:pPr>
              <w:pStyle w:val="EFSATabledata"/>
              <w:rPr>
                <w:sz w:val="16"/>
                <w:szCs w:val="16"/>
              </w:rPr>
            </w:pPr>
            <w:r w:rsidRPr="000327EE">
              <w:rPr>
                <w:rFonts w:eastAsia="Times New Roman"/>
                <w:sz w:val="16"/>
                <w:szCs w:val="16"/>
                <w:lang w:eastAsia="en-GB"/>
              </w:rPr>
              <w:t>Muscle</w:t>
            </w:r>
          </w:p>
        </w:tc>
        <w:tc>
          <w:tcPr>
            <w:tcW w:w="1625" w:type="dxa"/>
          </w:tcPr>
          <w:p w14:paraId="3039CD50" w14:textId="77777777" w:rsidR="000327EE" w:rsidRPr="000327EE" w:rsidRDefault="000327EE" w:rsidP="000327EE">
            <w:pPr>
              <w:pStyle w:val="EFSATabledata"/>
              <w:rPr>
                <w:sz w:val="16"/>
                <w:szCs w:val="16"/>
              </w:rPr>
            </w:pPr>
          </w:p>
        </w:tc>
        <w:tc>
          <w:tcPr>
            <w:tcW w:w="1941" w:type="dxa"/>
          </w:tcPr>
          <w:p w14:paraId="348631C8" w14:textId="77777777" w:rsidR="000327EE" w:rsidRPr="000327EE" w:rsidRDefault="000327EE" w:rsidP="000327EE">
            <w:pPr>
              <w:pStyle w:val="EFSATabledata"/>
              <w:rPr>
                <w:sz w:val="16"/>
                <w:szCs w:val="16"/>
              </w:rPr>
            </w:pPr>
          </w:p>
        </w:tc>
        <w:tc>
          <w:tcPr>
            <w:tcW w:w="1202" w:type="dxa"/>
          </w:tcPr>
          <w:p w14:paraId="1B309695" w14:textId="77777777" w:rsidR="000327EE" w:rsidRPr="000327EE" w:rsidRDefault="000327EE" w:rsidP="000327EE">
            <w:pPr>
              <w:pStyle w:val="EFSATabledata"/>
              <w:rPr>
                <w:sz w:val="16"/>
                <w:szCs w:val="16"/>
              </w:rPr>
            </w:pPr>
            <w:r w:rsidRPr="000327EE">
              <w:rPr>
                <w:rFonts w:eastAsia="Times New Roman"/>
                <w:sz w:val="16"/>
                <w:szCs w:val="16"/>
                <w:lang w:eastAsia="en-GB"/>
              </w:rPr>
              <w:t>Mice</w:t>
            </w:r>
          </w:p>
        </w:tc>
        <w:tc>
          <w:tcPr>
            <w:tcW w:w="2146" w:type="dxa"/>
          </w:tcPr>
          <w:p w14:paraId="320D8C33" w14:textId="77777777" w:rsidR="000327EE" w:rsidRPr="000327EE" w:rsidRDefault="000327EE" w:rsidP="000327EE">
            <w:pPr>
              <w:pStyle w:val="EFSATabledata"/>
              <w:rPr>
                <w:sz w:val="16"/>
                <w:szCs w:val="16"/>
              </w:rPr>
            </w:pPr>
            <w:r w:rsidRPr="000327EE">
              <w:rPr>
                <w:rFonts w:eastAsia="Times New Roman"/>
                <w:sz w:val="16"/>
                <w:szCs w:val="16"/>
                <w:lang w:eastAsia="en-GB"/>
              </w:rPr>
              <w:t>I.p. admin. 5 mg/kg (short time exposure)</w:t>
            </w:r>
          </w:p>
        </w:tc>
        <w:tc>
          <w:tcPr>
            <w:tcW w:w="1849" w:type="dxa"/>
          </w:tcPr>
          <w:p w14:paraId="4CC85199" w14:textId="77777777" w:rsidR="000327EE" w:rsidRPr="000327EE" w:rsidRDefault="000327EE" w:rsidP="000327EE">
            <w:pPr>
              <w:pStyle w:val="EFSATabledata"/>
              <w:rPr>
                <w:sz w:val="16"/>
                <w:szCs w:val="16"/>
              </w:rPr>
            </w:pPr>
            <w:r w:rsidRPr="000327EE">
              <w:rPr>
                <w:rFonts w:eastAsia="Times New Roman"/>
                <w:sz w:val="16"/>
                <w:szCs w:val="16"/>
                <w:lang w:eastAsia="en-GB"/>
              </w:rPr>
              <w:t>0.5 µg/kg (LOQ 0.15 µg/kg)</w:t>
            </w:r>
          </w:p>
        </w:tc>
        <w:tc>
          <w:tcPr>
            <w:tcW w:w="2163" w:type="dxa"/>
          </w:tcPr>
          <w:p w14:paraId="3BEF48F4" w14:textId="77777777" w:rsidR="000327EE" w:rsidRPr="000327EE" w:rsidRDefault="000327EE" w:rsidP="000327EE">
            <w:pPr>
              <w:pStyle w:val="EFSATabledata"/>
              <w:rPr>
                <w:sz w:val="16"/>
                <w:szCs w:val="16"/>
                <w:lang w:val="it-IT"/>
              </w:rPr>
            </w:pPr>
            <w:r w:rsidRPr="000327EE">
              <w:rPr>
                <w:rFonts w:eastAsia="Times New Roman"/>
                <w:sz w:val="16"/>
                <w:szCs w:val="16"/>
                <w:lang w:val="it-IT" w:eastAsia="en-GB"/>
              </w:rPr>
              <w:t>Rodríguez-Carrasco, 2016</w:t>
            </w:r>
          </w:p>
        </w:tc>
      </w:tr>
      <w:tr w:rsidR="000327EE" w:rsidRPr="000327EE" w14:paraId="452E9DC8" w14:textId="77777777" w:rsidTr="0059208A">
        <w:trPr>
          <w:trHeight w:val="34"/>
          <w:tblHeader/>
        </w:trPr>
        <w:tc>
          <w:tcPr>
            <w:tcW w:w="1628" w:type="dxa"/>
          </w:tcPr>
          <w:p w14:paraId="3E49C7B6" w14:textId="77777777" w:rsidR="000327EE" w:rsidRPr="000327EE" w:rsidRDefault="000327EE" w:rsidP="000327EE">
            <w:pPr>
              <w:pStyle w:val="EFSATablefirstcolumn"/>
              <w:rPr>
                <w:sz w:val="16"/>
                <w:szCs w:val="16"/>
              </w:rPr>
            </w:pPr>
          </w:p>
        </w:tc>
        <w:tc>
          <w:tcPr>
            <w:tcW w:w="1551" w:type="dxa"/>
          </w:tcPr>
          <w:p w14:paraId="2F7F7945" w14:textId="77777777" w:rsidR="000327EE" w:rsidRPr="000327EE" w:rsidRDefault="000327EE" w:rsidP="000327EE">
            <w:pPr>
              <w:pStyle w:val="EFSATabledata"/>
              <w:rPr>
                <w:sz w:val="16"/>
                <w:szCs w:val="16"/>
              </w:rPr>
            </w:pPr>
            <w:r w:rsidRPr="000327EE">
              <w:rPr>
                <w:rFonts w:eastAsia="Times New Roman"/>
                <w:sz w:val="16"/>
                <w:szCs w:val="16"/>
                <w:lang w:eastAsia="en-GB"/>
              </w:rPr>
              <w:t>Serum</w:t>
            </w:r>
          </w:p>
        </w:tc>
        <w:tc>
          <w:tcPr>
            <w:tcW w:w="1625" w:type="dxa"/>
          </w:tcPr>
          <w:p w14:paraId="485C11F9" w14:textId="77777777" w:rsidR="000327EE" w:rsidRPr="000327EE" w:rsidRDefault="000327EE" w:rsidP="000327EE">
            <w:pPr>
              <w:pStyle w:val="EFSATabledata"/>
              <w:rPr>
                <w:sz w:val="16"/>
                <w:szCs w:val="16"/>
              </w:rPr>
            </w:pPr>
          </w:p>
        </w:tc>
        <w:tc>
          <w:tcPr>
            <w:tcW w:w="1941" w:type="dxa"/>
          </w:tcPr>
          <w:p w14:paraId="0F2A695B" w14:textId="77777777" w:rsidR="000327EE" w:rsidRPr="000327EE" w:rsidRDefault="000327EE" w:rsidP="000327EE">
            <w:pPr>
              <w:pStyle w:val="EFSATabledata"/>
              <w:rPr>
                <w:sz w:val="16"/>
                <w:szCs w:val="16"/>
              </w:rPr>
            </w:pPr>
          </w:p>
        </w:tc>
        <w:tc>
          <w:tcPr>
            <w:tcW w:w="1202" w:type="dxa"/>
          </w:tcPr>
          <w:p w14:paraId="6918911D" w14:textId="77777777" w:rsidR="000327EE" w:rsidRPr="000327EE" w:rsidRDefault="000327EE" w:rsidP="000327EE">
            <w:pPr>
              <w:pStyle w:val="EFSATabledata"/>
              <w:rPr>
                <w:sz w:val="16"/>
                <w:szCs w:val="16"/>
              </w:rPr>
            </w:pPr>
            <w:r w:rsidRPr="000327EE">
              <w:rPr>
                <w:rFonts w:eastAsia="Times New Roman"/>
                <w:sz w:val="16"/>
                <w:szCs w:val="16"/>
                <w:lang w:eastAsia="en-GB"/>
              </w:rPr>
              <w:t>Mice</w:t>
            </w:r>
          </w:p>
        </w:tc>
        <w:tc>
          <w:tcPr>
            <w:tcW w:w="2146" w:type="dxa"/>
          </w:tcPr>
          <w:p w14:paraId="6E83E331"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Tumor induced, 5 mg/kg/bw i.p. admin.; </w:t>
            </w:r>
          </w:p>
          <w:p w14:paraId="54AFD0F3" w14:textId="77777777" w:rsidR="000327EE" w:rsidRPr="000327EE" w:rsidRDefault="000327EE" w:rsidP="000327EE">
            <w:pPr>
              <w:pStyle w:val="EFSATabledata"/>
              <w:rPr>
                <w:sz w:val="16"/>
                <w:szCs w:val="16"/>
              </w:rPr>
            </w:pPr>
            <w:r w:rsidRPr="000327EE">
              <w:rPr>
                <w:rFonts w:eastAsia="Times New Roman"/>
                <w:sz w:val="16"/>
                <w:szCs w:val="16"/>
                <w:lang w:eastAsia="en-GB"/>
              </w:rPr>
              <w:t>I.p. admin. 5 mg/kg (short/long time exposure)</w:t>
            </w:r>
          </w:p>
        </w:tc>
        <w:tc>
          <w:tcPr>
            <w:tcW w:w="1849" w:type="dxa"/>
          </w:tcPr>
          <w:p w14:paraId="77EFE7BF" w14:textId="77777777" w:rsidR="000327EE" w:rsidRPr="000327EE" w:rsidRDefault="000327EE" w:rsidP="000327EE">
            <w:pPr>
              <w:pStyle w:val="EFSATabledata"/>
              <w:rPr>
                <w:sz w:val="16"/>
                <w:szCs w:val="16"/>
              </w:rPr>
            </w:pPr>
            <w:r w:rsidRPr="000327EE">
              <w:rPr>
                <w:rFonts w:eastAsia="Times New Roman"/>
                <w:sz w:val="16"/>
                <w:szCs w:val="16"/>
                <w:lang w:eastAsia="en-GB"/>
              </w:rPr>
              <w:t>&lt;LOQ (0.1 µg/kg)</w:t>
            </w:r>
          </w:p>
        </w:tc>
        <w:tc>
          <w:tcPr>
            <w:tcW w:w="2163" w:type="dxa"/>
          </w:tcPr>
          <w:p w14:paraId="499A72B0" w14:textId="77777777" w:rsidR="000327EE" w:rsidRPr="000327EE" w:rsidRDefault="000327EE" w:rsidP="000327EE">
            <w:pPr>
              <w:pStyle w:val="EFSATabledata"/>
              <w:rPr>
                <w:sz w:val="16"/>
                <w:szCs w:val="16"/>
                <w:lang w:val="it-IT"/>
              </w:rPr>
            </w:pPr>
            <w:r w:rsidRPr="000327EE">
              <w:rPr>
                <w:rFonts w:eastAsia="Times New Roman"/>
                <w:sz w:val="16"/>
                <w:szCs w:val="16"/>
                <w:lang w:val="it-IT" w:eastAsia="en-GB"/>
              </w:rPr>
              <w:t>Rodríguez-Carrasco, 2016</w:t>
            </w:r>
          </w:p>
        </w:tc>
      </w:tr>
      <w:tr w:rsidR="000327EE" w:rsidRPr="000327EE" w14:paraId="41568BF7" w14:textId="77777777" w:rsidTr="0059208A">
        <w:trPr>
          <w:trHeight w:val="34"/>
          <w:tblHeader/>
        </w:trPr>
        <w:tc>
          <w:tcPr>
            <w:tcW w:w="1628" w:type="dxa"/>
          </w:tcPr>
          <w:p w14:paraId="2867E550" w14:textId="77777777" w:rsidR="000327EE" w:rsidRPr="000327EE" w:rsidRDefault="000327EE" w:rsidP="000327EE">
            <w:pPr>
              <w:pStyle w:val="EFSATablefirstcolumn"/>
              <w:rPr>
                <w:sz w:val="16"/>
                <w:szCs w:val="16"/>
              </w:rPr>
            </w:pPr>
          </w:p>
        </w:tc>
        <w:tc>
          <w:tcPr>
            <w:tcW w:w="1551" w:type="dxa"/>
          </w:tcPr>
          <w:p w14:paraId="34D4F7DE"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p w14:paraId="6935D643" w14:textId="77777777" w:rsidR="000327EE" w:rsidRPr="000327EE" w:rsidRDefault="000327EE" w:rsidP="000327EE">
            <w:pPr>
              <w:pStyle w:val="EFSATabledata"/>
              <w:rPr>
                <w:b/>
                <w:sz w:val="16"/>
                <w:szCs w:val="16"/>
              </w:rPr>
            </w:pPr>
          </w:p>
        </w:tc>
        <w:tc>
          <w:tcPr>
            <w:tcW w:w="1625" w:type="dxa"/>
          </w:tcPr>
          <w:p w14:paraId="5169C7A4" w14:textId="77777777" w:rsidR="000327EE" w:rsidRPr="000327EE" w:rsidRDefault="000327EE" w:rsidP="000327EE">
            <w:pPr>
              <w:pStyle w:val="EFSATabledata"/>
              <w:rPr>
                <w:sz w:val="16"/>
                <w:szCs w:val="16"/>
              </w:rPr>
            </w:pPr>
          </w:p>
        </w:tc>
        <w:tc>
          <w:tcPr>
            <w:tcW w:w="1941" w:type="dxa"/>
          </w:tcPr>
          <w:p w14:paraId="621CCFB8" w14:textId="77777777" w:rsidR="000327EE" w:rsidRPr="000327EE" w:rsidRDefault="000327EE" w:rsidP="000327EE">
            <w:pPr>
              <w:pStyle w:val="EFSATabledata"/>
              <w:rPr>
                <w:sz w:val="16"/>
                <w:szCs w:val="16"/>
              </w:rPr>
            </w:pPr>
          </w:p>
        </w:tc>
        <w:tc>
          <w:tcPr>
            <w:tcW w:w="1202" w:type="dxa"/>
          </w:tcPr>
          <w:p w14:paraId="0659AA54" w14:textId="77777777" w:rsidR="000327EE" w:rsidRPr="000327EE" w:rsidRDefault="000327EE" w:rsidP="000327EE">
            <w:pPr>
              <w:pStyle w:val="EFSATabledata"/>
              <w:rPr>
                <w:sz w:val="16"/>
                <w:szCs w:val="16"/>
              </w:rPr>
            </w:pPr>
            <w:r w:rsidRPr="000327EE">
              <w:rPr>
                <w:rFonts w:eastAsia="Times New Roman"/>
                <w:sz w:val="16"/>
                <w:szCs w:val="16"/>
                <w:lang w:eastAsia="en-GB"/>
              </w:rPr>
              <w:t>Mice</w:t>
            </w:r>
          </w:p>
        </w:tc>
        <w:tc>
          <w:tcPr>
            <w:tcW w:w="2146" w:type="dxa"/>
          </w:tcPr>
          <w:p w14:paraId="38E7FBE2" w14:textId="77777777" w:rsidR="000327EE" w:rsidRPr="000327EE" w:rsidRDefault="000327EE" w:rsidP="000327EE">
            <w:pPr>
              <w:pStyle w:val="EFSATabledata"/>
              <w:rPr>
                <w:sz w:val="16"/>
                <w:szCs w:val="16"/>
              </w:rPr>
            </w:pPr>
            <w:r w:rsidRPr="000327EE">
              <w:rPr>
                <w:rFonts w:eastAsia="Times New Roman"/>
                <w:sz w:val="16"/>
                <w:szCs w:val="16"/>
                <w:lang w:eastAsia="en-GB"/>
              </w:rPr>
              <w:t>I.p. admin. 5 mg/kg (short time exposure)</w:t>
            </w:r>
          </w:p>
        </w:tc>
        <w:tc>
          <w:tcPr>
            <w:tcW w:w="1849" w:type="dxa"/>
          </w:tcPr>
          <w:p w14:paraId="36B6DCC0" w14:textId="77777777" w:rsidR="000327EE" w:rsidRPr="000327EE" w:rsidRDefault="000327EE" w:rsidP="000327EE">
            <w:pPr>
              <w:pStyle w:val="EFSATabledata"/>
              <w:rPr>
                <w:sz w:val="16"/>
                <w:szCs w:val="16"/>
              </w:rPr>
            </w:pPr>
            <w:r w:rsidRPr="000327EE">
              <w:rPr>
                <w:rFonts w:eastAsia="Times New Roman"/>
                <w:sz w:val="16"/>
                <w:szCs w:val="16"/>
                <w:lang w:eastAsia="en-GB"/>
              </w:rPr>
              <w:t>&lt;LOQ (0.05 µg/kg)</w:t>
            </w:r>
          </w:p>
        </w:tc>
        <w:tc>
          <w:tcPr>
            <w:tcW w:w="2163" w:type="dxa"/>
          </w:tcPr>
          <w:p w14:paraId="203F8ED0" w14:textId="77777777" w:rsidR="000327EE" w:rsidRPr="000327EE" w:rsidRDefault="000327EE" w:rsidP="000327EE">
            <w:pPr>
              <w:pStyle w:val="EFSATabledata"/>
              <w:rPr>
                <w:sz w:val="16"/>
                <w:szCs w:val="16"/>
                <w:lang w:val="it-IT"/>
              </w:rPr>
            </w:pPr>
            <w:r w:rsidRPr="000327EE">
              <w:rPr>
                <w:rFonts w:eastAsia="Times New Roman"/>
                <w:sz w:val="16"/>
                <w:szCs w:val="16"/>
                <w:lang w:val="it-IT" w:eastAsia="en-GB"/>
              </w:rPr>
              <w:t>Rodríguez-Carrasco, 2016</w:t>
            </w:r>
          </w:p>
        </w:tc>
      </w:tr>
      <w:tr w:rsidR="000327EE" w:rsidRPr="000327EE" w14:paraId="58C8461E" w14:textId="77777777" w:rsidTr="0059208A">
        <w:trPr>
          <w:trHeight w:val="34"/>
          <w:tblHeader/>
        </w:trPr>
        <w:tc>
          <w:tcPr>
            <w:tcW w:w="1628" w:type="dxa"/>
          </w:tcPr>
          <w:p w14:paraId="30446ABB" w14:textId="77777777" w:rsidR="000327EE" w:rsidRPr="000327EE" w:rsidRDefault="000327EE" w:rsidP="000327EE">
            <w:pPr>
              <w:pStyle w:val="EFSATablefirstcolumn"/>
              <w:rPr>
                <w:sz w:val="16"/>
                <w:szCs w:val="16"/>
              </w:rPr>
            </w:pPr>
            <w:r w:rsidRPr="000327EE">
              <w:rPr>
                <w:rFonts w:eastAsia="Times New Roman"/>
                <w:sz w:val="16"/>
                <w:szCs w:val="16"/>
                <w:lang w:eastAsia="en-GB"/>
              </w:rPr>
              <w:t>STC</w:t>
            </w:r>
          </w:p>
        </w:tc>
        <w:tc>
          <w:tcPr>
            <w:tcW w:w="1551" w:type="dxa"/>
          </w:tcPr>
          <w:p w14:paraId="4BBF6645"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625" w:type="dxa"/>
          </w:tcPr>
          <w:p w14:paraId="08C332D8" w14:textId="77777777" w:rsidR="000327EE" w:rsidRPr="000327EE" w:rsidRDefault="000327EE" w:rsidP="000327EE">
            <w:pPr>
              <w:pStyle w:val="EFSATabledata"/>
              <w:rPr>
                <w:sz w:val="16"/>
                <w:szCs w:val="16"/>
              </w:rPr>
            </w:pPr>
            <w:r w:rsidRPr="000327EE">
              <w:rPr>
                <w:rFonts w:eastAsia="Times New Roman"/>
                <w:sz w:val="16"/>
                <w:szCs w:val="16"/>
                <w:lang w:eastAsia="en-GB"/>
              </w:rPr>
              <w:t>LC–MS/MS</w:t>
            </w:r>
          </w:p>
        </w:tc>
        <w:tc>
          <w:tcPr>
            <w:tcW w:w="1941" w:type="dxa"/>
          </w:tcPr>
          <w:p w14:paraId="438250C6" w14:textId="77777777" w:rsidR="000327EE" w:rsidRPr="000327EE" w:rsidRDefault="000327EE" w:rsidP="000327EE">
            <w:pPr>
              <w:pStyle w:val="EFSATabledata"/>
              <w:rPr>
                <w:sz w:val="16"/>
                <w:szCs w:val="16"/>
              </w:rPr>
            </w:pPr>
            <w:r w:rsidRPr="000327EE">
              <w:rPr>
                <w:rFonts w:eastAsia="Times New Roman"/>
                <w:sz w:val="16"/>
                <w:szCs w:val="16"/>
                <w:lang w:eastAsia="en-GB"/>
              </w:rPr>
              <w:t>BM of exposure</w:t>
            </w:r>
          </w:p>
          <w:p w14:paraId="7961A0A1" w14:textId="77777777" w:rsidR="000327EE" w:rsidRPr="000327EE" w:rsidRDefault="000327EE" w:rsidP="000327EE">
            <w:pPr>
              <w:pStyle w:val="EFSATabledata"/>
              <w:rPr>
                <w:b/>
                <w:sz w:val="16"/>
                <w:szCs w:val="16"/>
              </w:rPr>
            </w:pPr>
          </w:p>
        </w:tc>
        <w:tc>
          <w:tcPr>
            <w:tcW w:w="1202" w:type="dxa"/>
          </w:tcPr>
          <w:p w14:paraId="315C457D" w14:textId="77777777" w:rsidR="000327EE" w:rsidRPr="000327EE" w:rsidRDefault="000327EE" w:rsidP="000327EE">
            <w:pPr>
              <w:pStyle w:val="EFSATabledata"/>
              <w:rPr>
                <w:sz w:val="16"/>
                <w:szCs w:val="16"/>
              </w:rPr>
            </w:pPr>
            <w:r w:rsidRPr="000327EE">
              <w:rPr>
                <w:rFonts w:eastAsia="Times New Roman"/>
                <w:sz w:val="16"/>
                <w:szCs w:val="16"/>
                <w:lang w:eastAsia="en-GB"/>
              </w:rPr>
              <w:t>Cow</w:t>
            </w:r>
          </w:p>
        </w:tc>
        <w:tc>
          <w:tcPr>
            <w:tcW w:w="2146" w:type="dxa"/>
          </w:tcPr>
          <w:p w14:paraId="3BE28FC5" w14:textId="77777777" w:rsidR="000327EE" w:rsidRPr="000327EE" w:rsidRDefault="000327EE" w:rsidP="000327EE">
            <w:pPr>
              <w:pStyle w:val="EFSATabledata"/>
              <w:rPr>
                <w:sz w:val="16"/>
                <w:szCs w:val="16"/>
              </w:rPr>
            </w:pPr>
            <w:r w:rsidRPr="000327EE">
              <w:rPr>
                <w:rFonts w:eastAsia="Times New Roman"/>
                <w:sz w:val="16"/>
                <w:szCs w:val="16"/>
                <w:lang w:eastAsia="en-GB"/>
              </w:rPr>
              <w:t>Herd 1/2; mycotoxin adsorbent 1/2; control group; day 16</w:t>
            </w:r>
          </w:p>
        </w:tc>
        <w:tc>
          <w:tcPr>
            <w:tcW w:w="1849" w:type="dxa"/>
          </w:tcPr>
          <w:p w14:paraId="7DB25DB7" w14:textId="77777777" w:rsidR="000327EE" w:rsidRPr="000327EE" w:rsidRDefault="000327EE" w:rsidP="000327EE">
            <w:pPr>
              <w:pStyle w:val="EFSATabledata"/>
              <w:rPr>
                <w:sz w:val="16"/>
                <w:szCs w:val="16"/>
              </w:rPr>
            </w:pPr>
            <w:r w:rsidRPr="000327EE">
              <w:rPr>
                <w:rFonts w:eastAsia="Times New Roman"/>
                <w:sz w:val="16"/>
                <w:szCs w:val="16"/>
                <w:lang w:eastAsia="en-GB"/>
              </w:rPr>
              <w:t>62-292 pg/mg creatinine (LOQ 0.01 mg/kg)</w:t>
            </w:r>
          </w:p>
          <w:p w14:paraId="3EC23DED" w14:textId="77777777" w:rsidR="000327EE" w:rsidRPr="000327EE" w:rsidRDefault="000327EE" w:rsidP="000327EE">
            <w:pPr>
              <w:pStyle w:val="EFSATabledata"/>
              <w:rPr>
                <w:b/>
                <w:sz w:val="16"/>
                <w:szCs w:val="16"/>
              </w:rPr>
            </w:pPr>
          </w:p>
        </w:tc>
        <w:tc>
          <w:tcPr>
            <w:tcW w:w="2163" w:type="dxa"/>
          </w:tcPr>
          <w:p w14:paraId="3CCE7E18" w14:textId="77777777" w:rsidR="000327EE" w:rsidRPr="000327EE" w:rsidRDefault="000327EE" w:rsidP="000327EE">
            <w:pPr>
              <w:pStyle w:val="EFSATabledata"/>
              <w:rPr>
                <w:sz w:val="16"/>
                <w:szCs w:val="16"/>
              </w:rPr>
            </w:pPr>
            <w:r w:rsidRPr="000327EE">
              <w:rPr>
                <w:rFonts w:eastAsia="Times New Roman"/>
                <w:sz w:val="16"/>
                <w:szCs w:val="16"/>
                <w:lang w:eastAsia="en-GB"/>
              </w:rPr>
              <w:t>Fushimi, 2014</w:t>
            </w:r>
          </w:p>
        </w:tc>
      </w:tr>
    </w:tbl>
    <w:p w14:paraId="1636E037" w14:textId="77777777" w:rsidR="000327EE" w:rsidRPr="000327EE" w:rsidRDefault="000327EE" w:rsidP="000327EE">
      <w:pPr>
        <w:pStyle w:val="EFSABodytext"/>
        <w:rPr>
          <w:rFonts w:cs="Tahoma"/>
          <w:sz w:val="16"/>
          <w:szCs w:val="16"/>
        </w:rPr>
      </w:pPr>
    </w:p>
    <w:p w14:paraId="5244665C" w14:textId="77777777" w:rsidR="000327EE" w:rsidRPr="000327EE" w:rsidRDefault="000327EE" w:rsidP="000327EE">
      <w:pPr>
        <w:pStyle w:val="EFSATabletitle"/>
        <w:numPr>
          <w:ilvl w:val="0"/>
          <w:numId w:val="0"/>
        </w:numPr>
        <w:ind w:left="786" w:hanging="360"/>
        <w:rPr>
          <w:sz w:val="16"/>
          <w:szCs w:val="16"/>
        </w:rPr>
      </w:pPr>
      <w:r w:rsidRPr="000327EE">
        <w:rPr>
          <w:sz w:val="16"/>
          <w:szCs w:val="16"/>
          <w:highlight w:val="yellow"/>
        </w:rPr>
        <w:t>Table K8.</w:t>
      </w:r>
      <w:r w:rsidRPr="000327EE">
        <w:rPr>
          <w:sz w:val="16"/>
          <w:szCs w:val="16"/>
        </w:rPr>
        <w:t xml:space="preserve"> Poultry_List of single biomarker, substrate, </w:t>
      </w:r>
      <w:proofErr w:type="gramStart"/>
      <w:r w:rsidRPr="000327EE">
        <w:rPr>
          <w:sz w:val="16"/>
          <w:szCs w:val="16"/>
        </w:rPr>
        <w:t>animal</w:t>
      </w:r>
      <w:proofErr w:type="gramEnd"/>
      <w:r w:rsidRPr="000327EE">
        <w:rPr>
          <w:sz w:val="16"/>
          <w:szCs w:val="16"/>
        </w:rPr>
        <w:t xml:space="preserve"> reported in the different substrate and the associated animal.</w:t>
      </w:r>
    </w:p>
    <w:tbl>
      <w:tblPr>
        <w:tblStyle w:val="TableGrid"/>
        <w:tblW w:w="13844" w:type="dxa"/>
        <w:tblBorders>
          <w:left w:val="none" w:sz="0" w:space="0" w:color="auto"/>
          <w:right w:val="none" w:sz="0" w:space="0" w:color="auto"/>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2088"/>
        <w:gridCol w:w="1293"/>
        <w:gridCol w:w="1363"/>
        <w:gridCol w:w="1561"/>
        <w:gridCol w:w="1229"/>
        <w:gridCol w:w="1480"/>
        <w:gridCol w:w="1241"/>
        <w:gridCol w:w="2128"/>
        <w:gridCol w:w="1461"/>
      </w:tblGrid>
      <w:tr w:rsidR="000327EE" w:rsidRPr="000327EE" w14:paraId="2D68C38A" w14:textId="77777777" w:rsidTr="0059208A">
        <w:trPr>
          <w:trHeight w:val="760"/>
          <w:tblHeader/>
        </w:trPr>
        <w:tc>
          <w:tcPr>
            <w:tcW w:w="2088" w:type="dxa"/>
            <w:tcBorders>
              <w:top w:val="single" w:sz="4" w:space="0" w:color="auto"/>
              <w:bottom w:val="single" w:sz="4" w:space="0" w:color="auto"/>
            </w:tcBorders>
          </w:tcPr>
          <w:p w14:paraId="2517C319"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lastRenderedPageBreak/>
              <w:t>Biomarker/Type of study</w:t>
            </w:r>
          </w:p>
        </w:tc>
        <w:tc>
          <w:tcPr>
            <w:tcW w:w="1293" w:type="dxa"/>
            <w:tcBorders>
              <w:top w:val="single" w:sz="4" w:space="0" w:color="auto"/>
              <w:bottom w:val="single" w:sz="4" w:space="0" w:color="auto"/>
            </w:tcBorders>
          </w:tcPr>
          <w:p w14:paraId="1BA44A3C" w14:textId="77777777" w:rsidR="000327EE" w:rsidRPr="000327EE" w:rsidRDefault="000327EE" w:rsidP="000327EE">
            <w:pPr>
              <w:rPr>
                <w:rFonts w:eastAsia="Times New Roman"/>
                <w:b/>
                <w:bCs/>
                <w:sz w:val="16"/>
                <w:szCs w:val="16"/>
                <w:lang w:eastAsia="en-GB"/>
              </w:rPr>
            </w:pPr>
            <w:r w:rsidRPr="000327EE">
              <w:rPr>
                <w:rFonts w:eastAsia="Times New Roman"/>
                <w:b/>
                <w:bCs/>
                <w:sz w:val="16"/>
                <w:szCs w:val="16"/>
                <w:lang w:eastAsia="en-GB"/>
              </w:rPr>
              <w:t>Biomarker</w:t>
            </w:r>
          </w:p>
        </w:tc>
        <w:tc>
          <w:tcPr>
            <w:tcW w:w="1363" w:type="dxa"/>
            <w:tcBorders>
              <w:top w:val="single" w:sz="4" w:space="0" w:color="auto"/>
              <w:bottom w:val="single" w:sz="4" w:space="0" w:color="auto"/>
            </w:tcBorders>
          </w:tcPr>
          <w:p w14:paraId="08C0A376" w14:textId="77777777" w:rsidR="000327EE" w:rsidRPr="000327EE" w:rsidRDefault="000327EE" w:rsidP="000327EE">
            <w:pPr>
              <w:rPr>
                <w:rFonts w:eastAsia="Times New Roman"/>
                <w:b/>
                <w:bCs/>
                <w:sz w:val="16"/>
                <w:szCs w:val="16"/>
                <w:lang w:eastAsia="en-GB"/>
              </w:rPr>
            </w:pPr>
            <w:r w:rsidRPr="000327EE">
              <w:rPr>
                <w:rFonts w:eastAsia="Times New Roman"/>
                <w:b/>
                <w:bCs/>
                <w:sz w:val="16"/>
                <w:szCs w:val="16"/>
                <w:lang w:eastAsia="en-GB"/>
              </w:rPr>
              <w:t>Sample description</w:t>
            </w:r>
          </w:p>
        </w:tc>
        <w:tc>
          <w:tcPr>
            <w:tcW w:w="1561" w:type="dxa"/>
            <w:tcBorders>
              <w:top w:val="single" w:sz="4" w:space="0" w:color="auto"/>
              <w:bottom w:val="single" w:sz="4" w:space="0" w:color="auto"/>
            </w:tcBorders>
          </w:tcPr>
          <w:p w14:paraId="614B9A2A" w14:textId="77777777" w:rsidR="000327EE" w:rsidRPr="000327EE" w:rsidRDefault="000327EE" w:rsidP="000327EE">
            <w:pPr>
              <w:rPr>
                <w:rFonts w:eastAsia="Times New Roman"/>
                <w:b/>
                <w:bCs/>
                <w:sz w:val="16"/>
                <w:szCs w:val="16"/>
                <w:lang w:eastAsia="en-GB"/>
              </w:rPr>
            </w:pPr>
            <w:r w:rsidRPr="000327EE">
              <w:rPr>
                <w:rFonts w:eastAsia="Times New Roman"/>
                <w:b/>
                <w:bCs/>
                <w:sz w:val="16"/>
                <w:szCs w:val="16"/>
                <w:lang w:eastAsia="en-GB"/>
              </w:rPr>
              <w:t xml:space="preserve">Experimental </w:t>
            </w:r>
          </w:p>
        </w:tc>
        <w:tc>
          <w:tcPr>
            <w:tcW w:w="1229" w:type="dxa"/>
            <w:tcBorders>
              <w:top w:val="single" w:sz="4" w:space="0" w:color="auto"/>
              <w:bottom w:val="single" w:sz="4" w:space="0" w:color="auto"/>
            </w:tcBorders>
          </w:tcPr>
          <w:p w14:paraId="2C663538" w14:textId="77777777" w:rsidR="000327EE" w:rsidRPr="000327EE" w:rsidRDefault="000327EE" w:rsidP="000327EE">
            <w:pPr>
              <w:rPr>
                <w:rFonts w:eastAsia="Times New Roman"/>
                <w:b/>
                <w:bCs/>
                <w:sz w:val="16"/>
                <w:szCs w:val="16"/>
                <w:lang w:eastAsia="en-GB"/>
              </w:rPr>
            </w:pPr>
            <w:r w:rsidRPr="000327EE">
              <w:rPr>
                <w:rFonts w:eastAsia="Times New Roman"/>
                <w:b/>
                <w:bCs/>
                <w:sz w:val="16"/>
                <w:szCs w:val="16"/>
                <w:lang w:eastAsia="en-GB"/>
              </w:rPr>
              <w:t>Substrate</w:t>
            </w:r>
          </w:p>
        </w:tc>
        <w:tc>
          <w:tcPr>
            <w:tcW w:w="1480" w:type="dxa"/>
            <w:tcBorders>
              <w:top w:val="single" w:sz="4" w:space="0" w:color="auto"/>
              <w:bottom w:val="single" w:sz="4" w:space="0" w:color="auto"/>
            </w:tcBorders>
          </w:tcPr>
          <w:p w14:paraId="681477C3" w14:textId="77777777" w:rsidR="000327EE" w:rsidRPr="000327EE" w:rsidRDefault="000327EE" w:rsidP="000327EE">
            <w:pPr>
              <w:rPr>
                <w:rFonts w:eastAsia="Times New Roman"/>
                <w:b/>
                <w:bCs/>
                <w:sz w:val="16"/>
                <w:szCs w:val="16"/>
                <w:lang w:eastAsia="en-GB"/>
              </w:rPr>
            </w:pPr>
            <w:r w:rsidRPr="000327EE">
              <w:rPr>
                <w:rFonts w:eastAsia="Times New Roman"/>
                <w:b/>
                <w:sz w:val="16"/>
                <w:szCs w:val="16"/>
                <w:lang w:eastAsia="en-GB"/>
              </w:rPr>
              <w:t xml:space="preserve">Range of Values </w:t>
            </w:r>
            <w:r w:rsidRPr="000327EE">
              <w:rPr>
                <w:rFonts w:eastAsia="Times New Roman"/>
                <w:b/>
                <w:sz w:val="16"/>
                <w:szCs w:val="16"/>
                <w:vertAlign w:val="superscript"/>
                <w:lang w:eastAsia="en-GB"/>
              </w:rPr>
              <w:t>a)</w:t>
            </w:r>
          </w:p>
        </w:tc>
        <w:tc>
          <w:tcPr>
            <w:tcW w:w="1241" w:type="dxa"/>
            <w:tcBorders>
              <w:top w:val="single" w:sz="4" w:space="0" w:color="auto"/>
              <w:bottom w:val="single" w:sz="4" w:space="0" w:color="auto"/>
            </w:tcBorders>
          </w:tcPr>
          <w:p w14:paraId="74436C8C" w14:textId="77777777" w:rsidR="000327EE" w:rsidRPr="000327EE" w:rsidRDefault="000327EE" w:rsidP="000327EE">
            <w:pPr>
              <w:rPr>
                <w:rFonts w:eastAsia="Times New Roman"/>
                <w:b/>
                <w:bCs/>
                <w:sz w:val="16"/>
                <w:szCs w:val="16"/>
                <w:lang w:eastAsia="en-GB"/>
              </w:rPr>
            </w:pPr>
            <w:r w:rsidRPr="000327EE">
              <w:rPr>
                <w:rFonts w:eastAsia="Times New Roman"/>
                <w:b/>
                <w:bCs/>
                <w:sz w:val="16"/>
                <w:szCs w:val="16"/>
                <w:lang w:eastAsia="en-GB"/>
              </w:rPr>
              <w:t>Analytical method</w:t>
            </w:r>
          </w:p>
        </w:tc>
        <w:tc>
          <w:tcPr>
            <w:tcW w:w="2128" w:type="dxa"/>
            <w:tcBorders>
              <w:top w:val="single" w:sz="4" w:space="0" w:color="auto"/>
              <w:bottom w:val="single" w:sz="4" w:space="0" w:color="auto"/>
            </w:tcBorders>
          </w:tcPr>
          <w:p w14:paraId="59A82899" w14:textId="77777777" w:rsidR="000327EE" w:rsidRPr="000327EE" w:rsidRDefault="000327EE" w:rsidP="000327EE">
            <w:pPr>
              <w:rPr>
                <w:rFonts w:eastAsia="Times New Roman"/>
                <w:b/>
                <w:bCs/>
                <w:sz w:val="16"/>
                <w:szCs w:val="16"/>
                <w:lang w:eastAsia="en-GB"/>
              </w:rPr>
            </w:pPr>
            <w:r w:rsidRPr="000327EE">
              <w:rPr>
                <w:rFonts w:eastAsia="Times New Roman"/>
                <w:b/>
                <w:bCs/>
                <w:sz w:val="16"/>
                <w:szCs w:val="16"/>
                <w:lang w:eastAsia="en-GB"/>
              </w:rPr>
              <w:t>Results/Conclusion</w:t>
            </w:r>
          </w:p>
        </w:tc>
        <w:tc>
          <w:tcPr>
            <w:tcW w:w="1461" w:type="dxa"/>
            <w:tcBorders>
              <w:top w:val="single" w:sz="4" w:space="0" w:color="auto"/>
              <w:bottom w:val="single" w:sz="4" w:space="0" w:color="auto"/>
            </w:tcBorders>
          </w:tcPr>
          <w:p w14:paraId="232A6B72" w14:textId="77777777" w:rsidR="000327EE" w:rsidRPr="000327EE" w:rsidRDefault="000327EE" w:rsidP="000327EE">
            <w:pPr>
              <w:rPr>
                <w:rFonts w:eastAsia="Times New Roman"/>
                <w:b/>
                <w:bCs/>
                <w:sz w:val="16"/>
                <w:szCs w:val="16"/>
                <w:lang w:eastAsia="en-GB"/>
              </w:rPr>
            </w:pPr>
            <w:r w:rsidRPr="000327EE">
              <w:rPr>
                <w:rFonts w:eastAsia="Times New Roman"/>
                <w:b/>
                <w:bCs/>
                <w:sz w:val="16"/>
                <w:szCs w:val="16"/>
                <w:lang w:eastAsia="en-GB"/>
              </w:rPr>
              <w:t>Reference</w:t>
            </w:r>
          </w:p>
        </w:tc>
      </w:tr>
      <w:tr w:rsidR="000327EE" w:rsidRPr="000327EE" w14:paraId="12F7DFAF" w14:textId="77777777" w:rsidTr="0059208A">
        <w:trPr>
          <w:trHeight w:val="772"/>
          <w:tblHeader/>
        </w:trPr>
        <w:tc>
          <w:tcPr>
            <w:tcW w:w="2088" w:type="dxa"/>
            <w:vMerge w:val="restart"/>
            <w:tcBorders>
              <w:top w:val="single" w:sz="4" w:space="0" w:color="auto"/>
            </w:tcBorders>
          </w:tcPr>
          <w:p w14:paraId="272257C8"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AFB1/Biomarkers of exposure</w:t>
            </w:r>
          </w:p>
          <w:p w14:paraId="6B8E548B" w14:textId="77777777" w:rsidR="000327EE" w:rsidRPr="000327EE" w:rsidRDefault="000327EE" w:rsidP="000327EE">
            <w:pPr>
              <w:pStyle w:val="EFSATablefirstcolumn"/>
              <w:rPr>
                <w:rFonts w:eastAsia="Times New Roman"/>
                <w:sz w:val="16"/>
                <w:szCs w:val="16"/>
                <w:lang w:eastAsia="en-GB"/>
              </w:rPr>
            </w:pPr>
          </w:p>
        </w:tc>
        <w:tc>
          <w:tcPr>
            <w:tcW w:w="1293" w:type="dxa"/>
            <w:vMerge w:val="restart"/>
            <w:tcBorders>
              <w:top w:val="single" w:sz="4" w:space="0" w:color="auto"/>
            </w:tcBorders>
          </w:tcPr>
          <w:p w14:paraId="4E4E3DE0"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AFB1</w:t>
            </w:r>
          </w:p>
        </w:tc>
        <w:tc>
          <w:tcPr>
            <w:tcW w:w="1363" w:type="dxa"/>
            <w:tcBorders>
              <w:top w:val="single" w:sz="4" w:space="0" w:color="auto"/>
            </w:tcBorders>
          </w:tcPr>
          <w:p w14:paraId="2AA88B1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Broilers; 20 each group; 1 day old</w:t>
            </w:r>
          </w:p>
        </w:tc>
        <w:tc>
          <w:tcPr>
            <w:tcW w:w="1561" w:type="dxa"/>
            <w:tcBorders>
              <w:top w:val="single" w:sz="4" w:space="0" w:color="auto"/>
            </w:tcBorders>
          </w:tcPr>
          <w:p w14:paraId="1EEC236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Feed AFB1 40 µg/kg; 14 days</w:t>
            </w:r>
          </w:p>
        </w:tc>
        <w:tc>
          <w:tcPr>
            <w:tcW w:w="1229" w:type="dxa"/>
            <w:tcBorders>
              <w:top w:val="single" w:sz="4" w:space="0" w:color="auto"/>
            </w:tcBorders>
          </w:tcPr>
          <w:p w14:paraId="6418106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Liver</w:t>
            </w:r>
          </w:p>
        </w:tc>
        <w:tc>
          <w:tcPr>
            <w:tcW w:w="1480" w:type="dxa"/>
            <w:tcBorders>
              <w:top w:val="single" w:sz="4" w:space="0" w:color="auto"/>
            </w:tcBorders>
          </w:tcPr>
          <w:p w14:paraId="0A39DFF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36.61 µg/kg</w:t>
            </w:r>
          </w:p>
        </w:tc>
        <w:tc>
          <w:tcPr>
            <w:tcW w:w="1241" w:type="dxa"/>
            <w:vMerge w:val="restart"/>
            <w:tcBorders>
              <w:top w:val="single" w:sz="4" w:space="0" w:color="auto"/>
            </w:tcBorders>
          </w:tcPr>
          <w:p w14:paraId="6950CD9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ELISA (LOD 0.1 µg/kg)</w:t>
            </w:r>
          </w:p>
          <w:p w14:paraId="5BEBAD56" w14:textId="77777777" w:rsidR="000327EE" w:rsidRPr="000327EE" w:rsidRDefault="000327EE" w:rsidP="000327EE">
            <w:pPr>
              <w:rPr>
                <w:rFonts w:eastAsia="Times New Roman"/>
                <w:sz w:val="16"/>
                <w:szCs w:val="16"/>
                <w:lang w:eastAsia="en-GB"/>
              </w:rPr>
            </w:pPr>
          </w:p>
        </w:tc>
        <w:tc>
          <w:tcPr>
            <w:tcW w:w="2128" w:type="dxa"/>
            <w:vMerge w:val="restart"/>
            <w:tcBorders>
              <w:top w:val="single" w:sz="4" w:space="0" w:color="auto"/>
            </w:tcBorders>
          </w:tcPr>
          <w:p w14:paraId="7B659EC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LAB strains show enhancing the growth of broilers and the detoxification metabolism of AFB1 to AFM1</w:t>
            </w:r>
          </w:p>
        </w:tc>
        <w:tc>
          <w:tcPr>
            <w:tcW w:w="1461" w:type="dxa"/>
            <w:vMerge w:val="restart"/>
            <w:tcBorders>
              <w:top w:val="single" w:sz="4" w:space="0" w:color="auto"/>
            </w:tcBorders>
          </w:tcPr>
          <w:p w14:paraId="0488E64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Liu, 2017</w:t>
            </w:r>
          </w:p>
        </w:tc>
      </w:tr>
      <w:tr w:rsidR="000327EE" w:rsidRPr="000327EE" w14:paraId="37463DF6" w14:textId="77777777" w:rsidTr="0059208A">
        <w:trPr>
          <w:trHeight w:val="143"/>
          <w:tblHeader/>
        </w:trPr>
        <w:tc>
          <w:tcPr>
            <w:tcW w:w="2088" w:type="dxa"/>
            <w:vMerge/>
          </w:tcPr>
          <w:p w14:paraId="4A4CE988"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03A7DFA6" w14:textId="77777777" w:rsidR="000327EE" w:rsidRPr="000327EE" w:rsidRDefault="000327EE" w:rsidP="000327EE">
            <w:pPr>
              <w:rPr>
                <w:rFonts w:eastAsia="Times New Roman"/>
                <w:sz w:val="16"/>
                <w:szCs w:val="16"/>
                <w:lang w:eastAsia="en-GB"/>
              </w:rPr>
            </w:pPr>
          </w:p>
        </w:tc>
        <w:tc>
          <w:tcPr>
            <w:tcW w:w="1363" w:type="dxa"/>
          </w:tcPr>
          <w:p w14:paraId="5A3BA398" w14:textId="77777777" w:rsidR="000327EE" w:rsidRPr="000327EE" w:rsidRDefault="000327EE" w:rsidP="000327EE">
            <w:pPr>
              <w:rPr>
                <w:rFonts w:eastAsia="Times New Roman"/>
                <w:sz w:val="16"/>
                <w:szCs w:val="16"/>
                <w:lang w:eastAsia="en-GB"/>
              </w:rPr>
            </w:pPr>
          </w:p>
        </w:tc>
        <w:tc>
          <w:tcPr>
            <w:tcW w:w="1561" w:type="dxa"/>
          </w:tcPr>
          <w:p w14:paraId="3CFFD237" w14:textId="77777777" w:rsidR="000327EE" w:rsidRPr="000327EE" w:rsidRDefault="000327EE" w:rsidP="000327EE">
            <w:pPr>
              <w:rPr>
                <w:rFonts w:eastAsia="Times New Roman"/>
                <w:sz w:val="16"/>
                <w:szCs w:val="16"/>
                <w:lang w:eastAsia="en-GB"/>
              </w:rPr>
            </w:pPr>
          </w:p>
        </w:tc>
        <w:tc>
          <w:tcPr>
            <w:tcW w:w="1229" w:type="dxa"/>
          </w:tcPr>
          <w:p w14:paraId="3D30533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Kidney</w:t>
            </w:r>
          </w:p>
        </w:tc>
        <w:tc>
          <w:tcPr>
            <w:tcW w:w="1480" w:type="dxa"/>
          </w:tcPr>
          <w:p w14:paraId="01F5002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24.34 µg/kg</w:t>
            </w:r>
          </w:p>
        </w:tc>
        <w:tc>
          <w:tcPr>
            <w:tcW w:w="1241" w:type="dxa"/>
            <w:vMerge/>
          </w:tcPr>
          <w:p w14:paraId="2F14BC14" w14:textId="77777777" w:rsidR="000327EE" w:rsidRPr="000327EE" w:rsidRDefault="000327EE" w:rsidP="000327EE">
            <w:pPr>
              <w:rPr>
                <w:rFonts w:eastAsia="Times New Roman"/>
                <w:sz w:val="16"/>
                <w:szCs w:val="16"/>
                <w:lang w:eastAsia="en-GB"/>
              </w:rPr>
            </w:pPr>
          </w:p>
        </w:tc>
        <w:tc>
          <w:tcPr>
            <w:tcW w:w="2128" w:type="dxa"/>
            <w:vMerge/>
          </w:tcPr>
          <w:p w14:paraId="49801D2A" w14:textId="77777777" w:rsidR="000327EE" w:rsidRPr="000327EE" w:rsidRDefault="000327EE" w:rsidP="000327EE">
            <w:pPr>
              <w:rPr>
                <w:rFonts w:eastAsia="Times New Roman"/>
                <w:sz w:val="16"/>
                <w:szCs w:val="16"/>
                <w:lang w:eastAsia="en-GB"/>
              </w:rPr>
            </w:pPr>
          </w:p>
        </w:tc>
        <w:tc>
          <w:tcPr>
            <w:tcW w:w="1461" w:type="dxa"/>
            <w:vMerge/>
          </w:tcPr>
          <w:p w14:paraId="52EBB331" w14:textId="77777777" w:rsidR="000327EE" w:rsidRPr="000327EE" w:rsidRDefault="000327EE" w:rsidP="000327EE">
            <w:pPr>
              <w:rPr>
                <w:rFonts w:eastAsia="Times New Roman"/>
                <w:sz w:val="16"/>
                <w:szCs w:val="16"/>
                <w:lang w:eastAsia="en-GB"/>
              </w:rPr>
            </w:pPr>
          </w:p>
        </w:tc>
      </w:tr>
      <w:tr w:rsidR="000327EE" w:rsidRPr="000327EE" w14:paraId="6CD1E189" w14:textId="77777777" w:rsidTr="0059208A">
        <w:trPr>
          <w:trHeight w:val="143"/>
          <w:tblHeader/>
        </w:trPr>
        <w:tc>
          <w:tcPr>
            <w:tcW w:w="2088" w:type="dxa"/>
            <w:vMerge/>
          </w:tcPr>
          <w:p w14:paraId="1CC3D412"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1FAB77E1" w14:textId="77777777" w:rsidR="000327EE" w:rsidRPr="000327EE" w:rsidRDefault="000327EE" w:rsidP="000327EE">
            <w:pPr>
              <w:rPr>
                <w:rFonts w:eastAsia="Times New Roman"/>
                <w:sz w:val="16"/>
                <w:szCs w:val="16"/>
                <w:lang w:eastAsia="en-GB"/>
              </w:rPr>
            </w:pPr>
          </w:p>
        </w:tc>
        <w:tc>
          <w:tcPr>
            <w:tcW w:w="1363" w:type="dxa"/>
          </w:tcPr>
          <w:p w14:paraId="1022B534" w14:textId="77777777" w:rsidR="000327EE" w:rsidRPr="000327EE" w:rsidRDefault="000327EE" w:rsidP="000327EE">
            <w:pPr>
              <w:rPr>
                <w:rFonts w:eastAsia="Times New Roman"/>
                <w:sz w:val="16"/>
                <w:szCs w:val="16"/>
                <w:lang w:eastAsia="en-GB"/>
              </w:rPr>
            </w:pPr>
          </w:p>
        </w:tc>
        <w:tc>
          <w:tcPr>
            <w:tcW w:w="1561" w:type="dxa"/>
          </w:tcPr>
          <w:p w14:paraId="1E8E43CA" w14:textId="77777777" w:rsidR="000327EE" w:rsidRPr="000327EE" w:rsidRDefault="000327EE" w:rsidP="000327EE">
            <w:pPr>
              <w:rPr>
                <w:rFonts w:eastAsia="Times New Roman"/>
                <w:sz w:val="16"/>
                <w:szCs w:val="16"/>
                <w:lang w:eastAsia="en-GB"/>
              </w:rPr>
            </w:pPr>
          </w:p>
        </w:tc>
        <w:tc>
          <w:tcPr>
            <w:tcW w:w="1229" w:type="dxa"/>
          </w:tcPr>
          <w:p w14:paraId="52CB6330"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Serum</w:t>
            </w:r>
          </w:p>
        </w:tc>
        <w:tc>
          <w:tcPr>
            <w:tcW w:w="1480" w:type="dxa"/>
          </w:tcPr>
          <w:p w14:paraId="5FA91B3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6.64 µg/l</w:t>
            </w:r>
          </w:p>
        </w:tc>
        <w:tc>
          <w:tcPr>
            <w:tcW w:w="1241" w:type="dxa"/>
            <w:vMerge/>
          </w:tcPr>
          <w:p w14:paraId="75866465" w14:textId="77777777" w:rsidR="000327EE" w:rsidRPr="000327EE" w:rsidRDefault="000327EE" w:rsidP="000327EE">
            <w:pPr>
              <w:rPr>
                <w:rFonts w:eastAsia="Times New Roman"/>
                <w:sz w:val="16"/>
                <w:szCs w:val="16"/>
                <w:lang w:eastAsia="en-GB"/>
              </w:rPr>
            </w:pPr>
          </w:p>
        </w:tc>
        <w:tc>
          <w:tcPr>
            <w:tcW w:w="2128" w:type="dxa"/>
            <w:vMerge/>
          </w:tcPr>
          <w:p w14:paraId="3FC67F36" w14:textId="77777777" w:rsidR="000327EE" w:rsidRPr="000327EE" w:rsidRDefault="000327EE" w:rsidP="000327EE">
            <w:pPr>
              <w:rPr>
                <w:rFonts w:eastAsia="Times New Roman"/>
                <w:sz w:val="16"/>
                <w:szCs w:val="16"/>
                <w:lang w:eastAsia="en-GB"/>
              </w:rPr>
            </w:pPr>
          </w:p>
        </w:tc>
        <w:tc>
          <w:tcPr>
            <w:tcW w:w="1461" w:type="dxa"/>
            <w:vMerge/>
          </w:tcPr>
          <w:p w14:paraId="3D0B1282" w14:textId="77777777" w:rsidR="000327EE" w:rsidRPr="000327EE" w:rsidRDefault="000327EE" w:rsidP="000327EE">
            <w:pPr>
              <w:rPr>
                <w:rFonts w:eastAsia="Times New Roman"/>
                <w:sz w:val="16"/>
                <w:szCs w:val="16"/>
                <w:lang w:eastAsia="en-GB"/>
              </w:rPr>
            </w:pPr>
          </w:p>
        </w:tc>
      </w:tr>
      <w:tr w:rsidR="000327EE" w:rsidRPr="000327EE" w14:paraId="2B9ACE18" w14:textId="77777777" w:rsidTr="0059208A">
        <w:trPr>
          <w:trHeight w:val="143"/>
          <w:tblHeader/>
        </w:trPr>
        <w:tc>
          <w:tcPr>
            <w:tcW w:w="2088" w:type="dxa"/>
            <w:vMerge/>
          </w:tcPr>
          <w:p w14:paraId="4AC63C94"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320EE4B1" w14:textId="77777777" w:rsidR="000327EE" w:rsidRPr="000327EE" w:rsidRDefault="000327EE" w:rsidP="000327EE">
            <w:pPr>
              <w:rPr>
                <w:rFonts w:eastAsia="Times New Roman"/>
                <w:sz w:val="16"/>
                <w:szCs w:val="16"/>
                <w:lang w:eastAsia="en-GB"/>
              </w:rPr>
            </w:pPr>
          </w:p>
        </w:tc>
        <w:tc>
          <w:tcPr>
            <w:tcW w:w="1363" w:type="dxa"/>
          </w:tcPr>
          <w:p w14:paraId="00681580" w14:textId="77777777" w:rsidR="000327EE" w:rsidRPr="000327EE" w:rsidRDefault="000327EE" w:rsidP="000327EE">
            <w:pPr>
              <w:rPr>
                <w:rFonts w:eastAsia="Times New Roman"/>
                <w:sz w:val="16"/>
                <w:szCs w:val="16"/>
                <w:lang w:eastAsia="en-GB"/>
              </w:rPr>
            </w:pPr>
          </w:p>
        </w:tc>
        <w:tc>
          <w:tcPr>
            <w:tcW w:w="1561" w:type="dxa"/>
          </w:tcPr>
          <w:p w14:paraId="340D6FA5" w14:textId="77777777" w:rsidR="000327EE" w:rsidRPr="000327EE" w:rsidRDefault="000327EE" w:rsidP="000327EE">
            <w:pPr>
              <w:rPr>
                <w:rFonts w:eastAsia="Times New Roman"/>
                <w:sz w:val="16"/>
                <w:szCs w:val="16"/>
                <w:lang w:eastAsia="en-GB"/>
              </w:rPr>
            </w:pPr>
          </w:p>
        </w:tc>
        <w:tc>
          <w:tcPr>
            <w:tcW w:w="1229" w:type="dxa"/>
          </w:tcPr>
          <w:p w14:paraId="0280E3DD"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Ilea digesta</w:t>
            </w:r>
          </w:p>
        </w:tc>
        <w:tc>
          <w:tcPr>
            <w:tcW w:w="1480" w:type="dxa"/>
          </w:tcPr>
          <w:p w14:paraId="25B24BC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53.77 µg/kg</w:t>
            </w:r>
          </w:p>
        </w:tc>
        <w:tc>
          <w:tcPr>
            <w:tcW w:w="1241" w:type="dxa"/>
            <w:vMerge/>
          </w:tcPr>
          <w:p w14:paraId="44112D57" w14:textId="77777777" w:rsidR="000327EE" w:rsidRPr="000327EE" w:rsidRDefault="000327EE" w:rsidP="000327EE">
            <w:pPr>
              <w:rPr>
                <w:rFonts w:eastAsia="Times New Roman"/>
                <w:sz w:val="16"/>
                <w:szCs w:val="16"/>
                <w:lang w:eastAsia="en-GB"/>
              </w:rPr>
            </w:pPr>
          </w:p>
        </w:tc>
        <w:tc>
          <w:tcPr>
            <w:tcW w:w="2128" w:type="dxa"/>
            <w:vMerge/>
          </w:tcPr>
          <w:p w14:paraId="6205479B" w14:textId="77777777" w:rsidR="000327EE" w:rsidRPr="000327EE" w:rsidRDefault="000327EE" w:rsidP="000327EE">
            <w:pPr>
              <w:rPr>
                <w:rFonts w:eastAsia="Times New Roman"/>
                <w:sz w:val="16"/>
                <w:szCs w:val="16"/>
                <w:lang w:eastAsia="en-GB"/>
              </w:rPr>
            </w:pPr>
          </w:p>
        </w:tc>
        <w:tc>
          <w:tcPr>
            <w:tcW w:w="1461" w:type="dxa"/>
            <w:vMerge/>
          </w:tcPr>
          <w:p w14:paraId="7F98FFD0" w14:textId="77777777" w:rsidR="000327EE" w:rsidRPr="000327EE" w:rsidRDefault="000327EE" w:rsidP="000327EE">
            <w:pPr>
              <w:rPr>
                <w:rFonts w:eastAsia="Times New Roman"/>
                <w:sz w:val="16"/>
                <w:szCs w:val="16"/>
                <w:lang w:eastAsia="en-GB"/>
              </w:rPr>
            </w:pPr>
          </w:p>
        </w:tc>
      </w:tr>
      <w:tr w:rsidR="000327EE" w:rsidRPr="000327EE" w14:paraId="1F3E6E11" w14:textId="77777777" w:rsidTr="0059208A">
        <w:trPr>
          <w:trHeight w:val="143"/>
          <w:tblHeader/>
        </w:trPr>
        <w:tc>
          <w:tcPr>
            <w:tcW w:w="2088" w:type="dxa"/>
            <w:vMerge/>
          </w:tcPr>
          <w:p w14:paraId="6CE12809"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14C9DFC0" w14:textId="77777777" w:rsidR="000327EE" w:rsidRPr="000327EE" w:rsidRDefault="000327EE" w:rsidP="000327EE">
            <w:pPr>
              <w:rPr>
                <w:rFonts w:eastAsia="Times New Roman"/>
                <w:sz w:val="16"/>
                <w:szCs w:val="16"/>
                <w:lang w:eastAsia="en-GB"/>
              </w:rPr>
            </w:pPr>
          </w:p>
        </w:tc>
        <w:tc>
          <w:tcPr>
            <w:tcW w:w="1363" w:type="dxa"/>
          </w:tcPr>
          <w:p w14:paraId="1F99939B" w14:textId="77777777" w:rsidR="000327EE" w:rsidRPr="000327EE" w:rsidRDefault="000327EE" w:rsidP="000327EE">
            <w:pPr>
              <w:rPr>
                <w:rFonts w:eastAsia="Times New Roman"/>
                <w:sz w:val="16"/>
                <w:szCs w:val="16"/>
                <w:lang w:eastAsia="en-GB"/>
              </w:rPr>
            </w:pPr>
          </w:p>
        </w:tc>
        <w:tc>
          <w:tcPr>
            <w:tcW w:w="1561" w:type="dxa"/>
          </w:tcPr>
          <w:p w14:paraId="61C06664" w14:textId="77777777" w:rsidR="000327EE" w:rsidRPr="000327EE" w:rsidRDefault="000327EE" w:rsidP="000327EE">
            <w:pPr>
              <w:rPr>
                <w:rFonts w:eastAsia="Times New Roman"/>
                <w:sz w:val="16"/>
                <w:szCs w:val="16"/>
                <w:lang w:eastAsia="en-GB"/>
              </w:rPr>
            </w:pPr>
          </w:p>
        </w:tc>
        <w:tc>
          <w:tcPr>
            <w:tcW w:w="1229" w:type="dxa"/>
          </w:tcPr>
          <w:p w14:paraId="2D24F64D"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Excreta</w:t>
            </w:r>
          </w:p>
        </w:tc>
        <w:tc>
          <w:tcPr>
            <w:tcW w:w="1480" w:type="dxa"/>
          </w:tcPr>
          <w:p w14:paraId="7E09B7F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40.58 µg/kg</w:t>
            </w:r>
          </w:p>
        </w:tc>
        <w:tc>
          <w:tcPr>
            <w:tcW w:w="1241" w:type="dxa"/>
            <w:vMerge/>
          </w:tcPr>
          <w:p w14:paraId="55E48B2D" w14:textId="77777777" w:rsidR="000327EE" w:rsidRPr="000327EE" w:rsidRDefault="000327EE" w:rsidP="000327EE">
            <w:pPr>
              <w:rPr>
                <w:rFonts w:eastAsia="Times New Roman"/>
                <w:sz w:val="16"/>
                <w:szCs w:val="16"/>
                <w:lang w:eastAsia="en-GB"/>
              </w:rPr>
            </w:pPr>
          </w:p>
        </w:tc>
        <w:tc>
          <w:tcPr>
            <w:tcW w:w="2128" w:type="dxa"/>
            <w:vMerge/>
          </w:tcPr>
          <w:p w14:paraId="3BBC1996" w14:textId="77777777" w:rsidR="000327EE" w:rsidRPr="000327EE" w:rsidRDefault="000327EE" w:rsidP="000327EE">
            <w:pPr>
              <w:rPr>
                <w:rFonts w:eastAsia="Times New Roman"/>
                <w:sz w:val="16"/>
                <w:szCs w:val="16"/>
                <w:lang w:eastAsia="en-GB"/>
              </w:rPr>
            </w:pPr>
          </w:p>
        </w:tc>
        <w:tc>
          <w:tcPr>
            <w:tcW w:w="1461" w:type="dxa"/>
            <w:vMerge/>
          </w:tcPr>
          <w:p w14:paraId="3A2E59F9" w14:textId="77777777" w:rsidR="000327EE" w:rsidRPr="000327EE" w:rsidRDefault="000327EE" w:rsidP="000327EE">
            <w:pPr>
              <w:rPr>
                <w:rFonts w:eastAsia="Times New Roman"/>
                <w:sz w:val="16"/>
                <w:szCs w:val="16"/>
                <w:lang w:eastAsia="en-GB"/>
              </w:rPr>
            </w:pPr>
          </w:p>
        </w:tc>
      </w:tr>
      <w:tr w:rsidR="000327EE" w:rsidRPr="000327EE" w14:paraId="259CDBD9" w14:textId="77777777" w:rsidTr="0059208A">
        <w:trPr>
          <w:trHeight w:val="143"/>
          <w:tblHeader/>
        </w:trPr>
        <w:tc>
          <w:tcPr>
            <w:tcW w:w="2088" w:type="dxa"/>
            <w:vMerge/>
          </w:tcPr>
          <w:p w14:paraId="39113607" w14:textId="77777777" w:rsidR="000327EE" w:rsidRPr="000327EE" w:rsidRDefault="000327EE" w:rsidP="000327EE">
            <w:pPr>
              <w:pStyle w:val="EFSATablefirstcolumn"/>
              <w:rPr>
                <w:rFonts w:eastAsia="Times New Roman"/>
                <w:sz w:val="16"/>
                <w:szCs w:val="16"/>
                <w:lang w:eastAsia="en-GB"/>
              </w:rPr>
            </w:pPr>
          </w:p>
        </w:tc>
        <w:tc>
          <w:tcPr>
            <w:tcW w:w="1293" w:type="dxa"/>
            <w:vMerge w:val="restart"/>
          </w:tcPr>
          <w:p w14:paraId="645278B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AFM1</w:t>
            </w:r>
          </w:p>
        </w:tc>
        <w:tc>
          <w:tcPr>
            <w:tcW w:w="1363" w:type="dxa"/>
          </w:tcPr>
          <w:p w14:paraId="4AED097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Broilers; 20 each group; 1 day old</w:t>
            </w:r>
          </w:p>
        </w:tc>
        <w:tc>
          <w:tcPr>
            <w:tcW w:w="1561" w:type="dxa"/>
          </w:tcPr>
          <w:p w14:paraId="029050E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Feed AFB1 40 µg/kg; 14 days</w:t>
            </w:r>
          </w:p>
        </w:tc>
        <w:tc>
          <w:tcPr>
            <w:tcW w:w="1229" w:type="dxa"/>
          </w:tcPr>
          <w:p w14:paraId="757B81E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Liver</w:t>
            </w:r>
          </w:p>
        </w:tc>
        <w:tc>
          <w:tcPr>
            <w:tcW w:w="1480" w:type="dxa"/>
          </w:tcPr>
          <w:p w14:paraId="1E32932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3.83 µg/kg</w:t>
            </w:r>
          </w:p>
        </w:tc>
        <w:tc>
          <w:tcPr>
            <w:tcW w:w="1241" w:type="dxa"/>
            <w:vMerge/>
          </w:tcPr>
          <w:p w14:paraId="1543CD55" w14:textId="77777777" w:rsidR="000327EE" w:rsidRPr="000327EE" w:rsidRDefault="000327EE" w:rsidP="000327EE">
            <w:pPr>
              <w:rPr>
                <w:rFonts w:eastAsia="Times New Roman"/>
                <w:sz w:val="16"/>
                <w:szCs w:val="16"/>
                <w:lang w:eastAsia="en-GB"/>
              </w:rPr>
            </w:pPr>
          </w:p>
        </w:tc>
        <w:tc>
          <w:tcPr>
            <w:tcW w:w="2128" w:type="dxa"/>
            <w:vMerge/>
          </w:tcPr>
          <w:p w14:paraId="6528F604" w14:textId="77777777" w:rsidR="000327EE" w:rsidRPr="000327EE" w:rsidRDefault="000327EE" w:rsidP="000327EE">
            <w:pPr>
              <w:rPr>
                <w:rFonts w:eastAsia="Times New Roman"/>
                <w:sz w:val="16"/>
                <w:szCs w:val="16"/>
                <w:lang w:eastAsia="en-GB"/>
              </w:rPr>
            </w:pPr>
          </w:p>
        </w:tc>
        <w:tc>
          <w:tcPr>
            <w:tcW w:w="1461" w:type="dxa"/>
            <w:vMerge/>
          </w:tcPr>
          <w:p w14:paraId="6F72E3DF" w14:textId="77777777" w:rsidR="000327EE" w:rsidRPr="000327EE" w:rsidRDefault="000327EE" w:rsidP="000327EE">
            <w:pPr>
              <w:rPr>
                <w:rFonts w:eastAsia="Times New Roman"/>
                <w:sz w:val="16"/>
                <w:szCs w:val="16"/>
                <w:lang w:eastAsia="en-GB"/>
              </w:rPr>
            </w:pPr>
          </w:p>
        </w:tc>
      </w:tr>
      <w:tr w:rsidR="000327EE" w:rsidRPr="000327EE" w14:paraId="4D667B07" w14:textId="77777777" w:rsidTr="0059208A">
        <w:trPr>
          <w:trHeight w:val="143"/>
          <w:tblHeader/>
        </w:trPr>
        <w:tc>
          <w:tcPr>
            <w:tcW w:w="2088" w:type="dxa"/>
            <w:vMerge/>
          </w:tcPr>
          <w:p w14:paraId="0DAAD4A6"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6DAC9C59" w14:textId="77777777" w:rsidR="000327EE" w:rsidRPr="000327EE" w:rsidRDefault="000327EE" w:rsidP="000327EE">
            <w:pPr>
              <w:rPr>
                <w:rFonts w:eastAsia="Times New Roman"/>
                <w:sz w:val="16"/>
                <w:szCs w:val="16"/>
                <w:lang w:eastAsia="en-GB"/>
              </w:rPr>
            </w:pPr>
          </w:p>
        </w:tc>
        <w:tc>
          <w:tcPr>
            <w:tcW w:w="1363" w:type="dxa"/>
          </w:tcPr>
          <w:p w14:paraId="11F6FD71" w14:textId="77777777" w:rsidR="000327EE" w:rsidRPr="000327EE" w:rsidRDefault="000327EE" w:rsidP="000327EE">
            <w:pPr>
              <w:rPr>
                <w:rFonts w:eastAsia="Times New Roman"/>
                <w:sz w:val="16"/>
                <w:szCs w:val="16"/>
                <w:lang w:eastAsia="en-GB"/>
              </w:rPr>
            </w:pPr>
          </w:p>
        </w:tc>
        <w:tc>
          <w:tcPr>
            <w:tcW w:w="1561" w:type="dxa"/>
          </w:tcPr>
          <w:p w14:paraId="4B659C4F" w14:textId="77777777" w:rsidR="000327EE" w:rsidRPr="000327EE" w:rsidRDefault="000327EE" w:rsidP="000327EE">
            <w:pPr>
              <w:rPr>
                <w:rFonts w:eastAsia="Times New Roman"/>
                <w:sz w:val="16"/>
                <w:szCs w:val="16"/>
                <w:lang w:eastAsia="en-GB"/>
              </w:rPr>
            </w:pPr>
          </w:p>
        </w:tc>
        <w:tc>
          <w:tcPr>
            <w:tcW w:w="1229" w:type="dxa"/>
          </w:tcPr>
          <w:p w14:paraId="142A6EC0"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Kidney</w:t>
            </w:r>
          </w:p>
        </w:tc>
        <w:tc>
          <w:tcPr>
            <w:tcW w:w="1480" w:type="dxa"/>
          </w:tcPr>
          <w:p w14:paraId="3AE76C6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5.15 µg/kg</w:t>
            </w:r>
          </w:p>
        </w:tc>
        <w:tc>
          <w:tcPr>
            <w:tcW w:w="1241" w:type="dxa"/>
            <w:vMerge/>
          </w:tcPr>
          <w:p w14:paraId="5B359AA8" w14:textId="77777777" w:rsidR="000327EE" w:rsidRPr="000327EE" w:rsidRDefault="000327EE" w:rsidP="000327EE">
            <w:pPr>
              <w:rPr>
                <w:rFonts w:eastAsia="Times New Roman"/>
                <w:sz w:val="16"/>
                <w:szCs w:val="16"/>
                <w:lang w:eastAsia="en-GB"/>
              </w:rPr>
            </w:pPr>
          </w:p>
        </w:tc>
        <w:tc>
          <w:tcPr>
            <w:tcW w:w="2128" w:type="dxa"/>
            <w:vMerge/>
          </w:tcPr>
          <w:p w14:paraId="327AFB92" w14:textId="77777777" w:rsidR="000327EE" w:rsidRPr="000327EE" w:rsidRDefault="000327EE" w:rsidP="000327EE">
            <w:pPr>
              <w:rPr>
                <w:rFonts w:eastAsia="Times New Roman"/>
                <w:sz w:val="16"/>
                <w:szCs w:val="16"/>
                <w:lang w:eastAsia="en-GB"/>
              </w:rPr>
            </w:pPr>
          </w:p>
        </w:tc>
        <w:tc>
          <w:tcPr>
            <w:tcW w:w="1461" w:type="dxa"/>
            <w:vMerge/>
          </w:tcPr>
          <w:p w14:paraId="3311D007" w14:textId="77777777" w:rsidR="000327EE" w:rsidRPr="000327EE" w:rsidRDefault="000327EE" w:rsidP="000327EE">
            <w:pPr>
              <w:rPr>
                <w:rFonts w:eastAsia="Times New Roman"/>
                <w:sz w:val="16"/>
                <w:szCs w:val="16"/>
                <w:lang w:eastAsia="en-GB"/>
              </w:rPr>
            </w:pPr>
          </w:p>
        </w:tc>
      </w:tr>
      <w:tr w:rsidR="000327EE" w:rsidRPr="000327EE" w14:paraId="7FB81A55" w14:textId="77777777" w:rsidTr="0059208A">
        <w:trPr>
          <w:trHeight w:val="143"/>
          <w:tblHeader/>
        </w:trPr>
        <w:tc>
          <w:tcPr>
            <w:tcW w:w="2088" w:type="dxa"/>
            <w:vMerge/>
          </w:tcPr>
          <w:p w14:paraId="6F8A9741"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32D97F0B" w14:textId="77777777" w:rsidR="000327EE" w:rsidRPr="000327EE" w:rsidRDefault="000327EE" w:rsidP="000327EE">
            <w:pPr>
              <w:rPr>
                <w:rFonts w:eastAsia="Times New Roman"/>
                <w:sz w:val="16"/>
                <w:szCs w:val="16"/>
                <w:lang w:eastAsia="en-GB"/>
              </w:rPr>
            </w:pPr>
          </w:p>
        </w:tc>
        <w:tc>
          <w:tcPr>
            <w:tcW w:w="1363" w:type="dxa"/>
          </w:tcPr>
          <w:p w14:paraId="5CEB8829" w14:textId="77777777" w:rsidR="000327EE" w:rsidRPr="000327EE" w:rsidRDefault="000327EE" w:rsidP="000327EE">
            <w:pPr>
              <w:rPr>
                <w:rFonts w:eastAsia="Times New Roman"/>
                <w:sz w:val="16"/>
                <w:szCs w:val="16"/>
                <w:lang w:eastAsia="en-GB"/>
              </w:rPr>
            </w:pPr>
          </w:p>
        </w:tc>
        <w:tc>
          <w:tcPr>
            <w:tcW w:w="1561" w:type="dxa"/>
          </w:tcPr>
          <w:p w14:paraId="52D36B74" w14:textId="77777777" w:rsidR="000327EE" w:rsidRPr="000327EE" w:rsidRDefault="000327EE" w:rsidP="000327EE">
            <w:pPr>
              <w:rPr>
                <w:rFonts w:eastAsia="Times New Roman"/>
                <w:sz w:val="16"/>
                <w:szCs w:val="16"/>
                <w:lang w:eastAsia="en-GB"/>
              </w:rPr>
            </w:pPr>
          </w:p>
        </w:tc>
        <w:tc>
          <w:tcPr>
            <w:tcW w:w="1229" w:type="dxa"/>
          </w:tcPr>
          <w:p w14:paraId="13CE23D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Serum</w:t>
            </w:r>
          </w:p>
        </w:tc>
        <w:tc>
          <w:tcPr>
            <w:tcW w:w="1480" w:type="dxa"/>
          </w:tcPr>
          <w:p w14:paraId="6641119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1.02 µg/l</w:t>
            </w:r>
          </w:p>
        </w:tc>
        <w:tc>
          <w:tcPr>
            <w:tcW w:w="1241" w:type="dxa"/>
            <w:vMerge/>
          </w:tcPr>
          <w:p w14:paraId="694CDA0B" w14:textId="77777777" w:rsidR="000327EE" w:rsidRPr="000327EE" w:rsidRDefault="000327EE" w:rsidP="000327EE">
            <w:pPr>
              <w:rPr>
                <w:rFonts w:eastAsia="Times New Roman"/>
                <w:sz w:val="16"/>
                <w:szCs w:val="16"/>
                <w:lang w:eastAsia="en-GB"/>
              </w:rPr>
            </w:pPr>
          </w:p>
        </w:tc>
        <w:tc>
          <w:tcPr>
            <w:tcW w:w="2128" w:type="dxa"/>
            <w:vMerge/>
          </w:tcPr>
          <w:p w14:paraId="4455D26E" w14:textId="77777777" w:rsidR="000327EE" w:rsidRPr="000327EE" w:rsidRDefault="000327EE" w:rsidP="000327EE">
            <w:pPr>
              <w:rPr>
                <w:rFonts w:eastAsia="Times New Roman"/>
                <w:sz w:val="16"/>
                <w:szCs w:val="16"/>
                <w:lang w:eastAsia="en-GB"/>
              </w:rPr>
            </w:pPr>
          </w:p>
        </w:tc>
        <w:tc>
          <w:tcPr>
            <w:tcW w:w="1461" w:type="dxa"/>
            <w:vMerge/>
          </w:tcPr>
          <w:p w14:paraId="2B769829" w14:textId="77777777" w:rsidR="000327EE" w:rsidRPr="000327EE" w:rsidRDefault="000327EE" w:rsidP="000327EE">
            <w:pPr>
              <w:rPr>
                <w:rFonts w:eastAsia="Times New Roman"/>
                <w:sz w:val="16"/>
                <w:szCs w:val="16"/>
                <w:lang w:eastAsia="en-GB"/>
              </w:rPr>
            </w:pPr>
          </w:p>
        </w:tc>
      </w:tr>
      <w:tr w:rsidR="000327EE" w:rsidRPr="000327EE" w14:paraId="0E1E526B" w14:textId="77777777" w:rsidTr="0059208A">
        <w:trPr>
          <w:trHeight w:val="143"/>
          <w:tblHeader/>
        </w:trPr>
        <w:tc>
          <w:tcPr>
            <w:tcW w:w="2088" w:type="dxa"/>
            <w:vMerge/>
          </w:tcPr>
          <w:p w14:paraId="54D72CFB"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5DE58DFF" w14:textId="77777777" w:rsidR="000327EE" w:rsidRPr="000327EE" w:rsidRDefault="000327EE" w:rsidP="000327EE">
            <w:pPr>
              <w:rPr>
                <w:rFonts w:eastAsia="Times New Roman"/>
                <w:sz w:val="16"/>
                <w:szCs w:val="16"/>
                <w:lang w:eastAsia="en-GB"/>
              </w:rPr>
            </w:pPr>
          </w:p>
        </w:tc>
        <w:tc>
          <w:tcPr>
            <w:tcW w:w="1363" w:type="dxa"/>
          </w:tcPr>
          <w:p w14:paraId="4A85504B" w14:textId="77777777" w:rsidR="000327EE" w:rsidRPr="000327EE" w:rsidRDefault="000327EE" w:rsidP="000327EE">
            <w:pPr>
              <w:rPr>
                <w:rFonts w:eastAsia="Times New Roman"/>
                <w:sz w:val="16"/>
                <w:szCs w:val="16"/>
                <w:lang w:eastAsia="en-GB"/>
              </w:rPr>
            </w:pPr>
          </w:p>
        </w:tc>
        <w:tc>
          <w:tcPr>
            <w:tcW w:w="1561" w:type="dxa"/>
          </w:tcPr>
          <w:p w14:paraId="77663338" w14:textId="77777777" w:rsidR="000327EE" w:rsidRPr="000327EE" w:rsidRDefault="000327EE" w:rsidP="000327EE">
            <w:pPr>
              <w:rPr>
                <w:rFonts w:eastAsia="Times New Roman"/>
                <w:sz w:val="16"/>
                <w:szCs w:val="16"/>
                <w:lang w:eastAsia="en-GB"/>
              </w:rPr>
            </w:pPr>
          </w:p>
        </w:tc>
        <w:tc>
          <w:tcPr>
            <w:tcW w:w="1229" w:type="dxa"/>
          </w:tcPr>
          <w:p w14:paraId="26C7F3B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Ilea digesta</w:t>
            </w:r>
          </w:p>
        </w:tc>
        <w:tc>
          <w:tcPr>
            <w:tcW w:w="1480" w:type="dxa"/>
          </w:tcPr>
          <w:p w14:paraId="5FDD7D6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10.09 µg/kg</w:t>
            </w:r>
          </w:p>
        </w:tc>
        <w:tc>
          <w:tcPr>
            <w:tcW w:w="1241" w:type="dxa"/>
            <w:vMerge/>
          </w:tcPr>
          <w:p w14:paraId="4F21EFE1" w14:textId="77777777" w:rsidR="000327EE" w:rsidRPr="000327EE" w:rsidRDefault="000327EE" w:rsidP="000327EE">
            <w:pPr>
              <w:rPr>
                <w:rFonts w:eastAsia="Times New Roman"/>
                <w:sz w:val="16"/>
                <w:szCs w:val="16"/>
                <w:lang w:eastAsia="en-GB"/>
              </w:rPr>
            </w:pPr>
          </w:p>
        </w:tc>
        <w:tc>
          <w:tcPr>
            <w:tcW w:w="2128" w:type="dxa"/>
            <w:vMerge/>
          </w:tcPr>
          <w:p w14:paraId="63FC5B6F" w14:textId="77777777" w:rsidR="000327EE" w:rsidRPr="000327EE" w:rsidRDefault="000327EE" w:rsidP="000327EE">
            <w:pPr>
              <w:rPr>
                <w:rFonts w:eastAsia="Times New Roman"/>
                <w:sz w:val="16"/>
                <w:szCs w:val="16"/>
                <w:lang w:eastAsia="en-GB"/>
              </w:rPr>
            </w:pPr>
          </w:p>
        </w:tc>
        <w:tc>
          <w:tcPr>
            <w:tcW w:w="1461" w:type="dxa"/>
            <w:vMerge/>
          </w:tcPr>
          <w:p w14:paraId="634CA337" w14:textId="77777777" w:rsidR="000327EE" w:rsidRPr="000327EE" w:rsidRDefault="000327EE" w:rsidP="000327EE">
            <w:pPr>
              <w:rPr>
                <w:rFonts w:eastAsia="Times New Roman"/>
                <w:sz w:val="16"/>
                <w:szCs w:val="16"/>
                <w:lang w:eastAsia="en-GB"/>
              </w:rPr>
            </w:pPr>
          </w:p>
        </w:tc>
      </w:tr>
      <w:tr w:rsidR="000327EE" w:rsidRPr="000327EE" w14:paraId="30368523" w14:textId="77777777" w:rsidTr="0059208A">
        <w:trPr>
          <w:trHeight w:val="143"/>
          <w:tblHeader/>
        </w:trPr>
        <w:tc>
          <w:tcPr>
            <w:tcW w:w="2088" w:type="dxa"/>
            <w:vMerge/>
          </w:tcPr>
          <w:p w14:paraId="3C4C99C1"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61B35482" w14:textId="77777777" w:rsidR="000327EE" w:rsidRPr="000327EE" w:rsidRDefault="000327EE" w:rsidP="000327EE">
            <w:pPr>
              <w:rPr>
                <w:rFonts w:eastAsia="Times New Roman"/>
                <w:sz w:val="16"/>
                <w:szCs w:val="16"/>
                <w:lang w:eastAsia="en-GB"/>
              </w:rPr>
            </w:pPr>
          </w:p>
        </w:tc>
        <w:tc>
          <w:tcPr>
            <w:tcW w:w="1363" w:type="dxa"/>
          </w:tcPr>
          <w:p w14:paraId="37BDDF6F" w14:textId="77777777" w:rsidR="000327EE" w:rsidRPr="000327EE" w:rsidRDefault="000327EE" w:rsidP="000327EE">
            <w:pPr>
              <w:rPr>
                <w:rFonts w:eastAsia="Times New Roman"/>
                <w:sz w:val="16"/>
                <w:szCs w:val="16"/>
                <w:lang w:eastAsia="en-GB"/>
              </w:rPr>
            </w:pPr>
          </w:p>
        </w:tc>
        <w:tc>
          <w:tcPr>
            <w:tcW w:w="1561" w:type="dxa"/>
          </w:tcPr>
          <w:p w14:paraId="0A3187DC" w14:textId="77777777" w:rsidR="000327EE" w:rsidRPr="000327EE" w:rsidRDefault="000327EE" w:rsidP="000327EE">
            <w:pPr>
              <w:rPr>
                <w:rFonts w:eastAsia="Times New Roman"/>
                <w:sz w:val="16"/>
                <w:szCs w:val="16"/>
                <w:lang w:eastAsia="en-GB"/>
              </w:rPr>
            </w:pPr>
          </w:p>
        </w:tc>
        <w:tc>
          <w:tcPr>
            <w:tcW w:w="1229" w:type="dxa"/>
          </w:tcPr>
          <w:p w14:paraId="2935B0E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Excreta</w:t>
            </w:r>
          </w:p>
        </w:tc>
        <w:tc>
          <w:tcPr>
            <w:tcW w:w="1480" w:type="dxa"/>
          </w:tcPr>
          <w:p w14:paraId="0BD1622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7.42 µg/kg</w:t>
            </w:r>
          </w:p>
        </w:tc>
        <w:tc>
          <w:tcPr>
            <w:tcW w:w="1241" w:type="dxa"/>
            <w:vMerge/>
          </w:tcPr>
          <w:p w14:paraId="7AAFDEF0" w14:textId="77777777" w:rsidR="000327EE" w:rsidRPr="000327EE" w:rsidRDefault="000327EE" w:rsidP="000327EE">
            <w:pPr>
              <w:rPr>
                <w:rFonts w:eastAsia="Times New Roman"/>
                <w:sz w:val="16"/>
                <w:szCs w:val="16"/>
                <w:lang w:eastAsia="en-GB"/>
              </w:rPr>
            </w:pPr>
          </w:p>
        </w:tc>
        <w:tc>
          <w:tcPr>
            <w:tcW w:w="2128" w:type="dxa"/>
            <w:vMerge/>
          </w:tcPr>
          <w:p w14:paraId="48089CCA" w14:textId="77777777" w:rsidR="000327EE" w:rsidRPr="000327EE" w:rsidRDefault="000327EE" w:rsidP="000327EE">
            <w:pPr>
              <w:rPr>
                <w:rFonts w:eastAsia="Times New Roman"/>
                <w:sz w:val="16"/>
                <w:szCs w:val="16"/>
                <w:lang w:eastAsia="en-GB"/>
              </w:rPr>
            </w:pPr>
          </w:p>
        </w:tc>
        <w:tc>
          <w:tcPr>
            <w:tcW w:w="1461" w:type="dxa"/>
            <w:vMerge/>
          </w:tcPr>
          <w:p w14:paraId="0D73D81D" w14:textId="77777777" w:rsidR="000327EE" w:rsidRPr="000327EE" w:rsidRDefault="000327EE" w:rsidP="000327EE">
            <w:pPr>
              <w:rPr>
                <w:rFonts w:eastAsia="Times New Roman"/>
                <w:sz w:val="16"/>
                <w:szCs w:val="16"/>
                <w:lang w:eastAsia="en-GB"/>
              </w:rPr>
            </w:pPr>
          </w:p>
        </w:tc>
      </w:tr>
      <w:tr w:rsidR="000327EE" w:rsidRPr="000327EE" w14:paraId="230F8699" w14:textId="77777777" w:rsidTr="0059208A">
        <w:trPr>
          <w:trHeight w:val="143"/>
          <w:tblHeader/>
        </w:trPr>
        <w:tc>
          <w:tcPr>
            <w:tcW w:w="2088" w:type="dxa"/>
            <w:vMerge/>
          </w:tcPr>
          <w:p w14:paraId="369E56D3" w14:textId="77777777" w:rsidR="000327EE" w:rsidRPr="000327EE" w:rsidRDefault="000327EE" w:rsidP="000327EE">
            <w:pPr>
              <w:pStyle w:val="EFSATablefirstcolumn"/>
              <w:rPr>
                <w:rFonts w:eastAsia="Times New Roman"/>
                <w:sz w:val="16"/>
                <w:szCs w:val="16"/>
                <w:lang w:eastAsia="en-GB"/>
              </w:rPr>
            </w:pPr>
          </w:p>
        </w:tc>
        <w:tc>
          <w:tcPr>
            <w:tcW w:w="1293" w:type="dxa"/>
            <w:vMerge w:val="restart"/>
          </w:tcPr>
          <w:p w14:paraId="73759E9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AFB1</w:t>
            </w:r>
          </w:p>
        </w:tc>
        <w:tc>
          <w:tcPr>
            <w:tcW w:w="1363" w:type="dxa"/>
          </w:tcPr>
          <w:p w14:paraId="0251DAB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Broilers; 20 each group; 1 day old</w:t>
            </w:r>
          </w:p>
        </w:tc>
        <w:tc>
          <w:tcPr>
            <w:tcW w:w="1561" w:type="dxa"/>
          </w:tcPr>
          <w:p w14:paraId="193FE8C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Feed AFB1 40 µg/kg + LAB 3 × 1010 cfu/kg; 14 days</w:t>
            </w:r>
          </w:p>
        </w:tc>
        <w:tc>
          <w:tcPr>
            <w:tcW w:w="1229" w:type="dxa"/>
          </w:tcPr>
          <w:p w14:paraId="43D12B40"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Liver</w:t>
            </w:r>
          </w:p>
        </w:tc>
        <w:tc>
          <w:tcPr>
            <w:tcW w:w="1480" w:type="dxa"/>
          </w:tcPr>
          <w:p w14:paraId="4A751FC0"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16.53 µg/kg</w:t>
            </w:r>
          </w:p>
        </w:tc>
        <w:tc>
          <w:tcPr>
            <w:tcW w:w="1241" w:type="dxa"/>
            <w:vMerge/>
          </w:tcPr>
          <w:p w14:paraId="0A4FD900" w14:textId="77777777" w:rsidR="000327EE" w:rsidRPr="000327EE" w:rsidRDefault="000327EE" w:rsidP="000327EE">
            <w:pPr>
              <w:rPr>
                <w:rFonts w:eastAsia="Times New Roman"/>
                <w:sz w:val="16"/>
                <w:szCs w:val="16"/>
                <w:lang w:eastAsia="en-GB"/>
              </w:rPr>
            </w:pPr>
          </w:p>
        </w:tc>
        <w:tc>
          <w:tcPr>
            <w:tcW w:w="2128" w:type="dxa"/>
            <w:vMerge/>
          </w:tcPr>
          <w:p w14:paraId="34449D15" w14:textId="77777777" w:rsidR="000327EE" w:rsidRPr="000327EE" w:rsidRDefault="000327EE" w:rsidP="000327EE">
            <w:pPr>
              <w:rPr>
                <w:rFonts w:eastAsia="Times New Roman"/>
                <w:sz w:val="16"/>
                <w:szCs w:val="16"/>
                <w:lang w:eastAsia="en-GB"/>
              </w:rPr>
            </w:pPr>
          </w:p>
        </w:tc>
        <w:tc>
          <w:tcPr>
            <w:tcW w:w="1461" w:type="dxa"/>
            <w:vMerge/>
          </w:tcPr>
          <w:p w14:paraId="474AFE6D" w14:textId="77777777" w:rsidR="000327EE" w:rsidRPr="000327EE" w:rsidRDefault="000327EE" w:rsidP="000327EE">
            <w:pPr>
              <w:rPr>
                <w:rFonts w:eastAsia="Times New Roman"/>
                <w:sz w:val="16"/>
                <w:szCs w:val="16"/>
                <w:lang w:eastAsia="en-GB"/>
              </w:rPr>
            </w:pPr>
          </w:p>
        </w:tc>
      </w:tr>
      <w:tr w:rsidR="000327EE" w:rsidRPr="000327EE" w14:paraId="45E2642E" w14:textId="77777777" w:rsidTr="0059208A">
        <w:trPr>
          <w:trHeight w:val="143"/>
          <w:tblHeader/>
        </w:trPr>
        <w:tc>
          <w:tcPr>
            <w:tcW w:w="2088" w:type="dxa"/>
            <w:vMerge/>
          </w:tcPr>
          <w:p w14:paraId="25AB5DBF"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3A382AC6" w14:textId="77777777" w:rsidR="000327EE" w:rsidRPr="000327EE" w:rsidRDefault="000327EE" w:rsidP="000327EE">
            <w:pPr>
              <w:rPr>
                <w:rFonts w:eastAsia="Times New Roman"/>
                <w:sz w:val="16"/>
                <w:szCs w:val="16"/>
                <w:lang w:eastAsia="en-GB"/>
              </w:rPr>
            </w:pPr>
          </w:p>
        </w:tc>
        <w:tc>
          <w:tcPr>
            <w:tcW w:w="1363" w:type="dxa"/>
          </w:tcPr>
          <w:p w14:paraId="17CDC539" w14:textId="77777777" w:rsidR="000327EE" w:rsidRPr="000327EE" w:rsidRDefault="000327EE" w:rsidP="000327EE">
            <w:pPr>
              <w:rPr>
                <w:rFonts w:eastAsia="Times New Roman"/>
                <w:sz w:val="16"/>
                <w:szCs w:val="16"/>
                <w:lang w:eastAsia="en-GB"/>
              </w:rPr>
            </w:pPr>
          </w:p>
        </w:tc>
        <w:tc>
          <w:tcPr>
            <w:tcW w:w="1561" w:type="dxa"/>
          </w:tcPr>
          <w:p w14:paraId="4C13E6A3" w14:textId="77777777" w:rsidR="000327EE" w:rsidRPr="000327EE" w:rsidRDefault="000327EE" w:rsidP="000327EE">
            <w:pPr>
              <w:rPr>
                <w:rFonts w:eastAsia="Times New Roman"/>
                <w:sz w:val="16"/>
                <w:szCs w:val="16"/>
                <w:lang w:eastAsia="en-GB"/>
              </w:rPr>
            </w:pPr>
          </w:p>
        </w:tc>
        <w:tc>
          <w:tcPr>
            <w:tcW w:w="1229" w:type="dxa"/>
          </w:tcPr>
          <w:p w14:paraId="3283C74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Kidney</w:t>
            </w:r>
          </w:p>
        </w:tc>
        <w:tc>
          <w:tcPr>
            <w:tcW w:w="1480" w:type="dxa"/>
          </w:tcPr>
          <w:p w14:paraId="0480638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13.48 µg/kg </w:t>
            </w:r>
          </w:p>
        </w:tc>
        <w:tc>
          <w:tcPr>
            <w:tcW w:w="1241" w:type="dxa"/>
            <w:vMerge/>
          </w:tcPr>
          <w:p w14:paraId="4C780EFC" w14:textId="77777777" w:rsidR="000327EE" w:rsidRPr="000327EE" w:rsidRDefault="000327EE" w:rsidP="000327EE">
            <w:pPr>
              <w:rPr>
                <w:rFonts w:eastAsia="Times New Roman"/>
                <w:sz w:val="16"/>
                <w:szCs w:val="16"/>
                <w:lang w:eastAsia="en-GB"/>
              </w:rPr>
            </w:pPr>
          </w:p>
        </w:tc>
        <w:tc>
          <w:tcPr>
            <w:tcW w:w="2128" w:type="dxa"/>
            <w:vMerge/>
          </w:tcPr>
          <w:p w14:paraId="34E3AF91" w14:textId="77777777" w:rsidR="000327EE" w:rsidRPr="000327EE" w:rsidRDefault="000327EE" w:rsidP="000327EE">
            <w:pPr>
              <w:rPr>
                <w:rFonts w:eastAsia="Times New Roman"/>
                <w:sz w:val="16"/>
                <w:szCs w:val="16"/>
                <w:lang w:eastAsia="en-GB"/>
              </w:rPr>
            </w:pPr>
          </w:p>
        </w:tc>
        <w:tc>
          <w:tcPr>
            <w:tcW w:w="1461" w:type="dxa"/>
            <w:vMerge/>
          </w:tcPr>
          <w:p w14:paraId="1DD3153C" w14:textId="77777777" w:rsidR="000327EE" w:rsidRPr="000327EE" w:rsidRDefault="000327EE" w:rsidP="000327EE">
            <w:pPr>
              <w:rPr>
                <w:rFonts w:eastAsia="Times New Roman"/>
                <w:sz w:val="16"/>
                <w:szCs w:val="16"/>
                <w:lang w:eastAsia="en-GB"/>
              </w:rPr>
            </w:pPr>
          </w:p>
        </w:tc>
      </w:tr>
      <w:tr w:rsidR="000327EE" w:rsidRPr="000327EE" w14:paraId="5224542B" w14:textId="77777777" w:rsidTr="0059208A">
        <w:trPr>
          <w:trHeight w:val="143"/>
          <w:tblHeader/>
        </w:trPr>
        <w:tc>
          <w:tcPr>
            <w:tcW w:w="2088" w:type="dxa"/>
            <w:vMerge/>
          </w:tcPr>
          <w:p w14:paraId="192A1A32"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7F3BAFB3" w14:textId="77777777" w:rsidR="000327EE" w:rsidRPr="000327EE" w:rsidRDefault="000327EE" w:rsidP="000327EE">
            <w:pPr>
              <w:rPr>
                <w:rFonts w:eastAsia="Times New Roman"/>
                <w:sz w:val="16"/>
                <w:szCs w:val="16"/>
                <w:lang w:eastAsia="en-GB"/>
              </w:rPr>
            </w:pPr>
          </w:p>
        </w:tc>
        <w:tc>
          <w:tcPr>
            <w:tcW w:w="1363" w:type="dxa"/>
          </w:tcPr>
          <w:p w14:paraId="2FD0676E" w14:textId="77777777" w:rsidR="000327EE" w:rsidRPr="000327EE" w:rsidRDefault="000327EE" w:rsidP="000327EE">
            <w:pPr>
              <w:rPr>
                <w:rFonts w:eastAsia="Times New Roman"/>
                <w:sz w:val="16"/>
                <w:szCs w:val="16"/>
                <w:lang w:eastAsia="en-GB"/>
              </w:rPr>
            </w:pPr>
          </w:p>
        </w:tc>
        <w:tc>
          <w:tcPr>
            <w:tcW w:w="1561" w:type="dxa"/>
          </w:tcPr>
          <w:p w14:paraId="691CB51C" w14:textId="77777777" w:rsidR="000327EE" w:rsidRPr="000327EE" w:rsidRDefault="000327EE" w:rsidP="000327EE">
            <w:pPr>
              <w:rPr>
                <w:rFonts w:eastAsia="Times New Roman"/>
                <w:sz w:val="16"/>
                <w:szCs w:val="16"/>
                <w:lang w:eastAsia="en-GB"/>
              </w:rPr>
            </w:pPr>
          </w:p>
        </w:tc>
        <w:tc>
          <w:tcPr>
            <w:tcW w:w="1229" w:type="dxa"/>
          </w:tcPr>
          <w:p w14:paraId="0D5CDE5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Serum</w:t>
            </w:r>
          </w:p>
        </w:tc>
        <w:tc>
          <w:tcPr>
            <w:tcW w:w="1480" w:type="dxa"/>
          </w:tcPr>
          <w:p w14:paraId="3EC9BFE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4.62 µg/l</w:t>
            </w:r>
          </w:p>
        </w:tc>
        <w:tc>
          <w:tcPr>
            <w:tcW w:w="1241" w:type="dxa"/>
            <w:vMerge/>
          </w:tcPr>
          <w:p w14:paraId="5CD347F9" w14:textId="77777777" w:rsidR="000327EE" w:rsidRPr="000327EE" w:rsidRDefault="000327EE" w:rsidP="000327EE">
            <w:pPr>
              <w:rPr>
                <w:rFonts w:eastAsia="Times New Roman"/>
                <w:sz w:val="16"/>
                <w:szCs w:val="16"/>
                <w:lang w:eastAsia="en-GB"/>
              </w:rPr>
            </w:pPr>
          </w:p>
        </w:tc>
        <w:tc>
          <w:tcPr>
            <w:tcW w:w="2128" w:type="dxa"/>
            <w:vMerge/>
          </w:tcPr>
          <w:p w14:paraId="307CF380" w14:textId="77777777" w:rsidR="000327EE" w:rsidRPr="000327EE" w:rsidRDefault="000327EE" w:rsidP="000327EE">
            <w:pPr>
              <w:rPr>
                <w:rFonts w:eastAsia="Times New Roman"/>
                <w:sz w:val="16"/>
                <w:szCs w:val="16"/>
                <w:lang w:eastAsia="en-GB"/>
              </w:rPr>
            </w:pPr>
          </w:p>
        </w:tc>
        <w:tc>
          <w:tcPr>
            <w:tcW w:w="1461" w:type="dxa"/>
            <w:vMerge/>
          </w:tcPr>
          <w:p w14:paraId="44963963" w14:textId="77777777" w:rsidR="000327EE" w:rsidRPr="000327EE" w:rsidRDefault="000327EE" w:rsidP="000327EE">
            <w:pPr>
              <w:rPr>
                <w:rFonts w:eastAsia="Times New Roman"/>
                <w:sz w:val="16"/>
                <w:szCs w:val="16"/>
                <w:lang w:eastAsia="en-GB"/>
              </w:rPr>
            </w:pPr>
          </w:p>
        </w:tc>
      </w:tr>
      <w:tr w:rsidR="000327EE" w:rsidRPr="000327EE" w14:paraId="3708FDF7" w14:textId="77777777" w:rsidTr="0059208A">
        <w:trPr>
          <w:trHeight w:val="143"/>
          <w:tblHeader/>
        </w:trPr>
        <w:tc>
          <w:tcPr>
            <w:tcW w:w="2088" w:type="dxa"/>
            <w:vMerge/>
          </w:tcPr>
          <w:p w14:paraId="56BDE138"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4D75F4E3" w14:textId="77777777" w:rsidR="000327EE" w:rsidRPr="000327EE" w:rsidRDefault="000327EE" w:rsidP="000327EE">
            <w:pPr>
              <w:rPr>
                <w:rFonts w:eastAsia="Times New Roman"/>
                <w:sz w:val="16"/>
                <w:szCs w:val="16"/>
                <w:lang w:eastAsia="en-GB"/>
              </w:rPr>
            </w:pPr>
          </w:p>
        </w:tc>
        <w:tc>
          <w:tcPr>
            <w:tcW w:w="1363" w:type="dxa"/>
          </w:tcPr>
          <w:p w14:paraId="4140969C" w14:textId="77777777" w:rsidR="000327EE" w:rsidRPr="000327EE" w:rsidRDefault="000327EE" w:rsidP="000327EE">
            <w:pPr>
              <w:rPr>
                <w:rFonts w:eastAsia="Times New Roman"/>
                <w:sz w:val="16"/>
                <w:szCs w:val="16"/>
                <w:lang w:eastAsia="en-GB"/>
              </w:rPr>
            </w:pPr>
          </w:p>
        </w:tc>
        <w:tc>
          <w:tcPr>
            <w:tcW w:w="1561" w:type="dxa"/>
          </w:tcPr>
          <w:p w14:paraId="65DEB8F5" w14:textId="77777777" w:rsidR="000327EE" w:rsidRPr="000327EE" w:rsidRDefault="000327EE" w:rsidP="000327EE">
            <w:pPr>
              <w:rPr>
                <w:rFonts w:eastAsia="Times New Roman"/>
                <w:sz w:val="16"/>
                <w:szCs w:val="16"/>
                <w:lang w:eastAsia="en-GB"/>
              </w:rPr>
            </w:pPr>
          </w:p>
        </w:tc>
        <w:tc>
          <w:tcPr>
            <w:tcW w:w="1229" w:type="dxa"/>
          </w:tcPr>
          <w:p w14:paraId="2C6A8A7D"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Ilea digesta</w:t>
            </w:r>
          </w:p>
        </w:tc>
        <w:tc>
          <w:tcPr>
            <w:tcW w:w="1480" w:type="dxa"/>
          </w:tcPr>
          <w:p w14:paraId="0E4F9E1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36.58 µg/kg</w:t>
            </w:r>
          </w:p>
        </w:tc>
        <w:tc>
          <w:tcPr>
            <w:tcW w:w="1241" w:type="dxa"/>
            <w:vMerge/>
          </w:tcPr>
          <w:p w14:paraId="1F700F61" w14:textId="77777777" w:rsidR="000327EE" w:rsidRPr="000327EE" w:rsidRDefault="000327EE" w:rsidP="000327EE">
            <w:pPr>
              <w:rPr>
                <w:rFonts w:eastAsia="Times New Roman"/>
                <w:sz w:val="16"/>
                <w:szCs w:val="16"/>
                <w:lang w:eastAsia="en-GB"/>
              </w:rPr>
            </w:pPr>
          </w:p>
        </w:tc>
        <w:tc>
          <w:tcPr>
            <w:tcW w:w="2128" w:type="dxa"/>
            <w:vMerge/>
          </w:tcPr>
          <w:p w14:paraId="290AB2DD" w14:textId="77777777" w:rsidR="000327EE" w:rsidRPr="000327EE" w:rsidRDefault="000327EE" w:rsidP="000327EE">
            <w:pPr>
              <w:rPr>
                <w:rFonts w:eastAsia="Times New Roman"/>
                <w:sz w:val="16"/>
                <w:szCs w:val="16"/>
                <w:lang w:eastAsia="en-GB"/>
              </w:rPr>
            </w:pPr>
          </w:p>
        </w:tc>
        <w:tc>
          <w:tcPr>
            <w:tcW w:w="1461" w:type="dxa"/>
            <w:vMerge/>
          </w:tcPr>
          <w:p w14:paraId="1A7C8BB9" w14:textId="77777777" w:rsidR="000327EE" w:rsidRPr="000327EE" w:rsidRDefault="000327EE" w:rsidP="000327EE">
            <w:pPr>
              <w:rPr>
                <w:rFonts w:eastAsia="Times New Roman"/>
                <w:sz w:val="16"/>
                <w:szCs w:val="16"/>
                <w:lang w:eastAsia="en-GB"/>
              </w:rPr>
            </w:pPr>
          </w:p>
        </w:tc>
      </w:tr>
      <w:tr w:rsidR="000327EE" w:rsidRPr="000327EE" w14:paraId="49AD0FA0" w14:textId="77777777" w:rsidTr="0059208A">
        <w:trPr>
          <w:trHeight w:val="143"/>
          <w:tblHeader/>
        </w:trPr>
        <w:tc>
          <w:tcPr>
            <w:tcW w:w="2088" w:type="dxa"/>
            <w:vMerge/>
          </w:tcPr>
          <w:p w14:paraId="6F03CAB0"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7F83B998" w14:textId="77777777" w:rsidR="000327EE" w:rsidRPr="000327EE" w:rsidRDefault="000327EE" w:rsidP="000327EE">
            <w:pPr>
              <w:rPr>
                <w:rFonts w:eastAsia="Times New Roman"/>
                <w:sz w:val="16"/>
                <w:szCs w:val="16"/>
                <w:lang w:eastAsia="en-GB"/>
              </w:rPr>
            </w:pPr>
          </w:p>
        </w:tc>
        <w:tc>
          <w:tcPr>
            <w:tcW w:w="1363" w:type="dxa"/>
          </w:tcPr>
          <w:p w14:paraId="7B73FF91" w14:textId="77777777" w:rsidR="000327EE" w:rsidRPr="000327EE" w:rsidRDefault="000327EE" w:rsidP="000327EE">
            <w:pPr>
              <w:rPr>
                <w:rFonts w:eastAsia="Times New Roman"/>
                <w:sz w:val="16"/>
                <w:szCs w:val="16"/>
                <w:lang w:eastAsia="en-GB"/>
              </w:rPr>
            </w:pPr>
          </w:p>
        </w:tc>
        <w:tc>
          <w:tcPr>
            <w:tcW w:w="1561" w:type="dxa"/>
          </w:tcPr>
          <w:p w14:paraId="2C20478D" w14:textId="77777777" w:rsidR="000327EE" w:rsidRPr="000327EE" w:rsidRDefault="000327EE" w:rsidP="000327EE">
            <w:pPr>
              <w:rPr>
                <w:rFonts w:eastAsia="Times New Roman"/>
                <w:sz w:val="16"/>
                <w:szCs w:val="16"/>
                <w:lang w:eastAsia="en-GB"/>
              </w:rPr>
            </w:pPr>
          </w:p>
        </w:tc>
        <w:tc>
          <w:tcPr>
            <w:tcW w:w="1229" w:type="dxa"/>
          </w:tcPr>
          <w:p w14:paraId="6D65B90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Excreta</w:t>
            </w:r>
          </w:p>
        </w:tc>
        <w:tc>
          <w:tcPr>
            <w:tcW w:w="1480" w:type="dxa"/>
          </w:tcPr>
          <w:p w14:paraId="7277FBF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32.07 µg/kg</w:t>
            </w:r>
          </w:p>
        </w:tc>
        <w:tc>
          <w:tcPr>
            <w:tcW w:w="1241" w:type="dxa"/>
            <w:vMerge/>
          </w:tcPr>
          <w:p w14:paraId="000AE677" w14:textId="77777777" w:rsidR="000327EE" w:rsidRPr="000327EE" w:rsidRDefault="000327EE" w:rsidP="000327EE">
            <w:pPr>
              <w:rPr>
                <w:rFonts w:eastAsia="Times New Roman"/>
                <w:sz w:val="16"/>
                <w:szCs w:val="16"/>
                <w:lang w:eastAsia="en-GB"/>
              </w:rPr>
            </w:pPr>
          </w:p>
        </w:tc>
        <w:tc>
          <w:tcPr>
            <w:tcW w:w="2128" w:type="dxa"/>
            <w:vMerge/>
          </w:tcPr>
          <w:p w14:paraId="3D3816B5" w14:textId="77777777" w:rsidR="000327EE" w:rsidRPr="000327EE" w:rsidRDefault="000327EE" w:rsidP="000327EE">
            <w:pPr>
              <w:rPr>
                <w:rFonts w:eastAsia="Times New Roman"/>
                <w:sz w:val="16"/>
                <w:szCs w:val="16"/>
                <w:lang w:eastAsia="en-GB"/>
              </w:rPr>
            </w:pPr>
          </w:p>
        </w:tc>
        <w:tc>
          <w:tcPr>
            <w:tcW w:w="1461" w:type="dxa"/>
            <w:vMerge/>
          </w:tcPr>
          <w:p w14:paraId="2BCBEF6E" w14:textId="77777777" w:rsidR="000327EE" w:rsidRPr="000327EE" w:rsidRDefault="000327EE" w:rsidP="000327EE">
            <w:pPr>
              <w:rPr>
                <w:rFonts w:eastAsia="Times New Roman"/>
                <w:sz w:val="16"/>
                <w:szCs w:val="16"/>
                <w:lang w:eastAsia="en-GB"/>
              </w:rPr>
            </w:pPr>
          </w:p>
        </w:tc>
      </w:tr>
      <w:tr w:rsidR="000327EE" w:rsidRPr="000327EE" w14:paraId="160A3656" w14:textId="77777777" w:rsidTr="0059208A">
        <w:trPr>
          <w:trHeight w:val="143"/>
          <w:tblHeader/>
        </w:trPr>
        <w:tc>
          <w:tcPr>
            <w:tcW w:w="2088" w:type="dxa"/>
            <w:vMerge/>
          </w:tcPr>
          <w:p w14:paraId="0F3D3D9A" w14:textId="77777777" w:rsidR="000327EE" w:rsidRPr="000327EE" w:rsidRDefault="000327EE" w:rsidP="000327EE">
            <w:pPr>
              <w:pStyle w:val="EFSATablefirstcolumn"/>
              <w:rPr>
                <w:rFonts w:eastAsia="Times New Roman"/>
                <w:sz w:val="16"/>
                <w:szCs w:val="16"/>
                <w:lang w:eastAsia="en-GB"/>
              </w:rPr>
            </w:pPr>
          </w:p>
        </w:tc>
        <w:tc>
          <w:tcPr>
            <w:tcW w:w="1293" w:type="dxa"/>
            <w:vMerge w:val="restart"/>
          </w:tcPr>
          <w:p w14:paraId="3B70F39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AFM1</w:t>
            </w:r>
          </w:p>
        </w:tc>
        <w:tc>
          <w:tcPr>
            <w:tcW w:w="1363" w:type="dxa"/>
          </w:tcPr>
          <w:p w14:paraId="773CEB7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Broilers; 20 each group; 1 day old</w:t>
            </w:r>
          </w:p>
        </w:tc>
        <w:tc>
          <w:tcPr>
            <w:tcW w:w="1561" w:type="dxa"/>
          </w:tcPr>
          <w:p w14:paraId="77226D1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Feed AFB1 40 µg/kg + LAB 3 × 1010 cfu/kg; 14 days</w:t>
            </w:r>
          </w:p>
        </w:tc>
        <w:tc>
          <w:tcPr>
            <w:tcW w:w="1229" w:type="dxa"/>
          </w:tcPr>
          <w:p w14:paraId="7EBF764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Liver</w:t>
            </w:r>
          </w:p>
        </w:tc>
        <w:tc>
          <w:tcPr>
            <w:tcW w:w="1480" w:type="dxa"/>
          </w:tcPr>
          <w:p w14:paraId="122A405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7.59 µg/kg</w:t>
            </w:r>
          </w:p>
        </w:tc>
        <w:tc>
          <w:tcPr>
            <w:tcW w:w="1241" w:type="dxa"/>
            <w:vMerge/>
          </w:tcPr>
          <w:p w14:paraId="79F21CE4" w14:textId="77777777" w:rsidR="000327EE" w:rsidRPr="000327EE" w:rsidRDefault="000327EE" w:rsidP="000327EE">
            <w:pPr>
              <w:rPr>
                <w:rFonts w:eastAsia="Times New Roman"/>
                <w:sz w:val="16"/>
                <w:szCs w:val="16"/>
                <w:lang w:eastAsia="en-GB"/>
              </w:rPr>
            </w:pPr>
          </w:p>
        </w:tc>
        <w:tc>
          <w:tcPr>
            <w:tcW w:w="2128" w:type="dxa"/>
            <w:vMerge/>
          </w:tcPr>
          <w:p w14:paraId="584B633E" w14:textId="77777777" w:rsidR="000327EE" w:rsidRPr="000327EE" w:rsidRDefault="000327EE" w:rsidP="000327EE">
            <w:pPr>
              <w:rPr>
                <w:rFonts w:eastAsia="Times New Roman"/>
                <w:sz w:val="16"/>
                <w:szCs w:val="16"/>
                <w:lang w:eastAsia="en-GB"/>
              </w:rPr>
            </w:pPr>
          </w:p>
        </w:tc>
        <w:tc>
          <w:tcPr>
            <w:tcW w:w="1461" w:type="dxa"/>
            <w:vMerge/>
          </w:tcPr>
          <w:p w14:paraId="5F2B2A7F" w14:textId="77777777" w:rsidR="000327EE" w:rsidRPr="000327EE" w:rsidRDefault="000327EE" w:rsidP="000327EE">
            <w:pPr>
              <w:rPr>
                <w:rFonts w:eastAsia="Times New Roman"/>
                <w:sz w:val="16"/>
                <w:szCs w:val="16"/>
                <w:lang w:eastAsia="en-GB"/>
              </w:rPr>
            </w:pPr>
          </w:p>
        </w:tc>
      </w:tr>
      <w:tr w:rsidR="000327EE" w:rsidRPr="000327EE" w14:paraId="2773B074" w14:textId="77777777" w:rsidTr="0059208A">
        <w:trPr>
          <w:trHeight w:val="143"/>
          <w:tblHeader/>
        </w:trPr>
        <w:tc>
          <w:tcPr>
            <w:tcW w:w="2088" w:type="dxa"/>
            <w:vMerge/>
          </w:tcPr>
          <w:p w14:paraId="20D33FCF"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6343B560" w14:textId="77777777" w:rsidR="000327EE" w:rsidRPr="000327EE" w:rsidRDefault="000327EE" w:rsidP="000327EE">
            <w:pPr>
              <w:rPr>
                <w:rFonts w:eastAsia="Times New Roman"/>
                <w:sz w:val="16"/>
                <w:szCs w:val="16"/>
                <w:lang w:eastAsia="en-GB"/>
              </w:rPr>
            </w:pPr>
          </w:p>
        </w:tc>
        <w:tc>
          <w:tcPr>
            <w:tcW w:w="1363" w:type="dxa"/>
          </w:tcPr>
          <w:p w14:paraId="37920129" w14:textId="77777777" w:rsidR="000327EE" w:rsidRPr="000327EE" w:rsidRDefault="000327EE" w:rsidP="000327EE">
            <w:pPr>
              <w:rPr>
                <w:rFonts w:eastAsia="Times New Roman"/>
                <w:sz w:val="16"/>
                <w:szCs w:val="16"/>
                <w:lang w:eastAsia="en-GB"/>
              </w:rPr>
            </w:pPr>
          </w:p>
        </w:tc>
        <w:tc>
          <w:tcPr>
            <w:tcW w:w="1561" w:type="dxa"/>
          </w:tcPr>
          <w:p w14:paraId="77436133" w14:textId="77777777" w:rsidR="000327EE" w:rsidRPr="000327EE" w:rsidRDefault="000327EE" w:rsidP="000327EE">
            <w:pPr>
              <w:rPr>
                <w:rFonts w:eastAsia="Times New Roman"/>
                <w:sz w:val="16"/>
                <w:szCs w:val="16"/>
                <w:lang w:eastAsia="en-GB"/>
              </w:rPr>
            </w:pPr>
          </w:p>
        </w:tc>
        <w:tc>
          <w:tcPr>
            <w:tcW w:w="1229" w:type="dxa"/>
          </w:tcPr>
          <w:p w14:paraId="6EF4E38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Kidney</w:t>
            </w:r>
          </w:p>
        </w:tc>
        <w:tc>
          <w:tcPr>
            <w:tcW w:w="1480" w:type="dxa"/>
          </w:tcPr>
          <w:p w14:paraId="43C9919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13.09 µg/kg</w:t>
            </w:r>
          </w:p>
        </w:tc>
        <w:tc>
          <w:tcPr>
            <w:tcW w:w="1241" w:type="dxa"/>
            <w:vMerge/>
          </w:tcPr>
          <w:p w14:paraId="26E2A505" w14:textId="77777777" w:rsidR="000327EE" w:rsidRPr="000327EE" w:rsidRDefault="000327EE" w:rsidP="000327EE">
            <w:pPr>
              <w:rPr>
                <w:rFonts w:eastAsia="Times New Roman"/>
                <w:sz w:val="16"/>
                <w:szCs w:val="16"/>
                <w:lang w:eastAsia="en-GB"/>
              </w:rPr>
            </w:pPr>
          </w:p>
        </w:tc>
        <w:tc>
          <w:tcPr>
            <w:tcW w:w="2128" w:type="dxa"/>
            <w:vMerge/>
          </w:tcPr>
          <w:p w14:paraId="5FE18AE1" w14:textId="77777777" w:rsidR="000327EE" w:rsidRPr="000327EE" w:rsidRDefault="000327EE" w:rsidP="000327EE">
            <w:pPr>
              <w:rPr>
                <w:rFonts w:eastAsia="Times New Roman"/>
                <w:sz w:val="16"/>
                <w:szCs w:val="16"/>
                <w:lang w:eastAsia="en-GB"/>
              </w:rPr>
            </w:pPr>
          </w:p>
        </w:tc>
        <w:tc>
          <w:tcPr>
            <w:tcW w:w="1461" w:type="dxa"/>
            <w:vMerge/>
          </w:tcPr>
          <w:p w14:paraId="6A99C050" w14:textId="77777777" w:rsidR="000327EE" w:rsidRPr="000327EE" w:rsidRDefault="000327EE" w:rsidP="000327EE">
            <w:pPr>
              <w:rPr>
                <w:rFonts w:eastAsia="Times New Roman"/>
                <w:sz w:val="16"/>
                <w:szCs w:val="16"/>
                <w:lang w:eastAsia="en-GB"/>
              </w:rPr>
            </w:pPr>
          </w:p>
        </w:tc>
      </w:tr>
      <w:tr w:rsidR="000327EE" w:rsidRPr="000327EE" w14:paraId="2B059A2A" w14:textId="77777777" w:rsidTr="0059208A">
        <w:trPr>
          <w:trHeight w:val="143"/>
          <w:tblHeader/>
        </w:trPr>
        <w:tc>
          <w:tcPr>
            <w:tcW w:w="2088" w:type="dxa"/>
            <w:vMerge/>
          </w:tcPr>
          <w:p w14:paraId="1C45217E"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23229FF7" w14:textId="77777777" w:rsidR="000327EE" w:rsidRPr="000327EE" w:rsidRDefault="000327EE" w:rsidP="000327EE">
            <w:pPr>
              <w:rPr>
                <w:rFonts w:eastAsia="Times New Roman"/>
                <w:sz w:val="16"/>
                <w:szCs w:val="16"/>
                <w:lang w:eastAsia="en-GB"/>
              </w:rPr>
            </w:pPr>
          </w:p>
        </w:tc>
        <w:tc>
          <w:tcPr>
            <w:tcW w:w="1363" w:type="dxa"/>
          </w:tcPr>
          <w:p w14:paraId="025F7B42" w14:textId="77777777" w:rsidR="000327EE" w:rsidRPr="000327EE" w:rsidRDefault="000327EE" w:rsidP="000327EE">
            <w:pPr>
              <w:rPr>
                <w:rFonts w:eastAsia="Times New Roman"/>
                <w:sz w:val="16"/>
                <w:szCs w:val="16"/>
                <w:lang w:eastAsia="en-GB"/>
              </w:rPr>
            </w:pPr>
          </w:p>
        </w:tc>
        <w:tc>
          <w:tcPr>
            <w:tcW w:w="1561" w:type="dxa"/>
          </w:tcPr>
          <w:p w14:paraId="2408531E" w14:textId="77777777" w:rsidR="000327EE" w:rsidRPr="000327EE" w:rsidRDefault="000327EE" w:rsidP="000327EE">
            <w:pPr>
              <w:rPr>
                <w:rFonts w:eastAsia="Times New Roman"/>
                <w:sz w:val="16"/>
                <w:szCs w:val="16"/>
                <w:lang w:eastAsia="en-GB"/>
              </w:rPr>
            </w:pPr>
          </w:p>
        </w:tc>
        <w:tc>
          <w:tcPr>
            <w:tcW w:w="1229" w:type="dxa"/>
          </w:tcPr>
          <w:p w14:paraId="6E696BF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Serum</w:t>
            </w:r>
          </w:p>
        </w:tc>
        <w:tc>
          <w:tcPr>
            <w:tcW w:w="1480" w:type="dxa"/>
          </w:tcPr>
          <w:p w14:paraId="5D5F807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2.74 µg/l</w:t>
            </w:r>
          </w:p>
        </w:tc>
        <w:tc>
          <w:tcPr>
            <w:tcW w:w="1241" w:type="dxa"/>
            <w:vMerge/>
          </w:tcPr>
          <w:p w14:paraId="33D0A682" w14:textId="77777777" w:rsidR="000327EE" w:rsidRPr="000327EE" w:rsidRDefault="000327EE" w:rsidP="000327EE">
            <w:pPr>
              <w:rPr>
                <w:rFonts w:eastAsia="Times New Roman"/>
                <w:sz w:val="16"/>
                <w:szCs w:val="16"/>
                <w:lang w:eastAsia="en-GB"/>
              </w:rPr>
            </w:pPr>
          </w:p>
        </w:tc>
        <w:tc>
          <w:tcPr>
            <w:tcW w:w="2128" w:type="dxa"/>
            <w:vMerge/>
          </w:tcPr>
          <w:p w14:paraId="66908910" w14:textId="77777777" w:rsidR="000327EE" w:rsidRPr="000327EE" w:rsidRDefault="000327EE" w:rsidP="000327EE">
            <w:pPr>
              <w:rPr>
                <w:rFonts w:eastAsia="Times New Roman"/>
                <w:sz w:val="16"/>
                <w:szCs w:val="16"/>
                <w:lang w:eastAsia="en-GB"/>
              </w:rPr>
            </w:pPr>
          </w:p>
        </w:tc>
        <w:tc>
          <w:tcPr>
            <w:tcW w:w="1461" w:type="dxa"/>
            <w:vMerge/>
          </w:tcPr>
          <w:p w14:paraId="51E721B9" w14:textId="77777777" w:rsidR="000327EE" w:rsidRPr="000327EE" w:rsidRDefault="000327EE" w:rsidP="000327EE">
            <w:pPr>
              <w:rPr>
                <w:rFonts w:eastAsia="Times New Roman"/>
                <w:sz w:val="16"/>
                <w:szCs w:val="16"/>
                <w:lang w:eastAsia="en-GB"/>
              </w:rPr>
            </w:pPr>
          </w:p>
        </w:tc>
      </w:tr>
      <w:tr w:rsidR="000327EE" w:rsidRPr="000327EE" w14:paraId="10DAB397" w14:textId="77777777" w:rsidTr="0059208A">
        <w:trPr>
          <w:trHeight w:val="143"/>
          <w:tblHeader/>
        </w:trPr>
        <w:tc>
          <w:tcPr>
            <w:tcW w:w="2088" w:type="dxa"/>
            <w:vMerge/>
          </w:tcPr>
          <w:p w14:paraId="10F7FC93"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14A1598A" w14:textId="77777777" w:rsidR="000327EE" w:rsidRPr="000327EE" w:rsidRDefault="000327EE" w:rsidP="000327EE">
            <w:pPr>
              <w:rPr>
                <w:rFonts w:eastAsia="Times New Roman"/>
                <w:sz w:val="16"/>
                <w:szCs w:val="16"/>
                <w:lang w:eastAsia="en-GB"/>
              </w:rPr>
            </w:pPr>
          </w:p>
        </w:tc>
        <w:tc>
          <w:tcPr>
            <w:tcW w:w="1363" w:type="dxa"/>
          </w:tcPr>
          <w:p w14:paraId="0CF4B736" w14:textId="77777777" w:rsidR="000327EE" w:rsidRPr="000327EE" w:rsidRDefault="000327EE" w:rsidP="000327EE">
            <w:pPr>
              <w:rPr>
                <w:rFonts w:eastAsia="Times New Roman"/>
                <w:sz w:val="16"/>
                <w:szCs w:val="16"/>
                <w:lang w:eastAsia="en-GB"/>
              </w:rPr>
            </w:pPr>
          </w:p>
        </w:tc>
        <w:tc>
          <w:tcPr>
            <w:tcW w:w="1561" w:type="dxa"/>
          </w:tcPr>
          <w:p w14:paraId="23254F50" w14:textId="77777777" w:rsidR="000327EE" w:rsidRPr="000327EE" w:rsidRDefault="000327EE" w:rsidP="000327EE">
            <w:pPr>
              <w:rPr>
                <w:rFonts w:eastAsia="Times New Roman"/>
                <w:sz w:val="16"/>
                <w:szCs w:val="16"/>
                <w:lang w:eastAsia="en-GB"/>
              </w:rPr>
            </w:pPr>
          </w:p>
        </w:tc>
        <w:tc>
          <w:tcPr>
            <w:tcW w:w="1229" w:type="dxa"/>
          </w:tcPr>
          <w:p w14:paraId="6960687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Ilea digesta</w:t>
            </w:r>
          </w:p>
        </w:tc>
        <w:tc>
          <w:tcPr>
            <w:tcW w:w="1480" w:type="dxa"/>
          </w:tcPr>
          <w:p w14:paraId="32952E4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12.02 µg/kg</w:t>
            </w:r>
          </w:p>
        </w:tc>
        <w:tc>
          <w:tcPr>
            <w:tcW w:w="1241" w:type="dxa"/>
            <w:vMerge/>
          </w:tcPr>
          <w:p w14:paraId="201CE303" w14:textId="77777777" w:rsidR="000327EE" w:rsidRPr="000327EE" w:rsidRDefault="000327EE" w:rsidP="000327EE">
            <w:pPr>
              <w:rPr>
                <w:rFonts w:eastAsia="Times New Roman"/>
                <w:sz w:val="16"/>
                <w:szCs w:val="16"/>
                <w:lang w:eastAsia="en-GB"/>
              </w:rPr>
            </w:pPr>
          </w:p>
        </w:tc>
        <w:tc>
          <w:tcPr>
            <w:tcW w:w="2128" w:type="dxa"/>
            <w:vMerge/>
          </w:tcPr>
          <w:p w14:paraId="0F3DAAAE" w14:textId="77777777" w:rsidR="000327EE" w:rsidRPr="000327EE" w:rsidRDefault="000327EE" w:rsidP="000327EE">
            <w:pPr>
              <w:rPr>
                <w:rFonts w:eastAsia="Times New Roman"/>
                <w:sz w:val="16"/>
                <w:szCs w:val="16"/>
                <w:lang w:eastAsia="en-GB"/>
              </w:rPr>
            </w:pPr>
          </w:p>
        </w:tc>
        <w:tc>
          <w:tcPr>
            <w:tcW w:w="1461" w:type="dxa"/>
            <w:vMerge/>
          </w:tcPr>
          <w:p w14:paraId="4BC99EB7" w14:textId="77777777" w:rsidR="000327EE" w:rsidRPr="000327EE" w:rsidRDefault="000327EE" w:rsidP="000327EE">
            <w:pPr>
              <w:rPr>
                <w:rFonts w:eastAsia="Times New Roman"/>
                <w:sz w:val="16"/>
                <w:szCs w:val="16"/>
                <w:lang w:eastAsia="en-GB"/>
              </w:rPr>
            </w:pPr>
          </w:p>
        </w:tc>
      </w:tr>
      <w:tr w:rsidR="000327EE" w:rsidRPr="000327EE" w14:paraId="0DB4E230" w14:textId="77777777" w:rsidTr="0059208A">
        <w:trPr>
          <w:trHeight w:val="143"/>
          <w:tblHeader/>
        </w:trPr>
        <w:tc>
          <w:tcPr>
            <w:tcW w:w="2088" w:type="dxa"/>
            <w:vMerge/>
          </w:tcPr>
          <w:p w14:paraId="31286AEB"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769A82A6" w14:textId="77777777" w:rsidR="000327EE" w:rsidRPr="000327EE" w:rsidRDefault="000327EE" w:rsidP="000327EE">
            <w:pPr>
              <w:rPr>
                <w:rFonts w:eastAsia="Times New Roman"/>
                <w:sz w:val="16"/>
                <w:szCs w:val="16"/>
                <w:lang w:eastAsia="en-GB"/>
              </w:rPr>
            </w:pPr>
          </w:p>
        </w:tc>
        <w:tc>
          <w:tcPr>
            <w:tcW w:w="1363" w:type="dxa"/>
          </w:tcPr>
          <w:p w14:paraId="20930CDF" w14:textId="77777777" w:rsidR="000327EE" w:rsidRPr="000327EE" w:rsidRDefault="000327EE" w:rsidP="000327EE">
            <w:pPr>
              <w:rPr>
                <w:rFonts w:eastAsia="Times New Roman"/>
                <w:sz w:val="16"/>
                <w:szCs w:val="16"/>
                <w:lang w:eastAsia="en-GB"/>
              </w:rPr>
            </w:pPr>
          </w:p>
        </w:tc>
        <w:tc>
          <w:tcPr>
            <w:tcW w:w="1561" w:type="dxa"/>
          </w:tcPr>
          <w:p w14:paraId="44619683" w14:textId="77777777" w:rsidR="000327EE" w:rsidRPr="000327EE" w:rsidRDefault="000327EE" w:rsidP="000327EE">
            <w:pPr>
              <w:rPr>
                <w:rFonts w:eastAsia="Times New Roman"/>
                <w:sz w:val="16"/>
                <w:szCs w:val="16"/>
                <w:lang w:eastAsia="en-GB"/>
              </w:rPr>
            </w:pPr>
          </w:p>
        </w:tc>
        <w:tc>
          <w:tcPr>
            <w:tcW w:w="1229" w:type="dxa"/>
          </w:tcPr>
          <w:p w14:paraId="6ED7EEB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Excreta</w:t>
            </w:r>
          </w:p>
        </w:tc>
        <w:tc>
          <w:tcPr>
            <w:tcW w:w="1480" w:type="dxa"/>
          </w:tcPr>
          <w:p w14:paraId="6CEDB520"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9.95 µg/kg</w:t>
            </w:r>
          </w:p>
        </w:tc>
        <w:tc>
          <w:tcPr>
            <w:tcW w:w="1241" w:type="dxa"/>
            <w:vMerge/>
          </w:tcPr>
          <w:p w14:paraId="764A73F3" w14:textId="77777777" w:rsidR="000327EE" w:rsidRPr="000327EE" w:rsidRDefault="000327EE" w:rsidP="000327EE">
            <w:pPr>
              <w:rPr>
                <w:rFonts w:eastAsia="Times New Roman"/>
                <w:sz w:val="16"/>
                <w:szCs w:val="16"/>
                <w:lang w:eastAsia="en-GB"/>
              </w:rPr>
            </w:pPr>
          </w:p>
        </w:tc>
        <w:tc>
          <w:tcPr>
            <w:tcW w:w="2128" w:type="dxa"/>
            <w:vMerge/>
          </w:tcPr>
          <w:p w14:paraId="214F1DB3" w14:textId="77777777" w:rsidR="000327EE" w:rsidRPr="000327EE" w:rsidRDefault="000327EE" w:rsidP="000327EE">
            <w:pPr>
              <w:rPr>
                <w:rFonts w:eastAsia="Times New Roman"/>
                <w:sz w:val="16"/>
                <w:szCs w:val="16"/>
                <w:lang w:eastAsia="en-GB"/>
              </w:rPr>
            </w:pPr>
          </w:p>
        </w:tc>
        <w:tc>
          <w:tcPr>
            <w:tcW w:w="1461" w:type="dxa"/>
            <w:vMerge/>
          </w:tcPr>
          <w:p w14:paraId="73332F92" w14:textId="77777777" w:rsidR="000327EE" w:rsidRPr="000327EE" w:rsidRDefault="000327EE" w:rsidP="000327EE">
            <w:pPr>
              <w:rPr>
                <w:rFonts w:eastAsia="Times New Roman"/>
                <w:sz w:val="16"/>
                <w:szCs w:val="16"/>
                <w:lang w:eastAsia="en-GB"/>
              </w:rPr>
            </w:pPr>
          </w:p>
        </w:tc>
      </w:tr>
      <w:tr w:rsidR="000327EE" w:rsidRPr="000327EE" w14:paraId="1D71F1AE" w14:textId="77777777" w:rsidTr="0059208A">
        <w:trPr>
          <w:trHeight w:val="143"/>
          <w:tblHeader/>
        </w:trPr>
        <w:tc>
          <w:tcPr>
            <w:tcW w:w="2088" w:type="dxa"/>
            <w:vMerge/>
          </w:tcPr>
          <w:p w14:paraId="6F55FF5C" w14:textId="77777777" w:rsidR="000327EE" w:rsidRPr="000327EE" w:rsidRDefault="000327EE" w:rsidP="000327EE">
            <w:pPr>
              <w:pStyle w:val="EFSATablefirstcolumn"/>
              <w:rPr>
                <w:rFonts w:eastAsia="Times New Roman"/>
                <w:sz w:val="16"/>
                <w:szCs w:val="16"/>
                <w:lang w:eastAsia="en-GB"/>
              </w:rPr>
            </w:pPr>
          </w:p>
        </w:tc>
        <w:tc>
          <w:tcPr>
            <w:tcW w:w="1293" w:type="dxa"/>
            <w:vMerge w:val="restart"/>
          </w:tcPr>
          <w:p w14:paraId="513267E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AFB1</w:t>
            </w:r>
          </w:p>
        </w:tc>
        <w:tc>
          <w:tcPr>
            <w:tcW w:w="1363" w:type="dxa"/>
          </w:tcPr>
          <w:p w14:paraId="15C8EFF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Broilers; 20 each group; 1 day old</w:t>
            </w:r>
          </w:p>
        </w:tc>
        <w:tc>
          <w:tcPr>
            <w:tcW w:w="1561" w:type="dxa"/>
          </w:tcPr>
          <w:p w14:paraId="58A9E76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Feed AFB1 40 µg/kg 35 days</w:t>
            </w:r>
          </w:p>
        </w:tc>
        <w:tc>
          <w:tcPr>
            <w:tcW w:w="1229" w:type="dxa"/>
          </w:tcPr>
          <w:p w14:paraId="091E9DF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Liver</w:t>
            </w:r>
          </w:p>
        </w:tc>
        <w:tc>
          <w:tcPr>
            <w:tcW w:w="1480" w:type="dxa"/>
          </w:tcPr>
          <w:p w14:paraId="769E5D1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52.34 µg/kg</w:t>
            </w:r>
          </w:p>
        </w:tc>
        <w:tc>
          <w:tcPr>
            <w:tcW w:w="1241" w:type="dxa"/>
            <w:vMerge/>
          </w:tcPr>
          <w:p w14:paraId="34658E06" w14:textId="77777777" w:rsidR="000327EE" w:rsidRPr="000327EE" w:rsidRDefault="000327EE" w:rsidP="000327EE">
            <w:pPr>
              <w:rPr>
                <w:rFonts w:eastAsia="Times New Roman"/>
                <w:sz w:val="16"/>
                <w:szCs w:val="16"/>
                <w:lang w:eastAsia="en-GB"/>
              </w:rPr>
            </w:pPr>
          </w:p>
        </w:tc>
        <w:tc>
          <w:tcPr>
            <w:tcW w:w="2128" w:type="dxa"/>
            <w:vMerge/>
          </w:tcPr>
          <w:p w14:paraId="37065A37" w14:textId="77777777" w:rsidR="000327EE" w:rsidRPr="000327EE" w:rsidRDefault="000327EE" w:rsidP="000327EE">
            <w:pPr>
              <w:rPr>
                <w:rFonts w:eastAsia="Times New Roman"/>
                <w:sz w:val="16"/>
                <w:szCs w:val="16"/>
                <w:lang w:eastAsia="en-GB"/>
              </w:rPr>
            </w:pPr>
          </w:p>
        </w:tc>
        <w:tc>
          <w:tcPr>
            <w:tcW w:w="1461" w:type="dxa"/>
            <w:vMerge/>
          </w:tcPr>
          <w:p w14:paraId="09BFC840" w14:textId="77777777" w:rsidR="000327EE" w:rsidRPr="000327EE" w:rsidRDefault="000327EE" w:rsidP="000327EE">
            <w:pPr>
              <w:rPr>
                <w:rFonts w:eastAsia="Times New Roman"/>
                <w:sz w:val="16"/>
                <w:szCs w:val="16"/>
                <w:lang w:eastAsia="en-GB"/>
              </w:rPr>
            </w:pPr>
          </w:p>
        </w:tc>
      </w:tr>
      <w:tr w:rsidR="000327EE" w:rsidRPr="000327EE" w14:paraId="096A68EA" w14:textId="77777777" w:rsidTr="0059208A">
        <w:trPr>
          <w:trHeight w:val="143"/>
          <w:tblHeader/>
        </w:trPr>
        <w:tc>
          <w:tcPr>
            <w:tcW w:w="2088" w:type="dxa"/>
            <w:vMerge/>
          </w:tcPr>
          <w:p w14:paraId="37515D0E"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476BA872" w14:textId="77777777" w:rsidR="000327EE" w:rsidRPr="000327EE" w:rsidRDefault="000327EE" w:rsidP="000327EE">
            <w:pPr>
              <w:rPr>
                <w:rFonts w:eastAsia="Times New Roman"/>
                <w:sz w:val="16"/>
                <w:szCs w:val="16"/>
                <w:lang w:eastAsia="en-GB"/>
              </w:rPr>
            </w:pPr>
          </w:p>
        </w:tc>
        <w:tc>
          <w:tcPr>
            <w:tcW w:w="1363" w:type="dxa"/>
          </w:tcPr>
          <w:p w14:paraId="0829E666" w14:textId="77777777" w:rsidR="000327EE" w:rsidRPr="000327EE" w:rsidRDefault="000327EE" w:rsidP="000327EE">
            <w:pPr>
              <w:rPr>
                <w:rFonts w:eastAsia="Times New Roman"/>
                <w:sz w:val="16"/>
                <w:szCs w:val="16"/>
                <w:lang w:eastAsia="en-GB"/>
              </w:rPr>
            </w:pPr>
          </w:p>
        </w:tc>
        <w:tc>
          <w:tcPr>
            <w:tcW w:w="1561" w:type="dxa"/>
          </w:tcPr>
          <w:p w14:paraId="4A788762" w14:textId="77777777" w:rsidR="000327EE" w:rsidRPr="000327EE" w:rsidRDefault="000327EE" w:rsidP="000327EE">
            <w:pPr>
              <w:rPr>
                <w:rFonts w:eastAsia="Times New Roman"/>
                <w:sz w:val="16"/>
                <w:szCs w:val="16"/>
                <w:lang w:eastAsia="en-GB"/>
              </w:rPr>
            </w:pPr>
          </w:p>
        </w:tc>
        <w:tc>
          <w:tcPr>
            <w:tcW w:w="1229" w:type="dxa"/>
          </w:tcPr>
          <w:p w14:paraId="0CEE9A8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Kidney</w:t>
            </w:r>
          </w:p>
        </w:tc>
        <w:tc>
          <w:tcPr>
            <w:tcW w:w="1480" w:type="dxa"/>
          </w:tcPr>
          <w:p w14:paraId="38AA5A3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41.64 µg/kg</w:t>
            </w:r>
          </w:p>
        </w:tc>
        <w:tc>
          <w:tcPr>
            <w:tcW w:w="1241" w:type="dxa"/>
            <w:vMerge/>
          </w:tcPr>
          <w:p w14:paraId="7A5507BD" w14:textId="77777777" w:rsidR="000327EE" w:rsidRPr="000327EE" w:rsidRDefault="000327EE" w:rsidP="000327EE">
            <w:pPr>
              <w:rPr>
                <w:rFonts w:eastAsia="Times New Roman"/>
                <w:sz w:val="16"/>
                <w:szCs w:val="16"/>
                <w:lang w:eastAsia="en-GB"/>
              </w:rPr>
            </w:pPr>
          </w:p>
        </w:tc>
        <w:tc>
          <w:tcPr>
            <w:tcW w:w="2128" w:type="dxa"/>
            <w:vMerge/>
          </w:tcPr>
          <w:p w14:paraId="2B16CA3C" w14:textId="77777777" w:rsidR="000327EE" w:rsidRPr="000327EE" w:rsidRDefault="000327EE" w:rsidP="000327EE">
            <w:pPr>
              <w:rPr>
                <w:rFonts w:eastAsia="Times New Roman"/>
                <w:sz w:val="16"/>
                <w:szCs w:val="16"/>
                <w:lang w:eastAsia="en-GB"/>
              </w:rPr>
            </w:pPr>
          </w:p>
        </w:tc>
        <w:tc>
          <w:tcPr>
            <w:tcW w:w="1461" w:type="dxa"/>
            <w:vMerge/>
          </w:tcPr>
          <w:p w14:paraId="24591AEB" w14:textId="77777777" w:rsidR="000327EE" w:rsidRPr="000327EE" w:rsidRDefault="000327EE" w:rsidP="000327EE">
            <w:pPr>
              <w:rPr>
                <w:rFonts w:eastAsia="Times New Roman"/>
                <w:sz w:val="16"/>
                <w:szCs w:val="16"/>
                <w:lang w:eastAsia="en-GB"/>
              </w:rPr>
            </w:pPr>
          </w:p>
        </w:tc>
      </w:tr>
      <w:tr w:rsidR="000327EE" w:rsidRPr="000327EE" w14:paraId="168854E8" w14:textId="77777777" w:rsidTr="0059208A">
        <w:trPr>
          <w:trHeight w:val="143"/>
          <w:tblHeader/>
        </w:trPr>
        <w:tc>
          <w:tcPr>
            <w:tcW w:w="2088" w:type="dxa"/>
            <w:vMerge/>
          </w:tcPr>
          <w:p w14:paraId="52478DAE"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1E1340A7" w14:textId="77777777" w:rsidR="000327EE" w:rsidRPr="000327EE" w:rsidRDefault="000327EE" w:rsidP="000327EE">
            <w:pPr>
              <w:rPr>
                <w:rFonts w:eastAsia="Times New Roman"/>
                <w:sz w:val="16"/>
                <w:szCs w:val="16"/>
                <w:lang w:eastAsia="en-GB"/>
              </w:rPr>
            </w:pPr>
          </w:p>
        </w:tc>
        <w:tc>
          <w:tcPr>
            <w:tcW w:w="1363" w:type="dxa"/>
          </w:tcPr>
          <w:p w14:paraId="63A4047B" w14:textId="77777777" w:rsidR="000327EE" w:rsidRPr="000327EE" w:rsidRDefault="000327EE" w:rsidP="000327EE">
            <w:pPr>
              <w:rPr>
                <w:rFonts w:eastAsia="Times New Roman"/>
                <w:sz w:val="16"/>
                <w:szCs w:val="16"/>
                <w:lang w:eastAsia="en-GB"/>
              </w:rPr>
            </w:pPr>
          </w:p>
        </w:tc>
        <w:tc>
          <w:tcPr>
            <w:tcW w:w="1561" w:type="dxa"/>
          </w:tcPr>
          <w:p w14:paraId="264CDD45" w14:textId="77777777" w:rsidR="000327EE" w:rsidRPr="000327EE" w:rsidRDefault="000327EE" w:rsidP="000327EE">
            <w:pPr>
              <w:rPr>
                <w:rFonts w:eastAsia="Times New Roman"/>
                <w:sz w:val="16"/>
                <w:szCs w:val="16"/>
                <w:lang w:eastAsia="en-GB"/>
              </w:rPr>
            </w:pPr>
          </w:p>
        </w:tc>
        <w:tc>
          <w:tcPr>
            <w:tcW w:w="1229" w:type="dxa"/>
          </w:tcPr>
          <w:p w14:paraId="6DD159D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Serum</w:t>
            </w:r>
          </w:p>
        </w:tc>
        <w:tc>
          <w:tcPr>
            <w:tcW w:w="1480" w:type="dxa"/>
          </w:tcPr>
          <w:p w14:paraId="1370424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8.76 µg/l</w:t>
            </w:r>
          </w:p>
        </w:tc>
        <w:tc>
          <w:tcPr>
            <w:tcW w:w="1241" w:type="dxa"/>
            <w:vMerge/>
          </w:tcPr>
          <w:p w14:paraId="54AC82D3" w14:textId="77777777" w:rsidR="000327EE" w:rsidRPr="000327EE" w:rsidRDefault="000327EE" w:rsidP="000327EE">
            <w:pPr>
              <w:rPr>
                <w:rFonts w:eastAsia="Times New Roman"/>
                <w:sz w:val="16"/>
                <w:szCs w:val="16"/>
                <w:lang w:eastAsia="en-GB"/>
              </w:rPr>
            </w:pPr>
          </w:p>
        </w:tc>
        <w:tc>
          <w:tcPr>
            <w:tcW w:w="2128" w:type="dxa"/>
            <w:vMerge/>
          </w:tcPr>
          <w:p w14:paraId="7923C658" w14:textId="77777777" w:rsidR="000327EE" w:rsidRPr="000327EE" w:rsidRDefault="000327EE" w:rsidP="000327EE">
            <w:pPr>
              <w:rPr>
                <w:rFonts w:eastAsia="Times New Roman"/>
                <w:sz w:val="16"/>
                <w:szCs w:val="16"/>
                <w:lang w:eastAsia="en-GB"/>
              </w:rPr>
            </w:pPr>
          </w:p>
        </w:tc>
        <w:tc>
          <w:tcPr>
            <w:tcW w:w="1461" w:type="dxa"/>
            <w:vMerge/>
          </w:tcPr>
          <w:p w14:paraId="6C7D1B2C" w14:textId="77777777" w:rsidR="000327EE" w:rsidRPr="000327EE" w:rsidRDefault="000327EE" w:rsidP="000327EE">
            <w:pPr>
              <w:rPr>
                <w:rFonts w:eastAsia="Times New Roman"/>
                <w:sz w:val="16"/>
                <w:szCs w:val="16"/>
                <w:lang w:eastAsia="en-GB"/>
              </w:rPr>
            </w:pPr>
          </w:p>
        </w:tc>
      </w:tr>
      <w:tr w:rsidR="000327EE" w:rsidRPr="000327EE" w14:paraId="6FF33B80" w14:textId="77777777" w:rsidTr="0059208A">
        <w:trPr>
          <w:trHeight w:val="143"/>
          <w:tblHeader/>
        </w:trPr>
        <w:tc>
          <w:tcPr>
            <w:tcW w:w="2088" w:type="dxa"/>
            <w:vMerge/>
          </w:tcPr>
          <w:p w14:paraId="072E0DBE"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0CD1F41D" w14:textId="77777777" w:rsidR="000327EE" w:rsidRPr="000327EE" w:rsidRDefault="000327EE" w:rsidP="000327EE">
            <w:pPr>
              <w:rPr>
                <w:rFonts w:eastAsia="Times New Roman"/>
                <w:sz w:val="16"/>
                <w:szCs w:val="16"/>
                <w:lang w:eastAsia="en-GB"/>
              </w:rPr>
            </w:pPr>
          </w:p>
        </w:tc>
        <w:tc>
          <w:tcPr>
            <w:tcW w:w="1363" w:type="dxa"/>
          </w:tcPr>
          <w:p w14:paraId="6D8EB7F3" w14:textId="77777777" w:rsidR="000327EE" w:rsidRPr="000327EE" w:rsidRDefault="000327EE" w:rsidP="000327EE">
            <w:pPr>
              <w:rPr>
                <w:rFonts w:eastAsia="Times New Roman"/>
                <w:sz w:val="16"/>
                <w:szCs w:val="16"/>
                <w:lang w:eastAsia="en-GB"/>
              </w:rPr>
            </w:pPr>
          </w:p>
        </w:tc>
        <w:tc>
          <w:tcPr>
            <w:tcW w:w="1561" w:type="dxa"/>
          </w:tcPr>
          <w:p w14:paraId="1733E70E" w14:textId="77777777" w:rsidR="000327EE" w:rsidRPr="000327EE" w:rsidRDefault="000327EE" w:rsidP="000327EE">
            <w:pPr>
              <w:rPr>
                <w:rFonts w:eastAsia="Times New Roman"/>
                <w:sz w:val="16"/>
                <w:szCs w:val="16"/>
                <w:lang w:eastAsia="en-GB"/>
              </w:rPr>
            </w:pPr>
          </w:p>
        </w:tc>
        <w:tc>
          <w:tcPr>
            <w:tcW w:w="1229" w:type="dxa"/>
          </w:tcPr>
          <w:p w14:paraId="3D33CEA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Ilea digesta</w:t>
            </w:r>
          </w:p>
        </w:tc>
        <w:tc>
          <w:tcPr>
            <w:tcW w:w="1480" w:type="dxa"/>
          </w:tcPr>
          <w:p w14:paraId="078B392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77.50 µg/kg</w:t>
            </w:r>
          </w:p>
        </w:tc>
        <w:tc>
          <w:tcPr>
            <w:tcW w:w="1241" w:type="dxa"/>
            <w:vMerge/>
          </w:tcPr>
          <w:p w14:paraId="031C6344" w14:textId="77777777" w:rsidR="000327EE" w:rsidRPr="000327EE" w:rsidRDefault="000327EE" w:rsidP="000327EE">
            <w:pPr>
              <w:rPr>
                <w:rFonts w:eastAsia="Times New Roman"/>
                <w:sz w:val="16"/>
                <w:szCs w:val="16"/>
                <w:lang w:eastAsia="en-GB"/>
              </w:rPr>
            </w:pPr>
          </w:p>
        </w:tc>
        <w:tc>
          <w:tcPr>
            <w:tcW w:w="2128" w:type="dxa"/>
            <w:vMerge/>
          </w:tcPr>
          <w:p w14:paraId="7318CFDD" w14:textId="77777777" w:rsidR="000327EE" w:rsidRPr="000327EE" w:rsidRDefault="000327EE" w:rsidP="000327EE">
            <w:pPr>
              <w:rPr>
                <w:rFonts w:eastAsia="Times New Roman"/>
                <w:sz w:val="16"/>
                <w:szCs w:val="16"/>
                <w:lang w:eastAsia="en-GB"/>
              </w:rPr>
            </w:pPr>
          </w:p>
        </w:tc>
        <w:tc>
          <w:tcPr>
            <w:tcW w:w="1461" w:type="dxa"/>
            <w:vMerge/>
          </w:tcPr>
          <w:p w14:paraId="19EB38EA" w14:textId="77777777" w:rsidR="000327EE" w:rsidRPr="000327EE" w:rsidRDefault="000327EE" w:rsidP="000327EE">
            <w:pPr>
              <w:rPr>
                <w:rFonts w:eastAsia="Times New Roman"/>
                <w:sz w:val="16"/>
                <w:szCs w:val="16"/>
                <w:lang w:eastAsia="en-GB"/>
              </w:rPr>
            </w:pPr>
          </w:p>
        </w:tc>
      </w:tr>
      <w:tr w:rsidR="000327EE" w:rsidRPr="000327EE" w14:paraId="0159EE72" w14:textId="77777777" w:rsidTr="0059208A">
        <w:trPr>
          <w:trHeight w:val="143"/>
          <w:tblHeader/>
        </w:trPr>
        <w:tc>
          <w:tcPr>
            <w:tcW w:w="2088" w:type="dxa"/>
            <w:vMerge/>
          </w:tcPr>
          <w:p w14:paraId="613E9D2D"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3A20B4F8" w14:textId="77777777" w:rsidR="000327EE" w:rsidRPr="000327EE" w:rsidRDefault="000327EE" w:rsidP="000327EE">
            <w:pPr>
              <w:rPr>
                <w:rFonts w:eastAsia="Times New Roman"/>
                <w:sz w:val="16"/>
                <w:szCs w:val="16"/>
                <w:lang w:eastAsia="en-GB"/>
              </w:rPr>
            </w:pPr>
          </w:p>
        </w:tc>
        <w:tc>
          <w:tcPr>
            <w:tcW w:w="1363" w:type="dxa"/>
          </w:tcPr>
          <w:p w14:paraId="13CB5DF8" w14:textId="77777777" w:rsidR="000327EE" w:rsidRPr="000327EE" w:rsidRDefault="000327EE" w:rsidP="000327EE">
            <w:pPr>
              <w:rPr>
                <w:rFonts w:eastAsia="Times New Roman"/>
                <w:sz w:val="16"/>
                <w:szCs w:val="16"/>
                <w:lang w:eastAsia="en-GB"/>
              </w:rPr>
            </w:pPr>
          </w:p>
        </w:tc>
        <w:tc>
          <w:tcPr>
            <w:tcW w:w="1561" w:type="dxa"/>
          </w:tcPr>
          <w:p w14:paraId="7BE0BEB1" w14:textId="77777777" w:rsidR="000327EE" w:rsidRPr="000327EE" w:rsidRDefault="000327EE" w:rsidP="000327EE">
            <w:pPr>
              <w:rPr>
                <w:rFonts w:eastAsia="Times New Roman"/>
                <w:sz w:val="16"/>
                <w:szCs w:val="16"/>
                <w:lang w:eastAsia="en-GB"/>
              </w:rPr>
            </w:pPr>
          </w:p>
        </w:tc>
        <w:tc>
          <w:tcPr>
            <w:tcW w:w="1229" w:type="dxa"/>
          </w:tcPr>
          <w:p w14:paraId="7800971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Excreta</w:t>
            </w:r>
          </w:p>
        </w:tc>
        <w:tc>
          <w:tcPr>
            <w:tcW w:w="1480" w:type="dxa"/>
          </w:tcPr>
          <w:p w14:paraId="49B0504D"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67.50 µg/kg</w:t>
            </w:r>
          </w:p>
        </w:tc>
        <w:tc>
          <w:tcPr>
            <w:tcW w:w="1241" w:type="dxa"/>
            <w:vMerge/>
          </w:tcPr>
          <w:p w14:paraId="0C056DD2" w14:textId="77777777" w:rsidR="000327EE" w:rsidRPr="000327EE" w:rsidRDefault="000327EE" w:rsidP="000327EE">
            <w:pPr>
              <w:rPr>
                <w:rFonts w:eastAsia="Times New Roman"/>
                <w:sz w:val="16"/>
                <w:szCs w:val="16"/>
                <w:lang w:eastAsia="en-GB"/>
              </w:rPr>
            </w:pPr>
          </w:p>
        </w:tc>
        <w:tc>
          <w:tcPr>
            <w:tcW w:w="2128" w:type="dxa"/>
            <w:vMerge/>
          </w:tcPr>
          <w:p w14:paraId="4752CE95" w14:textId="77777777" w:rsidR="000327EE" w:rsidRPr="000327EE" w:rsidRDefault="000327EE" w:rsidP="000327EE">
            <w:pPr>
              <w:rPr>
                <w:rFonts w:eastAsia="Times New Roman"/>
                <w:sz w:val="16"/>
                <w:szCs w:val="16"/>
                <w:lang w:eastAsia="en-GB"/>
              </w:rPr>
            </w:pPr>
          </w:p>
        </w:tc>
        <w:tc>
          <w:tcPr>
            <w:tcW w:w="1461" w:type="dxa"/>
            <w:vMerge/>
          </w:tcPr>
          <w:p w14:paraId="4ECBF3EF" w14:textId="77777777" w:rsidR="000327EE" w:rsidRPr="000327EE" w:rsidRDefault="000327EE" w:rsidP="000327EE">
            <w:pPr>
              <w:rPr>
                <w:rFonts w:eastAsia="Times New Roman"/>
                <w:sz w:val="16"/>
                <w:szCs w:val="16"/>
                <w:lang w:eastAsia="en-GB"/>
              </w:rPr>
            </w:pPr>
          </w:p>
        </w:tc>
      </w:tr>
      <w:tr w:rsidR="000327EE" w:rsidRPr="000327EE" w14:paraId="5FA9DA75" w14:textId="77777777" w:rsidTr="0059208A">
        <w:trPr>
          <w:trHeight w:val="143"/>
          <w:tblHeader/>
        </w:trPr>
        <w:tc>
          <w:tcPr>
            <w:tcW w:w="2088" w:type="dxa"/>
            <w:vMerge/>
          </w:tcPr>
          <w:p w14:paraId="721D3DFD" w14:textId="77777777" w:rsidR="000327EE" w:rsidRPr="000327EE" w:rsidRDefault="000327EE" w:rsidP="000327EE">
            <w:pPr>
              <w:pStyle w:val="EFSATablefirstcolumn"/>
              <w:rPr>
                <w:rFonts w:eastAsia="Times New Roman"/>
                <w:sz w:val="16"/>
                <w:szCs w:val="16"/>
                <w:lang w:eastAsia="en-GB"/>
              </w:rPr>
            </w:pPr>
          </w:p>
        </w:tc>
        <w:tc>
          <w:tcPr>
            <w:tcW w:w="1293" w:type="dxa"/>
            <w:vMerge w:val="restart"/>
          </w:tcPr>
          <w:p w14:paraId="66E0040D"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AFM1</w:t>
            </w:r>
          </w:p>
        </w:tc>
        <w:tc>
          <w:tcPr>
            <w:tcW w:w="1363" w:type="dxa"/>
          </w:tcPr>
          <w:p w14:paraId="3B0856B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Broilers; 20 each group; 1 day old</w:t>
            </w:r>
          </w:p>
        </w:tc>
        <w:tc>
          <w:tcPr>
            <w:tcW w:w="1561" w:type="dxa"/>
          </w:tcPr>
          <w:p w14:paraId="49F47FB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Feed AFB1 40 µg/kg; 35 days</w:t>
            </w:r>
          </w:p>
        </w:tc>
        <w:tc>
          <w:tcPr>
            <w:tcW w:w="1229" w:type="dxa"/>
          </w:tcPr>
          <w:p w14:paraId="43D3FD9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Liver</w:t>
            </w:r>
          </w:p>
        </w:tc>
        <w:tc>
          <w:tcPr>
            <w:tcW w:w="1480" w:type="dxa"/>
          </w:tcPr>
          <w:p w14:paraId="36B3BA6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16.33 µg/kg</w:t>
            </w:r>
          </w:p>
        </w:tc>
        <w:tc>
          <w:tcPr>
            <w:tcW w:w="1241" w:type="dxa"/>
            <w:vMerge/>
          </w:tcPr>
          <w:p w14:paraId="2803F97C" w14:textId="77777777" w:rsidR="000327EE" w:rsidRPr="000327EE" w:rsidRDefault="000327EE" w:rsidP="000327EE">
            <w:pPr>
              <w:rPr>
                <w:rFonts w:eastAsia="Times New Roman"/>
                <w:sz w:val="16"/>
                <w:szCs w:val="16"/>
                <w:lang w:eastAsia="en-GB"/>
              </w:rPr>
            </w:pPr>
          </w:p>
        </w:tc>
        <w:tc>
          <w:tcPr>
            <w:tcW w:w="2128" w:type="dxa"/>
            <w:vMerge/>
          </w:tcPr>
          <w:p w14:paraId="3B86D6A0" w14:textId="77777777" w:rsidR="000327EE" w:rsidRPr="000327EE" w:rsidRDefault="000327EE" w:rsidP="000327EE">
            <w:pPr>
              <w:rPr>
                <w:rFonts w:eastAsia="Times New Roman"/>
                <w:sz w:val="16"/>
                <w:szCs w:val="16"/>
                <w:lang w:eastAsia="en-GB"/>
              </w:rPr>
            </w:pPr>
          </w:p>
        </w:tc>
        <w:tc>
          <w:tcPr>
            <w:tcW w:w="1461" w:type="dxa"/>
            <w:vMerge/>
          </w:tcPr>
          <w:p w14:paraId="3EE48407" w14:textId="77777777" w:rsidR="000327EE" w:rsidRPr="000327EE" w:rsidRDefault="000327EE" w:rsidP="000327EE">
            <w:pPr>
              <w:rPr>
                <w:rFonts w:eastAsia="Times New Roman"/>
                <w:sz w:val="16"/>
                <w:szCs w:val="16"/>
                <w:lang w:eastAsia="en-GB"/>
              </w:rPr>
            </w:pPr>
          </w:p>
        </w:tc>
      </w:tr>
      <w:tr w:rsidR="000327EE" w:rsidRPr="000327EE" w14:paraId="291CF37F" w14:textId="77777777" w:rsidTr="0059208A">
        <w:trPr>
          <w:trHeight w:val="143"/>
          <w:tblHeader/>
        </w:trPr>
        <w:tc>
          <w:tcPr>
            <w:tcW w:w="2088" w:type="dxa"/>
            <w:vMerge/>
          </w:tcPr>
          <w:p w14:paraId="122E9326"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1FCFC7B6" w14:textId="77777777" w:rsidR="000327EE" w:rsidRPr="000327EE" w:rsidRDefault="000327EE" w:rsidP="000327EE">
            <w:pPr>
              <w:rPr>
                <w:rFonts w:eastAsia="Times New Roman"/>
                <w:sz w:val="16"/>
                <w:szCs w:val="16"/>
                <w:lang w:eastAsia="en-GB"/>
              </w:rPr>
            </w:pPr>
          </w:p>
        </w:tc>
        <w:tc>
          <w:tcPr>
            <w:tcW w:w="1363" w:type="dxa"/>
          </w:tcPr>
          <w:p w14:paraId="012D5FB9" w14:textId="77777777" w:rsidR="000327EE" w:rsidRPr="000327EE" w:rsidRDefault="000327EE" w:rsidP="000327EE">
            <w:pPr>
              <w:rPr>
                <w:rFonts w:eastAsia="Times New Roman"/>
                <w:sz w:val="16"/>
                <w:szCs w:val="16"/>
                <w:lang w:eastAsia="en-GB"/>
              </w:rPr>
            </w:pPr>
          </w:p>
        </w:tc>
        <w:tc>
          <w:tcPr>
            <w:tcW w:w="1561" w:type="dxa"/>
          </w:tcPr>
          <w:p w14:paraId="44BDDE13" w14:textId="77777777" w:rsidR="000327EE" w:rsidRPr="000327EE" w:rsidRDefault="000327EE" w:rsidP="000327EE">
            <w:pPr>
              <w:rPr>
                <w:rFonts w:eastAsia="Times New Roman"/>
                <w:sz w:val="16"/>
                <w:szCs w:val="16"/>
                <w:lang w:eastAsia="en-GB"/>
              </w:rPr>
            </w:pPr>
          </w:p>
        </w:tc>
        <w:tc>
          <w:tcPr>
            <w:tcW w:w="1229" w:type="dxa"/>
          </w:tcPr>
          <w:p w14:paraId="42FD5CA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Kidney</w:t>
            </w:r>
          </w:p>
        </w:tc>
        <w:tc>
          <w:tcPr>
            <w:tcW w:w="1480" w:type="dxa"/>
          </w:tcPr>
          <w:p w14:paraId="0CD7C770"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14.13 µg/kg</w:t>
            </w:r>
          </w:p>
        </w:tc>
        <w:tc>
          <w:tcPr>
            <w:tcW w:w="1241" w:type="dxa"/>
            <w:vMerge/>
          </w:tcPr>
          <w:p w14:paraId="4D0ACE95" w14:textId="77777777" w:rsidR="000327EE" w:rsidRPr="000327EE" w:rsidRDefault="000327EE" w:rsidP="000327EE">
            <w:pPr>
              <w:rPr>
                <w:rFonts w:eastAsia="Times New Roman"/>
                <w:sz w:val="16"/>
                <w:szCs w:val="16"/>
                <w:lang w:eastAsia="en-GB"/>
              </w:rPr>
            </w:pPr>
          </w:p>
        </w:tc>
        <w:tc>
          <w:tcPr>
            <w:tcW w:w="2128" w:type="dxa"/>
            <w:vMerge/>
          </w:tcPr>
          <w:p w14:paraId="32A3FB21" w14:textId="77777777" w:rsidR="000327EE" w:rsidRPr="000327EE" w:rsidRDefault="000327EE" w:rsidP="000327EE">
            <w:pPr>
              <w:rPr>
                <w:rFonts w:eastAsia="Times New Roman"/>
                <w:sz w:val="16"/>
                <w:szCs w:val="16"/>
                <w:lang w:eastAsia="en-GB"/>
              </w:rPr>
            </w:pPr>
          </w:p>
        </w:tc>
        <w:tc>
          <w:tcPr>
            <w:tcW w:w="1461" w:type="dxa"/>
            <w:vMerge/>
          </w:tcPr>
          <w:p w14:paraId="57E5E206" w14:textId="77777777" w:rsidR="000327EE" w:rsidRPr="000327EE" w:rsidRDefault="000327EE" w:rsidP="000327EE">
            <w:pPr>
              <w:rPr>
                <w:rFonts w:eastAsia="Times New Roman"/>
                <w:sz w:val="16"/>
                <w:szCs w:val="16"/>
                <w:lang w:eastAsia="en-GB"/>
              </w:rPr>
            </w:pPr>
          </w:p>
        </w:tc>
      </w:tr>
      <w:tr w:rsidR="000327EE" w:rsidRPr="000327EE" w14:paraId="7AFBEEE1" w14:textId="77777777" w:rsidTr="0059208A">
        <w:trPr>
          <w:trHeight w:val="143"/>
          <w:tblHeader/>
        </w:trPr>
        <w:tc>
          <w:tcPr>
            <w:tcW w:w="2088" w:type="dxa"/>
            <w:vMerge/>
          </w:tcPr>
          <w:p w14:paraId="56B61784"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22B10EA1" w14:textId="77777777" w:rsidR="000327EE" w:rsidRPr="000327EE" w:rsidRDefault="000327EE" w:rsidP="000327EE">
            <w:pPr>
              <w:rPr>
                <w:rFonts w:eastAsia="Times New Roman"/>
                <w:sz w:val="16"/>
                <w:szCs w:val="16"/>
                <w:lang w:eastAsia="en-GB"/>
              </w:rPr>
            </w:pPr>
          </w:p>
        </w:tc>
        <w:tc>
          <w:tcPr>
            <w:tcW w:w="1363" w:type="dxa"/>
          </w:tcPr>
          <w:p w14:paraId="7D8AEAA3" w14:textId="77777777" w:rsidR="000327EE" w:rsidRPr="000327EE" w:rsidRDefault="000327EE" w:rsidP="000327EE">
            <w:pPr>
              <w:rPr>
                <w:rFonts w:eastAsia="Times New Roman"/>
                <w:sz w:val="16"/>
                <w:szCs w:val="16"/>
                <w:lang w:eastAsia="en-GB"/>
              </w:rPr>
            </w:pPr>
          </w:p>
        </w:tc>
        <w:tc>
          <w:tcPr>
            <w:tcW w:w="1561" w:type="dxa"/>
          </w:tcPr>
          <w:p w14:paraId="5558593D" w14:textId="77777777" w:rsidR="000327EE" w:rsidRPr="000327EE" w:rsidRDefault="000327EE" w:rsidP="000327EE">
            <w:pPr>
              <w:rPr>
                <w:rFonts w:eastAsia="Times New Roman"/>
                <w:sz w:val="16"/>
                <w:szCs w:val="16"/>
                <w:lang w:eastAsia="en-GB"/>
              </w:rPr>
            </w:pPr>
          </w:p>
        </w:tc>
        <w:tc>
          <w:tcPr>
            <w:tcW w:w="1229" w:type="dxa"/>
          </w:tcPr>
          <w:p w14:paraId="396453E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Serum</w:t>
            </w:r>
          </w:p>
        </w:tc>
        <w:tc>
          <w:tcPr>
            <w:tcW w:w="1480" w:type="dxa"/>
          </w:tcPr>
          <w:p w14:paraId="58F3771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1.02 µg/l</w:t>
            </w:r>
          </w:p>
        </w:tc>
        <w:tc>
          <w:tcPr>
            <w:tcW w:w="1241" w:type="dxa"/>
            <w:vMerge/>
          </w:tcPr>
          <w:p w14:paraId="0F2DAE91" w14:textId="77777777" w:rsidR="000327EE" w:rsidRPr="000327EE" w:rsidRDefault="000327EE" w:rsidP="000327EE">
            <w:pPr>
              <w:rPr>
                <w:rFonts w:eastAsia="Times New Roman"/>
                <w:sz w:val="16"/>
                <w:szCs w:val="16"/>
                <w:lang w:eastAsia="en-GB"/>
              </w:rPr>
            </w:pPr>
          </w:p>
        </w:tc>
        <w:tc>
          <w:tcPr>
            <w:tcW w:w="2128" w:type="dxa"/>
            <w:vMerge/>
          </w:tcPr>
          <w:p w14:paraId="668E9D08" w14:textId="77777777" w:rsidR="000327EE" w:rsidRPr="000327EE" w:rsidRDefault="000327EE" w:rsidP="000327EE">
            <w:pPr>
              <w:rPr>
                <w:rFonts w:eastAsia="Times New Roman"/>
                <w:sz w:val="16"/>
                <w:szCs w:val="16"/>
                <w:lang w:eastAsia="en-GB"/>
              </w:rPr>
            </w:pPr>
          </w:p>
        </w:tc>
        <w:tc>
          <w:tcPr>
            <w:tcW w:w="1461" w:type="dxa"/>
            <w:vMerge/>
          </w:tcPr>
          <w:p w14:paraId="082B2A21" w14:textId="77777777" w:rsidR="000327EE" w:rsidRPr="000327EE" w:rsidRDefault="000327EE" w:rsidP="000327EE">
            <w:pPr>
              <w:rPr>
                <w:rFonts w:eastAsia="Times New Roman"/>
                <w:sz w:val="16"/>
                <w:szCs w:val="16"/>
                <w:lang w:eastAsia="en-GB"/>
              </w:rPr>
            </w:pPr>
          </w:p>
        </w:tc>
      </w:tr>
      <w:tr w:rsidR="000327EE" w:rsidRPr="000327EE" w14:paraId="2B8B810D" w14:textId="77777777" w:rsidTr="0059208A">
        <w:trPr>
          <w:trHeight w:val="143"/>
          <w:tblHeader/>
        </w:trPr>
        <w:tc>
          <w:tcPr>
            <w:tcW w:w="2088" w:type="dxa"/>
            <w:vMerge/>
          </w:tcPr>
          <w:p w14:paraId="2E08251A"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09841790" w14:textId="77777777" w:rsidR="000327EE" w:rsidRPr="000327EE" w:rsidRDefault="000327EE" w:rsidP="000327EE">
            <w:pPr>
              <w:rPr>
                <w:rFonts w:eastAsia="Times New Roman"/>
                <w:sz w:val="16"/>
                <w:szCs w:val="16"/>
                <w:lang w:eastAsia="en-GB"/>
              </w:rPr>
            </w:pPr>
          </w:p>
        </w:tc>
        <w:tc>
          <w:tcPr>
            <w:tcW w:w="1363" w:type="dxa"/>
          </w:tcPr>
          <w:p w14:paraId="2B889CDF" w14:textId="77777777" w:rsidR="000327EE" w:rsidRPr="000327EE" w:rsidRDefault="000327EE" w:rsidP="000327EE">
            <w:pPr>
              <w:rPr>
                <w:rFonts w:eastAsia="Times New Roman"/>
                <w:sz w:val="16"/>
                <w:szCs w:val="16"/>
                <w:lang w:eastAsia="en-GB"/>
              </w:rPr>
            </w:pPr>
          </w:p>
        </w:tc>
        <w:tc>
          <w:tcPr>
            <w:tcW w:w="1561" w:type="dxa"/>
          </w:tcPr>
          <w:p w14:paraId="32F6DB46" w14:textId="77777777" w:rsidR="000327EE" w:rsidRPr="000327EE" w:rsidRDefault="000327EE" w:rsidP="000327EE">
            <w:pPr>
              <w:rPr>
                <w:rFonts w:eastAsia="Times New Roman"/>
                <w:sz w:val="16"/>
                <w:szCs w:val="16"/>
                <w:lang w:eastAsia="en-GB"/>
              </w:rPr>
            </w:pPr>
          </w:p>
        </w:tc>
        <w:tc>
          <w:tcPr>
            <w:tcW w:w="1229" w:type="dxa"/>
          </w:tcPr>
          <w:p w14:paraId="4346D21D"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Ilea digesta</w:t>
            </w:r>
          </w:p>
        </w:tc>
        <w:tc>
          <w:tcPr>
            <w:tcW w:w="1480" w:type="dxa"/>
          </w:tcPr>
          <w:p w14:paraId="0EF7798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16.21 µg/kg</w:t>
            </w:r>
          </w:p>
        </w:tc>
        <w:tc>
          <w:tcPr>
            <w:tcW w:w="1241" w:type="dxa"/>
            <w:vMerge/>
          </w:tcPr>
          <w:p w14:paraId="46FE0576" w14:textId="77777777" w:rsidR="000327EE" w:rsidRPr="000327EE" w:rsidRDefault="000327EE" w:rsidP="000327EE">
            <w:pPr>
              <w:rPr>
                <w:rFonts w:eastAsia="Times New Roman"/>
                <w:sz w:val="16"/>
                <w:szCs w:val="16"/>
                <w:lang w:eastAsia="en-GB"/>
              </w:rPr>
            </w:pPr>
          </w:p>
        </w:tc>
        <w:tc>
          <w:tcPr>
            <w:tcW w:w="2128" w:type="dxa"/>
            <w:vMerge/>
          </w:tcPr>
          <w:p w14:paraId="1A245C68" w14:textId="77777777" w:rsidR="000327EE" w:rsidRPr="000327EE" w:rsidRDefault="000327EE" w:rsidP="000327EE">
            <w:pPr>
              <w:rPr>
                <w:rFonts w:eastAsia="Times New Roman"/>
                <w:sz w:val="16"/>
                <w:szCs w:val="16"/>
                <w:lang w:eastAsia="en-GB"/>
              </w:rPr>
            </w:pPr>
          </w:p>
        </w:tc>
        <w:tc>
          <w:tcPr>
            <w:tcW w:w="1461" w:type="dxa"/>
            <w:vMerge/>
          </w:tcPr>
          <w:p w14:paraId="7FF9C1C4" w14:textId="77777777" w:rsidR="000327EE" w:rsidRPr="000327EE" w:rsidRDefault="000327EE" w:rsidP="000327EE">
            <w:pPr>
              <w:rPr>
                <w:rFonts w:eastAsia="Times New Roman"/>
                <w:sz w:val="16"/>
                <w:szCs w:val="16"/>
                <w:lang w:eastAsia="en-GB"/>
              </w:rPr>
            </w:pPr>
          </w:p>
        </w:tc>
      </w:tr>
      <w:tr w:rsidR="000327EE" w:rsidRPr="000327EE" w14:paraId="7E9F1BA9" w14:textId="77777777" w:rsidTr="0059208A">
        <w:trPr>
          <w:trHeight w:val="143"/>
          <w:tblHeader/>
        </w:trPr>
        <w:tc>
          <w:tcPr>
            <w:tcW w:w="2088" w:type="dxa"/>
            <w:vMerge/>
          </w:tcPr>
          <w:p w14:paraId="21E2AB83"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0FDA87A0" w14:textId="77777777" w:rsidR="000327EE" w:rsidRPr="000327EE" w:rsidRDefault="000327EE" w:rsidP="000327EE">
            <w:pPr>
              <w:rPr>
                <w:rFonts w:eastAsia="Times New Roman"/>
                <w:sz w:val="16"/>
                <w:szCs w:val="16"/>
                <w:lang w:eastAsia="en-GB"/>
              </w:rPr>
            </w:pPr>
          </w:p>
        </w:tc>
        <w:tc>
          <w:tcPr>
            <w:tcW w:w="1363" w:type="dxa"/>
          </w:tcPr>
          <w:p w14:paraId="4D91C018" w14:textId="77777777" w:rsidR="000327EE" w:rsidRPr="000327EE" w:rsidRDefault="000327EE" w:rsidP="000327EE">
            <w:pPr>
              <w:rPr>
                <w:rFonts w:eastAsia="Times New Roman"/>
                <w:sz w:val="16"/>
                <w:szCs w:val="16"/>
                <w:lang w:eastAsia="en-GB"/>
              </w:rPr>
            </w:pPr>
          </w:p>
        </w:tc>
        <w:tc>
          <w:tcPr>
            <w:tcW w:w="1561" w:type="dxa"/>
          </w:tcPr>
          <w:p w14:paraId="6B8330AF" w14:textId="77777777" w:rsidR="000327EE" w:rsidRPr="000327EE" w:rsidRDefault="000327EE" w:rsidP="000327EE">
            <w:pPr>
              <w:rPr>
                <w:rFonts w:eastAsia="Times New Roman"/>
                <w:sz w:val="16"/>
                <w:szCs w:val="16"/>
                <w:lang w:eastAsia="en-GB"/>
              </w:rPr>
            </w:pPr>
          </w:p>
        </w:tc>
        <w:tc>
          <w:tcPr>
            <w:tcW w:w="1229" w:type="dxa"/>
          </w:tcPr>
          <w:p w14:paraId="22EF8CD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Excreta</w:t>
            </w:r>
          </w:p>
        </w:tc>
        <w:tc>
          <w:tcPr>
            <w:tcW w:w="1480" w:type="dxa"/>
          </w:tcPr>
          <w:p w14:paraId="5AFB7AF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13.58 µg/kg</w:t>
            </w:r>
          </w:p>
        </w:tc>
        <w:tc>
          <w:tcPr>
            <w:tcW w:w="1241" w:type="dxa"/>
            <w:vMerge/>
          </w:tcPr>
          <w:p w14:paraId="7CA8FB31" w14:textId="77777777" w:rsidR="000327EE" w:rsidRPr="000327EE" w:rsidRDefault="000327EE" w:rsidP="000327EE">
            <w:pPr>
              <w:rPr>
                <w:rFonts w:eastAsia="Times New Roman"/>
                <w:sz w:val="16"/>
                <w:szCs w:val="16"/>
                <w:lang w:eastAsia="en-GB"/>
              </w:rPr>
            </w:pPr>
          </w:p>
        </w:tc>
        <w:tc>
          <w:tcPr>
            <w:tcW w:w="2128" w:type="dxa"/>
            <w:vMerge/>
          </w:tcPr>
          <w:p w14:paraId="79B9801B" w14:textId="77777777" w:rsidR="000327EE" w:rsidRPr="000327EE" w:rsidRDefault="000327EE" w:rsidP="000327EE">
            <w:pPr>
              <w:rPr>
                <w:rFonts w:eastAsia="Times New Roman"/>
                <w:sz w:val="16"/>
                <w:szCs w:val="16"/>
                <w:lang w:eastAsia="en-GB"/>
              </w:rPr>
            </w:pPr>
          </w:p>
        </w:tc>
        <w:tc>
          <w:tcPr>
            <w:tcW w:w="1461" w:type="dxa"/>
            <w:vMerge/>
          </w:tcPr>
          <w:p w14:paraId="5C748F02" w14:textId="77777777" w:rsidR="000327EE" w:rsidRPr="000327EE" w:rsidRDefault="000327EE" w:rsidP="000327EE">
            <w:pPr>
              <w:rPr>
                <w:rFonts w:eastAsia="Times New Roman"/>
                <w:sz w:val="16"/>
                <w:szCs w:val="16"/>
                <w:lang w:eastAsia="en-GB"/>
              </w:rPr>
            </w:pPr>
          </w:p>
        </w:tc>
      </w:tr>
      <w:tr w:rsidR="000327EE" w:rsidRPr="000327EE" w14:paraId="2BE0EBA2" w14:textId="77777777" w:rsidTr="0059208A">
        <w:trPr>
          <w:trHeight w:val="143"/>
          <w:tblHeader/>
        </w:trPr>
        <w:tc>
          <w:tcPr>
            <w:tcW w:w="2088" w:type="dxa"/>
            <w:vMerge/>
          </w:tcPr>
          <w:p w14:paraId="38F51DBA" w14:textId="77777777" w:rsidR="000327EE" w:rsidRPr="000327EE" w:rsidRDefault="000327EE" w:rsidP="000327EE">
            <w:pPr>
              <w:pStyle w:val="EFSATablefirstcolumn"/>
              <w:rPr>
                <w:rFonts w:eastAsia="Times New Roman"/>
                <w:sz w:val="16"/>
                <w:szCs w:val="16"/>
                <w:lang w:eastAsia="en-GB"/>
              </w:rPr>
            </w:pPr>
          </w:p>
        </w:tc>
        <w:tc>
          <w:tcPr>
            <w:tcW w:w="1293" w:type="dxa"/>
            <w:vMerge w:val="restart"/>
          </w:tcPr>
          <w:p w14:paraId="2E8241A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AFB1</w:t>
            </w:r>
          </w:p>
          <w:p w14:paraId="561DC91C" w14:textId="77777777" w:rsidR="000327EE" w:rsidRPr="000327EE" w:rsidRDefault="000327EE" w:rsidP="000327EE">
            <w:pPr>
              <w:rPr>
                <w:rFonts w:eastAsia="Times New Roman"/>
                <w:sz w:val="16"/>
                <w:szCs w:val="16"/>
                <w:lang w:eastAsia="en-GB"/>
              </w:rPr>
            </w:pPr>
          </w:p>
          <w:p w14:paraId="4FB91368" w14:textId="77777777" w:rsidR="000327EE" w:rsidRPr="000327EE" w:rsidRDefault="000327EE" w:rsidP="000327EE">
            <w:pPr>
              <w:rPr>
                <w:rFonts w:eastAsia="Times New Roman"/>
                <w:sz w:val="16"/>
                <w:szCs w:val="16"/>
                <w:lang w:eastAsia="en-GB"/>
              </w:rPr>
            </w:pPr>
          </w:p>
          <w:p w14:paraId="0A2A6DA0" w14:textId="77777777" w:rsidR="000327EE" w:rsidRPr="000327EE" w:rsidRDefault="000327EE" w:rsidP="000327EE">
            <w:pPr>
              <w:rPr>
                <w:rFonts w:eastAsia="Times New Roman"/>
                <w:sz w:val="16"/>
                <w:szCs w:val="16"/>
                <w:lang w:eastAsia="en-GB"/>
              </w:rPr>
            </w:pPr>
          </w:p>
          <w:p w14:paraId="18BC5BBC" w14:textId="77777777" w:rsidR="000327EE" w:rsidRPr="000327EE" w:rsidRDefault="000327EE" w:rsidP="000327EE">
            <w:pPr>
              <w:rPr>
                <w:rFonts w:eastAsia="Times New Roman"/>
                <w:sz w:val="16"/>
                <w:szCs w:val="16"/>
                <w:lang w:eastAsia="en-GB"/>
              </w:rPr>
            </w:pPr>
          </w:p>
          <w:p w14:paraId="0D17EF27" w14:textId="77777777" w:rsidR="000327EE" w:rsidRPr="000327EE" w:rsidRDefault="000327EE" w:rsidP="000327EE">
            <w:pPr>
              <w:rPr>
                <w:rFonts w:eastAsia="Times New Roman"/>
                <w:sz w:val="16"/>
                <w:szCs w:val="16"/>
                <w:lang w:eastAsia="en-GB"/>
              </w:rPr>
            </w:pPr>
          </w:p>
          <w:p w14:paraId="6A3E52F4" w14:textId="77777777" w:rsidR="000327EE" w:rsidRPr="000327EE" w:rsidRDefault="000327EE" w:rsidP="000327EE">
            <w:pPr>
              <w:rPr>
                <w:rFonts w:eastAsia="Times New Roman"/>
                <w:sz w:val="16"/>
                <w:szCs w:val="16"/>
                <w:lang w:eastAsia="en-GB"/>
              </w:rPr>
            </w:pPr>
          </w:p>
          <w:p w14:paraId="740145C9" w14:textId="77777777" w:rsidR="000327EE" w:rsidRPr="000327EE" w:rsidRDefault="000327EE" w:rsidP="000327EE">
            <w:pPr>
              <w:rPr>
                <w:rFonts w:eastAsia="Times New Roman"/>
                <w:sz w:val="16"/>
                <w:szCs w:val="16"/>
                <w:lang w:eastAsia="en-GB"/>
              </w:rPr>
            </w:pPr>
          </w:p>
          <w:p w14:paraId="6FDF267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AFM1</w:t>
            </w:r>
          </w:p>
        </w:tc>
        <w:tc>
          <w:tcPr>
            <w:tcW w:w="1363" w:type="dxa"/>
          </w:tcPr>
          <w:p w14:paraId="5ED41D4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Broilers; 20 each group; 1 day old</w:t>
            </w:r>
          </w:p>
        </w:tc>
        <w:tc>
          <w:tcPr>
            <w:tcW w:w="1561" w:type="dxa"/>
          </w:tcPr>
          <w:p w14:paraId="0A7398C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Feed AFB1 40 µg/kg + LAB 3 × 1010 cfu/kg; 35 days</w:t>
            </w:r>
          </w:p>
        </w:tc>
        <w:tc>
          <w:tcPr>
            <w:tcW w:w="1229" w:type="dxa"/>
          </w:tcPr>
          <w:p w14:paraId="0FB9441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Liver</w:t>
            </w:r>
          </w:p>
        </w:tc>
        <w:tc>
          <w:tcPr>
            <w:tcW w:w="1480" w:type="dxa"/>
          </w:tcPr>
          <w:p w14:paraId="5176F85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37.22 µg/kg</w:t>
            </w:r>
          </w:p>
        </w:tc>
        <w:tc>
          <w:tcPr>
            <w:tcW w:w="1241" w:type="dxa"/>
            <w:vMerge/>
          </w:tcPr>
          <w:p w14:paraId="5C22A382" w14:textId="77777777" w:rsidR="000327EE" w:rsidRPr="000327EE" w:rsidRDefault="000327EE" w:rsidP="000327EE">
            <w:pPr>
              <w:rPr>
                <w:rFonts w:eastAsia="Times New Roman"/>
                <w:sz w:val="16"/>
                <w:szCs w:val="16"/>
                <w:lang w:eastAsia="en-GB"/>
              </w:rPr>
            </w:pPr>
          </w:p>
        </w:tc>
        <w:tc>
          <w:tcPr>
            <w:tcW w:w="2128" w:type="dxa"/>
            <w:vMerge/>
          </w:tcPr>
          <w:p w14:paraId="37E79402" w14:textId="77777777" w:rsidR="000327EE" w:rsidRPr="000327EE" w:rsidRDefault="000327EE" w:rsidP="000327EE">
            <w:pPr>
              <w:rPr>
                <w:rFonts w:eastAsia="Times New Roman"/>
                <w:sz w:val="16"/>
                <w:szCs w:val="16"/>
                <w:lang w:eastAsia="en-GB"/>
              </w:rPr>
            </w:pPr>
          </w:p>
        </w:tc>
        <w:tc>
          <w:tcPr>
            <w:tcW w:w="1461" w:type="dxa"/>
            <w:vMerge/>
          </w:tcPr>
          <w:p w14:paraId="4A25EC24" w14:textId="77777777" w:rsidR="000327EE" w:rsidRPr="000327EE" w:rsidRDefault="000327EE" w:rsidP="000327EE">
            <w:pPr>
              <w:rPr>
                <w:rFonts w:eastAsia="Times New Roman"/>
                <w:sz w:val="16"/>
                <w:szCs w:val="16"/>
                <w:lang w:eastAsia="en-GB"/>
              </w:rPr>
            </w:pPr>
          </w:p>
        </w:tc>
      </w:tr>
      <w:tr w:rsidR="000327EE" w:rsidRPr="000327EE" w14:paraId="70C405E4" w14:textId="77777777" w:rsidTr="0059208A">
        <w:trPr>
          <w:trHeight w:val="143"/>
          <w:tblHeader/>
        </w:trPr>
        <w:tc>
          <w:tcPr>
            <w:tcW w:w="2088" w:type="dxa"/>
            <w:vMerge/>
          </w:tcPr>
          <w:p w14:paraId="6EBC756C"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4EF1ACB1" w14:textId="77777777" w:rsidR="000327EE" w:rsidRPr="000327EE" w:rsidRDefault="000327EE" w:rsidP="000327EE">
            <w:pPr>
              <w:rPr>
                <w:rFonts w:eastAsia="Times New Roman"/>
                <w:sz w:val="16"/>
                <w:szCs w:val="16"/>
                <w:lang w:eastAsia="en-GB"/>
              </w:rPr>
            </w:pPr>
          </w:p>
        </w:tc>
        <w:tc>
          <w:tcPr>
            <w:tcW w:w="1363" w:type="dxa"/>
          </w:tcPr>
          <w:p w14:paraId="287AD0E7" w14:textId="77777777" w:rsidR="000327EE" w:rsidRPr="000327EE" w:rsidRDefault="000327EE" w:rsidP="000327EE">
            <w:pPr>
              <w:rPr>
                <w:rFonts w:eastAsia="Times New Roman"/>
                <w:sz w:val="16"/>
                <w:szCs w:val="16"/>
                <w:lang w:eastAsia="en-GB"/>
              </w:rPr>
            </w:pPr>
          </w:p>
        </w:tc>
        <w:tc>
          <w:tcPr>
            <w:tcW w:w="1561" w:type="dxa"/>
          </w:tcPr>
          <w:p w14:paraId="0AACF627" w14:textId="77777777" w:rsidR="000327EE" w:rsidRPr="000327EE" w:rsidRDefault="000327EE" w:rsidP="000327EE">
            <w:pPr>
              <w:rPr>
                <w:rFonts w:eastAsia="Times New Roman"/>
                <w:sz w:val="16"/>
                <w:szCs w:val="16"/>
                <w:lang w:eastAsia="en-GB"/>
              </w:rPr>
            </w:pPr>
          </w:p>
        </w:tc>
        <w:tc>
          <w:tcPr>
            <w:tcW w:w="1229" w:type="dxa"/>
          </w:tcPr>
          <w:p w14:paraId="286BED8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Kidney</w:t>
            </w:r>
          </w:p>
        </w:tc>
        <w:tc>
          <w:tcPr>
            <w:tcW w:w="1480" w:type="dxa"/>
          </w:tcPr>
          <w:p w14:paraId="4F84A9E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26.00 µg/kg</w:t>
            </w:r>
          </w:p>
        </w:tc>
        <w:tc>
          <w:tcPr>
            <w:tcW w:w="1241" w:type="dxa"/>
            <w:vMerge/>
          </w:tcPr>
          <w:p w14:paraId="2F7652BE" w14:textId="77777777" w:rsidR="000327EE" w:rsidRPr="000327EE" w:rsidRDefault="000327EE" w:rsidP="000327EE">
            <w:pPr>
              <w:rPr>
                <w:rFonts w:eastAsia="Times New Roman"/>
                <w:sz w:val="16"/>
                <w:szCs w:val="16"/>
                <w:lang w:eastAsia="en-GB"/>
              </w:rPr>
            </w:pPr>
          </w:p>
        </w:tc>
        <w:tc>
          <w:tcPr>
            <w:tcW w:w="2128" w:type="dxa"/>
            <w:vMerge/>
          </w:tcPr>
          <w:p w14:paraId="6950FE5D" w14:textId="77777777" w:rsidR="000327EE" w:rsidRPr="000327EE" w:rsidRDefault="000327EE" w:rsidP="000327EE">
            <w:pPr>
              <w:rPr>
                <w:rFonts w:eastAsia="Times New Roman"/>
                <w:sz w:val="16"/>
                <w:szCs w:val="16"/>
                <w:lang w:eastAsia="en-GB"/>
              </w:rPr>
            </w:pPr>
          </w:p>
        </w:tc>
        <w:tc>
          <w:tcPr>
            <w:tcW w:w="1461" w:type="dxa"/>
            <w:vMerge/>
          </w:tcPr>
          <w:p w14:paraId="633B3097" w14:textId="77777777" w:rsidR="000327EE" w:rsidRPr="000327EE" w:rsidRDefault="000327EE" w:rsidP="000327EE">
            <w:pPr>
              <w:rPr>
                <w:rFonts w:eastAsia="Times New Roman"/>
                <w:sz w:val="16"/>
                <w:szCs w:val="16"/>
                <w:lang w:eastAsia="en-GB"/>
              </w:rPr>
            </w:pPr>
          </w:p>
        </w:tc>
      </w:tr>
      <w:tr w:rsidR="000327EE" w:rsidRPr="000327EE" w14:paraId="5AA19EDF" w14:textId="77777777" w:rsidTr="0059208A">
        <w:trPr>
          <w:trHeight w:val="143"/>
          <w:tblHeader/>
        </w:trPr>
        <w:tc>
          <w:tcPr>
            <w:tcW w:w="2088" w:type="dxa"/>
            <w:vMerge/>
          </w:tcPr>
          <w:p w14:paraId="2B22F164"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76936304" w14:textId="77777777" w:rsidR="000327EE" w:rsidRPr="000327EE" w:rsidRDefault="000327EE" w:rsidP="000327EE">
            <w:pPr>
              <w:rPr>
                <w:rFonts w:eastAsia="Times New Roman"/>
                <w:sz w:val="16"/>
                <w:szCs w:val="16"/>
                <w:lang w:eastAsia="en-GB"/>
              </w:rPr>
            </w:pPr>
          </w:p>
        </w:tc>
        <w:tc>
          <w:tcPr>
            <w:tcW w:w="1363" w:type="dxa"/>
          </w:tcPr>
          <w:p w14:paraId="0F4A7A8E" w14:textId="77777777" w:rsidR="000327EE" w:rsidRPr="000327EE" w:rsidRDefault="000327EE" w:rsidP="000327EE">
            <w:pPr>
              <w:rPr>
                <w:rFonts w:eastAsia="Times New Roman"/>
                <w:sz w:val="16"/>
                <w:szCs w:val="16"/>
                <w:lang w:eastAsia="en-GB"/>
              </w:rPr>
            </w:pPr>
          </w:p>
        </w:tc>
        <w:tc>
          <w:tcPr>
            <w:tcW w:w="1561" w:type="dxa"/>
          </w:tcPr>
          <w:p w14:paraId="374C54DB" w14:textId="77777777" w:rsidR="000327EE" w:rsidRPr="000327EE" w:rsidRDefault="000327EE" w:rsidP="000327EE">
            <w:pPr>
              <w:rPr>
                <w:rFonts w:eastAsia="Times New Roman"/>
                <w:sz w:val="16"/>
                <w:szCs w:val="16"/>
                <w:lang w:eastAsia="en-GB"/>
              </w:rPr>
            </w:pPr>
          </w:p>
        </w:tc>
        <w:tc>
          <w:tcPr>
            <w:tcW w:w="1229" w:type="dxa"/>
          </w:tcPr>
          <w:p w14:paraId="0660230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Serum</w:t>
            </w:r>
          </w:p>
        </w:tc>
        <w:tc>
          <w:tcPr>
            <w:tcW w:w="1480" w:type="dxa"/>
          </w:tcPr>
          <w:p w14:paraId="312CE31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3.78 µg/l</w:t>
            </w:r>
          </w:p>
        </w:tc>
        <w:tc>
          <w:tcPr>
            <w:tcW w:w="1241" w:type="dxa"/>
            <w:vMerge/>
          </w:tcPr>
          <w:p w14:paraId="220FD201" w14:textId="77777777" w:rsidR="000327EE" w:rsidRPr="000327EE" w:rsidRDefault="000327EE" w:rsidP="000327EE">
            <w:pPr>
              <w:rPr>
                <w:rFonts w:eastAsia="Times New Roman"/>
                <w:sz w:val="16"/>
                <w:szCs w:val="16"/>
                <w:lang w:eastAsia="en-GB"/>
              </w:rPr>
            </w:pPr>
          </w:p>
        </w:tc>
        <w:tc>
          <w:tcPr>
            <w:tcW w:w="2128" w:type="dxa"/>
            <w:vMerge/>
          </w:tcPr>
          <w:p w14:paraId="53F82723" w14:textId="77777777" w:rsidR="000327EE" w:rsidRPr="000327EE" w:rsidRDefault="000327EE" w:rsidP="000327EE">
            <w:pPr>
              <w:rPr>
                <w:rFonts w:eastAsia="Times New Roman"/>
                <w:sz w:val="16"/>
                <w:szCs w:val="16"/>
                <w:lang w:eastAsia="en-GB"/>
              </w:rPr>
            </w:pPr>
          </w:p>
        </w:tc>
        <w:tc>
          <w:tcPr>
            <w:tcW w:w="1461" w:type="dxa"/>
            <w:vMerge/>
          </w:tcPr>
          <w:p w14:paraId="72023B16" w14:textId="77777777" w:rsidR="000327EE" w:rsidRPr="000327EE" w:rsidRDefault="000327EE" w:rsidP="000327EE">
            <w:pPr>
              <w:rPr>
                <w:rFonts w:eastAsia="Times New Roman"/>
                <w:sz w:val="16"/>
                <w:szCs w:val="16"/>
                <w:lang w:eastAsia="en-GB"/>
              </w:rPr>
            </w:pPr>
          </w:p>
        </w:tc>
      </w:tr>
      <w:tr w:rsidR="000327EE" w:rsidRPr="000327EE" w14:paraId="3363E880" w14:textId="77777777" w:rsidTr="0059208A">
        <w:trPr>
          <w:trHeight w:val="143"/>
          <w:tblHeader/>
        </w:trPr>
        <w:tc>
          <w:tcPr>
            <w:tcW w:w="2088" w:type="dxa"/>
            <w:vMerge/>
          </w:tcPr>
          <w:p w14:paraId="0558AFCD"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365CF655" w14:textId="77777777" w:rsidR="000327EE" w:rsidRPr="000327EE" w:rsidRDefault="000327EE" w:rsidP="000327EE">
            <w:pPr>
              <w:rPr>
                <w:rFonts w:eastAsia="Times New Roman"/>
                <w:sz w:val="16"/>
                <w:szCs w:val="16"/>
                <w:lang w:eastAsia="en-GB"/>
              </w:rPr>
            </w:pPr>
          </w:p>
        </w:tc>
        <w:tc>
          <w:tcPr>
            <w:tcW w:w="1363" w:type="dxa"/>
          </w:tcPr>
          <w:p w14:paraId="2762F0D3" w14:textId="77777777" w:rsidR="000327EE" w:rsidRPr="000327EE" w:rsidRDefault="000327EE" w:rsidP="000327EE">
            <w:pPr>
              <w:rPr>
                <w:rFonts w:eastAsia="Times New Roman"/>
                <w:sz w:val="16"/>
                <w:szCs w:val="16"/>
                <w:lang w:eastAsia="en-GB"/>
              </w:rPr>
            </w:pPr>
          </w:p>
        </w:tc>
        <w:tc>
          <w:tcPr>
            <w:tcW w:w="1561" w:type="dxa"/>
          </w:tcPr>
          <w:p w14:paraId="19BD8F3E" w14:textId="77777777" w:rsidR="000327EE" w:rsidRPr="000327EE" w:rsidRDefault="000327EE" w:rsidP="000327EE">
            <w:pPr>
              <w:rPr>
                <w:rFonts w:eastAsia="Times New Roman"/>
                <w:sz w:val="16"/>
                <w:szCs w:val="16"/>
                <w:lang w:eastAsia="en-GB"/>
              </w:rPr>
            </w:pPr>
          </w:p>
        </w:tc>
        <w:tc>
          <w:tcPr>
            <w:tcW w:w="1229" w:type="dxa"/>
          </w:tcPr>
          <w:p w14:paraId="182D070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Ilea digesta</w:t>
            </w:r>
          </w:p>
        </w:tc>
        <w:tc>
          <w:tcPr>
            <w:tcW w:w="1480" w:type="dxa"/>
          </w:tcPr>
          <w:p w14:paraId="127378A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56.22 µg/kg</w:t>
            </w:r>
          </w:p>
        </w:tc>
        <w:tc>
          <w:tcPr>
            <w:tcW w:w="1241" w:type="dxa"/>
            <w:vMerge/>
          </w:tcPr>
          <w:p w14:paraId="72E861BA" w14:textId="77777777" w:rsidR="000327EE" w:rsidRPr="000327EE" w:rsidRDefault="000327EE" w:rsidP="000327EE">
            <w:pPr>
              <w:rPr>
                <w:rFonts w:eastAsia="Times New Roman"/>
                <w:sz w:val="16"/>
                <w:szCs w:val="16"/>
                <w:lang w:eastAsia="en-GB"/>
              </w:rPr>
            </w:pPr>
          </w:p>
        </w:tc>
        <w:tc>
          <w:tcPr>
            <w:tcW w:w="2128" w:type="dxa"/>
            <w:vMerge/>
          </w:tcPr>
          <w:p w14:paraId="57FA0C36" w14:textId="77777777" w:rsidR="000327EE" w:rsidRPr="000327EE" w:rsidRDefault="000327EE" w:rsidP="000327EE">
            <w:pPr>
              <w:rPr>
                <w:rFonts w:eastAsia="Times New Roman"/>
                <w:sz w:val="16"/>
                <w:szCs w:val="16"/>
                <w:lang w:eastAsia="en-GB"/>
              </w:rPr>
            </w:pPr>
          </w:p>
        </w:tc>
        <w:tc>
          <w:tcPr>
            <w:tcW w:w="1461" w:type="dxa"/>
            <w:vMerge/>
          </w:tcPr>
          <w:p w14:paraId="2EB3662F" w14:textId="77777777" w:rsidR="000327EE" w:rsidRPr="000327EE" w:rsidRDefault="000327EE" w:rsidP="000327EE">
            <w:pPr>
              <w:rPr>
                <w:rFonts w:eastAsia="Times New Roman"/>
                <w:sz w:val="16"/>
                <w:szCs w:val="16"/>
                <w:lang w:eastAsia="en-GB"/>
              </w:rPr>
            </w:pPr>
          </w:p>
        </w:tc>
      </w:tr>
      <w:tr w:rsidR="000327EE" w:rsidRPr="000327EE" w14:paraId="0EE58E55" w14:textId="77777777" w:rsidTr="0059208A">
        <w:trPr>
          <w:trHeight w:val="143"/>
          <w:tblHeader/>
        </w:trPr>
        <w:tc>
          <w:tcPr>
            <w:tcW w:w="2088" w:type="dxa"/>
            <w:vMerge/>
          </w:tcPr>
          <w:p w14:paraId="1ADB3EA9"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67FF89CC" w14:textId="77777777" w:rsidR="000327EE" w:rsidRPr="000327EE" w:rsidRDefault="000327EE" w:rsidP="000327EE">
            <w:pPr>
              <w:rPr>
                <w:rFonts w:eastAsia="Times New Roman"/>
                <w:sz w:val="16"/>
                <w:szCs w:val="16"/>
                <w:lang w:eastAsia="en-GB"/>
              </w:rPr>
            </w:pPr>
          </w:p>
        </w:tc>
        <w:tc>
          <w:tcPr>
            <w:tcW w:w="1363" w:type="dxa"/>
          </w:tcPr>
          <w:p w14:paraId="51563DFC" w14:textId="77777777" w:rsidR="000327EE" w:rsidRPr="000327EE" w:rsidRDefault="000327EE" w:rsidP="000327EE">
            <w:pPr>
              <w:rPr>
                <w:rFonts w:eastAsia="Times New Roman"/>
                <w:sz w:val="16"/>
                <w:szCs w:val="16"/>
                <w:lang w:eastAsia="en-GB"/>
              </w:rPr>
            </w:pPr>
          </w:p>
        </w:tc>
        <w:tc>
          <w:tcPr>
            <w:tcW w:w="1561" w:type="dxa"/>
          </w:tcPr>
          <w:p w14:paraId="7494D572" w14:textId="77777777" w:rsidR="000327EE" w:rsidRPr="000327EE" w:rsidRDefault="000327EE" w:rsidP="000327EE">
            <w:pPr>
              <w:rPr>
                <w:rFonts w:eastAsia="Times New Roman"/>
                <w:sz w:val="16"/>
                <w:szCs w:val="16"/>
                <w:lang w:eastAsia="en-GB"/>
              </w:rPr>
            </w:pPr>
          </w:p>
        </w:tc>
        <w:tc>
          <w:tcPr>
            <w:tcW w:w="1229" w:type="dxa"/>
          </w:tcPr>
          <w:p w14:paraId="0CCD5BA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Excreta</w:t>
            </w:r>
          </w:p>
        </w:tc>
        <w:tc>
          <w:tcPr>
            <w:tcW w:w="1480" w:type="dxa"/>
          </w:tcPr>
          <w:p w14:paraId="3D418BB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50.79 µg/kg</w:t>
            </w:r>
          </w:p>
        </w:tc>
        <w:tc>
          <w:tcPr>
            <w:tcW w:w="1241" w:type="dxa"/>
            <w:vMerge/>
          </w:tcPr>
          <w:p w14:paraId="16994C2A" w14:textId="77777777" w:rsidR="000327EE" w:rsidRPr="000327EE" w:rsidRDefault="000327EE" w:rsidP="000327EE">
            <w:pPr>
              <w:rPr>
                <w:rFonts w:eastAsia="Times New Roman"/>
                <w:sz w:val="16"/>
                <w:szCs w:val="16"/>
                <w:lang w:eastAsia="en-GB"/>
              </w:rPr>
            </w:pPr>
          </w:p>
        </w:tc>
        <w:tc>
          <w:tcPr>
            <w:tcW w:w="2128" w:type="dxa"/>
            <w:vMerge/>
          </w:tcPr>
          <w:p w14:paraId="120B9D95" w14:textId="77777777" w:rsidR="000327EE" w:rsidRPr="000327EE" w:rsidRDefault="000327EE" w:rsidP="000327EE">
            <w:pPr>
              <w:rPr>
                <w:rFonts w:eastAsia="Times New Roman"/>
                <w:sz w:val="16"/>
                <w:szCs w:val="16"/>
                <w:lang w:eastAsia="en-GB"/>
              </w:rPr>
            </w:pPr>
          </w:p>
        </w:tc>
        <w:tc>
          <w:tcPr>
            <w:tcW w:w="1461" w:type="dxa"/>
            <w:vMerge/>
          </w:tcPr>
          <w:p w14:paraId="62A92B0D" w14:textId="77777777" w:rsidR="000327EE" w:rsidRPr="000327EE" w:rsidRDefault="000327EE" w:rsidP="000327EE">
            <w:pPr>
              <w:rPr>
                <w:rFonts w:eastAsia="Times New Roman"/>
                <w:sz w:val="16"/>
                <w:szCs w:val="16"/>
                <w:lang w:eastAsia="en-GB"/>
              </w:rPr>
            </w:pPr>
          </w:p>
        </w:tc>
      </w:tr>
      <w:tr w:rsidR="000327EE" w:rsidRPr="000327EE" w14:paraId="18676BC0" w14:textId="77777777" w:rsidTr="0059208A">
        <w:trPr>
          <w:trHeight w:val="143"/>
          <w:tblHeader/>
        </w:trPr>
        <w:tc>
          <w:tcPr>
            <w:tcW w:w="2088" w:type="dxa"/>
            <w:vMerge/>
          </w:tcPr>
          <w:p w14:paraId="179208FB"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586F3E34" w14:textId="77777777" w:rsidR="000327EE" w:rsidRPr="000327EE" w:rsidRDefault="000327EE" w:rsidP="000327EE">
            <w:pPr>
              <w:rPr>
                <w:rFonts w:eastAsia="Times New Roman"/>
                <w:sz w:val="16"/>
                <w:szCs w:val="16"/>
                <w:lang w:eastAsia="en-GB"/>
              </w:rPr>
            </w:pPr>
          </w:p>
        </w:tc>
        <w:tc>
          <w:tcPr>
            <w:tcW w:w="1363" w:type="dxa"/>
          </w:tcPr>
          <w:p w14:paraId="3EB2337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Broilers; 20 each group; 1 day old</w:t>
            </w:r>
          </w:p>
        </w:tc>
        <w:tc>
          <w:tcPr>
            <w:tcW w:w="1561" w:type="dxa"/>
          </w:tcPr>
          <w:p w14:paraId="556E6A7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Feed AFB1 40 µg/kg + LAB 3 × 1010 cfu/kg; 35 days</w:t>
            </w:r>
          </w:p>
        </w:tc>
        <w:tc>
          <w:tcPr>
            <w:tcW w:w="1229" w:type="dxa"/>
          </w:tcPr>
          <w:p w14:paraId="07F78DE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Liver</w:t>
            </w:r>
          </w:p>
        </w:tc>
        <w:tc>
          <w:tcPr>
            <w:tcW w:w="1480" w:type="dxa"/>
          </w:tcPr>
          <w:p w14:paraId="3F0BD0F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17.34 µg/kg</w:t>
            </w:r>
          </w:p>
        </w:tc>
        <w:tc>
          <w:tcPr>
            <w:tcW w:w="1241" w:type="dxa"/>
            <w:vMerge/>
          </w:tcPr>
          <w:p w14:paraId="435CDC8A" w14:textId="77777777" w:rsidR="000327EE" w:rsidRPr="000327EE" w:rsidRDefault="000327EE" w:rsidP="000327EE">
            <w:pPr>
              <w:rPr>
                <w:rFonts w:eastAsia="Times New Roman"/>
                <w:sz w:val="16"/>
                <w:szCs w:val="16"/>
                <w:lang w:eastAsia="en-GB"/>
              </w:rPr>
            </w:pPr>
          </w:p>
        </w:tc>
        <w:tc>
          <w:tcPr>
            <w:tcW w:w="2128" w:type="dxa"/>
            <w:vMerge/>
          </w:tcPr>
          <w:p w14:paraId="5C856C2E" w14:textId="77777777" w:rsidR="000327EE" w:rsidRPr="000327EE" w:rsidRDefault="000327EE" w:rsidP="000327EE">
            <w:pPr>
              <w:rPr>
                <w:rFonts w:eastAsia="Times New Roman"/>
                <w:sz w:val="16"/>
                <w:szCs w:val="16"/>
                <w:lang w:eastAsia="en-GB"/>
              </w:rPr>
            </w:pPr>
          </w:p>
        </w:tc>
        <w:tc>
          <w:tcPr>
            <w:tcW w:w="1461" w:type="dxa"/>
            <w:vMerge/>
          </w:tcPr>
          <w:p w14:paraId="0593F695" w14:textId="77777777" w:rsidR="000327EE" w:rsidRPr="000327EE" w:rsidRDefault="000327EE" w:rsidP="000327EE">
            <w:pPr>
              <w:rPr>
                <w:rFonts w:eastAsia="Times New Roman"/>
                <w:sz w:val="16"/>
                <w:szCs w:val="16"/>
                <w:lang w:eastAsia="en-GB"/>
              </w:rPr>
            </w:pPr>
          </w:p>
        </w:tc>
      </w:tr>
      <w:tr w:rsidR="000327EE" w:rsidRPr="000327EE" w14:paraId="3744EB1E" w14:textId="77777777" w:rsidTr="0059208A">
        <w:trPr>
          <w:trHeight w:val="143"/>
          <w:tblHeader/>
        </w:trPr>
        <w:tc>
          <w:tcPr>
            <w:tcW w:w="2088" w:type="dxa"/>
            <w:vMerge/>
          </w:tcPr>
          <w:p w14:paraId="529D7260"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7D39AD9B" w14:textId="77777777" w:rsidR="000327EE" w:rsidRPr="000327EE" w:rsidRDefault="000327EE" w:rsidP="000327EE">
            <w:pPr>
              <w:rPr>
                <w:rFonts w:eastAsia="Times New Roman"/>
                <w:sz w:val="16"/>
                <w:szCs w:val="16"/>
                <w:lang w:eastAsia="en-GB"/>
              </w:rPr>
            </w:pPr>
          </w:p>
        </w:tc>
        <w:tc>
          <w:tcPr>
            <w:tcW w:w="1363" w:type="dxa"/>
          </w:tcPr>
          <w:p w14:paraId="28C60042" w14:textId="77777777" w:rsidR="000327EE" w:rsidRPr="000327EE" w:rsidRDefault="000327EE" w:rsidP="000327EE">
            <w:pPr>
              <w:rPr>
                <w:rFonts w:eastAsia="Times New Roman"/>
                <w:sz w:val="16"/>
                <w:szCs w:val="16"/>
                <w:lang w:eastAsia="en-GB"/>
              </w:rPr>
            </w:pPr>
          </w:p>
        </w:tc>
        <w:tc>
          <w:tcPr>
            <w:tcW w:w="1561" w:type="dxa"/>
          </w:tcPr>
          <w:p w14:paraId="4F049B7F" w14:textId="77777777" w:rsidR="000327EE" w:rsidRPr="000327EE" w:rsidRDefault="000327EE" w:rsidP="000327EE">
            <w:pPr>
              <w:rPr>
                <w:rFonts w:eastAsia="Times New Roman"/>
                <w:sz w:val="16"/>
                <w:szCs w:val="16"/>
                <w:lang w:eastAsia="en-GB"/>
              </w:rPr>
            </w:pPr>
          </w:p>
        </w:tc>
        <w:tc>
          <w:tcPr>
            <w:tcW w:w="1229" w:type="dxa"/>
          </w:tcPr>
          <w:p w14:paraId="7ECE47D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Kidney</w:t>
            </w:r>
          </w:p>
        </w:tc>
        <w:tc>
          <w:tcPr>
            <w:tcW w:w="1480" w:type="dxa"/>
          </w:tcPr>
          <w:p w14:paraId="4AA6710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18.73 µg/kg</w:t>
            </w:r>
          </w:p>
        </w:tc>
        <w:tc>
          <w:tcPr>
            <w:tcW w:w="1241" w:type="dxa"/>
            <w:vMerge/>
          </w:tcPr>
          <w:p w14:paraId="6E4BBBE3" w14:textId="77777777" w:rsidR="000327EE" w:rsidRPr="000327EE" w:rsidRDefault="000327EE" w:rsidP="000327EE">
            <w:pPr>
              <w:rPr>
                <w:rFonts w:eastAsia="Times New Roman"/>
                <w:sz w:val="16"/>
                <w:szCs w:val="16"/>
                <w:lang w:eastAsia="en-GB"/>
              </w:rPr>
            </w:pPr>
          </w:p>
        </w:tc>
        <w:tc>
          <w:tcPr>
            <w:tcW w:w="2128" w:type="dxa"/>
            <w:vMerge/>
          </w:tcPr>
          <w:p w14:paraId="6A73EE32" w14:textId="77777777" w:rsidR="000327EE" w:rsidRPr="000327EE" w:rsidRDefault="000327EE" w:rsidP="000327EE">
            <w:pPr>
              <w:rPr>
                <w:rFonts w:eastAsia="Times New Roman"/>
                <w:sz w:val="16"/>
                <w:szCs w:val="16"/>
                <w:lang w:eastAsia="en-GB"/>
              </w:rPr>
            </w:pPr>
          </w:p>
        </w:tc>
        <w:tc>
          <w:tcPr>
            <w:tcW w:w="1461" w:type="dxa"/>
            <w:vMerge/>
          </w:tcPr>
          <w:p w14:paraId="7C85E23B" w14:textId="77777777" w:rsidR="000327EE" w:rsidRPr="000327EE" w:rsidRDefault="000327EE" w:rsidP="000327EE">
            <w:pPr>
              <w:rPr>
                <w:rFonts w:eastAsia="Times New Roman"/>
                <w:sz w:val="16"/>
                <w:szCs w:val="16"/>
                <w:lang w:eastAsia="en-GB"/>
              </w:rPr>
            </w:pPr>
          </w:p>
        </w:tc>
      </w:tr>
      <w:tr w:rsidR="000327EE" w:rsidRPr="000327EE" w14:paraId="249CE029" w14:textId="77777777" w:rsidTr="0059208A">
        <w:trPr>
          <w:trHeight w:val="143"/>
          <w:tblHeader/>
        </w:trPr>
        <w:tc>
          <w:tcPr>
            <w:tcW w:w="2088" w:type="dxa"/>
            <w:vMerge/>
          </w:tcPr>
          <w:p w14:paraId="69FCB723"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1F0AA05E" w14:textId="77777777" w:rsidR="000327EE" w:rsidRPr="000327EE" w:rsidRDefault="000327EE" w:rsidP="000327EE">
            <w:pPr>
              <w:rPr>
                <w:rFonts w:eastAsia="Times New Roman"/>
                <w:sz w:val="16"/>
                <w:szCs w:val="16"/>
                <w:lang w:eastAsia="en-GB"/>
              </w:rPr>
            </w:pPr>
          </w:p>
        </w:tc>
        <w:tc>
          <w:tcPr>
            <w:tcW w:w="1363" w:type="dxa"/>
          </w:tcPr>
          <w:p w14:paraId="75B70A24" w14:textId="77777777" w:rsidR="000327EE" w:rsidRPr="000327EE" w:rsidRDefault="000327EE" w:rsidP="000327EE">
            <w:pPr>
              <w:rPr>
                <w:rFonts w:eastAsia="Times New Roman"/>
                <w:sz w:val="16"/>
                <w:szCs w:val="16"/>
                <w:lang w:eastAsia="en-GB"/>
              </w:rPr>
            </w:pPr>
          </w:p>
        </w:tc>
        <w:tc>
          <w:tcPr>
            <w:tcW w:w="1561" w:type="dxa"/>
          </w:tcPr>
          <w:p w14:paraId="0A0CF8AC" w14:textId="77777777" w:rsidR="000327EE" w:rsidRPr="000327EE" w:rsidRDefault="000327EE" w:rsidP="000327EE">
            <w:pPr>
              <w:rPr>
                <w:rFonts w:eastAsia="Times New Roman"/>
                <w:sz w:val="16"/>
                <w:szCs w:val="16"/>
                <w:lang w:eastAsia="en-GB"/>
              </w:rPr>
            </w:pPr>
          </w:p>
        </w:tc>
        <w:tc>
          <w:tcPr>
            <w:tcW w:w="1229" w:type="dxa"/>
          </w:tcPr>
          <w:p w14:paraId="2EACA00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Serum</w:t>
            </w:r>
          </w:p>
        </w:tc>
        <w:tc>
          <w:tcPr>
            <w:tcW w:w="1480" w:type="dxa"/>
          </w:tcPr>
          <w:p w14:paraId="2F84C3B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2.47 µg/l</w:t>
            </w:r>
          </w:p>
        </w:tc>
        <w:tc>
          <w:tcPr>
            <w:tcW w:w="1241" w:type="dxa"/>
            <w:vMerge/>
          </w:tcPr>
          <w:p w14:paraId="13558878" w14:textId="77777777" w:rsidR="000327EE" w:rsidRPr="000327EE" w:rsidRDefault="000327EE" w:rsidP="000327EE">
            <w:pPr>
              <w:rPr>
                <w:rFonts w:eastAsia="Times New Roman"/>
                <w:sz w:val="16"/>
                <w:szCs w:val="16"/>
                <w:lang w:eastAsia="en-GB"/>
              </w:rPr>
            </w:pPr>
          </w:p>
        </w:tc>
        <w:tc>
          <w:tcPr>
            <w:tcW w:w="2128" w:type="dxa"/>
            <w:vMerge/>
          </w:tcPr>
          <w:p w14:paraId="53612B86" w14:textId="77777777" w:rsidR="000327EE" w:rsidRPr="000327EE" w:rsidRDefault="000327EE" w:rsidP="000327EE">
            <w:pPr>
              <w:rPr>
                <w:rFonts w:eastAsia="Times New Roman"/>
                <w:sz w:val="16"/>
                <w:szCs w:val="16"/>
                <w:lang w:eastAsia="en-GB"/>
              </w:rPr>
            </w:pPr>
          </w:p>
        </w:tc>
        <w:tc>
          <w:tcPr>
            <w:tcW w:w="1461" w:type="dxa"/>
            <w:vMerge/>
          </w:tcPr>
          <w:p w14:paraId="51CF9BE7" w14:textId="77777777" w:rsidR="000327EE" w:rsidRPr="000327EE" w:rsidRDefault="000327EE" w:rsidP="000327EE">
            <w:pPr>
              <w:rPr>
                <w:rFonts w:eastAsia="Times New Roman"/>
                <w:sz w:val="16"/>
                <w:szCs w:val="16"/>
                <w:lang w:eastAsia="en-GB"/>
              </w:rPr>
            </w:pPr>
          </w:p>
        </w:tc>
      </w:tr>
      <w:tr w:rsidR="000327EE" w:rsidRPr="000327EE" w14:paraId="46DE93A5" w14:textId="77777777" w:rsidTr="0059208A">
        <w:trPr>
          <w:trHeight w:val="143"/>
          <w:tblHeader/>
        </w:trPr>
        <w:tc>
          <w:tcPr>
            <w:tcW w:w="2088" w:type="dxa"/>
            <w:vMerge/>
          </w:tcPr>
          <w:p w14:paraId="3150464F"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6FA60E20" w14:textId="77777777" w:rsidR="000327EE" w:rsidRPr="000327EE" w:rsidRDefault="000327EE" w:rsidP="000327EE">
            <w:pPr>
              <w:rPr>
                <w:rFonts w:eastAsia="Times New Roman"/>
                <w:sz w:val="16"/>
                <w:szCs w:val="16"/>
                <w:lang w:eastAsia="en-GB"/>
              </w:rPr>
            </w:pPr>
          </w:p>
        </w:tc>
        <w:tc>
          <w:tcPr>
            <w:tcW w:w="1363" w:type="dxa"/>
          </w:tcPr>
          <w:p w14:paraId="5078E220" w14:textId="77777777" w:rsidR="000327EE" w:rsidRPr="000327EE" w:rsidRDefault="000327EE" w:rsidP="000327EE">
            <w:pPr>
              <w:rPr>
                <w:rFonts w:eastAsia="Times New Roman"/>
                <w:sz w:val="16"/>
                <w:szCs w:val="16"/>
                <w:lang w:eastAsia="en-GB"/>
              </w:rPr>
            </w:pPr>
          </w:p>
        </w:tc>
        <w:tc>
          <w:tcPr>
            <w:tcW w:w="1561" w:type="dxa"/>
          </w:tcPr>
          <w:p w14:paraId="4887D33F" w14:textId="77777777" w:rsidR="000327EE" w:rsidRPr="000327EE" w:rsidRDefault="000327EE" w:rsidP="000327EE">
            <w:pPr>
              <w:rPr>
                <w:rFonts w:eastAsia="Times New Roman"/>
                <w:sz w:val="16"/>
                <w:szCs w:val="16"/>
                <w:lang w:eastAsia="en-GB"/>
              </w:rPr>
            </w:pPr>
          </w:p>
        </w:tc>
        <w:tc>
          <w:tcPr>
            <w:tcW w:w="1229" w:type="dxa"/>
          </w:tcPr>
          <w:p w14:paraId="1DBFE7C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Ilea digesta</w:t>
            </w:r>
          </w:p>
        </w:tc>
        <w:tc>
          <w:tcPr>
            <w:tcW w:w="1480" w:type="dxa"/>
          </w:tcPr>
          <w:p w14:paraId="662AEF7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16.98 µg/kg</w:t>
            </w:r>
          </w:p>
        </w:tc>
        <w:tc>
          <w:tcPr>
            <w:tcW w:w="1241" w:type="dxa"/>
            <w:vMerge/>
          </w:tcPr>
          <w:p w14:paraId="1830A675" w14:textId="77777777" w:rsidR="000327EE" w:rsidRPr="000327EE" w:rsidRDefault="000327EE" w:rsidP="000327EE">
            <w:pPr>
              <w:rPr>
                <w:rFonts w:eastAsia="Times New Roman"/>
                <w:sz w:val="16"/>
                <w:szCs w:val="16"/>
                <w:lang w:eastAsia="en-GB"/>
              </w:rPr>
            </w:pPr>
          </w:p>
        </w:tc>
        <w:tc>
          <w:tcPr>
            <w:tcW w:w="2128" w:type="dxa"/>
            <w:vMerge/>
          </w:tcPr>
          <w:p w14:paraId="1D6E9944" w14:textId="77777777" w:rsidR="000327EE" w:rsidRPr="000327EE" w:rsidRDefault="000327EE" w:rsidP="000327EE">
            <w:pPr>
              <w:rPr>
                <w:rFonts w:eastAsia="Times New Roman"/>
                <w:sz w:val="16"/>
                <w:szCs w:val="16"/>
                <w:lang w:eastAsia="en-GB"/>
              </w:rPr>
            </w:pPr>
          </w:p>
        </w:tc>
        <w:tc>
          <w:tcPr>
            <w:tcW w:w="1461" w:type="dxa"/>
            <w:vMerge/>
          </w:tcPr>
          <w:p w14:paraId="36FA9979" w14:textId="77777777" w:rsidR="000327EE" w:rsidRPr="000327EE" w:rsidRDefault="000327EE" w:rsidP="000327EE">
            <w:pPr>
              <w:rPr>
                <w:rFonts w:eastAsia="Times New Roman"/>
                <w:sz w:val="16"/>
                <w:szCs w:val="16"/>
                <w:lang w:eastAsia="en-GB"/>
              </w:rPr>
            </w:pPr>
          </w:p>
        </w:tc>
      </w:tr>
      <w:tr w:rsidR="000327EE" w:rsidRPr="000327EE" w14:paraId="06CD157D" w14:textId="77777777" w:rsidTr="0059208A">
        <w:trPr>
          <w:trHeight w:val="143"/>
          <w:tblHeader/>
        </w:trPr>
        <w:tc>
          <w:tcPr>
            <w:tcW w:w="2088" w:type="dxa"/>
            <w:vMerge/>
          </w:tcPr>
          <w:p w14:paraId="63D2EEDD"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2E2290E4" w14:textId="77777777" w:rsidR="000327EE" w:rsidRPr="000327EE" w:rsidRDefault="000327EE" w:rsidP="000327EE">
            <w:pPr>
              <w:rPr>
                <w:rFonts w:eastAsia="Times New Roman"/>
                <w:sz w:val="16"/>
                <w:szCs w:val="16"/>
                <w:lang w:eastAsia="en-GB"/>
              </w:rPr>
            </w:pPr>
          </w:p>
        </w:tc>
        <w:tc>
          <w:tcPr>
            <w:tcW w:w="1363" w:type="dxa"/>
          </w:tcPr>
          <w:p w14:paraId="7F1D5749" w14:textId="77777777" w:rsidR="000327EE" w:rsidRPr="000327EE" w:rsidRDefault="000327EE" w:rsidP="000327EE">
            <w:pPr>
              <w:rPr>
                <w:rFonts w:eastAsia="Times New Roman"/>
                <w:sz w:val="16"/>
                <w:szCs w:val="16"/>
                <w:lang w:eastAsia="en-GB"/>
              </w:rPr>
            </w:pPr>
          </w:p>
        </w:tc>
        <w:tc>
          <w:tcPr>
            <w:tcW w:w="1561" w:type="dxa"/>
          </w:tcPr>
          <w:p w14:paraId="23AA9145" w14:textId="77777777" w:rsidR="000327EE" w:rsidRPr="000327EE" w:rsidRDefault="000327EE" w:rsidP="000327EE">
            <w:pPr>
              <w:rPr>
                <w:rFonts w:eastAsia="Times New Roman"/>
                <w:sz w:val="16"/>
                <w:szCs w:val="16"/>
                <w:lang w:eastAsia="en-GB"/>
              </w:rPr>
            </w:pPr>
          </w:p>
        </w:tc>
        <w:tc>
          <w:tcPr>
            <w:tcW w:w="1229" w:type="dxa"/>
          </w:tcPr>
          <w:p w14:paraId="6193C06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Excreta</w:t>
            </w:r>
          </w:p>
        </w:tc>
        <w:tc>
          <w:tcPr>
            <w:tcW w:w="1480" w:type="dxa"/>
          </w:tcPr>
          <w:p w14:paraId="7C4851E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16.28 µg/kg</w:t>
            </w:r>
          </w:p>
        </w:tc>
        <w:tc>
          <w:tcPr>
            <w:tcW w:w="1241" w:type="dxa"/>
            <w:vMerge/>
          </w:tcPr>
          <w:p w14:paraId="7D7B171B" w14:textId="77777777" w:rsidR="000327EE" w:rsidRPr="000327EE" w:rsidRDefault="000327EE" w:rsidP="000327EE">
            <w:pPr>
              <w:rPr>
                <w:rFonts w:eastAsia="Times New Roman"/>
                <w:sz w:val="16"/>
                <w:szCs w:val="16"/>
                <w:lang w:eastAsia="en-GB"/>
              </w:rPr>
            </w:pPr>
          </w:p>
        </w:tc>
        <w:tc>
          <w:tcPr>
            <w:tcW w:w="2128" w:type="dxa"/>
            <w:vMerge/>
          </w:tcPr>
          <w:p w14:paraId="76326150" w14:textId="77777777" w:rsidR="000327EE" w:rsidRPr="000327EE" w:rsidRDefault="000327EE" w:rsidP="000327EE">
            <w:pPr>
              <w:rPr>
                <w:rFonts w:eastAsia="Times New Roman"/>
                <w:sz w:val="16"/>
                <w:szCs w:val="16"/>
                <w:lang w:eastAsia="en-GB"/>
              </w:rPr>
            </w:pPr>
          </w:p>
        </w:tc>
        <w:tc>
          <w:tcPr>
            <w:tcW w:w="1461" w:type="dxa"/>
            <w:vMerge/>
          </w:tcPr>
          <w:p w14:paraId="05CC39AB" w14:textId="77777777" w:rsidR="000327EE" w:rsidRPr="000327EE" w:rsidRDefault="000327EE" w:rsidP="000327EE">
            <w:pPr>
              <w:rPr>
                <w:rFonts w:eastAsia="Times New Roman"/>
                <w:sz w:val="16"/>
                <w:szCs w:val="16"/>
                <w:lang w:eastAsia="en-GB"/>
              </w:rPr>
            </w:pPr>
          </w:p>
        </w:tc>
      </w:tr>
      <w:tr w:rsidR="000327EE" w:rsidRPr="000327EE" w14:paraId="505CD001" w14:textId="77777777" w:rsidTr="0059208A">
        <w:trPr>
          <w:trHeight w:val="143"/>
          <w:tblHeader/>
        </w:trPr>
        <w:tc>
          <w:tcPr>
            <w:tcW w:w="2088" w:type="dxa"/>
            <w:vMerge w:val="restart"/>
          </w:tcPr>
          <w:p w14:paraId="04BE1104"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AFB1/Biomarkers of exposure</w:t>
            </w:r>
          </w:p>
          <w:p w14:paraId="0A9F6733" w14:textId="77777777" w:rsidR="000327EE" w:rsidRPr="000327EE" w:rsidRDefault="000327EE" w:rsidP="000327EE">
            <w:pPr>
              <w:pStyle w:val="EFSATablefirstcolumn"/>
              <w:rPr>
                <w:rFonts w:eastAsia="Times New Roman"/>
                <w:sz w:val="16"/>
                <w:szCs w:val="16"/>
                <w:lang w:eastAsia="en-GB"/>
              </w:rPr>
            </w:pPr>
          </w:p>
        </w:tc>
        <w:tc>
          <w:tcPr>
            <w:tcW w:w="1293" w:type="dxa"/>
            <w:vMerge w:val="restart"/>
          </w:tcPr>
          <w:p w14:paraId="2046D17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AFB1</w:t>
            </w:r>
          </w:p>
          <w:p w14:paraId="57DE9613" w14:textId="77777777" w:rsidR="000327EE" w:rsidRPr="000327EE" w:rsidRDefault="000327EE" w:rsidP="000327EE">
            <w:pPr>
              <w:rPr>
                <w:rFonts w:eastAsia="Times New Roman"/>
                <w:sz w:val="16"/>
                <w:szCs w:val="16"/>
                <w:lang w:eastAsia="en-GB"/>
              </w:rPr>
            </w:pPr>
          </w:p>
        </w:tc>
        <w:tc>
          <w:tcPr>
            <w:tcW w:w="1363" w:type="dxa"/>
          </w:tcPr>
          <w:p w14:paraId="11303A8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Broilers; 40 each group</w:t>
            </w:r>
          </w:p>
        </w:tc>
        <w:tc>
          <w:tcPr>
            <w:tcW w:w="1561" w:type="dxa"/>
          </w:tcPr>
          <w:p w14:paraId="024349C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Feed control diet; </w:t>
            </w:r>
          </w:p>
          <w:p w14:paraId="6A7147B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42 days</w:t>
            </w:r>
          </w:p>
        </w:tc>
        <w:tc>
          <w:tcPr>
            <w:tcW w:w="1229" w:type="dxa"/>
          </w:tcPr>
          <w:p w14:paraId="16D9A9E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Liver </w:t>
            </w:r>
          </w:p>
        </w:tc>
        <w:tc>
          <w:tcPr>
            <w:tcW w:w="1480" w:type="dxa"/>
          </w:tcPr>
          <w:p w14:paraId="3756D82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&lt; LOD</w:t>
            </w:r>
          </w:p>
        </w:tc>
        <w:tc>
          <w:tcPr>
            <w:tcW w:w="1241" w:type="dxa"/>
            <w:vMerge w:val="restart"/>
          </w:tcPr>
          <w:p w14:paraId="19AF51F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HPLC MS/MS (LOD 0.025 µg/kg)</w:t>
            </w:r>
          </w:p>
          <w:p w14:paraId="75E77B77" w14:textId="77777777" w:rsidR="000327EE" w:rsidRPr="000327EE" w:rsidRDefault="000327EE" w:rsidP="000327EE">
            <w:pPr>
              <w:rPr>
                <w:rFonts w:eastAsia="Times New Roman"/>
                <w:sz w:val="16"/>
                <w:szCs w:val="16"/>
                <w:lang w:eastAsia="en-GB"/>
              </w:rPr>
            </w:pPr>
          </w:p>
        </w:tc>
        <w:tc>
          <w:tcPr>
            <w:tcW w:w="2128" w:type="dxa"/>
            <w:vMerge w:val="restart"/>
          </w:tcPr>
          <w:p w14:paraId="4C787A2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Humic acid (HA) showed protective effects against liver damage and some of the hematological and serum biochemical changes associated with aflatoxin toxicity.</w:t>
            </w:r>
          </w:p>
        </w:tc>
        <w:tc>
          <w:tcPr>
            <w:tcW w:w="1461" w:type="dxa"/>
            <w:vMerge w:val="restart"/>
          </w:tcPr>
          <w:p w14:paraId="44F399B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Arafat, 2017</w:t>
            </w:r>
          </w:p>
        </w:tc>
      </w:tr>
      <w:tr w:rsidR="000327EE" w:rsidRPr="000327EE" w14:paraId="34EF6CE9" w14:textId="77777777" w:rsidTr="0059208A">
        <w:trPr>
          <w:trHeight w:val="143"/>
          <w:tblHeader/>
        </w:trPr>
        <w:tc>
          <w:tcPr>
            <w:tcW w:w="2088" w:type="dxa"/>
            <w:vMerge/>
          </w:tcPr>
          <w:p w14:paraId="13A49DFE"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2D4DD4C5" w14:textId="77777777" w:rsidR="000327EE" w:rsidRPr="000327EE" w:rsidRDefault="000327EE" w:rsidP="000327EE">
            <w:pPr>
              <w:rPr>
                <w:rFonts w:eastAsia="Times New Roman"/>
                <w:sz w:val="16"/>
                <w:szCs w:val="16"/>
                <w:lang w:eastAsia="en-GB"/>
              </w:rPr>
            </w:pPr>
          </w:p>
        </w:tc>
        <w:tc>
          <w:tcPr>
            <w:tcW w:w="1363" w:type="dxa"/>
          </w:tcPr>
          <w:p w14:paraId="1DE84596" w14:textId="77777777" w:rsidR="000327EE" w:rsidRPr="000327EE" w:rsidRDefault="000327EE" w:rsidP="000327EE">
            <w:pPr>
              <w:rPr>
                <w:rFonts w:eastAsia="Times New Roman"/>
                <w:sz w:val="16"/>
                <w:szCs w:val="16"/>
                <w:lang w:eastAsia="en-GB"/>
              </w:rPr>
            </w:pPr>
          </w:p>
        </w:tc>
        <w:tc>
          <w:tcPr>
            <w:tcW w:w="1561" w:type="dxa"/>
          </w:tcPr>
          <w:p w14:paraId="72C251E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Feed AFB1 100 μg/kg; 42 days</w:t>
            </w:r>
          </w:p>
        </w:tc>
        <w:tc>
          <w:tcPr>
            <w:tcW w:w="1229" w:type="dxa"/>
          </w:tcPr>
          <w:p w14:paraId="23CDC10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Liver </w:t>
            </w:r>
          </w:p>
        </w:tc>
        <w:tc>
          <w:tcPr>
            <w:tcW w:w="1480" w:type="dxa"/>
          </w:tcPr>
          <w:p w14:paraId="2773BC0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1.00 ±0.48 µg/kg</w:t>
            </w:r>
          </w:p>
        </w:tc>
        <w:tc>
          <w:tcPr>
            <w:tcW w:w="1241" w:type="dxa"/>
            <w:vMerge/>
          </w:tcPr>
          <w:p w14:paraId="1E00599E" w14:textId="77777777" w:rsidR="000327EE" w:rsidRPr="000327EE" w:rsidRDefault="000327EE" w:rsidP="000327EE">
            <w:pPr>
              <w:rPr>
                <w:rFonts w:eastAsia="Times New Roman"/>
                <w:sz w:val="16"/>
                <w:szCs w:val="16"/>
                <w:lang w:eastAsia="en-GB"/>
              </w:rPr>
            </w:pPr>
          </w:p>
        </w:tc>
        <w:tc>
          <w:tcPr>
            <w:tcW w:w="2128" w:type="dxa"/>
            <w:vMerge/>
          </w:tcPr>
          <w:p w14:paraId="0E7AC16B" w14:textId="77777777" w:rsidR="000327EE" w:rsidRPr="000327EE" w:rsidRDefault="000327EE" w:rsidP="000327EE">
            <w:pPr>
              <w:rPr>
                <w:rFonts w:eastAsia="Times New Roman"/>
                <w:sz w:val="16"/>
                <w:szCs w:val="16"/>
                <w:lang w:eastAsia="en-GB"/>
              </w:rPr>
            </w:pPr>
          </w:p>
        </w:tc>
        <w:tc>
          <w:tcPr>
            <w:tcW w:w="1461" w:type="dxa"/>
            <w:vMerge/>
          </w:tcPr>
          <w:p w14:paraId="165AD022" w14:textId="77777777" w:rsidR="000327EE" w:rsidRPr="000327EE" w:rsidRDefault="000327EE" w:rsidP="000327EE">
            <w:pPr>
              <w:rPr>
                <w:rFonts w:eastAsia="Times New Roman"/>
                <w:sz w:val="16"/>
                <w:szCs w:val="16"/>
                <w:lang w:eastAsia="en-GB"/>
              </w:rPr>
            </w:pPr>
          </w:p>
        </w:tc>
      </w:tr>
      <w:tr w:rsidR="000327EE" w:rsidRPr="000327EE" w14:paraId="0AFBB92D" w14:textId="77777777" w:rsidTr="0059208A">
        <w:trPr>
          <w:trHeight w:val="143"/>
          <w:tblHeader/>
        </w:trPr>
        <w:tc>
          <w:tcPr>
            <w:tcW w:w="2088" w:type="dxa"/>
            <w:vMerge/>
          </w:tcPr>
          <w:p w14:paraId="60320833"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7A717965" w14:textId="77777777" w:rsidR="000327EE" w:rsidRPr="000327EE" w:rsidRDefault="000327EE" w:rsidP="000327EE">
            <w:pPr>
              <w:rPr>
                <w:rFonts w:eastAsia="Times New Roman"/>
                <w:sz w:val="16"/>
                <w:szCs w:val="16"/>
                <w:lang w:eastAsia="en-GB"/>
              </w:rPr>
            </w:pPr>
          </w:p>
        </w:tc>
        <w:tc>
          <w:tcPr>
            <w:tcW w:w="1363" w:type="dxa"/>
          </w:tcPr>
          <w:p w14:paraId="6E4B14F8" w14:textId="77777777" w:rsidR="000327EE" w:rsidRPr="000327EE" w:rsidRDefault="000327EE" w:rsidP="000327EE">
            <w:pPr>
              <w:rPr>
                <w:rFonts w:eastAsia="Times New Roman"/>
                <w:sz w:val="16"/>
                <w:szCs w:val="16"/>
                <w:lang w:eastAsia="en-GB"/>
              </w:rPr>
            </w:pPr>
          </w:p>
        </w:tc>
        <w:tc>
          <w:tcPr>
            <w:tcW w:w="1561" w:type="dxa"/>
          </w:tcPr>
          <w:p w14:paraId="517062E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Feed AFB1 100 μg/kg + HA 0.1%; 42 days</w:t>
            </w:r>
          </w:p>
        </w:tc>
        <w:tc>
          <w:tcPr>
            <w:tcW w:w="1229" w:type="dxa"/>
          </w:tcPr>
          <w:p w14:paraId="5F8F3F0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Liver </w:t>
            </w:r>
          </w:p>
        </w:tc>
        <w:tc>
          <w:tcPr>
            <w:tcW w:w="1480" w:type="dxa"/>
          </w:tcPr>
          <w:p w14:paraId="1571430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0.42 ±0.15 µg/kg</w:t>
            </w:r>
          </w:p>
        </w:tc>
        <w:tc>
          <w:tcPr>
            <w:tcW w:w="1241" w:type="dxa"/>
            <w:vMerge/>
          </w:tcPr>
          <w:p w14:paraId="35258E28" w14:textId="77777777" w:rsidR="000327EE" w:rsidRPr="000327EE" w:rsidRDefault="000327EE" w:rsidP="000327EE">
            <w:pPr>
              <w:rPr>
                <w:rFonts w:eastAsia="Times New Roman"/>
                <w:sz w:val="16"/>
                <w:szCs w:val="16"/>
                <w:lang w:eastAsia="en-GB"/>
              </w:rPr>
            </w:pPr>
          </w:p>
        </w:tc>
        <w:tc>
          <w:tcPr>
            <w:tcW w:w="2128" w:type="dxa"/>
            <w:vMerge/>
          </w:tcPr>
          <w:p w14:paraId="7CCB5EDB" w14:textId="77777777" w:rsidR="000327EE" w:rsidRPr="000327EE" w:rsidRDefault="000327EE" w:rsidP="000327EE">
            <w:pPr>
              <w:rPr>
                <w:rFonts w:eastAsia="Times New Roman"/>
                <w:sz w:val="16"/>
                <w:szCs w:val="16"/>
                <w:lang w:eastAsia="en-GB"/>
              </w:rPr>
            </w:pPr>
          </w:p>
        </w:tc>
        <w:tc>
          <w:tcPr>
            <w:tcW w:w="1461" w:type="dxa"/>
            <w:vMerge/>
          </w:tcPr>
          <w:p w14:paraId="2102FEF5" w14:textId="77777777" w:rsidR="000327EE" w:rsidRPr="000327EE" w:rsidRDefault="000327EE" w:rsidP="000327EE">
            <w:pPr>
              <w:rPr>
                <w:rFonts w:eastAsia="Times New Roman"/>
                <w:sz w:val="16"/>
                <w:szCs w:val="16"/>
                <w:lang w:eastAsia="en-GB"/>
              </w:rPr>
            </w:pPr>
          </w:p>
        </w:tc>
      </w:tr>
      <w:tr w:rsidR="000327EE" w:rsidRPr="000327EE" w14:paraId="0ABF6FED" w14:textId="77777777" w:rsidTr="0059208A">
        <w:trPr>
          <w:trHeight w:val="143"/>
          <w:tblHeader/>
        </w:trPr>
        <w:tc>
          <w:tcPr>
            <w:tcW w:w="2088" w:type="dxa"/>
            <w:vMerge/>
          </w:tcPr>
          <w:p w14:paraId="75FBA15A"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5169E7C4" w14:textId="77777777" w:rsidR="000327EE" w:rsidRPr="000327EE" w:rsidRDefault="000327EE" w:rsidP="000327EE">
            <w:pPr>
              <w:rPr>
                <w:rFonts w:eastAsia="Times New Roman"/>
                <w:sz w:val="16"/>
                <w:szCs w:val="16"/>
                <w:lang w:eastAsia="en-GB"/>
              </w:rPr>
            </w:pPr>
          </w:p>
        </w:tc>
        <w:tc>
          <w:tcPr>
            <w:tcW w:w="1363" w:type="dxa"/>
          </w:tcPr>
          <w:p w14:paraId="66ED1D99" w14:textId="77777777" w:rsidR="000327EE" w:rsidRPr="000327EE" w:rsidRDefault="000327EE" w:rsidP="000327EE">
            <w:pPr>
              <w:rPr>
                <w:rFonts w:eastAsia="Times New Roman"/>
                <w:sz w:val="16"/>
                <w:szCs w:val="16"/>
                <w:lang w:eastAsia="en-GB"/>
              </w:rPr>
            </w:pPr>
          </w:p>
        </w:tc>
        <w:tc>
          <w:tcPr>
            <w:tcW w:w="1561" w:type="dxa"/>
          </w:tcPr>
          <w:p w14:paraId="319556C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Feed AFB1 100 μg/kg + HA 0.2%; 42 days</w:t>
            </w:r>
          </w:p>
        </w:tc>
        <w:tc>
          <w:tcPr>
            <w:tcW w:w="1229" w:type="dxa"/>
          </w:tcPr>
          <w:p w14:paraId="492F65E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Liver </w:t>
            </w:r>
          </w:p>
        </w:tc>
        <w:tc>
          <w:tcPr>
            <w:tcW w:w="1480" w:type="dxa"/>
          </w:tcPr>
          <w:p w14:paraId="3A65966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0.22 ± 0.11 µg/kg</w:t>
            </w:r>
          </w:p>
        </w:tc>
        <w:tc>
          <w:tcPr>
            <w:tcW w:w="1241" w:type="dxa"/>
            <w:vMerge/>
          </w:tcPr>
          <w:p w14:paraId="6646CEF1" w14:textId="77777777" w:rsidR="000327EE" w:rsidRPr="000327EE" w:rsidRDefault="000327EE" w:rsidP="000327EE">
            <w:pPr>
              <w:rPr>
                <w:rFonts w:eastAsia="Times New Roman"/>
                <w:sz w:val="16"/>
                <w:szCs w:val="16"/>
                <w:lang w:eastAsia="en-GB"/>
              </w:rPr>
            </w:pPr>
          </w:p>
        </w:tc>
        <w:tc>
          <w:tcPr>
            <w:tcW w:w="2128" w:type="dxa"/>
            <w:vMerge/>
          </w:tcPr>
          <w:p w14:paraId="457DED3C" w14:textId="77777777" w:rsidR="000327EE" w:rsidRPr="000327EE" w:rsidRDefault="000327EE" w:rsidP="000327EE">
            <w:pPr>
              <w:rPr>
                <w:rFonts w:eastAsia="Times New Roman"/>
                <w:sz w:val="16"/>
                <w:szCs w:val="16"/>
                <w:lang w:eastAsia="en-GB"/>
              </w:rPr>
            </w:pPr>
          </w:p>
        </w:tc>
        <w:tc>
          <w:tcPr>
            <w:tcW w:w="1461" w:type="dxa"/>
            <w:vMerge/>
          </w:tcPr>
          <w:p w14:paraId="0B02F00A" w14:textId="77777777" w:rsidR="000327EE" w:rsidRPr="000327EE" w:rsidRDefault="000327EE" w:rsidP="000327EE">
            <w:pPr>
              <w:rPr>
                <w:rFonts w:eastAsia="Times New Roman"/>
                <w:sz w:val="16"/>
                <w:szCs w:val="16"/>
                <w:lang w:eastAsia="en-GB"/>
              </w:rPr>
            </w:pPr>
          </w:p>
        </w:tc>
      </w:tr>
      <w:tr w:rsidR="000327EE" w:rsidRPr="000327EE" w14:paraId="7C22F95E" w14:textId="77777777" w:rsidTr="0059208A">
        <w:trPr>
          <w:trHeight w:val="143"/>
          <w:tblHeader/>
        </w:trPr>
        <w:tc>
          <w:tcPr>
            <w:tcW w:w="2088" w:type="dxa"/>
            <w:vMerge/>
          </w:tcPr>
          <w:p w14:paraId="6D3584BA"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3931C52A" w14:textId="77777777" w:rsidR="000327EE" w:rsidRPr="000327EE" w:rsidRDefault="000327EE" w:rsidP="000327EE">
            <w:pPr>
              <w:rPr>
                <w:rFonts w:eastAsia="Times New Roman"/>
                <w:sz w:val="16"/>
                <w:szCs w:val="16"/>
                <w:lang w:eastAsia="en-GB"/>
              </w:rPr>
            </w:pPr>
          </w:p>
        </w:tc>
        <w:tc>
          <w:tcPr>
            <w:tcW w:w="1363" w:type="dxa"/>
          </w:tcPr>
          <w:p w14:paraId="45659DD2" w14:textId="77777777" w:rsidR="000327EE" w:rsidRPr="000327EE" w:rsidRDefault="000327EE" w:rsidP="000327EE">
            <w:pPr>
              <w:rPr>
                <w:rFonts w:eastAsia="Times New Roman"/>
                <w:sz w:val="16"/>
                <w:szCs w:val="16"/>
                <w:lang w:eastAsia="en-GB"/>
              </w:rPr>
            </w:pPr>
          </w:p>
        </w:tc>
        <w:tc>
          <w:tcPr>
            <w:tcW w:w="1561" w:type="dxa"/>
          </w:tcPr>
          <w:p w14:paraId="666458A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Feed AFB1 100 μg/kg + HA 0.3%; 42 days</w:t>
            </w:r>
          </w:p>
        </w:tc>
        <w:tc>
          <w:tcPr>
            <w:tcW w:w="1229" w:type="dxa"/>
          </w:tcPr>
          <w:p w14:paraId="32A9F6E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Liver </w:t>
            </w:r>
          </w:p>
        </w:tc>
        <w:tc>
          <w:tcPr>
            <w:tcW w:w="1480" w:type="dxa"/>
          </w:tcPr>
          <w:p w14:paraId="3D72D06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0.17 ± 0.10 µg/kg</w:t>
            </w:r>
          </w:p>
        </w:tc>
        <w:tc>
          <w:tcPr>
            <w:tcW w:w="1241" w:type="dxa"/>
            <w:vMerge/>
          </w:tcPr>
          <w:p w14:paraId="78B1748D" w14:textId="77777777" w:rsidR="000327EE" w:rsidRPr="000327EE" w:rsidRDefault="000327EE" w:rsidP="000327EE">
            <w:pPr>
              <w:rPr>
                <w:rFonts w:eastAsia="Times New Roman"/>
                <w:sz w:val="16"/>
                <w:szCs w:val="16"/>
                <w:lang w:eastAsia="en-GB"/>
              </w:rPr>
            </w:pPr>
          </w:p>
        </w:tc>
        <w:tc>
          <w:tcPr>
            <w:tcW w:w="2128" w:type="dxa"/>
            <w:vMerge/>
          </w:tcPr>
          <w:p w14:paraId="4AD13876" w14:textId="77777777" w:rsidR="000327EE" w:rsidRPr="000327EE" w:rsidRDefault="000327EE" w:rsidP="000327EE">
            <w:pPr>
              <w:rPr>
                <w:rFonts w:eastAsia="Times New Roman"/>
                <w:sz w:val="16"/>
                <w:szCs w:val="16"/>
                <w:lang w:eastAsia="en-GB"/>
              </w:rPr>
            </w:pPr>
          </w:p>
        </w:tc>
        <w:tc>
          <w:tcPr>
            <w:tcW w:w="1461" w:type="dxa"/>
            <w:vMerge/>
          </w:tcPr>
          <w:p w14:paraId="576FEEA4" w14:textId="77777777" w:rsidR="000327EE" w:rsidRPr="000327EE" w:rsidRDefault="000327EE" w:rsidP="000327EE">
            <w:pPr>
              <w:rPr>
                <w:rFonts w:eastAsia="Times New Roman"/>
                <w:sz w:val="16"/>
                <w:szCs w:val="16"/>
                <w:lang w:eastAsia="en-GB"/>
              </w:rPr>
            </w:pPr>
          </w:p>
        </w:tc>
      </w:tr>
      <w:tr w:rsidR="000327EE" w:rsidRPr="000327EE" w14:paraId="42352CAC" w14:textId="77777777" w:rsidTr="0059208A">
        <w:trPr>
          <w:trHeight w:val="143"/>
          <w:tblHeader/>
        </w:trPr>
        <w:tc>
          <w:tcPr>
            <w:tcW w:w="2088" w:type="dxa"/>
            <w:vMerge w:val="restart"/>
          </w:tcPr>
          <w:p w14:paraId="64C58BA6"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AFB1/Biomarkers of exposure</w:t>
            </w:r>
          </w:p>
          <w:p w14:paraId="098B4CEE" w14:textId="77777777" w:rsidR="000327EE" w:rsidRPr="000327EE" w:rsidRDefault="000327EE" w:rsidP="000327EE">
            <w:pPr>
              <w:pStyle w:val="EFSATablefirstcolumn"/>
              <w:rPr>
                <w:rFonts w:eastAsia="Times New Roman"/>
                <w:sz w:val="16"/>
                <w:szCs w:val="16"/>
                <w:lang w:eastAsia="en-GB"/>
              </w:rPr>
            </w:pPr>
          </w:p>
        </w:tc>
        <w:tc>
          <w:tcPr>
            <w:tcW w:w="1293" w:type="dxa"/>
            <w:vMerge w:val="restart"/>
          </w:tcPr>
          <w:p w14:paraId="4012EFF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AFB1</w:t>
            </w:r>
          </w:p>
          <w:p w14:paraId="318CEF10" w14:textId="77777777" w:rsidR="000327EE" w:rsidRPr="000327EE" w:rsidRDefault="000327EE" w:rsidP="000327EE">
            <w:pPr>
              <w:rPr>
                <w:rFonts w:eastAsia="Times New Roman"/>
                <w:sz w:val="16"/>
                <w:szCs w:val="16"/>
                <w:lang w:eastAsia="en-GB"/>
              </w:rPr>
            </w:pPr>
          </w:p>
        </w:tc>
        <w:tc>
          <w:tcPr>
            <w:tcW w:w="1363" w:type="dxa"/>
          </w:tcPr>
          <w:p w14:paraId="06BBF6D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Broilers; 60 each group; 3 days old </w:t>
            </w:r>
          </w:p>
        </w:tc>
        <w:tc>
          <w:tcPr>
            <w:tcW w:w="1561" w:type="dxa"/>
          </w:tcPr>
          <w:p w14:paraId="73F9F25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Feed control diet; 28 days</w:t>
            </w:r>
          </w:p>
        </w:tc>
        <w:tc>
          <w:tcPr>
            <w:tcW w:w="1229" w:type="dxa"/>
          </w:tcPr>
          <w:p w14:paraId="56D2078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Liver</w:t>
            </w:r>
          </w:p>
        </w:tc>
        <w:tc>
          <w:tcPr>
            <w:tcW w:w="1480" w:type="dxa"/>
          </w:tcPr>
          <w:p w14:paraId="5278D5A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&lt; LOD</w:t>
            </w:r>
          </w:p>
        </w:tc>
        <w:tc>
          <w:tcPr>
            <w:tcW w:w="1241" w:type="dxa"/>
            <w:vMerge w:val="restart"/>
          </w:tcPr>
          <w:p w14:paraId="00A89C2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HPLC-FLD </w:t>
            </w:r>
          </w:p>
          <w:p w14:paraId="5F7AE75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(LOQ -)</w:t>
            </w:r>
          </w:p>
        </w:tc>
        <w:tc>
          <w:tcPr>
            <w:tcW w:w="2128" w:type="dxa"/>
            <w:vMerge w:val="restart"/>
          </w:tcPr>
          <w:p w14:paraId="0909114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The supplementation of grape seed proanthocyanidin extract (GSPE) (250 and 500 mg/kg) to AFB1 contaminated diet reduced AFB1 residue in the liver and significantly mitigated AFB1 negative effects</w:t>
            </w:r>
          </w:p>
        </w:tc>
        <w:tc>
          <w:tcPr>
            <w:tcW w:w="1461" w:type="dxa"/>
            <w:vMerge w:val="restart"/>
          </w:tcPr>
          <w:p w14:paraId="3BE7AF1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Rajput, 2017</w:t>
            </w:r>
          </w:p>
        </w:tc>
      </w:tr>
      <w:tr w:rsidR="000327EE" w:rsidRPr="000327EE" w14:paraId="4D44CCB2" w14:textId="77777777" w:rsidTr="0059208A">
        <w:trPr>
          <w:trHeight w:val="143"/>
          <w:tblHeader/>
        </w:trPr>
        <w:tc>
          <w:tcPr>
            <w:tcW w:w="2088" w:type="dxa"/>
            <w:vMerge/>
          </w:tcPr>
          <w:p w14:paraId="0CFF8D1E"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42D56814" w14:textId="77777777" w:rsidR="000327EE" w:rsidRPr="000327EE" w:rsidRDefault="000327EE" w:rsidP="000327EE">
            <w:pPr>
              <w:rPr>
                <w:rFonts w:eastAsia="Times New Roman"/>
                <w:sz w:val="16"/>
                <w:szCs w:val="16"/>
                <w:lang w:eastAsia="en-GB"/>
              </w:rPr>
            </w:pPr>
          </w:p>
        </w:tc>
        <w:tc>
          <w:tcPr>
            <w:tcW w:w="1363" w:type="dxa"/>
          </w:tcPr>
          <w:p w14:paraId="1006993E" w14:textId="77777777" w:rsidR="000327EE" w:rsidRPr="000327EE" w:rsidRDefault="000327EE" w:rsidP="000327EE">
            <w:pPr>
              <w:rPr>
                <w:rFonts w:eastAsia="Times New Roman"/>
                <w:sz w:val="16"/>
                <w:szCs w:val="16"/>
                <w:lang w:eastAsia="en-GB"/>
              </w:rPr>
            </w:pPr>
          </w:p>
        </w:tc>
        <w:tc>
          <w:tcPr>
            <w:tcW w:w="1561" w:type="dxa"/>
          </w:tcPr>
          <w:p w14:paraId="6831880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Feed AFB1 1mg/kg; 28 days</w:t>
            </w:r>
          </w:p>
        </w:tc>
        <w:tc>
          <w:tcPr>
            <w:tcW w:w="1229" w:type="dxa"/>
          </w:tcPr>
          <w:p w14:paraId="4F3D8B8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Liver</w:t>
            </w:r>
          </w:p>
        </w:tc>
        <w:tc>
          <w:tcPr>
            <w:tcW w:w="1480" w:type="dxa"/>
          </w:tcPr>
          <w:p w14:paraId="071F93D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0.33 µg/kg </w:t>
            </w:r>
          </w:p>
        </w:tc>
        <w:tc>
          <w:tcPr>
            <w:tcW w:w="1241" w:type="dxa"/>
            <w:vMerge/>
          </w:tcPr>
          <w:p w14:paraId="61775CFF" w14:textId="77777777" w:rsidR="000327EE" w:rsidRPr="000327EE" w:rsidRDefault="000327EE" w:rsidP="000327EE">
            <w:pPr>
              <w:rPr>
                <w:rFonts w:eastAsia="Times New Roman"/>
                <w:sz w:val="16"/>
                <w:szCs w:val="16"/>
                <w:lang w:eastAsia="en-GB"/>
              </w:rPr>
            </w:pPr>
          </w:p>
        </w:tc>
        <w:tc>
          <w:tcPr>
            <w:tcW w:w="2128" w:type="dxa"/>
            <w:vMerge/>
          </w:tcPr>
          <w:p w14:paraId="3B377DD3" w14:textId="77777777" w:rsidR="000327EE" w:rsidRPr="000327EE" w:rsidRDefault="000327EE" w:rsidP="000327EE">
            <w:pPr>
              <w:rPr>
                <w:rFonts w:eastAsia="Times New Roman"/>
                <w:sz w:val="16"/>
                <w:szCs w:val="16"/>
                <w:lang w:eastAsia="en-GB"/>
              </w:rPr>
            </w:pPr>
          </w:p>
        </w:tc>
        <w:tc>
          <w:tcPr>
            <w:tcW w:w="1461" w:type="dxa"/>
            <w:vMerge/>
          </w:tcPr>
          <w:p w14:paraId="5AE2E3AA" w14:textId="77777777" w:rsidR="000327EE" w:rsidRPr="000327EE" w:rsidRDefault="000327EE" w:rsidP="000327EE">
            <w:pPr>
              <w:rPr>
                <w:rFonts w:eastAsia="Times New Roman"/>
                <w:sz w:val="16"/>
                <w:szCs w:val="16"/>
                <w:lang w:eastAsia="en-GB"/>
              </w:rPr>
            </w:pPr>
          </w:p>
        </w:tc>
      </w:tr>
      <w:tr w:rsidR="000327EE" w:rsidRPr="000327EE" w14:paraId="4DA23AA2" w14:textId="77777777" w:rsidTr="0059208A">
        <w:trPr>
          <w:trHeight w:val="143"/>
          <w:tblHeader/>
        </w:trPr>
        <w:tc>
          <w:tcPr>
            <w:tcW w:w="2088" w:type="dxa"/>
            <w:vMerge/>
          </w:tcPr>
          <w:p w14:paraId="636D9DA2"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7F4528F0" w14:textId="77777777" w:rsidR="000327EE" w:rsidRPr="000327EE" w:rsidRDefault="000327EE" w:rsidP="000327EE">
            <w:pPr>
              <w:rPr>
                <w:rFonts w:eastAsia="Times New Roman"/>
                <w:sz w:val="16"/>
                <w:szCs w:val="16"/>
                <w:lang w:eastAsia="en-GB"/>
              </w:rPr>
            </w:pPr>
          </w:p>
        </w:tc>
        <w:tc>
          <w:tcPr>
            <w:tcW w:w="1363" w:type="dxa"/>
          </w:tcPr>
          <w:p w14:paraId="1B407E45" w14:textId="77777777" w:rsidR="000327EE" w:rsidRPr="000327EE" w:rsidRDefault="000327EE" w:rsidP="000327EE">
            <w:pPr>
              <w:rPr>
                <w:rFonts w:eastAsia="Times New Roman"/>
                <w:sz w:val="16"/>
                <w:szCs w:val="16"/>
                <w:lang w:eastAsia="en-GB"/>
              </w:rPr>
            </w:pPr>
          </w:p>
        </w:tc>
        <w:tc>
          <w:tcPr>
            <w:tcW w:w="1561" w:type="dxa"/>
          </w:tcPr>
          <w:p w14:paraId="1438D2F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Feed GSPE 250 mg/kg; 28 days</w:t>
            </w:r>
          </w:p>
        </w:tc>
        <w:tc>
          <w:tcPr>
            <w:tcW w:w="1229" w:type="dxa"/>
          </w:tcPr>
          <w:p w14:paraId="6301320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Liver</w:t>
            </w:r>
          </w:p>
        </w:tc>
        <w:tc>
          <w:tcPr>
            <w:tcW w:w="1480" w:type="dxa"/>
          </w:tcPr>
          <w:p w14:paraId="3FE9258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&lt; LOD</w:t>
            </w:r>
          </w:p>
        </w:tc>
        <w:tc>
          <w:tcPr>
            <w:tcW w:w="1241" w:type="dxa"/>
            <w:vMerge/>
          </w:tcPr>
          <w:p w14:paraId="6E50ECCD" w14:textId="77777777" w:rsidR="000327EE" w:rsidRPr="000327EE" w:rsidRDefault="000327EE" w:rsidP="000327EE">
            <w:pPr>
              <w:rPr>
                <w:rFonts w:eastAsia="Times New Roman"/>
                <w:sz w:val="16"/>
                <w:szCs w:val="16"/>
                <w:lang w:eastAsia="en-GB"/>
              </w:rPr>
            </w:pPr>
          </w:p>
        </w:tc>
        <w:tc>
          <w:tcPr>
            <w:tcW w:w="2128" w:type="dxa"/>
            <w:vMerge/>
          </w:tcPr>
          <w:p w14:paraId="319968FD" w14:textId="77777777" w:rsidR="000327EE" w:rsidRPr="000327EE" w:rsidRDefault="000327EE" w:rsidP="000327EE">
            <w:pPr>
              <w:rPr>
                <w:rFonts w:eastAsia="Times New Roman"/>
                <w:sz w:val="16"/>
                <w:szCs w:val="16"/>
                <w:lang w:eastAsia="en-GB"/>
              </w:rPr>
            </w:pPr>
          </w:p>
        </w:tc>
        <w:tc>
          <w:tcPr>
            <w:tcW w:w="1461" w:type="dxa"/>
            <w:vMerge/>
          </w:tcPr>
          <w:p w14:paraId="655D76C4" w14:textId="77777777" w:rsidR="000327EE" w:rsidRPr="000327EE" w:rsidRDefault="000327EE" w:rsidP="000327EE">
            <w:pPr>
              <w:rPr>
                <w:rFonts w:eastAsia="Times New Roman"/>
                <w:sz w:val="16"/>
                <w:szCs w:val="16"/>
                <w:lang w:eastAsia="en-GB"/>
              </w:rPr>
            </w:pPr>
          </w:p>
        </w:tc>
      </w:tr>
      <w:tr w:rsidR="000327EE" w:rsidRPr="000327EE" w14:paraId="52E1156B" w14:textId="77777777" w:rsidTr="0059208A">
        <w:trPr>
          <w:trHeight w:val="143"/>
          <w:tblHeader/>
        </w:trPr>
        <w:tc>
          <w:tcPr>
            <w:tcW w:w="2088" w:type="dxa"/>
            <w:vMerge/>
          </w:tcPr>
          <w:p w14:paraId="63B0353C"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79F73D93" w14:textId="77777777" w:rsidR="000327EE" w:rsidRPr="000327EE" w:rsidRDefault="000327EE" w:rsidP="000327EE">
            <w:pPr>
              <w:rPr>
                <w:rFonts w:eastAsia="Times New Roman"/>
                <w:sz w:val="16"/>
                <w:szCs w:val="16"/>
                <w:lang w:eastAsia="en-GB"/>
              </w:rPr>
            </w:pPr>
          </w:p>
        </w:tc>
        <w:tc>
          <w:tcPr>
            <w:tcW w:w="1363" w:type="dxa"/>
          </w:tcPr>
          <w:p w14:paraId="1D021722" w14:textId="77777777" w:rsidR="000327EE" w:rsidRPr="000327EE" w:rsidRDefault="000327EE" w:rsidP="000327EE">
            <w:pPr>
              <w:rPr>
                <w:rFonts w:eastAsia="Times New Roman"/>
                <w:sz w:val="16"/>
                <w:szCs w:val="16"/>
                <w:lang w:eastAsia="en-GB"/>
              </w:rPr>
            </w:pPr>
          </w:p>
        </w:tc>
        <w:tc>
          <w:tcPr>
            <w:tcW w:w="1561" w:type="dxa"/>
          </w:tcPr>
          <w:p w14:paraId="743E280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Feed AFB1 1mg/kg +GSPE 250 mg/kg; 28 days</w:t>
            </w:r>
          </w:p>
        </w:tc>
        <w:tc>
          <w:tcPr>
            <w:tcW w:w="1229" w:type="dxa"/>
          </w:tcPr>
          <w:p w14:paraId="0F92629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Liver</w:t>
            </w:r>
          </w:p>
        </w:tc>
        <w:tc>
          <w:tcPr>
            <w:tcW w:w="1480" w:type="dxa"/>
          </w:tcPr>
          <w:p w14:paraId="7DDE2B9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0.16 µg/kg</w:t>
            </w:r>
          </w:p>
        </w:tc>
        <w:tc>
          <w:tcPr>
            <w:tcW w:w="1241" w:type="dxa"/>
            <w:vMerge/>
          </w:tcPr>
          <w:p w14:paraId="4F3AA0FC" w14:textId="77777777" w:rsidR="000327EE" w:rsidRPr="000327EE" w:rsidRDefault="000327EE" w:rsidP="000327EE">
            <w:pPr>
              <w:rPr>
                <w:rFonts w:eastAsia="Times New Roman"/>
                <w:sz w:val="16"/>
                <w:szCs w:val="16"/>
                <w:lang w:eastAsia="en-GB"/>
              </w:rPr>
            </w:pPr>
          </w:p>
        </w:tc>
        <w:tc>
          <w:tcPr>
            <w:tcW w:w="2128" w:type="dxa"/>
            <w:vMerge/>
          </w:tcPr>
          <w:p w14:paraId="173EC3AF" w14:textId="77777777" w:rsidR="000327EE" w:rsidRPr="000327EE" w:rsidRDefault="000327EE" w:rsidP="000327EE">
            <w:pPr>
              <w:rPr>
                <w:rFonts w:eastAsia="Times New Roman"/>
                <w:sz w:val="16"/>
                <w:szCs w:val="16"/>
                <w:lang w:eastAsia="en-GB"/>
              </w:rPr>
            </w:pPr>
          </w:p>
        </w:tc>
        <w:tc>
          <w:tcPr>
            <w:tcW w:w="1461" w:type="dxa"/>
            <w:vMerge/>
          </w:tcPr>
          <w:p w14:paraId="5DE5C5C6" w14:textId="77777777" w:rsidR="000327EE" w:rsidRPr="000327EE" w:rsidRDefault="000327EE" w:rsidP="000327EE">
            <w:pPr>
              <w:rPr>
                <w:rFonts w:eastAsia="Times New Roman"/>
                <w:sz w:val="16"/>
                <w:szCs w:val="16"/>
                <w:lang w:eastAsia="en-GB"/>
              </w:rPr>
            </w:pPr>
          </w:p>
        </w:tc>
      </w:tr>
      <w:tr w:rsidR="000327EE" w:rsidRPr="000327EE" w14:paraId="19EE5E88" w14:textId="77777777" w:rsidTr="0059208A">
        <w:trPr>
          <w:trHeight w:val="143"/>
          <w:tblHeader/>
        </w:trPr>
        <w:tc>
          <w:tcPr>
            <w:tcW w:w="2088" w:type="dxa"/>
            <w:vMerge/>
          </w:tcPr>
          <w:p w14:paraId="1FFF9792"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2B666C85" w14:textId="77777777" w:rsidR="000327EE" w:rsidRPr="000327EE" w:rsidRDefault="000327EE" w:rsidP="000327EE">
            <w:pPr>
              <w:rPr>
                <w:rFonts w:eastAsia="Times New Roman"/>
                <w:sz w:val="16"/>
                <w:szCs w:val="16"/>
                <w:lang w:eastAsia="en-GB"/>
              </w:rPr>
            </w:pPr>
          </w:p>
        </w:tc>
        <w:tc>
          <w:tcPr>
            <w:tcW w:w="1363" w:type="dxa"/>
          </w:tcPr>
          <w:p w14:paraId="135DF1CD" w14:textId="77777777" w:rsidR="000327EE" w:rsidRPr="000327EE" w:rsidRDefault="000327EE" w:rsidP="000327EE">
            <w:pPr>
              <w:rPr>
                <w:rFonts w:eastAsia="Times New Roman"/>
                <w:sz w:val="16"/>
                <w:szCs w:val="16"/>
                <w:lang w:eastAsia="en-GB"/>
              </w:rPr>
            </w:pPr>
          </w:p>
        </w:tc>
        <w:tc>
          <w:tcPr>
            <w:tcW w:w="1561" w:type="dxa"/>
          </w:tcPr>
          <w:p w14:paraId="161203E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Feed AFB1 1mg/kg +GSPE 500 mg/kg; 28 days</w:t>
            </w:r>
          </w:p>
        </w:tc>
        <w:tc>
          <w:tcPr>
            <w:tcW w:w="1229" w:type="dxa"/>
          </w:tcPr>
          <w:p w14:paraId="4C2C011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Liver</w:t>
            </w:r>
          </w:p>
        </w:tc>
        <w:tc>
          <w:tcPr>
            <w:tcW w:w="1480" w:type="dxa"/>
          </w:tcPr>
          <w:p w14:paraId="4F31CEB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0.18 µg/kg</w:t>
            </w:r>
          </w:p>
        </w:tc>
        <w:tc>
          <w:tcPr>
            <w:tcW w:w="1241" w:type="dxa"/>
            <w:vMerge/>
          </w:tcPr>
          <w:p w14:paraId="44D3ADF3" w14:textId="77777777" w:rsidR="000327EE" w:rsidRPr="000327EE" w:rsidRDefault="000327EE" w:rsidP="000327EE">
            <w:pPr>
              <w:rPr>
                <w:rFonts w:eastAsia="Times New Roman"/>
                <w:sz w:val="16"/>
                <w:szCs w:val="16"/>
                <w:lang w:eastAsia="en-GB"/>
              </w:rPr>
            </w:pPr>
          </w:p>
        </w:tc>
        <w:tc>
          <w:tcPr>
            <w:tcW w:w="2128" w:type="dxa"/>
            <w:vMerge/>
          </w:tcPr>
          <w:p w14:paraId="07C525F6" w14:textId="77777777" w:rsidR="000327EE" w:rsidRPr="000327EE" w:rsidRDefault="000327EE" w:rsidP="000327EE">
            <w:pPr>
              <w:rPr>
                <w:rFonts w:eastAsia="Times New Roman"/>
                <w:sz w:val="16"/>
                <w:szCs w:val="16"/>
                <w:lang w:eastAsia="en-GB"/>
              </w:rPr>
            </w:pPr>
          </w:p>
        </w:tc>
        <w:tc>
          <w:tcPr>
            <w:tcW w:w="1461" w:type="dxa"/>
            <w:vMerge/>
          </w:tcPr>
          <w:p w14:paraId="314E0A50" w14:textId="77777777" w:rsidR="000327EE" w:rsidRPr="000327EE" w:rsidRDefault="000327EE" w:rsidP="000327EE">
            <w:pPr>
              <w:rPr>
                <w:rFonts w:eastAsia="Times New Roman"/>
                <w:sz w:val="16"/>
                <w:szCs w:val="16"/>
                <w:lang w:eastAsia="en-GB"/>
              </w:rPr>
            </w:pPr>
          </w:p>
        </w:tc>
      </w:tr>
      <w:tr w:rsidR="000327EE" w:rsidRPr="000327EE" w14:paraId="74533222" w14:textId="77777777" w:rsidTr="0059208A">
        <w:trPr>
          <w:trHeight w:val="143"/>
          <w:tblHeader/>
        </w:trPr>
        <w:tc>
          <w:tcPr>
            <w:tcW w:w="2088" w:type="dxa"/>
            <w:vMerge w:val="restart"/>
          </w:tcPr>
          <w:p w14:paraId="68AD351C"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FUM/Biomarker of effect</w:t>
            </w:r>
          </w:p>
        </w:tc>
        <w:tc>
          <w:tcPr>
            <w:tcW w:w="1293" w:type="dxa"/>
            <w:vMerge w:val="restart"/>
          </w:tcPr>
          <w:p w14:paraId="57DB6BB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Sa/So (ratio)</w:t>
            </w:r>
          </w:p>
        </w:tc>
        <w:tc>
          <w:tcPr>
            <w:tcW w:w="1363" w:type="dxa"/>
          </w:tcPr>
          <w:p w14:paraId="17C0C8B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Broilers; 3 males each group; 1 day old</w:t>
            </w:r>
          </w:p>
        </w:tc>
        <w:tc>
          <w:tcPr>
            <w:tcW w:w="1561" w:type="dxa"/>
          </w:tcPr>
          <w:p w14:paraId="59E1D26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Feed control diet; 42 days</w:t>
            </w:r>
          </w:p>
        </w:tc>
        <w:tc>
          <w:tcPr>
            <w:tcW w:w="1229" w:type="dxa"/>
          </w:tcPr>
          <w:p w14:paraId="475187C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Liver</w:t>
            </w:r>
          </w:p>
        </w:tc>
        <w:tc>
          <w:tcPr>
            <w:tcW w:w="1480" w:type="dxa"/>
          </w:tcPr>
          <w:p w14:paraId="1DD35070"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0.17 ± 0.3 </w:t>
            </w:r>
          </w:p>
        </w:tc>
        <w:tc>
          <w:tcPr>
            <w:tcW w:w="1241" w:type="dxa"/>
            <w:vMerge w:val="restart"/>
          </w:tcPr>
          <w:p w14:paraId="4EC19C6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HPLC FD (LOQ -)</w:t>
            </w:r>
          </w:p>
        </w:tc>
        <w:tc>
          <w:tcPr>
            <w:tcW w:w="2128" w:type="dxa"/>
            <w:vMerge w:val="restart"/>
          </w:tcPr>
          <w:p w14:paraId="749ABCDD"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Nanosilicate clay platelets (NSCP) were concluded as a safe and effective agent  FB1 detoxification as effectively improved the </w:t>
            </w:r>
            <w:r w:rsidRPr="000327EE">
              <w:rPr>
                <w:rFonts w:eastAsia="Times New Roman"/>
                <w:sz w:val="16"/>
                <w:szCs w:val="16"/>
                <w:lang w:eastAsia="en-GB"/>
              </w:rPr>
              <w:lastRenderedPageBreak/>
              <w:t>growth per mance and ameliorated FB1 toxicosis including oxidative stress, Sa/So ratio, and AST activity.</w:t>
            </w:r>
          </w:p>
        </w:tc>
        <w:tc>
          <w:tcPr>
            <w:tcW w:w="1461" w:type="dxa"/>
            <w:vMerge w:val="restart"/>
          </w:tcPr>
          <w:p w14:paraId="6F4C5E1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lastRenderedPageBreak/>
              <w:t>Yuan, 2017</w:t>
            </w:r>
          </w:p>
          <w:p w14:paraId="5FC3C46B" w14:textId="77777777" w:rsidR="000327EE" w:rsidRPr="000327EE" w:rsidRDefault="000327EE" w:rsidP="000327EE">
            <w:pPr>
              <w:rPr>
                <w:rFonts w:eastAsia="Times New Roman"/>
                <w:sz w:val="16"/>
                <w:szCs w:val="16"/>
                <w:lang w:eastAsia="en-GB"/>
              </w:rPr>
            </w:pPr>
          </w:p>
        </w:tc>
      </w:tr>
      <w:tr w:rsidR="000327EE" w:rsidRPr="000327EE" w14:paraId="5B25E0B6" w14:textId="77777777" w:rsidTr="0059208A">
        <w:trPr>
          <w:trHeight w:val="143"/>
          <w:tblHeader/>
        </w:trPr>
        <w:tc>
          <w:tcPr>
            <w:tcW w:w="2088" w:type="dxa"/>
            <w:vMerge/>
          </w:tcPr>
          <w:p w14:paraId="36B72675"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2B4B23C2" w14:textId="77777777" w:rsidR="000327EE" w:rsidRPr="000327EE" w:rsidRDefault="000327EE" w:rsidP="000327EE">
            <w:pPr>
              <w:rPr>
                <w:rFonts w:eastAsia="Times New Roman"/>
                <w:sz w:val="16"/>
                <w:szCs w:val="16"/>
                <w:lang w:eastAsia="en-GB"/>
              </w:rPr>
            </w:pPr>
          </w:p>
        </w:tc>
        <w:tc>
          <w:tcPr>
            <w:tcW w:w="1363" w:type="dxa"/>
          </w:tcPr>
          <w:p w14:paraId="7CA7875D" w14:textId="77777777" w:rsidR="000327EE" w:rsidRPr="000327EE" w:rsidRDefault="000327EE" w:rsidP="000327EE">
            <w:pPr>
              <w:rPr>
                <w:rFonts w:eastAsia="Times New Roman"/>
                <w:sz w:val="16"/>
                <w:szCs w:val="16"/>
                <w:lang w:eastAsia="en-GB"/>
              </w:rPr>
            </w:pPr>
          </w:p>
        </w:tc>
        <w:tc>
          <w:tcPr>
            <w:tcW w:w="1561" w:type="dxa"/>
          </w:tcPr>
          <w:p w14:paraId="4200FC56" w14:textId="77777777" w:rsidR="000327EE" w:rsidRPr="000327EE" w:rsidRDefault="000327EE" w:rsidP="000327EE">
            <w:pPr>
              <w:rPr>
                <w:rFonts w:eastAsia="Times New Roman"/>
                <w:sz w:val="16"/>
                <w:szCs w:val="16"/>
                <w:lang w:eastAsia="en-GB"/>
              </w:rPr>
            </w:pPr>
          </w:p>
        </w:tc>
        <w:tc>
          <w:tcPr>
            <w:tcW w:w="1229" w:type="dxa"/>
          </w:tcPr>
          <w:p w14:paraId="3ADD4B5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Serum</w:t>
            </w:r>
          </w:p>
        </w:tc>
        <w:tc>
          <w:tcPr>
            <w:tcW w:w="1480" w:type="dxa"/>
          </w:tcPr>
          <w:p w14:paraId="569FB86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0.67 ± 0.07 </w:t>
            </w:r>
          </w:p>
        </w:tc>
        <w:tc>
          <w:tcPr>
            <w:tcW w:w="1241" w:type="dxa"/>
            <w:vMerge/>
          </w:tcPr>
          <w:p w14:paraId="4872D815" w14:textId="77777777" w:rsidR="000327EE" w:rsidRPr="000327EE" w:rsidRDefault="000327EE" w:rsidP="000327EE">
            <w:pPr>
              <w:rPr>
                <w:rFonts w:eastAsia="Times New Roman"/>
                <w:sz w:val="16"/>
                <w:szCs w:val="16"/>
                <w:lang w:eastAsia="en-GB"/>
              </w:rPr>
            </w:pPr>
          </w:p>
        </w:tc>
        <w:tc>
          <w:tcPr>
            <w:tcW w:w="2128" w:type="dxa"/>
            <w:vMerge/>
          </w:tcPr>
          <w:p w14:paraId="78D87717" w14:textId="77777777" w:rsidR="000327EE" w:rsidRPr="000327EE" w:rsidRDefault="000327EE" w:rsidP="000327EE">
            <w:pPr>
              <w:rPr>
                <w:rFonts w:eastAsia="Times New Roman"/>
                <w:sz w:val="16"/>
                <w:szCs w:val="16"/>
                <w:lang w:eastAsia="en-GB"/>
              </w:rPr>
            </w:pPr>
          </w:p>
        </w:tc>
        <w:tc>
          <w:tcPr>
            <w:tcW w:w="1461" w:type="dxa"/>
            <w:vMerge/>
          </w:tcPr>
          <w:p w14:paraId="235DA8EA" w14:textId="77777777" w:rsidR="000327EE" w:rsidRPr="000327EE" w:rsidRDefault="000327EE" w:rsidP="000327EE">
            <w:pPr>
              <w:rPr>
                <w:rFonts w:eastAsia="Times New Roman"/>
                <w:sz w:val="16"/>
                <w:szCs w:val="16"/>
                <w:lang w:eastAsia="en-GB"/>
              </w:rPr>
            </w:pPr>
          </w:p>
        </w:tc>
      </w:tr>
      <w:tr w:rsidR="000327EE" w:rsidRPr="000327EE" w14:paraId="4E6C0056" w14:textId="77777777" w:rsidTr="0059208A">
        <w:trPr>
          <w:trHeight w:val="143"/>
          <w:tblHeader/>
        </w:trPr>
        <w:tc>
          <w:tcPr>
            <w:tcW w:w="2088" w:type="dxa"/>
            <w:vMerge/>
          </w:tcPr>
          <w:p w14:paraId="572A9FCD"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194154B7" w14:textId="77777777" w:rsidR="000327EE" w:rsidRPr="000327EE" w:rsidRDefault="000327EE" w:rsidP="000327EE">
            <w:pPr>
              <w:rPr>
                <w:rFonts w:eastAsia="Times New Roman"/>
                <w:sz w:val="16"/>
                <w:szCs w:val="16"/>
                <w:lang w:eastAsia="en-GB"/>
              </w:rPr>
            </w:pPr>
          </w:p>
        </w:tc>
        <w:tc>
          <w:tcPr>
            <w:tcW w:w="1363" w:type="dxa"/>
          </w:tcPr>
          <w:p w14:paraId="7A5BB0C4" w14:textId="77777777" w:rsidR="000327EE" w:rsidRPr="000327EE" w:rsidRDefault="000327EE" w:rsidP="000327EE">
            <w:pPr>
              <w:rPr>
                <w:rFonts w:eastAsia="Times New Roman"/>
                <w:sz w:val="16"/>
                <w:szCs w:val="16"/>
                <w:lang w:eastAsia="en-GB"/>
              </w:rPr>
            </w:pPr>
          </w:p>
        </w:tc>
        <w:tc>
          <w:tcPr>
            <w:tcW w:w="1561" w:type="dxa"/>
          </w:tcPr>
          <w:p w14:paraId="2A994990"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Feed FB1 50 mg/kg; 42 days</w:t>
            </w:r>
          </w:p>
        </w:tc>
        <w:tc>
          <w:tcPr>
            <w:tcW w:w="1229" w:type="dxa"/>
          </w:tcPr>
          <w:p w14:paraId="55A7E49D"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Liver</w:t>
            </w:r>
          </w:p>
        </w:tc>
        <w:tc>
          <w:tcPr>
            <w:tcW w:w="1480" w:type="dxa"/>
          </w:tcPr>
          <w:p w14:paraId="24FA49E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0.63 ± 0.11</w:t>
            </w:r>
          </w:p>
        </w:tc>
        <w:tc>
          <w:tcPr>
            <w:tcW w:w="1241" w:type="dxa"/>
            <w:vMerge/>
          </w:tcPr>
          <w:p w14:paraId="30F302B5" w14:textId="77777777" w:rsidR="000327EE" w:rsidRPr="000327EE" w:rsidRDefault="000327EE" w:rsidP="000327EE">
            <w:pPr>
              <w:rPr>
                <w:rFonts w:eastAsia="Times New Roman"/>
                <w:sz w:val="16"/>
                <w:szCs w:val="16"/>
                <w:lang w:eastAsia="en-GB"/>
              </w:rPr>
            </w:pPr>
          </w:p>
        </w:tc>
        <w:tc>
          <w:tcPr>
            <w:tcW w:w="2128" w:type="dxa"/>
            <w:vMerge/>
          </w:tcPr>
          <w:p w14:paraId="75BBAC06" w14:textId="77777777" w:rsidR="000327EE" w:rsidRPr="000327EE" w:rsidRDefault="000327EE" w:rsidP="000327EE">
            <w:pPr>
              <w:rPr>
                <w:rFonts w:eastAsia="Times New Roman"/>
                <w:sz w:val="16"/>
                <w:szCs w:val="16"/>
                <w:lang w:eastAsia="en-GB"/>
              </w:rPr>
            </w:pPr>
          </w:p>
        </w:tc>
        <w:tc>
          <w:tcPr>
            <w:tcW w:w="1461" w:type="dxa"/>
            <w:vMerge/>
          </w:tcPr>
          <w:p w14:paraId="3BC34CF4" w14:textId="77777777" w:rsidR="000327EE" w:rsidRPr="000327EE" w:rsidRDefault="000327EE" w:rsidP="000327EE">
            <w:pPr>
              <w:rPr>
                <w:rFonts w:eastAsia="Times New Roman"/>
                <w:sz w:val="16"/>
                <w:szCs w:val="16"/>
                <w:lang w:eastAsia="en-GB"/>
              </w:rPr>
            </w:pPr>
          </w:p>
        </w:tc>
      </w:tr>
      <w:tr w:rsidR="000327EE" w:rsidRPr="000327EE" w14:paraId="48AE31C8" w14:textId="77777777" w:rsidTr="0059208A">
        <w:trPr>
          <w:trHeight w:val="143"/>
          <w:tblHeader/>
        </w:trPr>
        <w:tc>
          <w:tcPr>
            <w:tcW w:w="2088" w:type="dxa"/>
            <w:vMerge/>
          </w:tcPr>
          <w:p w14:paraId="2055B8F6"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13A5876B" w14:textId="77777777" w:rsidR="000327EE" w:rsidRPr="000327EE" w:rsidRDefault="000327EE" w:rsidP="000327EE">
            <w:pPr>
              <w:rPr>
                <w:rFonts w:eastAsia="Times New Roman"/>
                <w:sz w:val="16"/>
                <w:szCs w:val="16"/>
                <w:lang w:eastAsia="en-GB"/>
              </w:rPr>
            </w:pPr>
          </w:p>
        </w:tc>
        <w:tc>
          <w:tcPr>
            <w:tcW w:w="1363" w:type="dxa"/>
          </w:tcPr>
          <w:p w14:paraId="5048C360" w14:textId="77777777" w:rsidR="000327EE" w:rsidRPr="000327EE" w:rsidRDefault="000327EE" w:rsidP="000327EE">
            <w:pPr>
              <w:rPr>
                <w:rFonts w:eastAsia="Times New Roman"/>
                <w:sz w:val="16"/>
                <w:szCs w:val="16"/>
                <w:lang w:eastAsia="en-GB"/>
              </w:rPr>
            </w:pPr>
          </w:p>
        </w:tc>
        <w:tc>
          <w:tcPr>
            <w:tcW w:w="1561" w:type="dxa"/>
          </w:tcPr>
          <w:p w14:paraId="127C19DC" w14:textId="77777777" w:rsidR="000327EE" w:rsidRPr="000327EE" w:rsidRDefault="000327EE" w:rsidP="000327EE">
            <w:pPr>
              <w:rPr>
                <w:rFonts w:eastAsia="Times New Roman"/>
                <w:sz w:val="16"/>
                <w:szCs w:val="16"/>
                <w:lang w:eastAsia="en-GB"/>
              </w:rPr>
            </w:pPr>
          </w:p>
        </w:tc>
        <w:tc>
          <w:tcPr>
            <w:tcW w:w="1229" w:type="dxa"/>
          </w:tcPr>
          <w:p w14:paraId="3DF8DA8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Serum</w:t>
            </w:r>
          </w:p>
        </w:tc>
        <w:tc>
          <w:tcPr>
            <w:tcW w:w="1480" w:type="dxa"/>
          </w:tcPr>
          <w:p w14:paraId="0EE50D9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1.53 ± 0.11</w:t>
            </w:r>
          </w:p>
        </w:tc>
        <w:tc>
          <w:tcPr>
            <w:tcW w:w="1241" w:type="dxa"/>
            <w:vMerge/>
          </w:tcPr>
          <w:p w14:paraId="044746CE" w14:textId="77777777" w:rsidR="000327EE" w:rsidRPr="000327EE" w:rsidRDefault="000327EE" w:rsidP="000327EE">
            <w:pPr>
              <w:rPr>
                <w:rFonts w:eastAsia="Times New Roman"/>
                <w:sz w:val="16"/>
                <w:szCs w:val="16"/>
                <w:lang w:eastAsia="en-GB"/>
              </w:rPr>
            </w:pPr>
          </w:p>
        </w:tc>
        <w:tc>
          <w:tcPr>
            <w:tcW w:w="2128" w:type="dxa"/>
            <w:vMerge/>
          </w:tcPr>
          <w:p w14:paraId="3D74045C" w14:textId="77777777" w:rsidR="000327EE" w:rsidRPr="000327EE" w:rsidRDefault="000327EE" w:rsidP="000327EE">
            <w:pPr>
              <w:rPr>
                <w:rFonts w:eastAsia="Times New Roman"/>
                <w:sz w:val="16"/>
                <w:szCs w:val="16"/>
                <w:lang w:eastAsia="en-GB"/>
              </w:rPr>
            </w:pPr>
          </w:p>
        </w:tc>
        <w:tc>
          <w:tcPr>
            <w:tcW w:w="1461" w:type="dxa"/>
            <w:vMerge/>
          </w:tcPr>
          <w:p w14:paraId="26D807C1" w14:textId="77777777" w:rsidR="000327EE" w:rsidRPr="000327EE" w:rsidRDefault="000327EE" w:rsidP="000327EE">
            <w:pPr>
              <w:rPr>
                <w:rFonts w:eastAsia="Times New Roman"/>
                <w:sz w:val="16"/>
                <w:szCs w:val="16"/>
                <w:lang w:eastAsia="en-GB"/>
              </w:rPr>
            </w:pPr>
          </w:p>
        </w:tc>
      </w:tr>
      <w:tr w:rsidR="000327EE" w:rsidRPr="000327EE" w14:paraId="6FB5C88F" w14:textId="77777777" w:rsidTr="0059208A">
        <w:trPr>
          <w:trHeight w:val="143"/>
          <w:tblHeader/>
        </w:trPr>
        <w:tc>
          <w:tcPr>
            <w:tcW w:w="2088" w:type="dxa"/>
            <w:vMerge/>
          </w:tcPr>
          <w:p w14:paraId="5DB8A81C"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10162DF0" w14:textId="77777777" w:rsidR="000327EE" w:rsidRPr="000327EE" w:rsidRDefault="000327EE" w:rsidP="000327EE">
            <w:pPr>
              <w:rPr>
                <w:rFonts w:eastAsia="Times New Roman"/>
                <w:sz w:val="16"/>
                <w:szCs w:val="16"/>
                <w:lang w:eastAsia="en-GB"/>
              </w:rPr>
            </w:pPr>
          </w:p>
        </w:tc>
        <w:tc>
          <w:tcPr>
            <w:tcW w:w="1363" w:type="dxa"/>
          </w:tcPr>
          <w:p w14:paraId="3DED1C04" w14:textId="77777777" w:rsidR="000327EE" w:rsidRPr="000327EE" w:rsidRDefault="000327EE" w:rsidP="000327EE">
            <w:pPr>
              <w:rPr>
                <w:rFonts w:eastAsia="Times New Roman"/>
                <w:sz w:val="16"/>
                <w:szCs w:val="16"/>
                <w:lang w:eastAsia="en-GB"/>
              </w:rPr>
            </w:pPr>
          </w:p>
        </w:tc>
        <w:tc>
          <w:tcPr>
            <w:tcW w:w="1561" w:type="dxa"/>
          </w:tcPr>
          <w:p w14:paraId="4C58986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Feed NSCP 1000 mg/kg; 42 days</w:t>
            </w:r>
          </w:p>
        </w:tc>
        <w:tc>
          <w:tcPr>
            <w:tcW w:w="1229" w:type="dxa"/>
          </w:tcPr>
          <w:p w14:paraId="7DDB5DD0"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Liver</w:t>
            </w:r>
          </w:p>
        </w:tc>
        <w:tc>
          <w:tcPr>
            <w:tcW w:w="1480" w:type="dxa"/>
          </w:tcPr>
          <w:p w14:paraId="63AAEFD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0.22 ± 0.02</w:t>
            </w:r>
          </w:p>
        </w:tc>
        <w:tc>
          <w:tcPr>
            <w:tcW w:w="1241" w:type="dxa"/>
            <w:vMerge/>
          </w:tcPr>
          <w:p w14:paraId="2FBF1D7D" w14:textId="77777777" w:rsidR="000327EE" w:rsidRPr="000327EE" w:rsidRDefault="000327EE" w:rsidP="000327EE">
            <w:pPr>
              <w:rPr>
                <w:rFonts w:eastAsia="Times New Roman"/>
                <w:sz w:val="16"/>
                <w:szCs w:val="16"/>
                <w:lang w:eastAsia="en-GB"/>
              </w:rPr>
            </w:pPr>
          </w:p>
        </w:tc>
        <w:tc>
          <w:tcPr>
            <w:tcW w:w="2128" w:type="dxa"/>
            <w:vMerge/>
          </w:tcPr>
          <w:p w14:paraId="51DB01DA" w14:textId="77777777" w:rsidR="000327EE" w:rsidRPr="000327EE" w:rsidRDefault="000327EE" w:rsidP="000327EE">
            <w:pPr>
              <w:rPr>
                <w:rFonts w:eastAsia="Times New Roman"/>
                <w:sz w:val="16"/>
                <w:szCs w:val="16"/>
                <w:lang w:eastAsia="en-GB"/>
              </w:rPr>
            </w:pPr>
          </w:p>
        </w:tc>
        <w:tc>
          <w:tcPr>
            <w:tcW w:w="1461" w:type="dxa"/>
            <w:vMerge/>
          </w:tcPr>
          <w:p w14:paraId="59E2DFEF" w14:textId="77777777" w:rsidR="000327EE" w:rsidRPr="000327EE" w:rsidRDefault="000327EE" w:rsidP="000327EE">
            <w:pPr>
              <w:rPr>
                <w:rFonts w:eastAsia="Times New Roman"/>
                <w:sz w:val="16"/>
                <w:szCs w:val="16"/>
                <w:lang w:eastAsia="en-GB"/>
              </w:rPr>
            </w:pPr>
          </w:p>
        </w:tc>
      </w:tr>
      <w:tr w:rsidR="000327EE" w:rsidRPr="000327EE" w14:paraId="599AEAC4" w14:textId="77777777" w:rsidTr="0059208A">
        <w:trPr>
          <w:trHeight w:val="143"/>
          <w:tblHeader/>
        </w:trPr>
        <w:tc>
          <w:tcPr>
            <w:tcW w:w="2088" w:type="dxa"/>
            <w:vMerge/>
          </w:tcPr>
          <w:p w14:paraId="2BDC1601"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3544E82D" w14:textId="77777777" w:rsidR="000327EE" w:rsidRPr="000327EE" w:rsidRDefault="000327EE" w:rsidP="000327EE">
            <w:pPr>
              <w:rPr>
                <w:rFonts w:eastAsia="Times New Roman"/>
                <w:sz w:val="16"/>
                <w:szCs w:val="16"/>
                <w:lang w:eastAsia="en-GB"/>
              </w:rPr>
            </w:pPr>
          </w:p>
        </w:tc>
        <w:tc>
          <w:tcPr>
            <w:tcW w:w="1363" w:type="dxa"/>
          </w:tcPr>
          <w:p w14:paraId="2F8BC896" w14:textId="77777777" w:rsidR="000327EE" w:rsidRPr="000327EE" w:rsidRDefault="000327EE" w:rsidP="000327EE">
            <w:pPr>
              <w:rPr>
                <w:rFonts w:eastAsia="Times New Roman"/>
                <w:sz w:val="16"/>
                <w:szCs w:val="16"/>
                <w:lang w:eastAsia="en-GB"/>
              </w:rPr>
            </w:pPr>
          </w:p>
        </w:tc>
        <w:tc>
          <w:tcPr>
            <w:tcW w:w="1561" w:type="dxa"/>
          </w:tcPr>
          <w:p w14:paraId="209AEBD9" w14:textId="77777777" w:rsidR="000327EE" w:rsidRPr="000327EE" w:rsidRDefault="000327EE" w:rsidP="000327EE">
            <w:pPr>
              <w:rPr>
                <w:rFonts w:eastAsia="Times New Roman"/>
                <w:sz w:val="16"/>
                <w:szCs w:val="16"/>
                <w:lang w:eastAsia="en-GB"/>
              </w:rPr>
            </w:pPr>
          </w:p>
        </w:tc>
        <w:tc>
          <w:tcPr>
            <w:tcW w:w="1229" w:type="dxa"/>
          </w:tcPr>
          <w:p w14:paraId="7256B700"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Serum</w:t>
            </w:r>
          </w:p>
        </w:tc>
        <w:tc>
          <w:tcPr>
            <w:tcW w:w="1480" w:type="dxa"/>
          </w:tcPr>
          <w:p w14:paraId="03B76CA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0.63 ± 0.06</w:t>
            </w:r>
          </w:p>
        </w:tc>
        <w:tc>
          <w:tcPr>
            <w:tcW w:w="1241" w:type="dxa"/>
            <w:vMerge/>
          </w:tcPr>
          <w:p w14:paraId="2ED0A4BA" w14:textId="77777777" w:rsidR="000327EE" w:rsidRPr="000327EE" w:rsidRDefault="000327EE" w:rsidP="000327EE">
            <w:pPr>
              <w:rPr>
                <w:rFonts w:eastAsia="Times New Roman"/>
                <w:sz w:val="16"/>
                <w:szCs w:val="16"/>
                <w:lang w:eastAsia="en-GB"/>
              </w:rPr>
            </w:pPr>
          </w:p>
        </w:tc>
        <w:tc>
          <w:tcPr>
            <w:tcW w:w="2128" w:type="dxa"/>
            <w:vMerge/>
          </w:tcPr>
          <w:p w14:paraId="154C4DC9" w14:textId="77777777" w:rsidR="000327EE" w:rsidRPr="000327EE" w:rsidRDefault="000327EE" w:rsidP="000327EE">
            <w:pPr>
              <w:rPr>
                <w:rFonts w:eastAsia="Times New Roman"/>
                <w:sz w:val="16"/>
                <w:szCs w:val="16"/>
                <w:lang w:eastAsia="en-GB"/>
              </w:rPr>
            </w:pPr>
          </w:p>
        </w:tc>
        <w:tc>
          <w:tcPr>
            <w:tcW w:w="1461" w:type="dxa"/>
            <w:vMerge/>
          </w:tcPr>
          <w:p w14:paraId="2B50E62C" w14:textId="77777777" w:rsidR="000327EE" w:rsidRPr="000327EE" w:rsidRDefault="000327EE" w:rsidP="000327EE">
            <w:pPr>
              <w:rPr>
                <w:rFonts w:eastAsia="Times New Roman"/>
                <w:sz w:val="16"/>
                <w:szCs w:val="16"/>
                <w:lang w:eastAsia="en-GB"/>
              </w:rPr>
            </w:pPr>
          </w:p>
        </w:tc>
      </w:tr>
      <w:tr w:rsidR="000327EE" w:rsidRPr="000327EE" w14:paraId="70F6CEA7" w14:textId="77777777" w:rsidTr="0059208A">
        <w:trPr>
          <w:trHeight w:val="143"/>
          <w:tblHeader/>
        </w:trPr>
        <w:tc>
          <w:tcPr>
            <w:tcW w:w="2088" w:type="dxa"/>
            <w:vMerge/>
          </w:tcPr>
          <w:p w14:paraId="272D57AB"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1188F545" w14:textId="77777777" w:rsidR="000327EE" w:rsidRPr="000327EE" w:rsidRDefault="000327EE" w:rsidP="000327EE">
            <w:pPr>
              <w:rPr>
                <w:rFonts w:eastAsia="Times New Roman"/>
                <w:sz w:val="16"/>
                <w:szCs w:val="16"/>
                <w:lang w:eastAsia="en-GB"/>
              </w:rPr>
            </w:pPr>
          </w:p>
        </w:tc>
        <w:tc>
          <w:tcPr>
            <w:tcW w:w="1363" w:type="dxa"/>
          </w:tcPr>
          <w:p w14:paraId="4E3609BE" w14:textId="77777777" w:rsidR="000327EE" w:rsidRPr="000327EE" w:rsidRDefault="000327EE" w:rsidP="000327EE">
            <w:pPr>
              <w:rPr>
                <w:rFonts w:eastAsia="Times New Roman"/>
                <w:sz w:val="16"/>
                <w:szCs w:val="16"/>
                <w:lang w:eastAsia="en-GB"/>
              </w:rPr>
            </w:pPr>
          </w:p>
        </w:tc>
        <w:tc>
          <w:tcPr>
            <w:tcW w:w="1561" w:type="dxa"/>
          </w:tcPr>
          <w:p w14:paraId="0A20A84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Feed FB1 50 mg/kg of feed + NSCP 1000 mg/kg; 42 days</w:t>
            </w:r>
          </w:p>
        </w:tc>
        <w:tc>
          <w:tcPr>
            <w:tcW w:w="1229" w:type="dxa"/>
          </w:tcPr>
          <w:p w14:paraId="21E44EA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Liver</w:t>
            </w:r>
          </w:p>
        </w:tc>
        <w:tc>
          <w:tcPr>
            <w:tcW w:w="1480" w:type="dxa"/>
          </w:tcPr>
          <w:p w14:paraId="4EA9887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0.34 ± 0.06</w:t>
            </w:r>
          </w:p>
        </w:tc>
        <w:tc>
          <w:tcPr>
            <w:tcW w:w="1241" w:type="dxa"/>
            <w:vMerge/>
          </w:tcPr>
          <w:p w14:paraId="58E47752" w14:textId="77777777" w:rsidR="000327EE" w:rsidRPr="000327EE" w:rsidRDefault="000327EE" w:rsidP="000327EE">
            <w:pPr>
              <w:rPr>
                <w:rFonts w:eastAsia="Times New Roman"/>
                <w:sz w:val="16"/>
                <w:szCs w:val="16"/>
                <w:lang w:eastAsia="en-GB"/>
              </w:rPr>
            </w:pPr>
          </w:p>
        </w:tc>
        <w:tc>
          <w:tcPr>
            <w:tcW w:w="2128" w:type="dxa"/>
            <w:vMerge/>
          </w:tcPr>
          <w:p w14:paraId="4FC272EF" w14:textId="77777777" w:rsidR="000327EE" w:rsidRPr="000327EE" w:rsidRDefault="000327EE" w:rsidP="000327EE">
            <w:pPr>
              <w:rPr>
                <w:rFonts w:eastAsia="Times New Roman"/>
                <w:sz w:val="16"/>
                <w:szCs w:val="16"/>
                <w:lang w:eastAsia="en-GB"/>
              </w:rPr>
            </w:pPr>
          </w:p>
        </w:tc>
        <w:tc>
          <w:tcPr>
            <w:tcW w:w="1461" w:type="dxa"/>
            <w:vMerge/>
          </w:tcPr>
          <w:p w14:paraId="71C0151C" w14:textId="77777777" w:rsidR="000327EE" w:rsidRPr="000327EE" w:rsidRDefault="000327EE" w:rsidP="000327EE">
            <w:pPr>
              <w:rPr>
                <w:rFonts w:eastAsia="Times New Roman"/>
                <w:sz w:val="16"/>
                <w:szCs w:val="16"/>
                <w:lang w:eastAsia="en-GB"/>
              </w:rPr>
            </w:pPr>
          </w:p>
        </w:tc>
      </w:tr>
      <w:tr w:rsidR="000327EE" w:rsidRPr="000327EE" w14:paraId="138A6BD4" w14:textId="77777777" w:rsidTr="0059208A">
        <w:trPr>
          <w:trHeight w:val="143"/>
          <w:tblHeader/>
        </w:trPr>
        <w:tc>
          <w:tcPr>
            <w:tcW w:w="2088" w:type="dxa"/>
            <w:vMerge/>
          </w:tcPr>
          <w:p w14:paraId="4762C3B2"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32FA5437" w14:textId="77777777" w:rsidR="000327EE" w:rsidRPr="000327EE" w:rsidRDefault="000327EE" w:rsidP="000327EE">
            <w:pPr>
              <w:rPr>
                <w:rFonts w:eastAsia="Times New Roman"/>
                <w:sz w:val="16"/>
                <w:szCs w:val="16"/>
                <w:lang w:eastAsia="en-GB"/>
              </w:rPr>
            </w:pPr>
          </w:p>
        </w:tc>
        <w:tc>
          <w:tcPr>
            <w:tcW w:w="1363" w:type="dxa"/>
          </w:tcPr>
          <w:p w14:paraId="487D7F92" w14:textId="77777777" w:rsidR="000327EE" w:rsidRPr="000327EE" w:rsidRDefault="000327EE" w:rsidP="000327EE">
            <w:pPr>
              <w:rPr>
                <w:rFonts w:eastAsia="Times New Roman"/>
                <w:sz w:val="16"/>
                <w:szCs w:val="16"/>
                <w:lang w:eastAsia="en-GB"/>
              </w:rPr>
            </w:pPr>
          </w:p>
        </w:tc>
        <w:tc>
          <w:tcPr>
            <w:tcW w:w="1561" w:type="dxa"/>
          </w:tcPr>
          <w:p w14:paraId="1193E9B8" w14:textId="77777777" w:rsidR="000327EE" w:rsidRPr="000327EE" w:rsidRDefault="000327EE" w:rsidP="000327EE">
            <w:pPr>
              <w:rPr>
                <w:rFonts w:eastAsia="Times New Roman"/>
                <w:sz w:val="16"/>
                <w:szCs w:val="16"/>
                <w:lang w:eastAsia="en-GB"/>
              </w:rPr>
            </w:pPr>
          </w:p>
        </w:tc>
        <w:tc>
          <w:tcPr>
            <w:tcW w:w="1229" w:type="dxa"/>
          </w:tcPr>
          <w:p w14:paraId="7279FDF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Serum</w:t>
            </w:r>
          </w:p>
        </w:tc>
        <w:tc>
          <w:tcPr>
            <w:tcW w:w="1480" w:type="dxa"/>
          </w:tcPr>
          <w:p w14:paraId="4D113A4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1.04 ± 0.15</w:t>
            </w:r>
          </w:p>
        </w:tc>
        <w:tc>
          <w:tcPr>
            <w:tcW w:w="1241" w:type="dxa"/>
            <w:vMerge/>
          </w:tcPr>
          <w:p w14:paraId="28F4D91C" w14:textId="77777777" w:rsidR="000327EE" w:rsidRPr="000327EE" w:rsidRDefault="000327EE" w:rsidP="000327EE">
            <w:pPr>
              <w:rPr>
                <w:rFonts w:eastAsia="Times New Roman"/>
                <w:sz w:val="16"/>
                <w:szCs w:val="16"/>
                <w:lang w:eastAsia="en-GB"/>
              </w:rPr>
            </w:pPr>
          </w:p>
        </w:tc>
        <w:tc>
          <w:tcPr>
            <w:tcW w:w="2128" w:type="dxa"/>
            <w:vMerge/>
          </w:tcPr>
          <w:p w14:paraId="5439C68F" w14:textId="77777777" w:rsidR="000327EE" w:rsidRPr="000327EE" w:rsidRDefault="000327EE" w:rsidP="000327EE">
            <w:pPr>
              <w:rPr>
                <w:rFonts w:eastAsia="Times New Roman"/>
                <w:sz w:val="16"/>
                <w:szCs w:val="16"/>
                <w:lang w:eastAsia="en-GB"/>
              </w:rPr>
            </w:pPr>
          </w:p>
        </w:tc>
        <w:tc>
          <w:tcPr>
            <w:tcW w:w="1461" w:type="dxa"/>
            <w:vMerge/>
          </w:tcPr>
          <w:p w14:paraId="47834F6A" w14:textId="77777777" w:rsidR="000327EE" w:rsidRPr="000327EE" w:rsidRDefault="000327EE" w:rsidP="000327EE">
            <w:pPr>
              <w:rPr>
                <w:rFonts w:eastAsia="Times New Roman"/>
                <w:sz w:val="16"/>
                <w:szCs w:val="16"/>
                <w:lang w:eastAsia="en-GB"/>
              </w:rPr>
            </w:pPr>
          </w:p>
        </w:tc>
      </w:tr>
      <w:tr w:rsidR="000327EE" w:rsidRPr="000327EE" w14:paraId="62E280F8" w14:textId="77777777" w:rsidTr="0059208A">
        <w:trPr>
          <w:trHeight w:val="143"/>
          <w:tblHeader/>
        </w:trPr>
        <w:tc>
          <w:tcPr>
            <w:tcW w:w="2088" w:type="dxa"/>
            <w:vMerge w:val="restart"/>
          </w:tcPr>
          <w:p w14:paraId="40576115"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FUM/Biomarker of effect</w:t>
            </w:r>
          </w:p>
          <w:p w14:paraId="73343DE4" w14:textId="77777777" w:rsidR="000327EE" w:rsidRPr="000327EE" w:rsidRDefault="000327EE" w:rsidP="000327EE">
            <w:pPr>
              <w:pStyle w:val="EFSATablefirstcolumn"/>
              <w:rPr>
                <w:rFonts w:eastAsia="Times New Roman"/>
                <w:sz w:val="16"/>
                <w:szCs w:val="16"/>
                <w:lang w:eastAsia="en-GB"/>
              </w:rPr>
            </w:pPr>
          </w:p>
        </w:tc>
        <w:tc>
          <w:tcPr>
            <w:tcW w:w="1293" w:type="dxa"/>
          </w:tcPr>
          <w:p w14:paraId="363736C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Sa/So (ratio)</w:t>
            </w:r>
          </w:p>
        </w:tc>
        <w:tc>
          <w:tcPr>
            <w:tcW w:w="1363" w:type="dxa"/>
          </w:tcPr>
          <w:p w14:paraId="7F3E7B1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Broilers; 6 males each group; 7 day old </w:t>
            </w:r>
          </w:p>
        </w:tc>
        <w:tc>
          <w:tcPr>
            <w:tcW w:w="1561" w:type="dxa"/>
          </w:tcPr>
          <w:p w14:paraId="1B04FDA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Feed control diet; 14 days</w:t>
            </w:r>
          </w:p>
        </w:tc>
        <w:tc>
          <w:tcPr>
            <w:tcW w:w="1229" w:type="dxa"/>
          </w:tcPr>
          <w:p w14:paraId="29845A9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Serum</w:t>
            </w:r>
          </w:p>
        </w:tc>
        <w:tc>
          <w:tcPr>
            <w:tcW w:w="1480" w:type="dxa"/>
          </w:tcPr>
          <w:p w14:paraId="5593578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0.12</w:t>
            </w:r>
          </w:p>
        </w:tc>
        <w:tc>
          <w:tcPr>
            <w:tcW w:w="1241" w:type="dxa"/>
            <w:vMerge w:val="restart"/>
          </w:tcPr>
          <w:p w14:paraId="10918A4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HPLC-MS/MS LOQ 0.3 μg/g</w:t>
            </w:r>
          </w:p>
          <w:p w14:paraId="3A7243B2" w14:textId="77777777" w:rsidR="000327EE" w:rsidRPr="000327EE" w:rsidRDefault="000327EE" w:rsidP="000327EE">
            <w:pPr>
              <w:rPr>
                <w:rFonts w:eastAsia="Times New Roman"/>
                <w:sz w:val="16"/>
                <w:szCs w:val="16"/>
                <w:lang w:eastAsia="en-GB"/>
              </w:rPr>
            </w:pPr>
          </w:p>
        </w:tc>
        <w:tc>
          <w:tcPr>
            <w:tcW w:w="2128" w:type="dxa"/>
            <w:vMerge w:val="restart"/>
          </w:tcPr>
          <w:p w14:paraId="4C9BDA3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The analysis of the sphingoid base content showed an increase of the Sa/So ratio in the serum and liver of birds fed a FB-contaminated diet compared to birds fed with uncontaminated diet. Addition of FUMzyme significantly reduced the increase of the Sa/So ratios in the serum and liver and is able to hydrolyze FB in the gastro-intestinal tract of chickens</w:t>
            </w:r>
          </w:p>
        </w:tc>
        <w:tc>
          <w:tcPr>
            <w:tcW w:w="1461" w:type="dxa"/>
            <w:vMerge w:val="restart"/>
          </w:tcPr>
          <w:p w14:paraId="120EF53B" w14:textId="77777777" w:rsidR="000327EE" w:rsidRPr="000327EE" w:rsidRDefault="000327EE" w:rsidP="000327EE">
            <w:pPr>
              <w:rPr>
                <w:rFonts w:eastAsia="Times New Roman"/>
                <w:sz w:val="16"/>
                <w:szCs w:val="16"/>
                <w:lang w:val="it-IT" w:eastAsia="en-GB"/>
              </w:rPr>
            </w:pPr>
            <w:r w:rsidRPr="000327EE">
              <w:rPr>
                <w:rFonts w:eastAsia="Times New Roman"/>
                <w:sz w:val="16"/>
                <w:szCs w:val="16"/>
                <w:lang w:val="it-IT" w:eastAsia="en-GB"/>
              </w:rPr>
              <w:t>Grenier, 2017</w:t>
            </w:r>
          </w:p>
        </w:tc>
      </w:tr>
      <w:tr w:rsidR="000327EE" w:rsidRPr="000327EE" w14:paraId="3C6C1582" w14:textId="77777777" w:rsidTr="0059208A">
        <w:trPr>
          <w:trHeight w:val="143"/>
          <w:tblHeader/>
        </w:trPr>
        <w:tc>
          <w:tcPr>
            <w:tcW w:w="2088" w:type="dxa"/>
            <w:vMerge/>
          </w:tcPr>
          <w:p w14:paraId="267A8E33" w14:textId="77777777" w:rsidR="000327EE" w:rsidRPr="000327EE" w:rsidRDefault="000327EE" w:rsidP="000327EE">
            <w:pPr>
              <w:pStyle w:val="EFSATablefirstcolumn"/>
              <w:rPr>
                <w:rFonts w:eastAsia="Times New Roman"/>
                <w:sz w:val="16"/>
                <w:szCs w:val="16"/>
                <w:lang w:val="it-IT" w:eastAsia="en-GB"/>
              </w:rPr>
            </w:pPr>
          </w:p>
        </w:tc>
        <w:tc>
          <w:tcPr>
            <w:tcW w:w="1293" w:type="dxa"/>
          </w:tcPr>
          <w:p w14:paraId="46AE07C7" w14:textId="77777777" w:rsidR="000327EE" w:rsidRPr="000327EE" w:rsidRDefault="000327EE" w:rsidP="000327EE">
            <w:pPr>
              <w:rPr>
                <w:rFonts w:eastAsia="Times New Roman"/>
                <w:sz w:val="16"/>
                <w:szCs w:val="16"/>
                <w:lang w:val="it-IT" w:eastAsia="en-GB"/>
              </w:rPr>
            </w:pPr>
          </w:p>
        </w:tc>
        <w:tc>
          <w:tcPr>
            <w:tcW w:w="1363" w:type="dxa"/>
          </w:tcPr>
          <w:p w14:paraId="1D6D418D" w14:textId="77777777" w:rsidR="000327EE" w:rsidRPr="000327EE" w:rsidRDefault="000327EE" w:rsidP="000327EE">
            <w:pPr>
              <w:rPr>
                <w:rFonts w:eastAsia="Times New Roman"/>
                <w:sz w:val="16"/>
                <w:szCs w:val="16"/>
                <w:lang w:eastAsia="en-GB"/>
              </w:rPr>
            </w:pPr>
          </w:p>
        </w:tc>
        <w:tc>
          <w:tcPr>
            <w:tcW w:w="1561" w:type="dxa"/>
          </w:tcPr>
          <w:p w14:paraId="0378730D" w14:textId="77777777" w:rsidR="000327EE" w:rsidRPr="000327EE" w:rsidRDefault="000327EE" w:rsidP="000327EE">
            <w:pPr>
              <w:rPr>
                <w:rFonts w:eastAsia="Times New Roman"/>
                <w:sz w:val="16"/>
                <w:szCs w:val="16"/>
                <w:lang w:eastAsia="en-GB"/>
              </w:rPr>
            </w:pPr>
          </w:p>
        </w:tc>
        <w:tc>
          <w:tcPr>
            <w:tcW w:w="1229" w:type="dxa"/>
          </w:tcPr>
          <w:p w14:paraId="3EE26F5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Liver</w:t>
            </w:r>
          </w:p>
        </w:tc>
        <w:tc>
          <w:tcPr>
            <w:tcW w:w="1480" w:type="dxa"/>
          </w:tcPr>
          <w:p w14:paraId="0FD76B7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0.10</w:t>
            </w:r>
          </w:p>
        </w:tc>
        <w:tc>
          <w:tcPr>
            <w:tcW w:w="1241" w:type="dxa"/>
            <w:vMerge/>
          </w:tcPr>
          <w:p w14:paraId="5641EFBF" w14:textId="77777777" w:rsidR="000327EE" w:rsidRPr="000327EE" w:rsidRDefault="000327EE" w:rsidP="000327EE">
            <w:pPr>
              <w:rPr>
                <w:rFonts w:eastAsia="Times New Roman"/>
                <w:sz w:val="16"/>
                <w:szCs w:val="16"/>
                <w:lang w:eastAsia="en-GB"/>
              </w:rPr>
            </w:pPr>
          </w:p>
        </w:tc>
        <w:tc>
          <w:tcPr>
            <w:tcW w:w="2128" w:type="dxa"/>
            <w:vMerge/>
          </w:tcPr>
          <w:p w14:paraId="3A974B7A" w14:textId="77777777" w:rsidR="000327EE" w:rsidRPr="000327EE" w:rsidRDefault="000327EE" w:rsidP="000327EE">
            <w:pPr>
              <w:rPr>
                <w:rFonts w:eastAsia="Times New Roman"/>
                <w:sz w:val="16"/>
                <w:szCs w:val="16"/>
                <w:lang w:eastAsia="en-GB"/>
              </w:rPr>
            </w:pPr>
          </w:p>
        </w:tc>
        <w:tc>
          <w:tcPr>
            <w:tcW w:w="1461" w:type="dxa"/>
            <w:vMerge/>
          </w:tcPr>
          <w:p w14:paraId="59376009" w14:textId="77777777" w:rsidR="000327EE" w:rsidRPr="000327EE" w:rsidRDefault="000327EE" w:rsidP="000327EE">
            <w:pPr>
              <w:rPr>
                <w:rFonts w:eastAsia="Times New Roman"/>
                <w:sz w:val="16"/>
                <w:szCs w:val="16"/>
                <w:lang w:eastAsia="en-GB"/>
              </w:rPr>
            </w:pPr>
          </w:p>
        </w:tc>
      </w:tr>
      <w:tr w:rsidR="000327EE" w:rsidRPr="000327EE" w14:paraId="49FE62B7" w14:textId="77777777" w:rsidTr="0059208A">
        <w:trPr>
          <w:trHeight w:val="143"/>
          <w:tblHeader/>
        </w:trPr>
        <w:tc>
          <w:tcPr>
            <w:tcW w:w="2088" w:type="dxa"/>
            <w:vMerge/>
          </w:tcPr>
          <w:p w14:paraId="1981E6B5" w14:textId="77777777" w:rsidR="000327EE" w:rsidRPr="000327EE" w:rsidRDefault="000327EE" w:rsidP="000327EE">
            <w:pPr>
              <w:pStyle w:val="EFSATablefirstcolumn"/>
              <w:rPr>
                <w:rFonts w:eastAsia="Times New Roman"/>
                <w:sz w:val="16"/>
                <w:szCs w:val="16"/>
                <w:lang w:eastAsia="en-GB"/>
              </w:rPr>
            </w:pPr>
          </w:p>
        </w:tc>
        <w:tc>
          <w:tcPr>
            <w:tcW w:w="1293" w:type="dxa"/>
          </w:tcPr>
          <w:p w14:paraId="277C765C" w14:textId="77777777" w:rsidR="000327EE" w:rsidRPr="000327EE" w:rsidRDefault="000327EE" w:rsidP="000327EE">
            <w:pPr>
              <w:rPr>
                <w:rFonts w:eastAsia="Times New Roman"/>
                <w:sz w:val="16"/>
                <w:szCs w:val="16"/>
                <w:lang w:eastAsia="en-GB"/>
              </w:rPr>
            </w:pPr>
          </w:p>
        </w:tc>
        <w:tc>
          <w:tcPr>
            <w:tcW w:w="1363" w:type="dxa"/>
          </w:tcPr>
          <w:p w14:paraId="6CD581A2" w14:textId="77777777" w:rsidR="000327EE" w:rsidRPr="000327EE" w:rsidRDefault="000327EE" w:rsidP="000327EE">
            <w:pPr>
              <w:rPr>
                <w:rFonts w:eastAsia="Times New Roman"/>
                <w:sz w:val="16"/>
                <w:szCs w:val="16"/>
                <w:lang w:eastAsia="en-GB"/>
              </w:rPr>
            </w:pPr>
          </w:p>
        </w:tc>
        <w:tc>
          <w:tcPr>
            <w:tcW w:w="1561" w:type="dxa"/>
          </w:tcPr>
          <w:p w14:paraId="55DB185D"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Feed 8.2 FB1 + 2.8 FB2 mg/kg; 14 days</w:t>
            </w:r>
          </w:p>
        </w:tc>
        <w:tc>
          <w:tcPr>
            <w:tcW w:w="1229" w:type="dxa"/>
          </w:tcPr>
          <w:p w14:paraId="5142930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Serum</w:t>
            </w:r>
          </w:p>
        </w:tc>
        <w:tc>
          <w:tcPr>
            <w:tcW w:w="1480" w:type="dxa"/>
          </w:tcPr>
          <w:p w14:paraId="020E8AC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0.16</w:t>
            </w:r>
          </w:p>
        </w:tc>
        <w:tc>
          <w:tcPr>
            <w:tcW w:w="1241" w:type="dxa"/>
            <w:vMerge/>
          </w:tcPr>
          <w:p w14:paraId="02EF6A23" w14:textId="77777777" w:rsidR="000327EE" w:rsidRPr="000327EE" w:rsidRDefault="000327EE" w:rsidP="000327EE">
            <w:pPr>
              <w:rPr>
                <w:rFonts w:eastAsia="Times New Roman"/>
                <w:sz w:val="16"/>
                <w:szCs w:val="16"/>
                <w:lang w:eastAsia="en-GB"/>
              </w:rPr>
            </w:pPr>
          </w:p>
        </w:tc>
        <w:tc>
          <w:tcPr>
            <w:tcW w:w="2128" w:type="dxa"/>
            <w:vMerge/>
          </w:tcPr>
          <w:p w14:paraId="35C772C5" w14:textId="77777777" w:rsidR="000327EE" w:rsidRPr="000327EE" w:rsidRDefault="000327EE" w:rsidP="000327EE">
            <w:pPr>
              <w:rPr>
                <w:rFonts w:eastAsia="Times New Roman"/>
                <w:sz w:val="16"/>
                <w:szCs w:val="16"/>
                <w:lang w:eastAsia="en-GB"/>
              </w:rPr>
            </w:pPr>
          </w:p>
        </w:tc>
        <w:tc>
          <w:tcPr>
            <w:tcW w:w="1461" w:type="dxa"/>
            <w:vMerge/>
          </w:tcPr>
          <w:p w14:paraId="3F8AC6EE" w14:textId="77777777" w:rsidR="000327EE" w:rsidRPr="000327EE" w:rsidRDefault="000327EE" w:rsidP="000327EE">
            <w:pPr>
              <w:rPr>
                <w:rFonts w:eastAsia="Times New Roman"/>
                <w:sz w:val="16"/>
                <w:szCs w:val="16"/>
                <w:lang w:eastAsia="en-GB"/>
              </w:rPr>
            </w:pPr>
          </w:p>
        </w:tc>
      </w:tr>
      <w:tr w:rsidR="000327EE" w:rsidRPr="000327EE" w14:paraId="4B81D216" w14:textId="77777777" w:rsidTr="0059208A">
        <w:trPr>
          <w:trHeight w:val="143"/>
          <w:tblHeader/>
        </w:trPr>
        <w:tc>
          <w:tcPr>
            <w:tcW w:w="2088" w:type="dxa"/>
            <w:vMerge/>
          </w:tcPr>
          <w:p w14:paraId="3F1DE08B" w14:textId="77777777" w:rsidR="000327EE" w:rsidRPr="000327EE" w:rsidRDefault="000327EE" w:rsidP="000327EE">
            <w:pPr>
              <w:pStyle w:val="EFSATablefirstcolumn"/>
              <w:rPr>
                <w:rFonts w:eastAsia="Times New Roman"/>
                <w:sz w:val="16"/>
                <w:szCs w:val="16"/>
                <w:lang w:eastAsia="en-GB"/>
              </w:rPr>
            </w:pPr>
          </w:p>
        </w:tc>
        <w:tc>
          <w:tcPr>
            <w:tcW w:w="1293" w:type="dxa"/>
          </w:tcPr>
          <w:p w14:paraId="783C1B12" w14:textId="77777777" w:rsidR="000327EE" w:rsidRPr="000327EE" w:rsidRDefault="000327EE" w:rsidP="000327EE">
            <w:pPr>
              <w:rPr>
                <w:rFonts w:eastAsia="Times New Roman"/>
                <w:sz w:val="16"/>
                <w:szCs w:val="16"/>
                <w:lang w:eastAsia="en-GB"/>
              </w:rPr>
            </w:pPr>
          </w:p>
        </w:tc>
        <w:tc>
          <w:tcPr>
            <w:tcW w:w="1363" w:type="dxa"/>
          </w:tcPr>
          <w:p w14:paraId="34E774EE" w14:textId="77777777" w:rsidR="000327EE" w:rsidRPr="000327EE" w:rsidRDefault="000327EE" w:rsidP="000327EE">
            <w:pPr>
              <w:rPr>
                <w:rFonts w:eastAsia="Times New Roman"/>
                <w:sz w:val="16"/>
                <w:szCs w:val="16"/>
                <w:lang w:eastAsia="en-GB"/>
              </w:rPr>
            </w:pPr>
          </w:p>
        </w:tc>
        <w:tc>
          <w:tcPr>
            <w:tcW w:w="1561" w:type="dxa"/>
          </w:tcPr>
          <w:p w14:paraId="2E7D9DD0" w14:textId="77777777" w:rsidR="000327EE" w:rsidRPr="000327EE" w:rsidRDefault="000327EE" w:rsidP="000327EE">
            <w:pPr>
              <w:rPr>
                <w:rFonts w:eastAsia="Times New Roman"/>
                <w:sz w:val="16"/>
                <w:szCs w:val="16"/>
                <w:lang w:eastAsia="en-GB"/>
              </w:rPr>
            </w:pPr>
          </w:p>
        </w:tc>
        <w:tc>
          <w:tcPr>
            <w:tcW w:w="1229" w:type="dxa"/>
          </w:tcPr>
          <w:p w14:paraId="241BF5C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Liver</w:t>
            </w:r>
          </w:p>
        </w:tc>
        <w:tc>
          <w:tcPr>
            <w:tcW w:w="1480" w:type="dxa"/>
          </w:tcPr>
          <w:p w14:paraId="5FAFA1A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0.28</w:t>
            </w:r>
          </w:p>
        </w:tc>
        <w:tc>
          <w:tcPr>
            <w:tcW w:w="1241" w:type="dxa"/>
            <w:vMerge/>
          </w:tcPr>
          <w:p w14:paraId="6FD8D0B7" w14:textId="77777777" w:rsidR="000327EE" w:rsidRPr="000327EE" w:rsidRDefault="000327EE" w:rsidP="000327EE">
            <w:pPr>
              <w:rPr>
                <w:rFonts w:eastAsia="Times New Roman"/>
                <w:sz w:val="16"/>
                <w:szCs w:val="16"/>
                <w:lang w:eastAsia="en-GB"/>
              </w:rPr>
            </w:pPr>
          </w:p>
        </w:tc>
        <w:tc>
          <w:tcPr>
            <w:tcW w:w="2128" w:type="dxa"/>
            <w:vMerge/>
          </w:tcPr>
          <w:p w14:paraId="6BCBE8E6" w14:textId="77777777" w:rsidR="000327EE" w:rsidRPr="000327EE" w:rsidRDefault="000327EE" w:rsidP="000327EE">
            <w:pPr>
              <w:rPr>
                <w:rFonts w:eastAsia="Times New Roman"/>
                <w:sz w:val="16"/>
                <w:szCs w:val="16"/>
                <w:lang w:eastAsia="en-GB"/>
              </w:rPr>
            </w:pPr>
          </w:p>
        </w:tc>
        <w:tc>
          <w:tcPr>
            <w:tcW w:w="1461" w:type="dxa"/>
            <w:vMerge/>
          </w:tcPr>
          <w:p w14:paraId="08B2B977" w14:textId="77777777" w:rsidR="000327EE" w:rsidRPr="000327EE" w:rsidRDefault="000327EE" w:rsidP="000327EE">
            <w:pPr>
              <w:rPr>
                <w:rFonts w:eastAsia="Times New Roman"/>
                <w:sz w:val="16"/>
                <w:szCs w:val="16"/>
                <w:lang w:eastAsia="en-GB"/>
              </w:rPr>
            </w:pPr>
          </w:p>
        </w:tc>
      </w:tr>
      <w:tr w:rsidR="000327EE" w:rsidRPr="000327EE" w14:paraId="28F37ABF" w14:textId="77777777" w:rsidTr="0059208A">
        <w:trPr>
          <w:trHeight w:val="143"/>
          <w:tblHeader/>
        </w:trPr>
        <w:tc>
          <w:tcPr>
            <w:tcW w:w="2088" w:type="dxa"/>
            <w:vMerge/>
          </w:tcPr>
          <w:p w14:paraId="4E657740" w14:textId="77777777" w:rsidR="000327EE" w:rsidRPr="000327EE" w:rsidRDefault="000327EE" w:rsidP="000327EE">
            <w:pPr>
              <w:pStyle w:val="EFSATablefirstcolumn"/>
              <w:rPr>
                <w:rFonts w:eastAsia="Times New Roman"/>
                <w:sz w:val="16"/>
                <w:szCs w:val="16"/>
                <w:lang w:eastAsia="en-GB"/>
              </w:rPr>
            </w:pPr>
          </w:p>
        </w:tc>
        <w:tc>
          <w:tcPr>
            <w:tcW w:w="1293" w:type="dxa"/>
          </w:tcPr>
          <w:p w14:paraId="259CA340" w14:textId="77777777" w:rsidR="000327EE" w:rsidRPr="000327EE" w:rsidRDefault="000327EE" w:rsidP="000327EE">
            <w:pPr>
              <w:rPr>
                <w:rFonts w:eastAsia="Times New Roman"/>
                <w:sz w:val="16"/>
                <w:szCs w:val="16"/>
                <w:lang w:eastAsia="en-GB"/>
              </w:rPr>
            </w:pPr>
          </w:p>
        </w:tc>
        <w:tc>
          <w:tcPr>
            <w:tcW w:w="1363" w:type="dxa"/>
          </w:tcPr>
          <w:p w14:paraId="052F8F4B" w14:textId="77777777" w:rsidR="000327EE" w:rsidRPr="000327EE" w:rsidRDefault="000327EE" w:rsidP="000327EE">
            <w:pPr>
              <w:rPr>
                <w:rFonts w:eastAsia="Times New Roman"/>
                <w:sz w:val="16"/>
                <w:szCs w:val="16"/>
                <w:lang w:eastAsia="en-GB"/>
              </w:rPr>
            </w:pPr>
          </w:p>
        </w:tc>
        <w:tc>
          <w:tcPr>
            <w:tcW w:w="1561" w:type="dxa"/>
          </w:tcPr>
          <w:p w14:paraId="0C98D6D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Feed 7.8 FB1 + 2.4 FB2 mg/kg + 78.5 FUMzyme R; 14 days</w:t>
            </w:r>
          </w:p>
        </w:tc>
        <w:tc>
          <w:tcPr>
            <w:tcW w:w="1229" w:type="dxa"/>
          </w:tcPr>
          <w:p w14:paraId="5E76981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Serum</w:t>
            </w:r>
          </w:p>
        </w:tc>
        <w:tc>
          <w:tcPr>
            <w:tcW w:w="1480" w:type="dxa"/>
          </w:tcPr>
          <w:p w14:paraId="06B6C8F0"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0.20</w:t>
            </w:r>
          </w:p>
        </w:tc>
        <w:tc>
          <w:tcPr>
            <w:tcW w:w="1241" w:type="dxa"/>
            <w:vMerge/>
          </w:tcPr>
          <w:p w14:paraId="2D475357" w14:textId="77777777" w:rsidR="000327EE" w:rsidRPr="000327EE" w:rsidRDefault="000327EE" w:rsidP="000327EE">
            <w:pPr>
              <w:rPr>
                <w:rFonts w:eastAsia="Times New Roman"/>
                <w:sz w:val="16"/>
                <w:szCs w:val="16"/>
                <w:lang w:eastAsia="en-GB"/>
              </w:rPr>
            </w:pPr>
          </w:p>
        </w:tc>
        <w:tc>
          <w:tcPr>
            <w:tcW w:w="2128" w:type="dxa"/>
            <w:vMerge/>
          </w:tcPr>
          <w:p w14:paraId="2454F445" w14:textId="77777777" w:rsidR="000327EE" w:rsidRPr="000327EE" w:rsidRDefault="000327EE" w:rsidP="000327EE">
            <w:pPr>
              <w:rPr>
                <w:rFonts w:eastAsia="Times New Roman"/>
                <w:sz w:val="16"/>
                <w:szCs w:val="16"/>
                <w:lang w:eastAsia="en-GB"/>
              </w:rPr>
            </w:pPr>
          </w:p>
        </w:tc>
        <w:tc>
          <w:tcPr>
            <w:tcW w:w="1461" w:type="dxa"/>
            <w:vMerge/>
          </w:tcPr>
          <w:p w14:paraId="6A2BAF5D" w14:textId="77777777" w:rsidR="000327EE" w:rsidRPr="000327EE" w:rsidRDefault="000327EE" w:rsidP="000327EE">
            <w:pPr>
              <w:rPr>
                <w:rFonts w:eastAsia="Times New Roman"/>
                <w:sz w:val="16"/>
                <w:szCs w:val="16"/>
                <w:lang w:eastAsia="en-GB"/>
              </w:rPr>
            </w:pPr>
          </w:p>
        </w:tc>
      </w:tr>
      <w:tr w:rsidR="000327EE" w:rsidRPr="000327EE" w14:paraId="1701ECEF" w14:textId="77777777" w:rsidTr="0059208A">
        <w:trPr>
          <w:trHeight w:val="143"/>
          <w:tblHeader/>
        </w:trPr>
        <w:tc>
          <w:tcPr>
            <w:tcW w:w="2088" w:type="dxa"/>
            <w:vMerge/>
          </w:tcPr>
          <w:p w14:paraId="1FB8C3CF" w14:textId="77777777" w:rsidR="000327EE" w:rsidRPr="000327EE" w:rsidRDefault="000327EE" w:rsidP="000327EE">
            <w:pPr>
              <w:pStyle w:val="EFSATablefirstcolumn"/>
              <w:rPr>
                <w:rFonts w:eastAsia="Times New Roman"/>
                <w:sz w:val="16"/>
                <w:szCs w:val="16"/>
                <w:lang w:eastAsia="en-GB"/>
              </w:rPr>
            </w:pPr>
          </w:p>
        </w:tc>
        <w:tc>
          <w:tcPr>
            <w:tcW w:w="1293" w:type="dxa"/>
          </w:tcPr>
          <w:p w14:paraId="0E3CAE8C" w14:textId="77777777" w:rsidR="000327EE" w:rsidRPr="000327EE" w:rsidRDefault="000327EE" w:rsidP="000327EE">
            <w:pPr>
              <w:rPr>
                <w:rFonts w:eastAsia="Times New Roman"/>
                <w:sz w:val="16"/>
                <w:szCs w:val="16"/>
                <w:lang w:eastAsia="en-GB"/>
              </w:rPr>
            </w:pPr>
          </w:p>
        </w:tc>
        <w:tc>
          <w:tcPr>
            <w:tcW w:w="1363" w:type="dxa"/>
          </w:tcPr>
          <w:p w14:paraId="4900FC3D" w14:textId="77777777" w:rsidR="000327EE" w:rsidRPr="000327EE" w:rsidRDefault="000327EE" w:rsidP="000327EE">
            <w:pPr>
              <w:rPr>
                <w:rFonts w:eastAsia="Times New Roman"/>
                <w:sz w:val="16"/>
                <w:szCs w:val="16"/>
                <w:lang w:eastAsia="en-GB"/>
              </w:rPr>
            </w:pPr>
          </w:p>
        </w:tc>
        <w:tc>
          <w:tcPr>
            <w:tcW w:w="1561" w:type="dxa"/>
          </w:tcPr>
          <w:p w14:paraId="45D97FA9" w14:textId="77777777" w:rsidR="000327EE" w:rsidRPr="000327EE" w:rsidRDefault="000327EE" w:rsidP="000327EE">
            <w:pPr>
              <w:rPr>
                <w:rFonts w:eastAsia="Times New Roman"/>
                <w:sz w:val="16"/>
                <w:szCs w:val="16"/>
                <w:lang w:eastAsia="en-GB"/>
              </w:rPr>
            </w:pPr>
          </w:p>
        </w:tc>
        <w:tc>
          <w:tcPr>
            <w:tcW w:w="1229" w:type="dxa"/>
          </w:tcPr>
          <w:p w14:paraId="4403458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Liver</w:t>
            </w:r>
          </w:p>
        </w:tc>
        <w:tc>
          <w:tcPr>
            <w:tcW w:w="1480" w:type="dxa"/>
          </w:tcPr>
          <w:p w14:paraId="4C8ED1F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0.17</w:t>
            </w:r>
          </w:p>
        </w:tc>
        <w:tc>
          <w:tcPr>
            <w:tcW w:w="1241" w:type="dxa"/>
            <w:vMerge/>
          </w:tcPr>
          <w:p w14:paraId="1E19B19F" w14:textId="77777777" w:rsidR="000327EE" w:rsidRPr="000327EE" w:rsidRDefault="000327EE" w:rsidP="000327EE">
            <w:pPr>
              <w:rPr>
                <w:rFonts w:eastAsia="Times New Roman"/>
                <w:sz w:val="16"/>
                <w:szCs w:val="16"/>
                <w:lang w:eastAsia="en-GB"/>
              </w:rPr>
            </w:pPr>
          </w:p>
        </w:tc>
        <w:tc>
          <w:tcPr>
            <w:tcW w:w="2128" w:type="dxa"/>
            <w:vMerge/>
          </w:tcPr>
          <w:p w14:paraId="5ABFDFC6" w14:textId="77777777" w:rsidR="000327EE" w:rsidRPr="000327EE" w:rsidRDefault="000327EE" w:rsidP="000327EE">
            <w:pPr>
              <w:rPr>
                <w:rFonts w:eastAsia="Times New Roman"/>
                <w:sz w:val="16"/>
                <w:szCs w:val="16"/>
                <w:lang w:eastAsia="en-GB"/>
              </w:rPr>
            </w:pPr>
          </w:p>
        </w:tc>
        <w:tc>
          <w:tcPr>
            <w:tcW w:w="1461" w:type="dxa"/>
            <w:vMerge/>
          </w:tcPr>
          <w:p w14:paraId="0DF8A5EB" w14:textId="77777777" w:rsidR="000327EE" w:rsidRPr="000327EE" w:rsidRDefault="000327EE" w:rsidP="000327EE">
            <w:pPr>
              <w:rPr>
                <w:rFonts w:eastAsia="Times New Roman"/>
                <w:sz w:val="16"/>
                <w:szCs w:val="16"/>
                <w:lang w:eastAsia="en-GB"/>
              </w:rPr>
            </w:pPr>
          </w:p>
        </w:tc>
      </w:tr>
      <w:tr w:rsidR="000327EE" w:rsidRPr="000327EE" w14:paraId="21A8B73E" w14:textId="77777777" w:rsidTr="0059208A">
        <w:trPr>
          <w:trHeight w:val="143"/>
          <w:tblHeader/>
        </w:trPr>
        <w:tc>
          <w:tcPr>
            <w:tcW w:w="2088" w:type="dxa"/>
            <w:vMerge/>
          </w:tcPr>
          <w:p w14:paraId="3FEB4805" w14:textId="77777777" w:rsidR="000327EE" w:rsidRPr="000327EE" w:rsidRDefault="000327EE" w:rsidP="000327EE">
            <w:pPr>
              <w:pStyle w:val="EFSATablefirstcolumn"/>
              <w:rPr>
                <w:rFonts w:eastAsia="Times New Roman"/>
                <w:sz w:val="16"/>
                <w:szCs w:val="16"/>
                <w:lang w:eastAsia="en-GB"/>
              </w:rPr>
            </w:pPr>
          </w:p>
        </w:tc>
        <w:tc>
          <w:tcPr>
            <w:tcW w:w="1293" w:type="dxa"/>
          </w:tcPr>
          <w:p w14:paraId="4036AE5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FB1</w:t>
            </w:r>
          </w:p>
        </w:tc>
        <w:tc>
          <w:tcPr>
            <w:tcW w:w="1363" w:type="dxa"/>
          </w:tcPr>
          <w:p w14:paraId="0CCA7D13" w14:textId="77777777" w:rsidR="000327EE" w:rsidRPr="000327EE" w:rsidRDefault="000327EE" w:rsidP="000327EE">
            <w:pPr>
              <w:rPr>
                <w:rFonts w:eastAsia="Times New Roman"/>
                <w:sz w:val="16"/>
                <w:szCs w:val="16"/>
                <w:lang w:eastAsia="en-GB"/>
              </w:rPr>
            </w:pPr>
          </w:p>
        </w:tc>
        <w:tc>
          <w:tcPr>
            <w:tcW w:w="1561" w:type="dxa"/>
          </w:tcPr>
          <w:p w14:paraId="4F2CE9FD"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Feed control diet; 14 days</w:t>
            </w:r>
          </w:p>
        </w:tc>
        <w:tc>
          <w:tcPr>
            <w:tcW w:w="1229" w:type="dxa"/>
          </w:tcPr>
          <w:p w14:paraId="09196F9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Excreta</w:t>
            </w:r>
          </w:p>
        </w:tc>
        <w:tc>
          <w:tcPr>
            <w:tcW w:w="1480" w:type="dxa"/>
          </w:tcPr>
          <w:p w14:paraId="2FD9F3A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&lt; LOQ</w:t>
            </w:r>
          </w:p>
        </w:tc>
        <w:tc>
          <w:tcPr>
            <w:tcW w:w="1241" w:type="dxa"/>
            <w:vMerge/>
          </w:tcPr>
          <w:p w14:paraId="57652FAC" w14:textId="77777777" w:rsidR="000327EE" w:rsidRPr="000327EE" w:rsidRDefault="000327EE" w:rsidP="000327EE">
            <w:pPr>
              <w:rPr>
                <w:rFonts w:eastAsia="Times New Roman"/>
                <w:sz w:val="16"/>
                <w:szCs w:val="16"/>
                <w:lang w:eastAsia="en-GB"/>
              </w:rPr>
            </w:pPr>
          </w:p>
        </w:tc>
        <w:tc>
          <w:tcPr>
            <w:tcW w:w="2128" w:type="dxa"/>
            <w:vMerge/>
          </w:tcPr>
          <w:p w14:paraId="5FE2C9CD" w14:textId="77777777" w:rsidR="000327EE" w:rsidRPr="000327EE" w:rsidRDefault="000327EE" w:rsidP="000327EE">
            <w:pPr>
              <w:rPr>
                <w:rFonts w:eastAsia="Times New Roman"/>
                <w:sz w:val="16"/>
                <w:szCs w:val="16"/>
                <w:lang w:eastAsia="en-GB"/>
              </w:rPr>
            </w:pPr>
          </w:p>
        </w:tc>
        <w:tc>
          <w:tcPr>
            <w:tcW w:w="1461" w:type="dxa"/>
            <w:vMerge/>
          </w:tcPr>
          <w:p w14:paraId="1A64A207" w14:textId="77777777" w:rsidR="000327EE" w:rsidRPr="000327EE" w:rsidRDefault="000327EE" w:rsidP="000327EE">
            <w:pPr>
              <w:rPr>
                <w:rFonts w:eastAsia="Times New Roman"/>
                <w:sz w:val="16"/>
                <w:szCs w:val="16"/>
                <w:lang w:eastAsia="en-GB"/>
              </w:rPr>
            </w:pPr>
          </w:p>
        </w:tc>
      </w:tr>
      <w:tr w:rsidR="000327EE" w:rsidRPr="000327EE" w14:paraId="29DB7B15" w14:textId="77777777" w:rsidTr="0059208A">
        <w:trPr>
          <w:trHeight w:val="143"/>
          <w:tblHeader/>
        </w:trPr>
        <w:tc>
          <w:tcPr>
            <w:tcW w:w="2088" w:type="dxa"/>
            <w:vMerge/>
          </w:tcPr>
          <w:p w14:paraId="608A910D" w14:textId="77777777" w:rsidR="000327EE" w:rsidRPr="000327EE" w:rsidRDefault="000327EE" w:rsidP="000327EE">
            <w:pPr>
              <w:pStyle w:val="EFSATablefirstcolumn"/>
              <w:rPr>
                <w:rFonts w:eastAsia="Times New Roman"/>
                <w:sz w:val="16"/>
                <w:szCs w:val="16"/>
                <w:lang w:eastAsia="en-GB"/>
              </w:rPr>
            </w:pPr>
          </w:p>
        </w:tc>
        <w:tc>
          <w:tcPr>
            <w:tcW w:w="1293" w:type="dxa"/>
          </w:tcPr>
          <w:p w14:paraId="3EEB7D2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pHFB1a</w:t>
            </w:r>
          </w:p>
        </w:tc>
        <w:tc>
          <w:tcPr>
            <w:tcW w:w="1363" w:type="dxa"/>
          </w:tcPr>
          <w:p w14:paraId="6B2D54C6" w14:textId="77777777" w:rsidR="000327EE" w:rsidRPr="000327EE" w:rsidRDefault="000327EE" w:rsidP="000327EE">
            <w:pPr>
              <w:rPr>
                <w:rFonts w:eastAsia="Times New Roman"/>
                <w:sz w:val="16"/>
                <w:szCs w:val="16"/>
                <w:lang w:eastAsia="en-GB"/>
              </w:rPr>
            </w:pPr>
          </w:p>
        </w:tc>
        <w:tc>
          <w:tcPr>
            <w:tcW w:w="1561" w:type="dxa"/>
          </w:tcPr>
          <w:p w14:paraId="451A29B0" w14:textId="77777777" w:rsidR="000327EE" w:rsidRPr="000327EE" w:rsidRDefault="000327EE" w:rsidP="000327EE">
            <w:pPr>
              <w:rPr>
                <w:rFonts w:eastAsia="Times New Roman"/>
                <w:sz w:val="16"/>
                <w:szCs w:val="16"/>
                <w:lang w:eastAsia="en-GB"/>
              </w:rPr>
            </w:pPr>
          </w:p>
        </w:tc>
        <w:tc>
          <w:tcPr>
            <w:tcW w:w="1229" w:type="dxa"/>
          </w:tcPr>
          <w:p w14:paraId="17BE253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Excreta</w:t>
            </w:r>
          </w:p>
        </w:tc>
        <w:tc>
          <w:tcPr>
            <w:tcW w:w="1480" w:type="dxa"/>
          </w:tcPr>
          <w:p w14:paraId="74A6BED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&lt; LOQ</w:t>
            </w:r>
          </w:p>
        </w:tc>
        <w:tc>
          <w:tcPr>
            <w:tcW w:w="1241" w:type="dxa"/>
            <w:vMerge/>
          </w:tcPr>
          <w:p w14:paraId="3BF434B8" w14:textId="77777777" w:rsidR="000327EE" w:rsidRPr="000327EE" w:rsidRDefault="000327EE" w:rsidP="000327EE">
            <w:pPr>
              <w:rPr>
                <w:rFonts w:eastAsia="Times New Roman"/>
                <w:sz w:val="16"/>
                <w:szCs w:val="16"/>
                <w:lang w:eastAsia="en-GB"/>
              </w:rPr>
            </w:pPr>
          </w:p>
        </w:tc>
        <w:tc>
          <w:tcPr>
            <w:tcW w:w="2128" w:type="dxa"/>
            <w:vMerge/>
          </w:tcPr>
          <w:p w14:paraId="22973F00" w14:textId="77777777" w:rsidR="000327EE" w:rsidRPr="000327EE" w:rsidRDefault="000327EE" w:rsidP="000327EE">
            <w:pPr>
              <w:rPr>
                <w:rFonts w:eastAsia="Times New Roman"/>
                <w:sz w:val="16"/>
                <w:szCs w:val="16"/>
                <w:lang w:eastAsia="en-GB"/>
              </w:rPr>
            </w:pPr>
          </w:p>
        </w:tc>
        <w:tc>
          <w:tcPr>
            <w:tcW w:w="1461" w:type="dxa"/>
            <w:vMerge/>
          </w:tcPr>
          <w:p w14:paraId="1F58B9C5" w14:textId="77777777" w:rsidR="000327EE" w:rsidRPr="000327EE" w:rsidRDefault="000327EE" w:rsidP="000327EE">
            <w:pPr>
              <w:rPr>
                <w:rFonts w:eastAsia="Times New Roman"/>
                <w:sz w:val="16"/>
                <w:szCs w:val="16"/>
                <w:lang w:eastAsia="en-GB"/>
              </w:rPr>
            </w:pPr>
          </w:p>
        </w:tc>
      </w:tr>
      <w:tr w:rsidR="000327EE" w:rsidRPr="000327EE" w14:paraId="29865D6B" w14:textId="77777777" w:rsidTr="0059208A">
        <w:trPr>
          <w:trHeight w:val="143"/>
          <w:tblHeader/>
        </w:trPr>
        <w:tc>
          <w:tcPr>
            <w:tcW w:w="2088" w:type="dxa"/>
            <w:vMerge/>
          </w:tcPr>
          <w:p w14:paraId="640D972A" w14:textId="77777777" w:rsidR="000327EE" w:rsidRPr="000327EE" w:rsidRDefault="000327EE" w:rsidP="000327EE">
            <w:pPr>
              <w:pStyle w:val="EFSATablefirstcolumn"/>
              <w:rPr>
                <w:rFonts w:eastAsia="Times New Roman"/>
                <w:sz w:val="16"/>
                <w:szCs w:val="16"/>
                <w:lang w:eastAsia="en-GB"/>
              </w:rPr>
            </w:pPr>
          </w:p>
        </w:tc>
        <w:tc>
          <w:tcPr>
            <w:tcW w:w="1293" w:type="dxa"/>
          </w:tcPr>
          <w:p w14:paraId="786D0B7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pHFB1b </w:t>
            </w:r>
          </w:p>
        </w:tc>
        <w:tc>
          <w:tcPr>
            <w:tcW w:w="1363" w:type="dxa"/>
          </w:tcPr>
          <w:p w14:paraId="0A5E7D1A" w14:textId="77777777" w:rsidR="000327EE" w:rsidRPr="000327EE" w:rsidRDefault="000327EE" w:rsidP="000327EE">
            <w:pPr>
              <w:rPr>
                <w:rFonts w:eastAsia="Times New Roman"/>
                <w:sz w:val="16"/>
                <w:szCs w:val="16"/>
                <w:lang w:eastAsia="en-GB"/>
              </w:rPr>
            </w:pPr>
          </w:p>
        </w:tc>
        <w:tc>
          <w:tcPr>
            <w:tcW w:w="1561" w:type="dxa"/>
          </w:tcPr>
          <w:p w14:paraId="65F1F4E2" w14:textId="77777777" w:rsidR="000327EE" w:rsidRPr="000327EE" w:rsidRDefault="000327EE" w:rsidP="000327EE">
            <w:pPr>
              <w:rPr>
                <w:rFonts w:eastAsia="Times New Roman"/>
                <w:sz w:val="16"/>
                <w:szCs w:val="16"/>
                <w:lang w:eastAsia="en-GB"/>
              </w:rPr>
            </w:pPr>
          </w:p>
        </w:tc>
        <w:tc>
          <w:tcPr>
            <w:tcW w:w="1229" w:type="dxa"/>
          </w:tcPr>
          <w:p w14:paraId="0E4C62E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Excreta</w:t>
            </w:r>
          </w:p>
        </w:tc>
        <w:tc>
          <w:tcPr>
            <w:tcW w:w="1480" w:type="dxa"/>
          </w:tcPr>
          <w:p w14:paraId="237B523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&lt; LOQ</w:t>
            </w:r>
          </w:p>
        </w:tc>
        <w:tc>
          <w:tcPr>
            <w:tcW w:w="1241" w:type="dxa"/>
            <w:vMerge/>
          </w:tcPr>
          <w:p w14:paraId="4D0D21ED" w14:textId="77777777" w:rsidR="000327EE" w:rsidRPr="000327EE" w:rsidRDefault="000327EE" w:rsidP="000327EE">
            <w:pPr>
              <w:rPr>
                <w:rFonts w:eastAsia="Times New Roman"/>
                <w:sz w:val="16"/>
                <w:szCs w:val="16"/>
                <w:lang w:eastAsia="en-GB"/>
              </w:rPr>
            </w:pPr>
          </w:p>
        </w:tc>
        <w:tc>
          <w:tcPr>
            <w:tcW w:w="2128" w:type="dxa"/>
            <w:vMerge/>
          </w:tcPr>
          <w:p w14:paraId="0BDB722B" w14:textId="77777777" w:rsidR="000327EE" w:rsidRPr="000327EE" w:rsidRDefault="000327EE" w:rsidP="000327EE">
            <w:pPr>
              <w:rPr>
                <w:rFonts w:eastAsia="Times New Roman"/>
                <w:sz w:val="16"/>
                <w:szCs w:val="16"/>
                <w:lang w:eastAsia="en-GB"/>
              </w:rPr>
            </w:pPr>
          </w:p>
        </w:tc>
        <w:tc>
          <w:tcPr>
            <w:tcW w:w="1461" w:type="dxa"/>
            <w:vMerge/>
          </w:tcPr>
          <w:p w14:paraId="7CB792C4" w14:textId="77777777" w:rsidR="000327EE" w:rsidRPr="000327EE" w:rsidRDefault="000327EE" w:rsidP="000327EE">
            <w:pPr>
              <w:rPr>
                <w:rFonts w:eastAsia="Times New Roman"/>
                <w:sz w:val="16"/>
                <w:szCs w:val="16"/>
                <w:lang w:eastAsia="en-GB"/>
              </w:rPr>
            </w:pPr>
          </w:p>
        </w:tc>
      </w:tr>
      <w:tr w:rsidR="000327EE" w:rsidRPr="000327EE" w14:paraId="076B2A25" w14:textId="77777777" w:rsidTr="0059208A">
        <w:trPr>
          <w:trHeight w:val="143"/>
          <w:tblHeader/>
        </w:trPr>
        <w:tc>
          <w:tcPr>
            <w:tcW w:w="2088" w:type="dxa"/>
            <w:vMerge/>
          </w:tcPr>
          <w:p w14:paraId="22BAA139" w14:textId="77777777" w:rsidR="000327EE" w:rsidRPr="000327EE" w:rsidRDefault="000327EE" w:rsidP="000327EE">
            <w:pPr>
              <w:pStyle w:val="EFSATablefirstcolumn"/>
              <w:rPr>
                <w:rFonts w:eastAsia="Times New Roman"/>
                <w:sz w:val="16"/>
                <w:szCs w:val="16"/>
                <w:lang w:eastAsia="en-GB"/>
              </w:rPr>
            </w:pPr>
          </w:p>
        </w:tc>
        <w:tc>
          <w:tcPr>
            <w:tcW w:w="1293" w:type="dxa"/>
          </w:tcPr>
          <w:p w14:paraId="6CC7C8E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HFB1</w:t>
            </w:r>
          </w:p>
        </w:tc>
        <w:tc>
          <w:tcPr>
            <w:tcW w:w="1363" w:type="dxa"/>
          </w:tcPr>
          <w:p w14:paraId="4772D414" w14:textId="77777777" w:rsidR="000327EE" w:rsidRPr="000327EE" w:rsidRDefault="000327EE" w:rsidP="000327EE">
            <w:pPr>
              <w:rPr>
                <w:rFonts w:eastAsia="Times New Roman"/>
                <w:sz w:val="16"/>
                <w:szCs w:val="16"/>
                <w:lang w:eastAsia="en-GB"/>
              </w:rPr>
            </w:pPr>
          </w:p>
        </w:tc>
        <w:tc>
          <w:tcPr>
            <w:tcW w:w="1561" w:type="dxa"/>
          </w:tcPr>
          <w:p w14:paraId="1B3EE9D8" w14:textId="77777777" w:rsidR="000327EE" w:rsidRPr="000327EE" w:rsidRDefault="000327EE" w:rsidP="000327EE">
            <w:pPr>
              <w:rPr>
                <w:rFonts w:eastAsia="Times New Roman"/>
                <w:sz w:val="16"/>
                <w:szCs w:val="16"/>
                <w:lang w:eastAsia="en-GB"/>
              </w:rPr>
            </w:pPr>
          </w:p>
        </w:tc>
        <w:tc>
          <w:tcPr>
            <w:tcW w:w="1229" w:type="dxa"/>
          </w:tcPr>
          <w:p w14:paraId="579DD07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Excreta</w:t>
            </w:r>
          </w:p>
        </w:tc>
        <w:tc>
          <w:tcPr>
            <w:tcW w:w="1480" w:type="dxa"/>
          </w:tcPr>
          <w:p w14:paraId="5C54677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&lt; LOQ</w:t>
            </w:r>
          </w:p>
        </w:tc>
        <w:tc>
          <w:tcPr>
            <w:tcW w:w="1241" w:type="dxa"/>
            <w:vMerge/>
          </w:tcPr>
          <w:p w14:paraId="2D12E799" w14:textId="77777777" w:rsidR="000327EE" w:rsidRPr="000327EE" w:rsidRDefault="000327EE" w:rsidP="000327EE">
            <w:pPr>
              <w:rPr>
                <w:rFonts w:eastAsia="Times New Roman"/>
                <w:sz w:val="16"/>
                <w:szCs w:val="16"/>
                <w:lang w:eastAsia="en-GB"/>
              </w:rPr>
            </w:pPr>
          </w:p>
        </w:tc>
        <w:tc>
          <w:tcPr>
            <w:tcW w:w="2128" w:type="dxa"/>
            <w:vMerge/>
          </w:tcPr>
          <w:p w14:paraId="494BB378" w14:textId="77777777" w:rsidR="000327EE" w:rsidRPr="000327EE" w:rsidRDefault="000327EE" w:rsidP="000327EE">
            <w:pPr>
              <w:rPr>
                <w:rFonts w:eastAsia="Times New Roman"/>
                <w:sz w:val="16"/>
                <w:szCs w:val="16"/>
                <w:lang w:eastAsia="en-GB"/>
              </w:rPr>
            </w:pPr>
          </w:p>
        </w:tc>
        <w:tc>
          <w:tcPr>
            <w:tcW w:w="1461" w:type="dxa"/>
            <w:vMerge/>
          </w:tcPr>
          <w:p w14:paraId="7830E918" w14:textId="77777777" w:rsidR="000327EE" w:rsidRPr="000327EE" w:rsidRDefault="000327EE" w:rsidP="000327EE">
            <w:pPr>
              <w:rPr>
                <w:rFonts w:eastAsia="Times New Roman"/>
                <w:sz w:val="16"/>
                <w:szCs w:val="16"/>
                <w:lang w:eastAsia="en-GB"/>
              </w:rPr>
            </w:pPr>
          </w:p>
        </w:tc>
      </w:tr>
      <w:tr w:rsidR="000327EE" w:rsidRPr="000327EE" w14:paraId="5D8377A4" w14:textId="77777777" w:rsidTr="0059208A">
        <w:trPr>
          <w:trHeight w:val="143"/>
          <w:tblHeader/>
        </w:trPr>
        <w:tc>
          <w:tcPr>
            <w:tcW w:w="2088" w:type="dxa"/>
            <w:vMerge/>
          </w:tcPr>
          <w:p w14:paraId="353C7AA0" w14:textId="77777777" w:rsidR="000327EE" w:rsidRPr="000327EE" w:rsidRDefault="000327EE" w:rsidP="000327EE">
            <w:pPr>
              <w:pStyle w:val="EFSATablefirstcolumn"/>
              <w:rPr>
                <w:rFonts w:eastAsia="Times New Roman"/>
                <w:sz w:val="16"/>
                <w:szCs w:val="16"/>
                <w:lang w:eastAsia="en-GB"/>
              </w:rPr>
            </w:pPr>
          </w:p>
        </w:tc>
        <w:tc>
          <w:tcPr>
            <w:tcW w:w="1293" w:type="dxa"/>
          </w:tcPr>
          <w:p w14:paraId="6C3913E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FB1</w:t>
            </w:r>
          </w:p>
        </w:tc>
        <w:tc>
          <w:tcPr>
            <w:tcW w:w="1363" w:type="dxa"/>
          </w:tcPr>
          <w:p w14:paraId="64BD8591" w14:textId="77777777" w:rsidR="000327EE" w:rsidRPr="000327EE" w:rsidRDefault="000327EE" w:rsidP="000327EE">
            <w:pPr>
              <w:rPr>
                <w:rFonts w:eastAsia="Times New Roman"/>
                <w:sz w:val="16"/>
                <w:szCs w:val="16"/>
                <w:lang w:eastAsia="en-GB"/>
              </w:rPr>
            </w:pPr>
          </w:p>
        </w:tc>
        <w:tc>
          <w:tcPr>
            <w:tcW w:w="1561" w:type="dxa"/>
          </w:tcPr>
          <w:p w14:paraId="55BA073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Feed 8.2 FB1 + 2.8 FB2 mg/kg 14 days</w:t>
            </w:r>
          </w:p>
        </w:tc>
        <w:tc>
          <w:tcPr>
            <w:tcW w:w="1229" w:type="dxa"/>
          </w:tcPr>
          <w:p w14:paraId="5CB4506D"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Excreta</w:t>
            </w:r>
          </w:p>
        </w:tc>
        <w:tc>
          <w:tcPr>
            <w:tcW w:w="1480" w:type="dxa"/>
          </w:tcPr>
          <w:p w14:paraId="0C7E585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7.9 nmol/g</w:t>
            </w:r>
          </w:p>
        </w:tc>
        <w:tc>
          <w:tcPr>
            <w:tcW w:w="1241" w:type="dxa"/>
            <w:vMerge/>
          </w:tcPr>
          <w:p w14:paraId="660ED26C" w14:textId="77777777" w:rsidR="000327EE" w:rsidRPr="000327EE" w:rsidRDefault="000327EE" w:rsidP="000327EE">
            <w:pPr>
              <w:rPr>
                <w:rFonts w:eastAsia="Times New Roman"/>
                <w:sz w:val="16"/>
                <w:szCs w:val="16"/>
                <w:lang w:eastAsia="en-GB"/>
              </w:rPr>
            </w:pPr>
          </w:p>
        </w:tc>
        <w:tc>
          <w:tcPr>
            <w:tcW w:w="2128" w:type="dxa"/>
            <w:vMerge/>
          </w:tcPr>
          <w:p w14:paraId="61AB5F82" w14:textId="77777777" w:rsidR="000327EE" w:rsidRPr="000327EE" w:rsidRDefault="000327EE" w:rsidP="000327EE">
            <w:pPr>
              <w:rPr>
                <w:rFonts w:eastAsia="Times New Roman"/>
                <w:sz w:val="16"/>
                <w:szCs w:val="16"/>
                <w:lang w:eastAsia="en-GB"/>
              </w:rPr>
            </w:pPr>
          </w:p>
        </w:tc>
        <w:tc>
          <w:tcPr>
            <w:tcW w:w="1461" w:type="dxa"/>
            <w:vMerge/>
          </w:tcPr>
          <w:p w14:paraId="067BFC1C" w14:textId="77777777" w:rsidR="000327EE" w:rsidRPr="000327EE" w:rsidRDefault="000327EE" w:rsidP="000327EE">
            <w:pPr>
              <w:rPr>
                <w:rFonts w:eastAsia="Times New Roman"/>
                <w:sz w:val="16"/>
                <w:szCs w:val="16"/>
                <w:lang w:eastAsia="en-GB"/>
              </w:rPr>
            </w:pPr>
          </w:p>
        </w:tc>
      </w:tr>
      <w:tr w:rsidR="000327EE" w:rsidRPr="000327EE" w14:paraId="64559A9D" w14:textId="77777777" w:rsidTr="0059208A">
        <w:trPr>
          <w:trHeight w:val="143"/>
          <w:tblHeader/>
        </w:trPr>
        <w:tc>
          <w:tcPr>
            <w:tcW w:w="2088" w:type="dxa"/>
            <w:vMerge/>
          </w:tcPr>
          <w:p w14:paraId="1791B4A2" w14:textId="77777777" w:rsidR="000327EE" w:rsidRPr="000327EE" w:rsidRDefault="000327EE" w:rsidP="000327EE">
            <w:pPr>
              <w:pStyle w:val="EFSATablefirstcolumn"/>
              <w:rPr>
                <w:rFonts w:eastAsia="Times New Roman"/>
                <w:sz w:val="16"/>
                <w:szCs w:val="16"/>
                <w:lang w:eastAsia="en-GB"/>
              </w:rPr>
            </w:pPr>
          </w:p>
        </w:tc>
        <w:tc>
          <w:tcPr>
            <w:tcW w:w="1293" w:type="dxa"/>
          </w:tcPr>
          <w:p w14:paraId="4BCB6D7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pHFB1a</w:t>
            </w:r>
          </w:p>
        </w:tc>
        <w:tc>
          <w:tcPr>
            <w:tcW w:w="1363" w:type="dxa"/>
          </w:tcPr>
          <w:p w14:paraId="56333410" w14:textId="77777777" w:rsidR="000327EE" w:rsidRPr="000327EE" w:rsidRDefault="000327EE" w:rsidP="000327EE">
            <w:pPr>
              <w:rPr>
                <w:rFonts w:eastAsia="Times New Roman"/>
                <w:sz w:val="16"/>
                <w:szCs w:val="16"/>
                <w:lang w:eastAsia="en-GB"/>
              </w:rPr>
            </w:pPr>
          </w:p>
        </w:tc>
        <w:tc>
          <w:tcPr>
            <w:tcW w:w="1561" w:type="dxa"/>
          </w:tcPr>
          <w:p w14:paraId="05612EBF" w14:textId="77777777" w:rsidR="000327EE" w:rsidRPr="000327EE" w:rsidRDefault="000327EE" w:rsidP="000327EE">
            <w:pPr>
              <w:rPr>
                <w:rFonts w:eastAsia="Times New Roman"/>
                <w:sz w:val="16"/>
                <w:szCs w:val="16"/>
                <w:lang w:eastAsia="en-GB"/>
              </w:rPr>
            </w:pPr>
          </w:p>
        </w:tc>
        <w:tc>
          <w:tcPr>
            <w:tcW w:w="1229" w:type="dxa"/>
          </w:tcPr>
          <w:p w14:paraId="7C4AFC3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Excreta</w:t>
            </w:r>
          </w:p>
        </w:tc>
        <w:tc>
          <w:tcPr>
            <w:tcW w:w="1480" w:type="dxa"/>
          </w:tcPr>
          <w:p w14:paraId="63BA0DD0"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0.2 nmol/g </w:t>
            </w:r>
          </w:p>
        </w:tc>
        <w:tc>
          <w:tcPr>
            <w:tcW w:w="1241" w:type="dxa"/>
            <w:vMerge/>
          </w:tcPr>
          <w:p w14:paraId="73B0C3F2" w14:textId="77777777" w:rsidR="000327EE" w:rsidRPr="000327EE" w:rsidRDefault="000327EE" w:rsidP="000327EE">
            <w:pPr>
              <w:rPr>
                <w:rFonts w:eastAsia="Times New Roman"/>
                <w:sz w:val="16"/>
                <w:szCs w:val="16"/>
                <w:lang w:eastAsia="en-GB"/>
              </w:rPr>
            </w:pPr>
          </w:p>
        </w:tc>
        <w:tc>
          <w:tcPr>
            <w:tcW w:w="2128" w:type="dxa"/>
            <w:vMerge/>
          </w:tcPr>
          <w:p w14:paraId="5F59FD85" w14:textId="77777777" w:rsidR="000327EE" w:rsidRPr="000327EE" w:rsidRDefault="000327EE" w:rsidP="000327EE">
            <w:pPr>
              <w:rPr>
                <w:rFonts w:eastAsia="Times New Roman"/>
                <w:sz w:val="16"/>
                <w:szCs w:val="16"/>
                <w:lang w:eastAsia="en-GB"/>
              </w:rPr>
            </w:pPr>
          </w:p>
        </w:tc>
        <w:tc>
          <w:tcPr>
            <w:tcW w:w="1461" w:type="dxa"/>
            <w:vMerge/>
          </w:tcPr>
          <w:p w14:paraId="1A5FB2A8" w14:textId="77777777" w:rsidR="000327EE" w:rsidRPr="000327EE" w:rsidRDefault="000327EE" w:rsidP="000327EE">
            <w:pPr>
              <w:rPr>
                <w:rFonts w:eastAsia="Times New Roman"/>
                <w:sz w:val="16"/>
                <w:szCs w:val="16"/>
                <w:lang w:eastAsia="en-GB"/>
              </w:rPr>
            </w:pPr>
          </w:p>
        </w:tc>
      </w:tr>
      <w:tr w:rsidR="000327EE" w:rsidRPr="000327EE" w14:paraId="4D82407A" w14:textId="77777777" w:rsidTr="0059208A">
        <w:trPr>
          <w:trHeight w:val="143"/>
          <w:tblHeader/>
        </w:trPr>
        <w:tc>
          <w:tcPr>
            <w:tcW w:w="2088" w:type="dxa"/>
            <w:vMerge/>
          </w:tcPr>
          <w:p w14:paraId="43197318" w14:textId="77777777" w:rsidR="000327EE" w:rsidRPr="000327EE" w:rsidRDefault="000327EE" w:rsidP="000327EE">
            <w:pPr>
              <w:pStyle w:val="EFSATablefirstcolumn"/>
              <w:rPr>
                <w:rFonts w:eastAsia="Times New Roman"/>
                <w:sz w:val="16"/>
                <w:szCs w:val="16"/>
                <w:lang w:eastAsia="en-GB"/>
              </w:rPr>
            </w:pPr>
          </w:p>
        </w:tc>
        <w:tc>
          <w:tcPr>
            <w:tcW w:w="1293" w:type="dxa"/>
          </w:tcPr>
          <w:p w14:paraId="42613570"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pHFB1b </w:t>
            </w:r>
          </w:p>
        </w:tc>
        <w:tc>
          <w:tcPr>
            <w:tcW w:w="1363" w:type="dxa"/>
          </w:tcPr>
          <w:p w14:paraId="264BDBBC" w14:textId="77777777" w:rsidR="000327EE" w:rsidRPr="000327EE" w:rsidRDefault="000327EE" w:rsidP="000327EE">
            <w:pPr>
              <w:rPr>
                <w:rFonts w:eastAsia="Times New Roman"/>
                <w:sz w:val="16"/>
                <w:szCs w:val="16"/>
                <w:lang w:eastAsia="en-GB"/>
              </w:rPr>
            </w:pPr>
          </w:p>
        </w:tc>
        <w:tc>
          <w:tcPr>
            <w:tcW w:w="1561" w:type="dxa"/>
          </w:tcPr>
          <w:p w14:paraId="4739912A" w14:textId="77777777" w:rsidR="000327EE" w:rsidRPr="000327EE" w:rsidRDefault="000327EE" w:rsidP="000327EE">
            <w:pPr>
              <w:rPr>
                <w:rFonts w:eastAsia="Times New Roman"/>
                <w:sz w:val="16"/>
                <w:szCs w:val="16"/>
                <w:lang w:eastAsia="en-GB"/>
              </w:rPr>
            </w:pPr>
          </w:p>
        </w:tc>
        <w:tc>
          <w:tcPr>
            <w:tcW w:w="1229" w:type="dxa"/>
          </w:tcPr>
          <w:p w14:paraId="0682D83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Excreta</w:t>
            </w:r>
          </w:p>
        </w:tc>
        <w:tc>
          <w:tcPr>
            <w:tcW w:w="1480" w:type="dxa"/>
          </w:tcPr>
          <w:p w14:paraId="64AE902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0.2 nmol/g </w:t>
            </w:r>
          </w:p>
        </w:tc>
        <w:tc>
          <w:tcPr>
            <w:tcW w:w="1241" w:type="dxa"/>
            <w:vMerge/>
          </w:tcPr>
          <w:p w14:paraId="17DCE28A" w14:textId="77777777" w:rsidR="000327EE" w:rsidRPr="000327EE" w:rsidRDefault="000327EE" w:rsidP="000327EE">
            <w:pPr>
              <w:rPr>
                <w:rFonts w:eastAsia="Times New Roman"/>
                <w:sz w:val="16"/>
                <w:szCs w:val="16"/>
                <w:lang w:eastAsia="en-GB"/>
              </w:rPr>
            </w:pPr>
          </w:p>
        </w:tc>
        <w:tc>
          <w:tcPr>
            <w:tcW w:w="2128" w:type="dxa"/>
            <w:vMerge/>
          </w:tcPr>
          <w:p w14:paraId="0FEB8EB8" w14:textId="77777777" w:rsidR="000327EE" w:rsidRPr="000327EE" w:rsidRDefault="000327EE" w:rsidP="000327EE">
            <w:pPr>
              <w:rPr>
                <w:rFonts w:eastAsia="Times New Roman"/>
                <w:sz w:val="16"/>
                <w:szCs w:val="16"/>
                <w:lang w:eastAsia="en-GB"/>
              </w:rPr>
            </w:pPr>
          </w:p>
        </w:tc>
        <w:tc>
          <w:tcPr>
            <w:tcW w:w="1461" w:type="dxa"/>
            <w:vMerge/>
          </w:tcPr>
          <w:p w14:paraId="5ACEE05D" w14:textId="77777777" w:rsidR="000327EE" w:rsidRPr="000327EE" w:rsidRDefault="000327EE" w:rsidP="000327EE">
            <w:pPr>
              <w:rPr>
                <w:rFonts w:eastAsia="Times New Roman"/>
                <w:sz w:val="16"/>
                <w:szCs w:val="16"/>
                <w:lang w:eastAsia="en-GB"/>
              </w:rPr>
            </w:pPr>
          </w:p>
        </w:tc>
      </w:tr>
      <w:tr w:rsidR="000327EE" w:rsidRPr="000327EE" w14:paraId="7FB64855" w14:textId="77777777" w:rsidTr="0059208A">
        <w:trPr>
          <w:trHeight w:val="143"/>
          <w:tblHeader/>
        </w:trPr>
        <w:tc>
          <w:tcPr>
            <w:tcW w:w="2088" w:type="dxa"/>
            <w:vMerge/>
          </w:tcPr>
          <w:p w14:paraId="18F0695B" w14:textId="77777777" w:rsidR="000327EE" w:rsidRPr="000327EE" w:rsidRDefault="000327EE" w:rsidP="000327EE">
            <w:pPr>
              <w:pStyle w:val="EFSATablefirstcolumn"/>
              <w:rPr>
                <w:rFonts w:eastAsia="Times New Roman"/>
                <w:sz w:val="16"/>
                <w:szCs w:val="16"/>
                <w:lang w:eastAsia="en-GB"/>
              </w:rPr>
            </w:pPr>
          </w:p>
        </w:tc>
        <w:tc>
          <w:tcPr>
            <w:tcW w:w="1293" w:type="dxa"/>
          </w:tcPr>
          <w:p w14:paraId="5A06842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HFB1</w:t>
            </w:r>
          </w:p>
        </w:tc>
        <w:tc>
          <w:tcPr>
            <w:tcW w:w="1363" w:type="dxa"/>
          </w:tcPr>
          <w:p w14:paraId="47089992" w14:textId="77777777" w:rsidR="000327EE" w:rsidRPr="000327EE" w:rsidRDefault="000327EE" w:rsidP="000327EE">
            <w:pPr>
              <w:rPr>
                <w:rFonts w:eastAsia="Times New Roman"/>
                <w:sz w:val="16"/>
                <w:szCs w:val="16"/>
                <w:lang w:eastAsia="en-GB"/>
              </w:rPr>
            </w:pPr>
          </w:p>
        </w:tc>
        <w:tc>
          <w:tcPr>
            <w:tcW w:w="1561" w:type="dxa"/>
          </w:tcPr>
          <w:p w14:paraId="2FF841DE" w14:textId="77777777" w:rsidR="000327EE" w:rsidRPr="000327EE" w:rsidRDefault="000327EE" w:rsidP="000327EE">
            <w:pPr>
              <w:rPr>
                <w:rFonts w:eastAsia="Times New Roman"/>
                <w:sz w:val="16"/>
                <w:szCs w:val="16"/>
                <w:lang w:eastAsia="en-GB"/>
              </w:rPr>
            </w:pPr>
          </w:p>
        </w:tc>
        <w:tc>
          <w:tcPr>
            <w:tcW w:w="1229" w:type="dxa"/>
          </w:tcPr>
          <w:p w14:paraId="6203B49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Excreta</w:t>
            </w:r>
          </w:p>
        </w:tc>
        <w:tc>
          <w:tcPr>
            <w:tcW w:w="1480" w:type="dxa"/>
          </w:tcPr>
          <w:p w14:paraId="433407F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&lt; LOQ</w:t>
            </w:r>
          </w:p>
        </w:tc>
        <w:tc>
          <w:tcPr>
            <w:tcW w:w="1241" w:type="dxa"/>
            <w:vMerge/>
          </w:tcPr>
          <w:p w14:paraId="3E22FD14" w14:textId="77777777" w:rsidR="000327EE" w:rsidRPr="000327EE" w:rsidRDefault="000327EE" w:rsidP="000327EE">
            <w:pPr>
              <w:rPr>
                <w:rFonts w:eastAsia="Times New Roman"/>
                <w:sz w:val="16"/>
                <w:szCs w:val="16"/>
                <w:lang w:eastAsia="en-GB"/>
              </w:rPr>
            </w:pPr>
          </w:p>
        </w:tc>
        <w:tc>
          <w:tcPr>
            <w:tcW w:w="2128" w:type="dxa"/>
            <w:vMerge/>
          </w:tcPr>
          <w:p w14:paraId="5F53BA63" w14:textId="77777777" w:rsidR="000327EE" w:rsidRPr="000327EE" w:rsidRDefault="000327EE" w:rsidP="000327EE">
            <w:pPr>
              <w:rPr>
                <w:rFonts w:eastAsia="Times New Roman"/>
                <w:sz w:val="16"/>
                <w:szCs w:val="16"/>
                <w:lang w:eastAsia="en-GB"/>
              </w:rPr>
            </w:pPr>
          </w:p>
        </w:tc>
        <w:tc>
          <w:tcPr>
            <w:tcW w:w="1461" w:type="dxa"/>
            <w:vMerge/>
          </w:tcPr>
          <w:p w14:paraId="2A2244CD" w14:textId="77777777" w:rsidR="000327EE" w:rsidRPr="000327EE" w:rsidRDefault="000327EE" w:rsidP="000327EE">
            <w:pPr>
              <w:rPr>
                <w:rFonts w:eastAsia="Times New Roman"/>
                <w:sz w:val="16"/>
                <w:szCs w:val="16"/>
                <w:lang w:eastAsia="en-GB"/>
              </w:rPr>
            </w:pPr>
          </w:p>
        </w:tc>
      </w:tr>
      <w:tr w:rsidR="000327EE" w:rsidRPr="000327EE" w14:paraId="6D6B5A9C" w14:textId="77777777" w:rsidTr="0059208A">
        <w:trPr>
          <w:trHeight w:val="143"/>
          <w:tblHeader/>
        </w:trPr>
        <w:tc>
          <w:tcPr>
            <w:tcW w:w="2088" w:type="dxa"/>
            <w:vMerge/>
          </w:tcPr>
          <w:p w14:paraId="0F01D93F" w14:textId="77777777" w:rsidR="000327EE" w:rsidRPr="000327EE" w:rsidRDefault="000327EE" w:rsidP="000327EE">
            <w:pPr>
              <w:pStyle w:val="EFSATablefirstcolumn"/>
              <w:rPr>
                <w:rFonts w:eastAsia="Times New Roman"/>
                <w:sz w:val="16"/>
                <w:szCs w:val="16"/>
                <w:lang w:eastAsia="en-GB"/>
              </w:rPr>
            </w:pPr>
          </w:p>
        </w:tc>
        <w:tc>
          <w:tcPr>
            <w:tcW w:w="1293" w:type="dxa"/>
          </w:tcPr>
          <w:p w14:paraId="54F7FCC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FB1</w:t>
            </w:r>
          </w:p>
        </w:tc>
        <w:tc>
          <w:tcPr>
            <w:tcW w:w="1363" w:type="dxa"/>
          </w:tcPr>
          <w:p w14:paraId="48AA7082" w14:textId="77777777" w:rsidR="000327EE" w:rsidRPr="000327EE" w:rsidRDefault="000327EE" w:rsidP="000327EE">
            <w:pPr>
              <w:rPr>
                <w:rFonts w:eastAsia="Times New Roman"/>
                <w:sz w:val="16"/>
                <w:szCs w:val="16"/>
                <w:lang w:eastAsia="en-GB"/>
              </w:rPr>
            </w:pPr>
          </w:p>
        </w:tc>
        <w:tc>
          <w:tcPr>
            <w:tcW w:w="1561" w:type="dxa"/>
          </w:tcPr>
          <w:p w14:paraId="4DAB06DD"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Feed 7.8 FB1 + 2.4 FB2 mg/kg + 78.5 FUMzyme R 14 days</w:t>
            </w:r>
          </w:p>
        </w:tc>
        <w:tc>
          <w:tcPr>
            <w:tcW w:w="1229" w:type="dxa"/>
          </w:tcPr>
          <w:p w14:paraId="35332BB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Excreta</w:t>
            </w:r>
          </w:p>
        </w:tc>
        <w:tc>
          <w:tcPr>
            <w:tcW w:w="1480" w:type="dxa"/>
          </w:tcPr>
          <w:p w14:paraId="0722019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3 nmol/g</w:t>
            </w:r>
          </w:p>
        </w:tc>
        <w:tc>
          <w:tcPr>
            <w:tcW w:w="1241" w:type="dxa"/>
            <w:vMerge/>
          </w:tcPr>
          <w:p w14:paraId="3EA421CD" w14:textId="77777777" w:rsidR="000327EE" w:rsidRPr="000327EE" w:rsidRDefault="000327EE" w:rsidP="000327EE">
            <w:pPr>
              <w:rPr>
                <w:rFonts w:eastAsia="Times New Roman"/>
                <w:sz w:val="16"/>
                <w:szCs w:val="16"/>
                <w:lang w:eastAsia="en-GB"/>
              </w:rPr>
            </w:pPr>
          </w:p>
        </w:tc>
        <w:tc>
          <w:tcPr>
            <w:tcW w:w="2128" w:type="dxa"/>
            <w:vMerge/>
          </w:tcPr>
          <w:p w14:paraId="39B1796F" w14:textId="77777777" w:rsidR="000327EE" w:rsidRPr="000327EE" w:rsidRDefault="000327EE" w:rsidP="000327EE">
            <w:pPr>
              <w:rPr>
                <w:rFonts w:eastAsia="Times New Roman"/>
                <w:sz w:val="16"/>
                <w:szCs w:val="16"/>
                <w:lang w:eastAsia="en-GB"/>
              </w:rPr>
            </w:pPr>
          </w:p>
        </w:tc>
        <w:tc>
          <w:tcPr>
            <w:tcW w:w="1461" w:type="dxa"/>
            <w:vMerge/>
          </w:tcPr>
          <w:p w14:paraId="688C677F" w14:textId="77777777" w:rsidR="000327EE" w:rsidRPr="000327EE" w:rsidRDefault="000327EE" w:rsidP="000327EE">
            <w:pPr>
              <w:rPr>
                <w:rFonts w:eastAsia="Times New Roman"/>
                <w:sz w:val="16"/>
                <w:szCs w:val="16"/>
                <w:lang w:eastAsia="en-GB"/>
              </w:rPr>
            </w:pPr>
          </w:p>
        </w:tc>
      </w:tr>
      <w:tr w:rsidR="000327EE" w:rsidRPr="000327EE" w14:paraId="60A8727E" w14:textId="77777777" w:rsidTr="0059208A">
        <w:trPr>
          <w:trHeight w:val="143"/>
          <w:tblHeader/>
        </w:trPr>
        <w:tc>
          <w:tcPr>
            <w:tcW w:w="2088" w:type="dxa"/>
            <w:vMerge/>
          </w:tcPr>
          <w:p w14:paraId="4A800CF4" w14:textId="77777777" w:rsidR="000327EE" w:rsidRPr="000327EE" w:rsidRDefault="000327EE" w:rsidP="000327EE">
            <w:pPr>
              <w:pStyle w:val="EFSATablefirstcolumn"/>
              <w:rPr>
                <w:rFonts w:eastAsia="Times New Roman"/>
                <w:sz w:val="16"/>
                <w:szCs w:val="16"/>
                <w:lang w:eastAsia="en-GB"/>
              </w:rPr>
            </w:pPr>
          </w:p>
        </w:tc>
        <w:tc>
          <w:tcPr>
            <w:tcW w:w="1293" w:type="dxa"/>
          </w:tcPr>
          <w:p w14:paraId="2D7DD74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pHFB1a</w:t>
            </w:r>
          </w:p>
        </w:tc>
        <w:tc>
          <w:tcPr>
            <w:tcW w:w="1363" w:type="dxa"/>
          </w:tcPr>
          <w:p w14:paraId="4FB81163" w14:textId="77777777" w:rsidR="000327EE" w:rsidRPr="000327EE" w:rsidRDefault="000327EE" w:rsidP="000327EE">
            <w:pPr>
              <w:rPr>
                <w:rFonts w:eastAsia="Times New Roman"/>
                <w:sz w:val="16"/>
                <w:szCs w:val="16"/>
                <w:lang w:eastAsia="en-GB"/>
              </w:rPr>
            </w:pPr>
          </w:p>
        </w:tc>
        <w:tc>
          <w:tcPr>
            <w:tcW w:w="1561" w:type="dxa"/>
          </w:tcPr>
          <w:p w14:paraId="637FD9F4" w14:textId="77777777" w:rsidR="000327EE" w:rsidRPr="000327EE" w:rsidRDefault="000327EE" w:rsidP="000327EE">
            <w:pPr>
              <w:rPr>
                <w:rFonts w:eastAsia="Times New Roman"/>
                <w:sz w:val="16"/>
                <w:szCs w:val="16"/>
                <w:lang w:eastAsia="en-GB"/>
              </w:rPr>
            </w:pPr>
          </w:p>
        </w:tc>
        <w:tc>
          <w:tcPr>
            <w:tcW w:w="1229" w:type="dxa"/>
          </w:tcPr>
          <w:p w14:paraId="3AD9616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Excreta</w:t>
            </w:r>
          </w:p>
        </w:tc>
        <w:tc>
          <w:tcPr>
            <w:tcW w:w="1480" w:type="dxa"/>
          </w:tcPr>
          <w:p w14:paraId="407B48C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0.5 nmol/g</w:t>
            </w:r>
          </w:p>
        </w:tc>
        <w:tc>
          <w:tcPr>
            <w:tcW w:w="1241" w:type="dxa"/>
            <w:vMerge/>
          </w:tcPr>
          <w:p w14:paraId="54A393EB" w14:textId="77777777" w:rsidR="000327EE" w:rsidRPr="000327EE" w:rsidRDefault="000327EE" w:rsidP="000327EE">
            <w:pPr>
              <w:rPr>
                <w:rFonts w:eastAsia="Times New Roman"/>
                <w:sz w:val="16"/>
                <w:szCs w:val="16"/>
                <w:lang w:eastAsia="en-GB"/>
              </w:rPr>
            </w:pPr>
          </w:p>
        </w:tc>
        <w:tc>
          <w:tcPr>
            <w:tcW w:w="2128" w:type="dxa"/>
            <w:vMerge/>
          </w:tcPr>
          <w:p w14:paraId="226E7CDC" w14:textId="77777777" w:rsidR="000327EE" w:rsidRPr="000327EE" w:rsidRDefault="000327EE" w:rsidP="000327EE">
            <w:pPr>
              <w:rPr>
                <w:rFonts w:eastAsia="Times New Roman"/>
                <w:sz w:val="16"/>
                <w:szCs w:val="16"/>
                <w:lang w:eastAsia="en-GB"/>
              </w:rPr>
            </w:pPr>
          </w:p>
        </w:tc>
        <w:tc>
          <w:tcPr>
            <w:tcW w:w="1461" w:type="dxa"/>
            <w:vMerge/>
          </w:tcPr>
          <w:p w14:paraId="03B8B946" w14:textId="77777777" w:rsidR="000327EE" w:rsidRPr="000327EE" w:rsidRDefault="000327EE" w:rsidP="000327EE">
            <w:pPr>
              <w:rPr>
                <w:rFonts w:eastAsia="Times New Roman"/>
                <w:sz w:val="16"/>
                <w:szCs w:val="16"/>
                <w:lang w:eastAsia="en-GB"/>
              </w:rPr>
            </w:pPr>
          </w:p>
        </w:tc>
      </w:tr>
      <w:tr w:rsidR="000327EE" w:rsidRPr="000327EE" w14:paraId="6DE2B806" w14:textId="77777777" w:rsidTr="0059208A">
        <w:trPr>
          <w:trHeight w:val="143"/>
          <w:tblHeader/>
        </w:trPr>
        <w:tc>
          <w:tcPr>
            <w:tcW w:w="2088" w:type="dxa"/>
            <w:vMerge/>
          </w:tcPr>
          <w:p w14:paraId="393D313A" w14:textId="77777777" w:rsidR="000327EE" w:rsidRPr="000327EE" w:rsidRDefault="000327EE" w:rsidP="000327EE">
            <w:pPr>
              <w:pStyle w:val="EFSATablefirstcolumn"/>
              <w:rPr>
                <w:rFonts w:eastAsia="Times New Roman"/>
                <w:sz w:val="16"/>
                <w:szCs w:val="16"/>
                <w:lang w:eastAsia="en-GB"/>
              </w:rPr>
            </w:pPr>
          </w:p>
        </w:tc>
        <w:tc>
          <w:tcPr>
            <w:tcW w:w="1293" w:type="dxa"/>
          </w:tcPr>
          <w:p w14:paraId="7B9655A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pHFB1b </w:t>
            </w:r>
          </w:p>
        </w:tc>
        <w:tc>
          <w:tcPr>
            <w:tcW w:w="1363" w:type="dxa"/>
          </w:tcPr>
          <w:p w14:paraId="51611B32" w14:textId="77777777" w:rsidR="000327EE" w:rsidRPr="000327EE" w:rsidRDefault="000327EE" w:rsidP="000327EE">
            <w:pPr>
              <w:rPr>
                <w:rFonts w:eastAsia="Times New Roman"/>
                <w:sz w:val="16"/>
                <w:szCs w:val="16"/>
                <w:lang w:eastAsia="en-GB"/>
              </w:rPr>
            </w:pPr>
          </w:p>
        </w:tc>
        <w:tc>
          <w:tcPr>
            <w:tcW w:w="1561" w:type="dxa"/>
          </w:tcPr>
          <w:p w14:paraId="155D2F19" w14:textId="77777777" w:rsidR="000327EE" w:rsidRPr="000327EE" w:rsidRDefault="000327EE" w:rsidP="000327EE">
            <w:pPr>
              <w:rPr>
                <w:rFonts w:eastAsia="Times New Roman"/>
                <w:sz w:val="16"/>
                <w:szCs w:val="16"/>
                <w:lang w:eastAsia="en-GB"/>
              </w:rPr>
            </w:pPr>
          </w:p>
        </w:tc>
        <w:tc>
          <w:tcPr>
            <w:tcW w:w="1229" w:type="dxa"/>
          </w:tcPr>
          <w:p w14:paraId="32E4951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Excreta</w:t>
            </w:r>
          </w:p>
        </w:tc>
        <w:tc>
          <w:tcPr>
            <w:tcW w:w="1480" w:type="dxa"/>
          </w:tcPr>
          <w:p w14:paraId="063795D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2.4 nmol/g </w:t>
            </w:r>
          </w:p>
        </w:tc>
        <w:tc>
          <w:tcPr>
            <w:tcW w:w="1241" w:type="dxa"/>
            <w:vMerge/>
          </w:tcPr>
          <w:p w14:paraId="1D7C9C85" w14:textId="77777777" w:rsidR="000327EE" w:rsidRPr="000327EE" w:rsidRDefault="000327EE" w:rsidP="000327EE">
            <w:pPr>
              <w:rPr>
                <w:rFonts w:eastAsia="Times New Roman"/>
                <w:sz w:val="16"/>
                <w:szCs w:val="16"/>
                <w:lang w:eastAsia="en-GB"/>
              </w:rPr>
            </w:pPr>
          </w:p>
        </w:tc>
        <w:tc>
          <w:tcPr>
            <w:tcW w:w="2128" w:type="dxa"/>
            <w:vMerge/>
          </w:tcPr>
          <w:p w14:paraId="508D695D" w14:textId="77777777" w:rsidR="000327EE" w:rsidRPr="000327EE" w:rsidRDefault="000327EE" w:rsidP="000327EE">
            <w:pPr>
              <w:rPr>
                <w:rFonts w:eastAsia="Times New Roman"/>
                <w:sz w:val="16"/>
                <w:szCs w:val="16"/>
                <w:lang w:eastAsia="en-GB"/>
              </w:rPr>
            </w:pPr>
          </w:p>
        </w:tc>
        <w:tc>
          <w:tcPr>
            <w:tcW w:w="1461" w:type="dxa"/>
            <w:vMerge/>
          </w:tcPr>
          <w:p w14:paraId="5C1006D3" w14:textId="77777777" w:rsidR="000327EE" w:rsidRPr="000327EE" w:rsidRDefault="000327EE" w:rsidP="000327EE">
            <w:pPr>
              <w:rPr>
                <w:rFonts w:eastAsia="Times New Roman"/>
                <w:sz w:val="16"/>
                <w:szCs w:val="16"/>
                <w:lang w:eastAsia="en-GB"/>
              </w:rPr>
            </w:pPr>
          </w:p>
        </w:tc>
      </w:tr>
      <w:tr w:rsidR="000327EE" w:rsidRPr="000327EE" w14:paraId="546289F4" w14:textId="77777777" w:rsidTr="0059208A">
        <w:trPr>
          <w:trHeight w:val="143"/>
          <w:tblHeader/>
        </w:trPr>
        <w:tc>
          <w:tcPr>
            <w:tcW w:w="2088" w:type="dxa"/>
            <w:vMerge/>
          </w:tcPr>
          <w:p w14:paraId="2DBAA32F" w14:textId="77777777" w:rsidR="000327EE" w:rsidRPr="000327EE" w:rsidRDefault="000327EE" w:rsidP="000327EE">
            <w:pPr>
              <w:pStyle w:val="EFSATablefirstcolumn"/>
              <w:rPr>
                <w:rFonts w:eastAsia="Times New Roman"/>
                <w:sz w:val="16"/>
                <w:szCs w:val="16"/>
                <w:lang w:eastAsia="en-GB"/>
              </w:rPr>
            </w:pPr>
          </w:p>
        </w:tc>
        <w:tc>
          <w:tcPr>
            <w:tcW w:w="1293" w:type="dxa"/>
          </w:tcPr>
          <w:p w14:paraId="6C13163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HFB1</w:t>
            </w:r>
          </w:p>
        </w:tc>
        <w:tc>
          <w:tcPr>
            <w:tcW w:w="1363" w:type="dxa"/>
          </w:tcPr>
          <w:p w14:paraId="33483B82" w14:textId="77777777" w:rsidR="000327EE" w:rsidRPr="000327EE" w:rsidRDefault="000327EE" w:rsidP="000327EE">
            <w:pPr>
              <w:rPr>
                <w:rFonts w:eastAsia="Times New Roman"/>
                <w:sz w:val="16"/>
                <w:szCs w:val="16"/>
                <w:lang w:eastAsia="en-GB"/>
              </w:rPr>
            </w:pPr>
          </w:p>
        </w:tc>
        <w:tc>
          <w:tcPr>
            <w:tcW w:w="1561" w:type="dxa"/>
          </w:tcPr>
          <w:p w14:paraId="751FC9E8" w14:textId="77777777" w:rsidR="000327EE" w:rsidRPr="000327EE" w:rsidRDefault="000327EE" w:rsidP="000327EE">
            <w:pPr>
              <w:rPr>
                <w:rFonts w:eastAsia="Times New Roman"/>
                <w:sz w:val="16"/>
                <w:szCs w:val="16"/>
                <w:lang w:eastAsia="en-GB"/>
              </w:rPr>
            </w:pPr>
          </w:p>
        </w:tc>
        <w:tc>
          <w:tcPr>
            <w:tcW w:w="1229" w:type="dxa"/>
          </w:tcPr>
          <w:p w14:paraId="5F91C7C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Excreta</w:t>
            </w:r>
          </w:p>
        </w:tc>
        <w:tc>
          <w:tcPr>
            <w:tcW w:w="1480" w:type="dxa"/>
          </w:tcPr>
          <w:p w14:paraId="76A94EB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3 nmol/g</w:t>
            </w:r>
          </w:p>
        </w:tc>
        <w:tc>
          <w:tcPr>
            <w:tcW w:w="1241" w:type="dxa"/>
            <w:vMerge/>
          </w:tcPr>
          <w:p w14:paraId="583CC7BF" w14:textId="77777777" w:rsidR="000327EE" w:rsidRPr="000327EE" w:rsidRDefault="000327EE" w:rsidP="000327EE">
            <w:pPr>
              <w:rPr>
                <w:rFonts w:eastAsia="Times New Roman"/>
                <w:sz w:val="16"/>
                <w:szCs w:val="16"/>
                <w:lang w:eastAsia="en-GB"/>
              </w:rPr>
            </w:pPr>
          </w:p>
        </w:tc>
        <w:tc>
          <w:tcPr>
            <w:tcW w:w="2128" w:type="dxa"/>
            <w:vMerge/>
          </w:tcPr>
          <w:p w14:paraId="2EC7D65C" w14:textId="77777777" w:rsidR="000327EE" w:rsidRPr="000327EE" w:rsidRDefault="000327EE" w:rsidP="000327EE">
            <w:pPr>
              <w:rPr>
                <w:rFonts w:eastAsia="Times New Roman"/>
                <w:sz w:val="16"/>
                <w:szCs w:val="16"/>
                <w:lang w:eastAsia="en-GB"/>
              </w:rPr>
            </w:pPr>
          </w:p>
        </w:tc>
        <w:tc>
          <w:tcPr>
            <w:tcW w:w="1461" w:type="dxa"/>
            <w:vMerge/>
          </w:tcPr>
          <w:p w14:paraId="43775772" w14:textId="77777777" w:rsidR="000327EE" w:rsidRPr="000327EE" w:rsidRDefault="000327EE" w:rsidP="000327EE">
            <w:pPr>
              <w:rPr>
                <w:rFonts w:eastAsia="Times New Roman"/>
                <w:sz w:val="16"/>
                <w:szCs w:val="16"/>
                <w:lang w:eastAsia="en-GB"/>
              </w:rPr>
            </w:pPr>
          </w:p>
        </w:tc>
      </w:tr>
      <w:tr w:rsidR="000327EE" w:rsidRPr="000327EE" w14:paraId="186C99E9" w14:textId="77777777" w:rsidTr="0059208A">
        <w:trPr>
          <w:trHeight w:val="143"/>
          <w:tblHeader/>
        </w:trPr>
        <w:tc>
          <w:tcPr>
            <w:tcW w:w="2088" w:type="dxa"/>
            <w:vMerge w:val="restart"/>
          </w:tcPr>
          <w:p w14:paraId="635331CD" w14:textId="77777777" w:rsidR="000327EE" w:rsidRPr="000327EE" w:rsidRDefault="000327EE" w:rsidP="000327EE">
            <w:pPr>
              <w:pStyle w:val="EFSATablefirstcolumn"/>
              <w:rPr>
                <w:rFonts w:eastAsia="Times New Roman"/>
                <w:sz w:val="16"/>
                <w:szCs w:val="16"/>
                <w:highlight w:val="yellow"/>
                <w:lang w:eastAsia="en-GB"/>
              </w:rPr>
            </w:pPr>
            <w:r w:rsidRPr="000327EE">
              <w:rPr>
                <w:rFonts w:eastAsia="Times New Roman"/>
                <w:sz w:val="16"/>
                <w:szCs w:val="16"/>
                <w:highlight w:val="yellow"/>
                <w:lang w:eastAsia="en-GB"/>
              </w:rPr>
              <w:t>OTA /Biomarkers of exposure</w:t>
            </w:r>
          </w:p>
        </w:tc>
        <w:tc>
          <w:tcPr>
            <w:tcW w:w="1293" w:type="dxa"/>
            <w:vMerge w:val="restart"/>
          </w:tcPr>
          <w:p w14:paraId="09AA6F5A" w14:textId="77777777" w:rsidR="000327EE" w:rsidRPr="000327EE" w:rsidRDefault="000327EE" w:rsidP="000327EE">
            <w:pPr>
              <w:rPr>
                <w:rFonts w:eastAsia="Times New Roman"/>
                <w:sz w:val="16"/>
                <w:szCs w:val="16"/>
                <w:highlight w:val="yellow"/>
                <w:lang w:eastAsia="en-GB"/>
              </w:rPr>
            </w:pPr>
            <w:r w:rsidRPr="000327EE">
              <w:rPr>
                <w:rFonts w:eastAsia="Times New Roman"/>
                <w:sz w:val="16"/>
                <w:szCs w:val="16"/>
                <w:highlight w:val="yellow"/>
                <w:lang w:eastAsia="en-GB"/>
              </w:rPr>
              <w:t>OTA</w:t>
            </w:r>
          </w:p>
          <w:p w14:paraId="6A7E760E" w14:textId="77777777" w:rsidR="000327EE" w:rsidRPr="000327EE" w:rsidRDefault="000327EE" w:rsidP="000327EE">
            <w:pPr>
              <w:rPr>
                <w:rFonts w:eastAsia="Times New Roman"/>
                <w:sz w:val="16"/>
                <w:szCs w:val="16"/>
                <w:lang w:val="fr-FR" w:eastAsia="en-GB"/>
              </w:rPr>
            </w:pPr>
            <w:r w:rsidRPr="000327EE">
              <w:rPr>
                <w:rFonts w:eastAsia="Times New Roman"/>
                <w:sz w:val="16"/>
                <w:szCs w:val="16"/>
                <w:lang w:val="fr-FR" w:eastAsia="en-GB"/>
              </w:rPr>
              <w:t> </w:t>
            </w:r>
          </w:p>
          <w:p w14:paraId="1083F74B" w14:textId="77777777" w:rsidR="000327EE" w:rsidRPr="000327EE" w:rsidRDefault="000327EE" w:rsidP="000327EE">
            <w:pPr>
              <w:rPr>
                <w:rFonts w:eastAsia="Times New Roman"/>
                <w:sz w:val="16"/>
                <w:szCs w:val="16"/>
                <w:highlight w:val="yellow"/>
                <w:lang w:eastAsia="en-GB"/>
              </w:rPr>
            </w:pPr>
            <w:r w:rsidRPr="000327EE">
              <w:rPr>
                <w:rFonts w:eastAsia="Times New Roman"/>
                <w:sz w:val="16"/>
                <w:szCs w:val="16"/>
                <w:lang w:eastAsia="en-GB"/>
              </w:rPr>
              <w:t> </w:t>
            </w:r>
          </w:p>
        </w:tc>
        <w:tc>
          <w:tcPr>
            <w:tcW w:w="1363" w:type="dxa"/>
            <w:vMerge w:val="restart"/>
          </w:tcPr>
          <w:p w14:paraId="31B2A38E" w14:textId="77777777" w:rsidR="000327EE" w:rsidRPr="000327EE" w:rsidRDefault="000327EE" w:rsidP="000327EE">
            <w:pPr>
              <w:rPr>
                <w:rFonts w:eastAsia="Times New Roman"/>
                <w:sz w:val="16"/>
                <w:szCs w:val="16"/>
                <w:highlight w:val="yellow"/>
                <w:lang w:eastAsia="en-GB"/>
              </w:rPr>
            </w:pPr>
            <w:r w:rsidRPr="000327EE">
              <w:rPr>
                <w:rFonts w:eastAsia="Times New Roman"/>
                <w:sz w:val="16"/>
                <w:szCs w:val="16"/>
                <w:highlight w:val="yellow"/>
                <w:lang w:eastAsia="en-GB"/>
              </w:rPr>
              <w:t>Chicken; 24 males each group</w:t>
            </w:r>
          </w:p>
        </w:tc>
        <w:tc>
          <w:tcPr>
            <w:tcW w:w="1561" w:type="dxa"/>
          </w:tcPr>
          <w:p w14:paraId="2D3957FA" w14:textId="77777777" w:rsidR="000327EE" w:rsidRPr="000327EE" w:rsidRDefault="000327EE" w:rsidP="000327EE">
            <w:pPr>
              <w:rPr>
                <w:rFonts w:eastAsia="Times New Roman"/>
                <w:sz w:val="16"/>
                <w:szCs w:val="16"/>
                <w:highlight w:val="yellow"/>
                <w:lang w:eastAsia="en-GB"/>
              </w:rPr>
            </w:pPr>
            <w:r w:rsidRPr="000327EE">
              <w:rPr>
                <w:rFonts w:eastAsia="Times New Roman"/>
                <w:sz w:val="16"/>
                <w:szCs w:val="16"/>
                <w:highlight w:val="yellow"/>
                <w:lang w:eastAsia="en-GB"/>
              </w:rPr>
              <w:t>Control diet  20 days</w:t>
            </w:r>
          </w:p>
        </w:tc>
        <w:tc>
          <w:tcPr>
            <w:tcW w:w="1229" w:type="dxa"/>
          </w:tcPr>
          <w:p w14:paraId="0BF0E00D" w14:textId="77777777" w:rsidR="000327EE" w:rsidRPr="000327EE" w:rsidRDefault="000327EE" w:rsidP="000327EE">
            <w:pPr>
              <w:rPr>
                <w:rFonts w:eastAsia="Times New Roman"/>
                <w:sz w:val="16"/>
                <w:szCs w:val="16"/>
                <w:highlight w:val="yellow"/>
                <w:lang w:eastAsia="en-GB"/>
              </w:rPr>
            </w:pPr>
            <w:r w:rsidRPr="000327EE">
              <w:rPr>
                <w:rFonts w:eastAsia="Times New Roman"/>
                <w:sz w:val="16"/>
                <w:szCs w:val="16"/>
                <w:highlight w:val="yellow"/>
                <w:lang w:eastAsia="en-GB"/>
              </w:rPr>
              <w:t>Faeces</w:t>
            </w:r>
          </w:p>
        </w:tc>
        <w:tc>
          <w:tcPr>
            <w:tcW w:w="1480" w:type="dxa"/>
          </w:tcPr>
          <w:p w14:paraId="32CFF81D" w14:textId="77777777" w:rsidR="000327EE" w:rsidRPr="000327EE" w:rsidRDefault="000327EE" w:rsidP="000327EE">
            <w:pPr>
              <w:rPr>
                <w:rFonts w:eastAsia="Times New Roman"/>
                <w:sz w:val="16"/>
                <w:szCs w:val="16"/>
                <w:highlight w:val="yellow"/>
                <w:lang w:eastAsia="en-GB"/>
              </w:rPr>
            </w:pPr>
            <w:r w:rsidRPr="000327EE">
              <w:rPr>
                <w:rFonts w:eastAsia="Times New Roman"/>
                <w:sz w:val="16"/>
                <w:szCs w:val="16"/>
                <w:highlight w:val="yellow"/>
                <w:lang w:eastAsia="en-GB"/>
              </w:rPr>
              <w:t>&lt; LOD</w:t>
            </w:r>
          </w:p>
        </w:tc>
        <w:tc>
          <w:tcPr>
            <w:tcW w:w="1241" w:type="dxa"/>
            <w:vMerge w:val="restart"/>
          </w:tcPr>
          <w:p w14:paraId="6F6E3C83" w14:textId="77777777" w:rsidR="000327EE" w:rsidRPr="000327EE" w:rsidRDefault="000327EE" w:rsidP="000327EE">
            <w:pPr>
              <w:rPr>
                <w:rFonts w:eastAsia="Times New Roman"/>
                <w:sz w:val="16"/>
                <w:szCs w:val="16"/>
                <w:highlight w:val="yellow"/>
                <w:lang w:eastAsia="en-GB"/>
              </w:rPr>
            </w:pPr>
            <w:r w:rsidRPr="000327EE">
              <w:rPr>
                <w:rFonts w:eastAsia="Times New Roman"/>
                <w:sz w:val="16"/>
                <w:szCs w:val="16"/>
                <w:highlight w:val="yellow"/>
                <w:lang w:eastAsia="en-GB"/>
              </w:rPr>
              <w:t xml:space="preserve">HPLC-MS/MS (LOD 0.025 ng/g) </w:t>
            </w:r>
          </w:p>
        </w:tc>
        <w:tc>
          <w:tcPr>
            <w:tcW w:w="2128" w:type="dxa"/>
            <w:vMerge w:val="restart"/>
          </w:tcPr>
          <w:p w14:paraId="73144E78" w14:textId="77777777" w:rsidR="000327EE" w:rsidRPr="000327EE" w:rsidRDefault="000327EE" w:rsidP="000327EE">
            <w:pPr>
              <w:rPr>
                <w:rFonts w:eastAsia="Times New Roman"/>
                <w:sz w:val="16"/>
                <w:szCs w:val="16"/>
                <w:highlight w:val="yellow"/>
                <w:lang w:eastAsia="en-GB"/>
              </w:rPr>
            </w:pPr>
            <w:r w:rsidRPr="000327EE">
              <w:rPr>
                <w:rFonts w:eastAsia="Times New Roman"/>
                <w:sz w:val="16"/>
                <w:szCs w:val="16"/>
                <w:highlight w:val="yellow"/>
                <w:lang w:eastAsia="en-GB"/>
              </w:rPr>
              <w:t xml:space="preserve">OTA in the diet reduced growth performance and give alteration of the serum biochemical, organ weight, and histological </w:t>
            </w:r>
            <w:r w:rsidRPr="000327EE">
              <w:rPr>
                <w:rFonts w:eastAsia="Times New Roman"/>
                <w:sz w:val="16"/>
                <w:szCs w:val="16"/>
                <w:highlight w:val="yellow"/>
                <w:lang w:eastAsia="en-GB"/>
              </w:rPr>
              <w:lastRenderedPageBreak/>
              <w:t>parameters. Mixed adsorbent reduce adverse effects.</w:t>
            </w:r>
          </w:p>
        </w:tc>
        <w:tc>
          <w:tcPr>
            <w:tcW w:w="1461" w:type="dxa"/>
            <w:vMerge w:val="restart"/>
          </w:tcPr>
          <w:p w14:paraId="6D134C8C" w14:textId="77777777" w:rsidR="000327EE" w:rsidRPr="000327EE" w:rsidRDefault="000327EE" w:rsidP="000327EE">
            <w:pPr>
              <w:rPr>
                <w:rFonts w:eastAsia="Times New Roman"/>
                <w:bCs/>
                <w:sz w:val="16"/>
                <w:szCs w:val="16"/>
                <w:highlight w:val="yellow"/>
                <w:lang w:val="fr-FR" w:eastAsia="en-GB"/>
              </w:rPr>
            </w:pPr>
            <w:r w:rsidRPr="000327EE">
              <w:rPr>
                <w:rFonts w:eastAsia="Times New Roman"/>
                <w:bCs/>
                <w:sz w:val="16"/>
                <w:szCs w:val="16"/>
                <w:highlight w:val="yellow"/>
                <w:lang w:val="fr-FR" w:eastAsia="en-GB"/>
              </w:rPr>
              <w:lastRenderedPageBreak/>
              <w:t xml:space="preserve">Daofeng, 2017 </w:t>
            </w:r>
          </w:p>
        </w:tc>
      </w:tr>
      <w:tr w:rsidR="000327EE" w:rsidRPr="000327EE" w14:paraId="0B8C731D" w14:textId="77777777" w:rsidTr="0059208A">
        <w:trPr>
          <w:trHeight w:val="143"/>
          <w:tblHeader/>
        </w:trPr>
        <w:tc>
          <w:tcPr>
            <w:tcW w:w="2088" w:type="dxa"/>
            <w:vMerge/>
          </w:tcPr>
          <w:p w14:paraId="19594DA6" w14:textId="77777777" w:rsidR="000327EE" w:rsidRPr="000327EE" w:rsidRDefault="000327EE" w:rsidP="000327EE">
            <w:pPr>
              <w:pStyle w:val="EFSATablefirstcolumn"/>
              <w:rPr>
                <w:rFonts w:eastAsia="Times New Roman"/>
                <w:sz w:val="16"/>
                <w:szCs w:val="16"/>
                <w:lang w:val="fr-FR" w:eastAsia="en-GB"/>
              </w:rPr>
            </w:pPr>
          </w:p>
        </w:tc>
        <w:tc>
          <w:tcPr>
            <w:tcW w:w="1293" w:type="dxa"/>
            <w:vMerge/>
          </w:tcPr>
          <w:p w14:paraId="12049028" w14:textId="77777777" w:rsidR="000327EE" w:rsidRPr="000327EE" w:rsidRDefault="000327EE" w:rsidP="000327EE">
            <w:pPr>
              <w:rPr>
                <w:rFonts w:eastAsia="Times New Roman"/>
                <w:sz w:val="16"/>
                <w:szCs w:val="16"/>
                <w:lang w:val="fr-FR" w:eastAsia="en-GB"/>
              </w:rPr>
            </w:pPr>
          </w:p>
        </w:tc>
        <w:tc>
          <w:tcPr>
            <w:tcW w:w="1363" w:type="dxa"/>
            <w:vMerge/>
          </w:tcPr>
          <w:p w14:paraId="541B0082" w14:textId="77777777" w:rsidR="000327EE" w:rsidRPr="000327EE" w:rsidRDefault="000327EE" w:rsidP="000327EE">
            <w:pPr>
              <w:rPr>
                <w:rFonts w:eastAsia="Times New Roman"/>
                <w:sz w:val="16"/>
                <w:szCs w:val="16"/>
                <w:highlight w:val="yellow"/>
                <w:lang w:eastAsia="en-GB"/>
              </w:rPr>
            </w:pPr>
          </w:p>
        </w:tc>
        <w:tc>
          <w:tcPr>
            <w:tcW w:w="1561" w:type="dxa"/>
          </w:tcPr>
          <w:p w14:paraId="2AEF5AFD" w14:textId="77777777" w:rsidR="000327EE" w:rsidRPr="000327EE" w:rsidRDefault="000327EE" w:rsidP="000327EE">
            <w:pPr>
              <w:rPr>
                <w:rFonts w:eastAsia="Times New Roman"/>
                <w:sz w:val="16"/>
                <w:szCs w:val="16"/>
                <w:highlight w:val="yellow"/>
                <w:lang w:eastAsia="en-GB"/>
              </w:rPr>
            </w:pPr>
          </w:p>
        </w:tc>
        <w:tc>
          <w:tcPr>
            <w:tcW w:w="1229" w:type="dxa"/>
          </w:tcPr>
          <w:p w14:paraId="3B8254A2" w14:textId="77777777" w:rsidR="000327EE" w:rsidRPr="000327EE" w:rsidRDefault="000327EE" w:rsidP="000327EE">
            <w:pPr>
              <w:rPr>
                <w:rFonts w:eastAsia="Times New Roman"/>
                <w:sz w:val="16"/>
                <w:szCs w:val="16"/>
                <w:highlight w:val="yellow"/>
                <w:lang w:eastAsia="en-GB"/>
              </w:rPr>
            </w:pPr>
            <w:r w:rsidRPr="000327EE">
              <w:rPr>
                <w:rFonts w:eastAsia="Times New Roman"/>
                <w:sz w:val="16"/>
                <w:szCs w:val="16"/>
                <w:highlight w:val="yellow"/>
                <w:lang w:eastAsia="en-GB"/>
              </w:rPr>
              <w:t>Kidney</w:t>
            </w:r>
          </w:p>
        </w:tc>
        <w:tc>
          <w:tcPr>
            <w:tcW w:w="1480" w:type="dxa"/>
          </w:tcPr>
          <w:p w14:paraId="11F59196" w14:textId="77777777" w:rsidR="000327EE" w:rsidRPr="000327EE" w:rsidRDefault="000327EE" w:rsidP="000327EE">
            <w:pPr>
              <w:rPr>
                <w:rFonts w:eastAsia="Times New Roman"/>
                <w:sz w:val="16"/>
                <w:szCs w:val="16"/>
                <w:highlight w:val="yellow"/>
                <w:lang w:eastAsia="en-GB"/>
              </w:rPr>
            </w:pPr>
            <w:r w:rsidRPr="000327EE">
              <w:rPr>
                <w:rFonts w:eastAsia="Times New Roman"/>
                <w:sz w:val="16"/>
                <w:szCs w:val="16"/>
                <w:highlight w:val="yellow"/>
                <w:lang w:eastAsia="en-GB"/>
              </w:rPr>
              <w:t>&lt; LOD</w:t>
            </w:r>
          </w:p>
        </w:tc>
        <w:tc>
          <w:tcPr>
            <w:tcW w:w="1241" w:type="dxa"/>
            <w:vMerge/>
          </w:tcPr>
          <w:p w14:paraId="14DEECF4" w14:textId="77777777" w:rsidR="000327EE" w:rsidRPr="000327EE" w:rsidRDefault="000327EE" w:rsidP="000327EE">
            <w:pPr>
              <w:rPr>
                <w:rFonts w:eastAsia="Times New Roman"/>
                <w:sz w:val="16"/>
                <w:szCs w:val="16"/>
                <w:lang w:eastAsia="en-GB"/>
              </w:rPr>
            </w:pPr>
          </w:p>
        </w:tc>
        <w:tc>
          <w:tcPr>
            <w:tcW w:w="2128" w:type="dxa"/>
            <w:vMerge/>
          </w:tcPr>
          <w:p w14:paraId="47350EBA" w14:textId="77777777" w:rsidR="000327EE" w:rsidRPr="000327EE" w:rsidRDefault="000327EE" w:rsidP="000327EE">
            <w:pPr>
              <w:rPr>
                <w:rFonts w:eastAsia="Times New Roman"/>
                <w:sz w:val="16"/>
                <w:szCs w:val="16"/>
                <w:lang w:eastAsia="en-GB"/>
              </w:rPr>
            </w:pPr>
          </w:p>
        </w:tc>
        <w:tc>
          <w:tcPr>
            <w:tcW w:w="1461" w:type="dxa"/>
            <w:vMerge/>
          </w:tcPr>
          <w:p w14:paraId="5982D75A" w14:textId="77777777" w:rsidR="000327EE" w:rsidRPr="000327EE" w:rsidRDefault="000327EE" w:rsidP="000327EE">
            <w:pPr>
              <w:rPr>
                <w:rFonts w:eastAsia="Times New Roman"/>
                <w:b/>
                <w:bCs/>
                <w:sz w:val="16"/>
                <w:szCs w:val="16"/>
                <w:lang w:eastAsia="en-GB"/>
              </w:rPr>
            </w:pPr>
          </w:p>
        </w:tc>
      </w:tr>
      <w:tr w:rsidR="000327EE" w:rsidRPr="000327EE" w14:paraId="78913F9E" w14:textId="77777777" w:rsidTr="0059208A">
        <w:trPr>
          <w:trHeight w:val="143"/>
          <w:tblHeader/>
        </w:trPr>
        <w:tc>
          <w:tcPr>
            <w:tcW w:w="2088" w:type="dxa"/>
            <w:vMerge/>
          </w:tcPr>
          <w:p w14:paraId="2628C3BA"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04E98626" w14:textId="77777777" w:rsidR="000327EE" w:rsidRPr="000327EE" w:rsidRDefault="000327EE" w:rsidP="000327EE">
            <w:pPr>
              <w:rPr>
                <w:rFonts w:eastAsia="Times New Roman"/>
                <w:sz w:val="16"/>
                <w:szCs w:val="16"/>
                <w:lang w:eastAsia="en-GB"/>
              </w:rPr>
            </w:pPr>
          </w:p>
        </w:tc>
        <w:tc>
          <w:tcPr>
            <w:tcW w:w="1363" w:type="dxa"/>
            <w:vMerge/>
          </w:tcPr>
          <w:p w14:paraId="0DCC0F8A" w14:textId="77777777" w:rsidR="000327EE" w:rsidRPr="000327EE" w:rsidRDefault="000327EE" w:rsidP="000327EE">
            <w:pPr>
              <w:rPr>
                <w:rFonts w:eastAsia="Times New Roman"/>
                <w:sz w:val="16"/>
                <w:szCs w:val="16"/>
                <w:highlight w:val="yellow"/>
                <w:lang w:eastAsia="en-GB"/>
              </w:rPr>
            </w:pPr>
          </w:p>
        </w:tc>
        <w:tc>
          <w:tcPr>
            <w:tcW w:w="1561" w:type="dxa"/>
          </w:tcPr>
          <w:p w14:paraId="687CC94B" w14:textId="77777777" w:rsidR="000327EE" w:rsidRPr="000327EE" w:rsidRDefault="000327EE" w:rsidP="000327EE">
            <w:pPr>
              <w:rPr>
                <w:rFonts w:eastAsia="Times New Roman"/>
                <w:sz w:val="16"/>
                <w:szCs w:val="16"/>
                <w:highlight w:val="yellow"/>
                <w:lang w:eastAsia="en-GB"/>
              </w:rPr>
            </w:pPr>
          </w:p>
        </w:tc>
        <w:tc>
          <w:tcPr>
            <w:tcW w:w="1229" w:type="dxa"/>
          </w:tcPr>
          <w:p w14:paraId="164329E0" w14:textId="77777777" w:rsidR="000327EE" w:rsidRPr="000327EE" w:rsidRDefault="000327EE" w:rsidP="000327EE">
            <w:pPr>
              <w:rPr>
                <w:rFonts w:eastAsia="Times New Roman"/>
                <w:sz w:val="16"/>
                <w:szCs w:val="16"/>
                <w:highlight w:val="yellow"/>
                <w:lang w:eastAsia="en-GB"/>
              </w:rPr>
            </w:pPr>
            <w:r w:rsidRPr="000327EE">
              <w:rPr>
                <w:rFonts w:eastAsia="Times New Roman"/>
                <w:sz w:val="16"/>
                <w:szCs w:val="16"/>
                <w:highlight w:val="yellow"/>
                <w:lang w:eastAsia="en-GB"/>
              </w:rPr>
              <w:t>Liver</w:t>
            </w:r>
          </w:p>
        </w:tc>
        <w:tc>
          <w:tcPr>
            <w:tcW w:w="1480" w:type="dxa"/>
          </w:tcPr>
          <w:p w14:paraId="29AA31DF" w14:textId="77777777" w:rsidR="000327EE" w:rsidRPr="000327EE" w:rsidRDefault="000327EE" w:rsidP="000327EE">
            <w:pPr>
              <w:rPr>
                <w:rFonts w:eastAsia="Times New Roman"/>
                <w:sz w:val="16"/>
                <w:szCs w:val="16"/>
                <w:highlight w:val="yellow"/>
                <w:lang w:eastAsia="en-GB"/>
              </w:rPr>
            </w:pPr>
            <w:r w:rsidRPr="000327EE">
              <w:rPr>
                <w:rFonts w:eastAsia="Times New Roman"/>
                <w:sz w:val="16"/>
                <w:szCs w:val="16"/>
                <w:highlight w:val="yellow"/>
                <w:lang w:eastAsia="en-GB"/>
              </w:rPr>
              <w:t>&lt; LOD</w:t>
            </w:r>
          </w:p>
        </w:tc>
        <w:tc>
          <w:tcPr>
            <w:tcW w:w="1241" w:type="dxa"/>
            <w:vMerge/>
          </w:tcPr>
          <w:p w14:paraId="0147F409" w14:textId="77777777" w:rsidR="000327EE" w:rsidRPr="000327EE" w:rsidRDefault="000327EE" w:rsidP="000327EE">
            <w:pPr>
              <w:rPr>
                <w:rFonts w:eastAsia="Times New Roman"/>
                <w:sz w:val="16"/>
                <w:szCs w:val="16"/>
                <w:lang w:eastAsia="en-GB"/>
              </w:rPr>
            </w:pPr>
          </w:p>
        </w:tc>
        <w:tc>
          <w:tcPr>
            <w:tcW w:w="2128" w:type="dxa"/>
            <w:vMerge/>
          </w:tcPr>
          <w:p w14:paraId="40699D57" w14:textId="77777777" w:rsidR="000327EE" w:rsidRPr="000327EE" w:rsidRDefault="000327EE" w:rsidP="000327EE">
            <w:pPr>
              <w:rPr>
                <w:rFonts w:eastAsia="Times New Roman"/>
                <w:sz w:val="16"/>
                <w:szCs w:val="16"/>
                <w:lang w:eastAsia="en-GB"/>
              </w:rPr>
            </w:pPr>
          </w:p>
        </w:tc>
        <w:tc>
          <w:tcPr>
            <w:tcW w:w="1461" w:type="dxa"/>
            <w:vMerge/>
          </w:tcPr>
          <w:p w14:paraId="2EC5E28E" w14:textId="77777777" w:rsidR="000327EE" w:rsidRPr="000327EE" w:rsidRDefault="000327EE" w:rsidP="000327EE">
            <w:pPr>
              <w:rPr>
                <w:rFonts w:eastAsia="Times New Roman"/>
                <w:b/>
                <w:bCs/>
                <w:sz w:val="16"/>
                <w:szCs w:val="16"/>
                <w:lang w:eastAsia="en-GB"/>
              </w:rPr>
            </w:pPr>
          </w:p>
        </w:tc>
      </w:tr>
      <w:tr w:rsidR="000327EE" w:rsidRPr="000327EE" w14:paraId="3DA046D0" w14:textId="77777777" w:rsidTr="0059208A">
        <w:trPr>
          <w:trHeight w:val="143"/>
          <w:tblHeader/>
        </w:trPr>
        <w:tc>
          <w:tcPr>
            <w:tcW w:w="2088" w:type="dxa"/>
            <w:vMerge/>
          </w:tcPr>
          <w:p w14:paraId="77428F06"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4F75D855" w14:textId="77777777" w:rsidR="000327EE" w:rsidRPr="000327EE" w:rsidRDefault="000327EE" w:rsidP="000327EE">
            <w:pPr>
              <w:rPr>
                <w:rFonts w:eastAsia="Times New Roman"/>
                <w:sz w:val="16"/>
                <w:szCs w:val="16"/>
                <w:lang w:eastAsia="en-GB"/>
              </w:rPr>
            </w:pPr>
          </w:p>
        </w:tc>
        <w:tc>
          <w:tcPr>
            <w:tcW w:w="1363" w:type="dxa"/>
            <w:vMerge/>
          </w:tcPr>
          <w:p w14:paraId="76F91828" w14:textId="77777777" w:rsidR="000327EE" w:rsidRPr="000327EE" w:rsidRDefault="000327EE" w:rsidP="000327EE">
            <w:pPr>
              <w:rPr>
                <w:rFonts w:eastAsia="Times New Roman"/>
                <w:sz w:val="16"/>
                <w:szCs w:val="16"/>
                <w:highlight w:val="yellow"/>
                <w:lang w:eastAsia="en-GB"/>
              </w:rPr>
            </w:pPr>
          </w:p>
        </w:tc>
        <w:tc>
          <w:tcPr>
            <w:tcW w:w="1561" w:type="dxa"/>
          </w:tcPr>
          <w:p w14:paraId="4D20AA38" w14:textId="77777777" w:rsidR="000327EE" w:rsidRPr="000327EE" w:rsidRDefault="000327EE" w:rsidP="000327EE">
            <w:pPr>
              <w:rPr>
                <w:rFonts w:eastAsia="Times New Roman"/>
                <w:sz w:val="16"/>
                <w:szCs w:val="16"/>
                <w:highlight w:val="yellow"/>
                <w:lang w:eastAsia="en-GB"/>
              </w:rPr>
            </w:pPr>
            <w:r w:rsidRPr="000327EE">
              <w:rPr>
                <w:rFonts w:eastAsia="Times New Roman"/>
                <w:sz w:val="16"/>
                <w:szCs w:val="16"/>
                <w:highlight w:val="yellow"/>
                <w:lang w:eastAsia="en-GB"/>
              </w:rPr>
              <w:t>Feed 2 mg/kg OTA</w:t>
            </w:r>
          </w:p>
        </w:tc>
        <w:tc>
          <w:tcPr>
            <w:tcW w:w="1229" w:type="dxa"/>
          </w:tcPr>
          <w:p w14:paraId="792F1190" w14:textId="77777777" w:rsidR="000327EE" w:rsidRPr="000327EE" w:rsidRDefault="000327EE" w:rsidP="000327EE">
            <w:pPr>
              <w:rPr>
                <w:rFonts w:eastAsia="Times New Roman"/>
                <w:sz w:val="16"/>
                <w:szCs w:val="16"/>
                <w:highlight w:val="yellow"/>
                <w:lang w:eastAsia="en-GB"/>
              </w:rPr>
            </w:pPr>
            <w:r w:rsidRPr="000327EE">
              <w:rPr>
                <w:rFonts w:eastAsia="Times New Roman"/>
                <w:sz w:val="16"/>
                <w:szCs w:val="16"/>
                <w:highlight w:val="yellow"/>
                <w:lang w:eastAsia="en-GB"/>
              </w:rPr>
              <w:t>Faeces</w:t>
            </w:r>
          </w:p>
        </w:tc>
        <w:tc>
          <w:tcPr>
            <w:tcW w:w="1480" w:type="dxa"/>
          </w:tcPr>
          <w:p w14:paraId="1DC1BEBF" w14:textId="77777777" w:rsidR="000327EE" w:rsidRPr="000327EE" w:rsidRDefault="000327EE" w:rsidP="000327EE">
            <w:pPr>
              <w:rPr>
                <w:rFonts w:eastAsia="Times New Roman"/>
                <w:sz w:val="16"/>
                <w:szCs w:val="16"/>
                <w:highlight w:val="yellow"/>
                <w:lang w:eastAsia="en-GB"/>
              </w:rPr>
            </w:pPr>
            <w:r w:rsidRPr="000327EE">
              <w:rPr>
                <w:rFonts w:eastAsia="Times New Roman"/>
                <w:sz w:val="16"/>
                <w:szCs w:val="16"/>
                <w:highlight w:val="yellow"/>
                <w:lang w:eastAsia="en-GB"/>
              </w:rPr>
              <w:t>8.35±1.21 ng/g</w:t>
            </w:r>
          </w:p>
        </w:tc>
        <w:tc>
          <w:tcPr>
            <w:tcW w:w="1241" w:type="dxa"/>
            <w:vMerge/>
          </w:tcPr>
          <w:p w14:paraId="2CBF5B69" w14:textId="77777777" w:rsidR="000327EE" w:rsidRPr="000327EE" w:rsidRDefault="000327EE" w:rsidP="000327EE">
            <w:pPr>
              <w:rPr>
                <w:rFonts w:eastAsia="Times New Roman"/>
                <w:sz w:val="16"/>
                <w:szCs w:val="16"/>
                <w:lang w:eastAsia="en-GB"/>
              </w:rPr>
            </w:pPr>
          </w:p>
        </w:tc>
        <w:tc>
          <w:tcPr>
            <w:tcW w:w="2128" w:type="dxa"/>
            <w:vMerge/>
          </w:tcPr>
          <w:p w14:paraId="4422A38F" w14:textId="77777777" w:rsidR="000327EE" w:rsidRPr="000327EE" w:rsidRDefault="000327EE" w:rsidP="000327EE">
            <w:pPr>
              <w:rPr>
                <w:rFonts w:eastAsia="Times New Roman"/>
                <w:sz w:val="16"/>
                <w:szCs w:val="16"/>
                <w:lang w:eastAsia="en-GB"/>
              </w:rPr>
            </w:pPr>
          </w:p>
        </w:tc>
        <w:tc>
          <w:tcPr>
            <w:tcW w:w="1461" w:type="dxa"/>
            <w:vMerge/>
          </w:tcPr>
          <w:p w14:paraId="7FE98BAC" w14:textId="77777777" w:rsidR="000327EE" w:rsidRPr="000327EE" w:rsidRDefault="000327EE" w:rsidP="000327EE">
            <w:pPr>
              <w:rPr>
                <w:rFonts w:eastAsia="Times New Roman"/>
                <w:b/>
                <w:bCs/>
                <w:sz w:val="16"/>
                <w:szCs w:val="16"/>
                <w:lang w:eastAsia="en-GB"/>
              </w:rPr>
            </w:pPr>
          </w:p>
        </w:tc>
      </w:tr>
      <w:tr w:rsidR="000327EE" w:rsidRPr="000327EE" w14:paraId="408F5F91" w14:textId="77777777" w:rsidTr="0059208A">
        <w:trPr>
          <w:trHeight w:val="143"/>
          <w:tblHeader/>
        </w:trPr>
        <w:tc>
          <w:tcPr>
            <w:tcW w:w="2088" w:type="dxa"/>
            <w:vMerge/>
          </w:tcPr>
          <w:p w14:paraId="48C960AB"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708E686B" w14:textId="77777777" w:rsidR="000327EE" w:rsidRPr="000327EE" w:rsidRDefault="000327EE" w:rsidP="000327EE">
            <w:pPr>
              <w:rPr>
                <w:rFonts w:eastAsia="Times New Roman"/>
                <w:sz w:val="16"/>
                <w:szCs w:val="16"/>
                <w:lang w:eastAsia="en-GB"/>
              </w:rPr>
            </w:pPr>
          </w:p>
        </w:tc>
        <w:tc>
          <w:tcPr>
            <w:tcW w:w="1363" w:type="dxa"/>
            <w:vMerge/>
          </w:tcPr>
          <w:p w14:paraId="2248CB15" w14:textId="77777777" w:rsidR="000327EE" w:rsidRPr="000327EE" w:rsidRDefault="000327EE" w:rsidP="000327EE">
            <w:pPr>
              <w:rPr>
                <w:rFonts w:eastAsia="Times New Roman"/>
                <w:sz w:val="16"/>
                <w:szCs w:val="16"/>
                <w:highlight w:val="yellow"/>
                <w:lang w:eastAsia="en-GB"/>
              </w:rPr>
            </w:pPr>
          </w:p>
        </w:tc>
        <w:tc>
          <w:tcPr>
            <w:tcW w:w="1561" w:type="dxa"/>
          </w:tcPr>
          <w:p w14:paraId="5DA3A1FE" w14:textId="77777777" w:rsidR="000327EE" w:rsidRPr="000327EE" w:rsidRDefault="000327EE" w:rsidP="000327EE">
            <w:pPr>
              <w:rPr>
                <w:rFonts w:eastAsia="Times New Roman"/>
                <w:sz w:val="16"/>
                <w:szCs w:val="16"/>
                <w:highlight w:val="yellow"/>
                <w:lang w:eastAsia="en-GB"/>
              </w:rPr>
            </w:pPr>
          </w:p>
        </w:tc>
        <w:tc>
          <w:tcPr>
            <w:tcW w:w="1229" w:type="dxa"/>
          </w:tcPr>
          <w:p w14:paraId="698A8468" w14:textId="77777777" w:rsidR="000327EE" w:rsidRPr="000327EE" w:rsidRDefault="000327EE" w:rsidP="000327EE">
            <w:pPr>
              <w:rPr>
                <w:rFonts w:eastAsia="Times New Roman"/>
                <w:sz w:val="16"/>
                <w:szCs w:val="16"/>
                <w:highlight w:val="yellow"/>
                <w:lang w:eastAsia="en-GB"/>
              </w:rPr>
            </w:pPr>
            <w:r w:rsidRPr="000327EE">
              <w:rPr>
                <w:rFonts w:eastAsia="Times New Roman"/>
                <w:sz w:val="16"/>
                <w:szCs w:val="16"/>
                <w:highlight w:val="yellow"/>
                <w:lang w:eastAsia="en-GB"/>
              </w:rPr>
              <w:t>Kidney</w:t>
            </w:r>
          </w:p>
        </w:tc>
        <w:tc>
          <w:tcPr>
            <w:tcW w:w="1480" w:type="dxa"/>
          </w:tcPr>
          <w:p w14:paraId="020682A5" w14:textId="77777777" w:rsidR="000327EE" w:rsidRPr="000327EE" w:rsidRDefault="000327EE" w:rsidP="000327EE">
            <w:pPr>
              <w:rPr>
                <w:rFonts w:eastAsia="Times New Roman"/>
                <w:sz w:val="16"/>
                <w:szCs w:val="16"/>
                <w:highlight w:val="yellow"/>
                <w:lang w:eastAsia="en-GB"/>
              </w:rPr>
            </w:pPr>
            <w:r w:rsidRPr="000327EE">
              <w:rPr>
                <w:rFonts w:eastAsia="Times New Roman"/>
                <w:sz w:val="16"/>
                <w:szCs w:val="16"/>
                <w:highlight w:val="yellow"/>
                <w:lang w:eastAsia="en-GB"/>
              </w:rPr>
              <w:t>4.42±0.82 ng/g</w:t>
            </w:r>
          </w:p>
        </w:tc>
        <w:tc>
          <w:tcPr>
            <w:tcW w:w="1241" w:type="dxa"/>
            <w:vMerge/>
          </w:tcPr>
          <w:p w14:paraId="4ECEA6E4" w14:textId="77777777" w:rsidR="000327EE" w:rsidRPr="000327EE" w:rsidRDefault="000327EE" w:rsidP="000327EE">
            <w:pPr>
              <w:rPr>
                <w:rFonts w:eastAsia="Times New Roman"/>
                <w:sz w:val="16"/>
                <w:szCs w:val="16"/>
                <w:lang w:eastAsia="en-GB"/>
              </w:rPr>
            </w:pPr>
          </w:p>
        </w:tc>
        <w:tc>
          <w:tcPr>
            <w:tcW w:w="2128" w:type="dxa"/>
            <w:vMerge/>
          </w:tcPr>
          <w:p w14:paraId="68E56673" w14:textId="77777777" w:rsidR="000327EE" w:rsidRPr="000327EE" w:rsidRDefault="000327EE" w:rsidP="000327EE">
            <w:pPr>
              <w:rPr>
                <w:rFonts w:eastAsia="Times New Roman"/>
                <w:sz w:val="16"/>
                <w:szCs w:val="16"/>
                <w:lang w:eastAsia="en-GB"/>
              </w:rPr>
            </w:pPr>
          </w:p>
        </w:tc>
        <w:tc>
          <w:tcPr>
            <w:tcW w:w="1461" w:type="dxa"/>
            <w:vMerge/>
          </w:tcPr>
          <w:p w14:paraId="439830A7" w14:textId="77777777" w:rsidR="000327EE" w:rsidRPr="000327EE" w:rsidRDefault="000327EE" w:rsidP="000327EE">
            <w:pPr>
              <w:rPr>
                <w:rFonts w:eastAsia="Times New Roman"/>
                <w:b/>
                <w:bCs/>
                <w:sz w:val="16"/>
                <w:szCs w:val="16"/>
                <w:lang w:eastAsia="en-GB"/>
              </w:rPr>
            </w:pPr>
          </w:p>
        </w:tc>
      </w:tr>
      <w:tr w:rsidR="000327EE" w:rsidRPr="000327EE" w14:paraId="519E0248" w14:textId="77777777" w:rsidTr="0059208A">
        <w:trPr>
          <w:trHeight w:val="143"/>
          <w:tblHeader/>
        </w:trPr>
        <w:tc>
          <w:tcPr>
            <w:tcW w:w="2088" w:type="dxa"/>
            <w:vMerge/>
          </w:tcPr>
          <w:p w14:paraId="575222E7"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0511E0F9" w14:textId="77777777" w:rsidR="000327EE" w:rsidRPr="000327EE" w:rsidRDefault="000327EE" w:rsidP="000327EE">
            <w:pPr>
              <w:rPr>
                <w:rFonts w:eastAsia="Times New Roman"/>
                <w:sz w:val="16"/>
                <w:szCs w:val="16"/>
                <w:lang w:eastAsia="en-GB"/>
              </w:rPr>
            </w:pPr>
          </w:p>
        </w:tc>
        <w:tc>
          <w:tcPr>
            <w:tcW w:w="1363" w:type="dxa"/>
            <w:vMerge/>
          </w:tcPr>
          <w:p w14:paraId="19F056E6" w14:textId="77777777" w:rsidR="000327EE" w:rsidRPr="000327EE" w:rsidRDefault="000327EE" w:rsidP="000327EE">
            <w:pPr>
              <w:rPr>
                <w:rFonts w:eastAsia="Times New Roman"/>
                <w:sz w:val="16"/>
                <w:szCs w:val="16"/>
                <w:highlight w:val="yellow"/>
                <w:lang w:eastAsia="en-GB"/>
              </w:rPr>
            </w:pPr>
          </w:p>
        </w:tc>
        <w:tc>
          <w:tcPr>
            <w:tcW w:w="1561" w:type="dxa"/>
          </w:tcPr>
          <w:p w14:paraId="34427000" w14:textId="77777777" w:rsidR="000327EE" w:rsidRPr="000327EE" w:rsidRDefault="000327EE" w:rsidP="000327EE">
            <w:pPr>
              <w:rPr>
                <w:rFonts w:eastAsia="Times New Roman"/>
                <w:sz w:val="16"/>
                <w:szCs w:val="16"/>
                <w:highlight w:val="yellow"/>
                <w:lang w:eastAsia="en-GB"/>
              </w:rPr>
            </w:pPr>
          </w:p>
        </w:tc>
        <w:tc>
          <w:tcPr>
            <w:tcW w:w="1229" w:type="dxa"/>
          </w:tcPr>
          <w:p w14:paraId="73CF7D8C" w14:textId="77777777" w:rsidR="000327EE" w:rsidRPr="000327EE" w:rsidRDefault="000327EE" w:rsidP="000327EE">
            <w:pPr>
              <w:rPr>
                <w:rFonts w:eastAsia="Times New Roman"/>
                <w:sz w:val="16"/>
                <w:szCs w:val="16"/>
                <w:highlight w:val="yellow"/>
                <w:lang w:eastAsia="en-GB"/>
              </w:rPr>
            </w:pPr>
            <w:r w:rsidRPr="000327EE">
              <w:rPr>
                <w:rFonts w:eastAsia="Times New Roman"/>
                <w:sz w:val="16"/>
                <w:szCs w:val="16"/>
                <w:highlight w:val="yellow"/>
                <w:lang w:eastAsia="en-GB"/>
              </w:rPr>
              <w:t>Liver</w:t>
            </w:r>
          </w:p>
        </w:tc>
        <w:tc>
          <w:tcPr>
            <w:tcW w:w="1480" w:type="dxa"/>
          </w:tcPr>
          <w:p w14:paraId="7A1063FC" w14:textId="77777777" w:rsidR="000327EE" w:rsidRPr="000327EE" w:rsidRDefault="000327EE" w:rsidP="000327EE">
            <w:pPr>
              <w:rPr>
                <w:rFonts w:eastAsia="Times New Roman"/>
                <w:sz w:val="16"/>
                <w:szCs w:val="16"/>
                <w:highlight w:val="yellow"/>
                <w:lang w:eastAsia="en-GB"/>
              </w:rPr>
            </w:pPr>
            <w:r w:rsidRPr="000327EE">
              <w:rPr>
                <w:rFonts w:eastAsia="Times New Roman"/>
                <w:sz w:val="16"/>
                <w:szCs w:val="16"/>
                <w:highlight w:val="yellow"/>
                <w:lang w:eastAsia="en-GB"/>
              </w:rPr>
              <w:t>1.79±0.32 μg/kg</w:t>
            </w:r>
          </w:p>
        </w:tc>
        <w:tc>
          <w:tcPr>
            <w:tcW w:w="1241" w:type="dxa"/>
            <w:vMerge/>
          </w:tcPr>
          <w:p w14:paraId="61D8AB9D" w14:textId="77777777" w:rsidR="000327EE" w:rsidRPr="000327EE" w:rsidRDefault="000327EE" w:rsidP="000327EE">
            <w:pPr>
              <w:rPr>
                <w:rFonts w:eastAsia="Times New Roman"/>
                <w:sz w:val="16"/>
                <w:szCs w:val="16"/>
                <w:lang w:eastAsia="en-GB"/>
              </w:rPr>
            </w:pPr>
          </w:p>
        </w:tc>
        <w:tc>
          <w:tcPr>
            <w:tcW w:w="2128" w:type="dxa"/>
            <w:vMerge/>
          </w:tcPr>
          <w:p w14:paraId="503C839F" w14:textId="77777777" w:rsidR="000327EE" w:rsidRPr="000327EE" w:rsidRDefault="000327EE" w:rsidP="000327EE">
            <w:pPr>
              <w:rPr>
                <w:rFonts w:eastAsia="Times New Roman"/>
                <w:sz w:val="16"/>
                <w:szCs w:val="16"/>
                <w:lang w:eastAsia="en-GB"/>
              </w:rPr>
            </w:pPr>
          </w:p>
        </w:tc>
        <w:tc>
          <w:tcPr>
            <w:tcW w:w="1461" w:type="dxa"/>
            <w:vMerge/>
          </w:tcPr>
          <w:p w14:paraId="3C923F95" w14:textId="77777777" w:rsidR="000327EE" w:rsidRPr="000327EE" w:rsidRDefault="000327EE" w:rsidP="000327EE">
            <w:pPr>
              <w:rPr>
                <w:rFonts w:eastAsia="Times New Roman"/>
                <w:b/>
                <w:bCs/>
                <w:sz w:val="16"/>
                <w:szCs w:val="16"/>
                <w:lang w:eastAsia="en-GB"/>
              </w:rPr>
            </w:pPr>
          </w:p>
        </w:tc>
      </w:tr>
      <w:tr w:rsidR="000327EE" w:rsidRPr="000327EE" w14:paraId="6917DB6F" w14:textId="77777777" w:rsidTr="0059208A">
        <w:trPr>
          <w:trHeight w:val="143"/>
          <w:tblHeader/>
        </w:trPr>
        <w:tc>
          <w:tcPr>
            <w:tcW w:w="2088" w:type="dxa"/>
            <w:vMerge/>
          </w:tcPr>
          <w:p w14:paraId="35CA651D"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3095E506" w14:textId="77777777" w:rsidR="000327EE" w:rsidRPr="000327EE" w:rsidRDefault="000327EE" w:rsidP="000327EE">
            <w:pPr>
              <w:rPr>
                <w:rFonts w:eastAsia="Times New Roman"/>
                <w:sz w:val="16"/>
                <w:szCs w:val="16"/>
                <w:lang w:eastAsia="en-GB"/>
              </w:rPr>
            </w:pPr>
          </w:p>
        </w:tc>
        <w:tc>
          <w:tcPr>
            <w:tcW w:w="1363" w:type="dxa"/>
            <w:vMerge/>
          </w:tcPr>
          <w:p w14:paraId="017FE8B5" w14:textId="77777777" w:rsidR="000327EE" w:rsidRPr="000327EE" w:rsidRDefault="000327EE" w:rsidP="000327EE">
            <w:pPr>
              <w:rPr>
                <w:rFonts w:eastAsia="Times New Roman"/>
                <w:sz w:val="16"/>
                <w:szCs w:val="16"/>
                <w:highlight w:val="yellow"/>
                <w:lang w:eastAsia="en-GB"/>
              </w:rPr>
            </w:pPr>
          </w:p>
        </w:tc>
        <w:tc>
          <w:tcPr>
            <w:tcW w:w="1561" w:type="dxa"/>
          </w:tcPr>
          <w:p w14:paraId="230F0CD8" w14:textId="77777777" w:rsidR="000327EE" w:rsidRPr="000327EE" w:rsidRDefault="000327EE" w:rsidP="000327EE">
            <w:pPr>
              <w:rPr>
                <w:rFonts w:eastAsia="Times New Roman"/>
                <w:sz w:val="16"/>
                <w:szCs w:val="16"/>
                <w:highlight w:val="yellow"/>
                <w:lang w:val="pt-PT" w:eastAsia="en-GB"/>
              </w:rPr>
            </w:pPr>
            <w:r w:rsidRPr="000327EE">
              <w:rPr>
                <w:rFonts w:eastAsia="Times New Roman"/>
                <w:sz w:val="16"/>
                <w:szCs w:val="16"/>
                <w:highlight w:val="yellow"/>
                <w:lang w:val="pt-PT" w:eastAsia="en-GB"/>
              </w:rPr>
              <w:t>Feed 2 mg/kg OTA +Na-MMT</w:t>
            </w:r>
          </w:p>
        </w:tc>
        <w:tc>
          <w:tcPr>
            <w:tcW w:w="1229" w:type="dxa"/>
          </w:tcPr>
          <w:p w14:paraId="136C90F1" w14:textId="77777777" w:rsidR="000327EE" w:rsidRPr="000327EE" w:rsidRDefault="000327EE" w:rsidP="000327EE">
            <w:pPr>
              <w:rPr>
                <w:rFonts w:eastAsia="Times New Roman"/>
                <w:sz w:val="16"/>
                <w:szCs w:val="16"/>
                <w:highlight w:val="yellow"/>
                <w:lang w:eastAsia="en-GB"/>
              </w:rPr>
            </w:pPr>
            <w:r w:rsidRPr="000327EE">
              <w:rPr>
                <w:rFonts w:eastAsia="Times New Roman"/>
                <w:sz w:val="16"/>
                <w:szCs w:val="16"/>
                <w:highlight w:val="yellow"/>
                <w:lang w:eastAsia="en-GB"/>
              </w:rPr>
              <w:t>Faeces</w:t>
            </w:r>
          </w:p>
        </w:tc>
        <w:tc>
          <w:tcPr>
            <w:tcW w:w="1480" w:type="dxa"/>
          </w:tcPr>
          <w:p w14:paraId="47011DB1" w14:textId="77777777" w:rsidR="000327EE" w:rsidRPr="000327EE" w:rsidRDefault="000327EE" w:rsidP="000327EE">
            <w:pPr>
              <w:rPr>
                <w:rFonts w:eastAsia="Times New Roman"/>
                <w:sz w:val="16"/>
                <w:szCs w:val="16"/>
                <w:highlight w:val="yellow"/>
                <w:lang w:eastAsia="en-GB"/>
              </w:rPr>
            </w:pPr>
            <w:r w:rsidRPr="000327EE">
              <w:rPr>
                <w:rFonts w:eastAsia="Times New Roman"/>
                <w:sz w:val="16"/>
                <w:szCs w:val="16"/>
                <w:highlight w:val="yellow"/>
                <w:lang w:eastAsia="en-GB"/>
              </w:rPr>
              <w:t>9.89±1.33 ng/g</w:t>
            </w:r>
          </w:p>
        </w:tc>
        <w:tc>
          <w:tcPr>
            <w:tcW w:w="1241" w:type="dxa"/>
            <w:vMerge/>
          </w:tcPr>
          <w:p w14:paraId="10DCF0F9" w14:textId="77777777" w:rsidR="000327EE" w:rsidRPr="000327EE" w:rsidRDefault="000327EE" w:rsidP="000327EE">
            <w:pPr>
              <w:rPr>
                <w:rFonts w:eastAsia="Times New Roman"/>
                <w:sz w:val="16"/>
                <w:szCs w:val="16"/>
                <w:lang w:eastAsia="en-GB"/>
              </w:rPr>
            </w:pPr>
          </w:p>
        </w:tc>
        <w:tc>
          <w:tcPr>
            <w:tcW w:w="2128" w:type="dxa"/>
            <w:vMerge/>
          </w:tcPr>
          <w:p w14:paraId="07153E47" w14:textId="77777777" w:rsidR="000327EE" w:rsidRPr="000327EE" w:rsidRDefault="000327EE" w:rsidP="000327EE">
            <w:pPr>
              <w:rPr>
                <w:rFonts w:eastAsia="Times New Roman"/>
                <w:sz w:val="16"/>
                <w:szCs w:val="16"/>
                <w:lang w:eastAsia="en-GB"/>
              </w:rPr>
            </w:pPr>
          </w:p>
        </w:tc>
        <w:tc>
          <w:tcPr>
            <w:tcW w:w="1461" w:type="dxa"/>
            <w:vMerge/>
          </w:tcPr>
          <w:p w14:paraId="5502D7A6" w14:textId="77777777" w:rsidR="000327EE" w:rsidRPr="000327EE" w:rsidRDefault="000327EE" w:rsidP="000327EE">
            <w:pPr>
              <w:rPr>
                <w:rFonts w:eastAsia="Times New Roman"/>
                <w:b/>
                <w:bCs/>
                <w:sz w:val="16"/>
                <w:szCs w:val="16"/>
                <w:lang w:eastAsia="en-GB"/>
              </w:rPr>
            </w:pPr>
          </w:p>
        </w:tc>
      </w:tr>
      <w:tr w:rsidR="000327EE" w:rsidRPr="000327EE" w14:paraId="6AADC1FB" w14:textId="77777777" w:rsidTr="0059208A">
        <w:trPr>
          <w:trHeight w:val="143"/>
          <w:tblHeader/>
        </w:trPr>
        <w:tc>
          <w:tcPr>
            <w:tcW w:w="2088" w:type="dxa"/>
            <w:vMerge/>
          </w:tcPr>
          <w:p w14:paraId="534A3340"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609CF6BD" w14:textId="77777777" w:rsidR="000327EE" w:rsidRPr="000327EE" w:rsidRDefault="000327EE" w:rsidP="000327EE">
            <w:pPr>
              <w:rPr>
                <w:rFonts w:eastAsia="Times New Roman"/>
                <w:sz w:val="16"/>
                <w:szCs w:val="16"/>
                <w:lang w:eastAsia="en-GB"/>
              </w:rPr>
            </w:pPr>
          </w:p>
        </w:tc>
        <w:tc>
          <w:tcPr>
            <w:tcW w:w="1363" w:type="dxa"/>
            <w:vMerge/>
          </w:tcPr>
          <w:p w14:paraId="00B29E5C" w14:textId="77777777" w:rsidR="000327EE" w:rsidRPr="000327EE" w:rsidRDefault="000327EE" w:rsidP="000327EE">
            <w:pPr>
              <w:rPr>
                <w:rFonts w:eastAsia="Times New Roman"/>
                <w:sz w:val="16"/>
                <w:szCs w:val="16"/>
                <w:highlight w:val="yellow"/>
                <w:lang w:eastAsia="en-GB"/>
              </w:rPr>
            </w:pPr>
          </w:p>
        </w:tc>
        <w:tc>
          <w:tcPr>
            <w:tcW w:w="1561" w:type="dxa"/>
          </w:tcPr>
          <w:p w14:paraId="5F71DFE6" w14:textId="77777777" w:rsidR="000327EE" w:rsidRPr="000327EE" w:rsidRDefault="000327EE" w:rsidP="000327EE">
            <w:pPr>
              <w:rPr>
                <w:rFonts w:eastAsia="Times New Roman"/>
                <w:sz w:val="16"/>
                <w:szCs w:val="16"/>
                <w:highlight w:val="yellow"/>
                <w:lang w:eastAsia="en-GB"/>
              </w:rPr>
            </w:pPr>
          </w:p>
        </w:tc>
        <w:tc>
          <w:tcPr>
            <w:tcW w:w="1229" w:type="dxa"/>
          </w:tcPr>
          <w:p w14:paraId="2EA76867" w14:textId="77777777" w:rsidR="000327EE" w:rsidRPr="000327EE" w:rsidRDefault="000327EE" w:rsidP="000327EE">
            <w:pPr>
              <w:rPr>
                <w:rFonts w:eastAsia="Times New Roman"/>
                <w:sz w:val="16"/>
                <w:szCs w:val="16"/>
                <w:highlight w:val="yellow"/>
                <w:lang w:eastAsia="en-GB"/>
              </w:rPr>
            </w:pPr>
            <w:r w:rsidRPr="000327EE">
              <w:rPr>
                <w:rFonts w:eastAsia="Times New Roman"/>
                <w:sz w:val="16"/>
                <w:szCs w:val="16"/>
                <w:highlight w:val="yellow"/>
                <w:lang w:eastAsia="en-GB"/>
              </w:rPr>
              <w:t>Kidney</w:t>
            </w:r>
          </w:p>
        </w:tc>
        <w:tc>
          <w:tcPr>
            <w:tcW w:w="1480" w:type="dxa"/>
          </w:tcPr>
          <w:p w14:paraId="675D014C" w14:textId="77777777" w:rsidR="000327EE" w:rsidRPr="000327EE" w:rsidRDefault="000327EE" w:rsidP="000327EE">
            <w:pPr>
              <w:rPr>
                <w:rFonts w:eastAsia="Times New Roman"/>
                <w:sz w:val="16"/>
                <w:szCs w:val="16"/>
                <w:highlight w:val="yellow"/>
                <w:lang w:eastAsia="en-GB"/>
              </w:rPr>
            </w:pPr>
            <w:r w:rsidRPr="000327EE">
              <w:rPr>
                <w:rFonts w:eastAsia="Times New Roman"/>
                <w:sz w:val="16"/>
                <w:szCs w:val="16"/>
                <w:highlight w:val="yellow"/>
                <w:lang w:eastAsia="en-GB"/>
              </w:rPr>
              <w:t>2.78±0.73 ng/g</w:t>
            </w:r>
          </w:p>
        </w:tc>
        <w:tc>
          <w:tcPr>
            <w:tcW w:w="1241" w:type="dxa"/>
            <w:vMerge/>
          </w:tcPr>
          <w:p w14:paraId="76079E31" w14:textId="77777777" w:rsidR="000327EE" w:rsidRPr="000327EE" w:rsidRDefault="000327EE" w:rsidP="000327EE">
            <w:pPr>
              <w:rPr>
                <w:rFonts w:eastAsia="Times New Roman"/>
                <w:sz w:val="16"/>
                <w:szCs w:val="16"/>
                <w:lang w:eastAsia="en-GB"/>
              </w:rPr>
            </w:pPr>
          </w:p>
        </w:tc>
        <w:tc>
          <w:tcPr>
            <w:tcW w:w="2128" w:type="dxa"/>
            <w:vMerge/>
          </w:tcPr>
          <w:p w14:paraId="1D4CB8FC" w14:textId="77777777" w:rsidR="000327EE" w:rsidRPr="000327EE" w:rsidRDefault="000327EE" w:rsidP="000327EE">
            <w:pPr>
              <w:rPr>
                <w:rFonts w:eastAsia="Times New Roman"/>
                <w:sz w:val="16"/>
                <w:szCs w:val="16"/>
                <w:lang w:eastAsia="en-GB"/>
              </w:rPr>
            </w:pPr>
          </w:p>
        </w:tc>
        <w:tc>
          <w:tcPr>
            <w:tcW w:w="1461" w:type="dxa"/>
            <w:vMerge/>
          </w:tcPr>
          <w:p w14:paraId="236166B4" w14:textId="77777777" w:rsidR="000327EE" w:rsidRPr="000327EE" w:rsidRDefault="000327EE" w:rsidP="000327EE">
            <w:pPr>
              <w:rPr>
                <w:rFonts w:eastAsia="Times New Roman"/>
                <w:b/>
                <w:bCs/>
                <w:sz w:val="16"/>
                <w:szCs w:val="16"/>
                <w:lang w:eastAsia="en-GB"/>
              </w:rPr>
            </w:pPr>
          </w:p>
        </w:tc>
      </w:tr>
      <w:tr w:rsidR="000327EE" w:rsidRPr="000327EE" w14:paraId="3823B18D" w14:textId="77777777" w:rsidTr="0059208A">
        <w:trPr>
          <w:trHeight w:val="143"/>
          <w:tblHeader/>
        </w:trPr>
        <w:tc>
          <w:tcPr>
            <w:tcW w:w="2088" w:type="dxa"/>
            <w:vMerge/>
          </w:tcPr>
          <w:p w14:paraId="26F7BC09"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08F576CC" w14:textId="77777777" w:rsidR="000327EE" w:rsidRPr="000327EE" w:rsidRDefault="000327EE" w:rsidP="000327EE">
            <w:pPr>
              <w:rPr>
                <w:rFonts w:eastAsia="Times New Roman"/>
                <w:sz w:val="16"/>
                <w:szCs w:val="16"/>
                <w:lang w:eastAsia="en-GB"/>
              </w:rPr>
            </w:pPr>
          </w:p>
        </w:tc>
        <w:tc>
          <w:tcPr>
            <w:tcW w:w="1363" w:type="dxa"/>
            <w:vMerge/>
          </w:tcPr>
          <w:p w14:paraId="4BDB1533" w14:textId="77777777" w:rsidR="000327EE" w:rsidRPr="000327EE" w:rsidRDefault="000327EE" w:rsidP="000327EE">
            <w:pPr>
              <w:rPr>
                <w:rFonts w:eastAsia="Times New Roman"/>
                <w:sz w:val="16"/>
                <w:szCs w:val="16"/>
                <w:highlight w:val="yellow"/>
                <w:lang w:eastAsia="en-GB"/>
              </w:rPr>
            </w:pPr>
          </w:p>
        </w:tc>
        <w:tc>
          <w:tcPr>
            <w:tcW w:w="1561" w:type="dxa"/>
          </w:tcPr>
          <w:p w14:paraId="2EC91BFF" w14:textId="77777777" w:rsidR="000327EE" w:rsidRPr="000327EE" w:rsidRDefault="000327EE" w:rsidP="000327EE">
            <w:pPr>
              <w:rPr>
                <w:rFonts w:eastAsia="Times New Roman"/>
                <w:sz w:val="16"/>
                <w:szCs w:val="16"/>
                <w:highlight w:val="yellow"/>
                <w:lang w:eastAsia="en-GB"/>
              </w:rPr>
            </w:pPr>
          </w:p>
        </w:tc>
        <w:tc>
          <w:tcPr>
            <w:tcW w:w="1229" w:type="dxa"/>
          </w:tcPr>
          <w:p w14:paraId="7443D0A3" w14:textId="77777777" w:rsidR="000327EE" w:rsidRPr="000327EE" w:rsidRDefault="000327EE" w:rsidP="000327EE">
            <w:pPr>
              <w:rPr>
                <w:rFonts w:eastAsia="Times New Roman"/>
                <w:sz w:val="16"/>
                <w:szCs w:val="16"/>
                <w:highlight w:val="yellow"/>
                <w:lang w:eastAsia="en-GB"/>
              </w:rPr>
            </w:pPr>
            <w:r w:rsidRPr="000327EE">
              <w:rPr>
                <w:rFonts w:eastAsia="Times New Roman"/>
                <w:sz w:val="16"/>
                <w:szCs w:val="16"/>
                <w:highlight w:val="yellow"/>
                <w:lang w:eastAsia="en-GB"/>
              </w:rPr>
              <w:t>Liver</w:t>
            </w:r>
          </w:p>
        </w:tc>
        <w:tc>
          <w:tcPr>
            <w:tcW w:w="1480" w:type="dxa"/>
          </w:tcPr>
          <w:p w14:paraId="68A7F699" w14:textId="77777777" w:rsidR="000327EE" w:rsidRPr="000327EE" w:rsidRDefault="000327EE" w:rsidP="000327EE">
            <w:pPr>
              <w:rPr>
                <w:rFonts w:eastAsia="Times New Roman"/>
                <w:sz w:val="16"/>
                <w:szCs w:val="16"/>
                <w:highlight w:val="yellow"/>
                <w:lang w:eastAsia="en-GB"/>
              </w:rPr>
            </w:pPr>
            <w:r w:rsidRPr="000327EE">
              <w:rPr>
                <w:rFonts w:eastAsia="Times New Roman"/>
                <w:sz w:val="16"/>
                <w:szCs w:val="16"/>
                <w:highlight w:val="yellow"/>
                <w:lang w:eastAsia="en-GB"/>
              </w:rPr>
              <w:t>1.68±0.21 μg/kg</w:t>
            </w:r>
          </w:p>
        </w:tc>
        <w:tc>
          <w:tcPr>
            <w:tcW w:w="1241" w:type="dxa"/>
            <w:vMerge/>
          </w:tcPr>
          <w:p w14:paraId="0EAC2F51" w14:textId="77777777" w:rsidR="000327EE" w:rsidRPr="000327EE" w:rsidRDefault="000327EE" w:rsidP="000327EE">
            <w:pPr>
              <w:rPr>
                <w:rFonts w:eastAsia="Times New Roman"/>
                <w:sz w:val="16"/>
                <w:szCs w:val="16"/>
                <w:lang w:eastAsia="en-GB"/>
              </w:rPr>
            </w:pPr>
          </w:p>
        </w:tc>
        <w:tc>
          <w:tcPr>
            <w:tcW w:w="2128" w:type="dxa"/>
            <w:vMerge/>
          </w:tcPr>
          <w:p w14:paraId="7E9FE0D5" w14:textId="77777777" w:rsidR="000327EE" w:rsidRPr="000327EE" w:rsidRDefault="000327EE" w:rsidP="000327EE">
            <w:pPr>
              <w:rPr>
                <w:rFonts w:eastAsia="Times New Roman"/>
                <w:sz w:val="16"/>
                <w:szCs w:val="16"/>
                <w:lang w:eastAsia="en-GB"/>
              </w:rPr>
            </w:pPr>
          </w:p>
        </w:tc>
        <w:tc>
          <w:tcPr>
            <w:tcW w:w="1461" w:type="dxa"/>
            <w:vMerge/>
          </w:tcPr>
          <w:p w14:paraId="5681443D" w14:textId="77777777" w:rsidR="000327EE" w:rsidRPr="000327EE" w:rsidRDefault="000327EE" w:rsidP="000327EE">
            <w:pPr>
              <w:rPr>
                <w:rFonts w:eastAsia="Times New Roman"/>
                <w:b/>
                <w:bCs/>
                <w:sz w:val="16"/>
                <w:szCs w:val="16"/>
                <w:lang w:eastAsia="en-GB"/>
              </w:rPr>
            </w:pPr>
          </w:p>
        </w:tc>
      </w:tr>
      <w:tr w:rsidR="000327EE" w:rsidRPr="000327EE" w14:paraId="526F79B5" w14:textId="77777777" w:rsidTr="0059208A">
        <w:trPr>
          <w:trHeight w:val="143"/>
          <w:tblHeader/>
        </w:trPr>
        <w:tc>
          <w:tcPr>
            <w:tcW w:w="2088" w:type="dxa"/>
            <w:vMerge/>
          </w:tcPr>
          <w:p w14:paraId="4C5F3C73"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7C9ED387" w14:textId="77777777" w:rsidR="000327EE" w:rsidRPr="000327EE" w:rsidRDefault="000327EE" w:rsidP="000327EE">
            <w:pPr>
              <w:rPr>
                <w:rFonts w:eastAsia="Times New Roman"/>
                <w:sz w:val="16"/>
                <w:szCs w:val="16"/>
                <w:lang w:eastAsia="en-GB"/>
              </w:rPr>
            </w:pPr>
          </w:p>
        </w:tc>
        <w:tc>
          <w:tcPr>
            <w:tcW w:w="1363" w:type="dxa"/>
            <w:vMerge/>
          </w:tcPr>
          <w:p w14:paraId="7425D461" w14:textId="77777777" w:rsidR="000327EE" w:rsidRPr="000327EE" w:rsidRDefault="000327EE" w:rsidP="000327EE">
            <w:pPr>
              <w:rPr>
                <w:rFonts w:eastAsia="Times New Roman"/>
                <w:sz w:val="16"/>
                <w:szCs w:val="16"/>
                <w:highlight w:val="yellow"/>
                <w:lang w:eastAsia="en-GB"/>
              </w:rPr>
            </w:pPr>
          </w:p>
        </w:tc>
        <w:tc>
          <w:tcPr>
            <w:tcW w:w="1561" w:type="dxa"/>
          </w:tcPr>
          <w:p w14:paraId="6A51947B" w14:textId="77777777" w:rsidR="000327EE" w:rsidRPr="000327EE" w:rsidRDefault="000327EE" w:rsidP="000327EE">
            <w:pPr>
              <w:rPr>
                <w:rFonts w:eastAsia="Times New Roman"/>
                <w:sz w:val="16"/>
                <w:szCs w:val="16"/>
                <w:highlight w:val="yellow"/>
                <w:lang w:eastAsia="en-GB"/>
              </w:rPr>
            </w:pPr>
            <w:r w:rsidRPr="000327EE">
              <w:rPr>
                <w:rFonts w:eastAsia="Times New Roman"/>
                <w:sz w:val="16"/>
                <w:szCs w:val="16"/>
                <w:highlight w:val="yellow"/>
                <w:lang w:eastAsia="en-GB"/>
              </w:rPr>
              <w:t>Feed 2 mg/kg OTA+Na-MMT+YCW</w:t>
            </w:r>
          </w:p>
        </w:tc>
        <w:tc>
          <w:tcPr>
            <w:tcW w:w="1229" w:type="dxa"/>
          </w:tcPr>
          <w:p w14:paraId="56BA2DA4" w14:textId="77777777" w:rsidR="000327EE" w:rsidRPr="000327EE" w:rsidRDefault="000327EE" w:rsidP="000327EE">
            <w:pPr>
              <w:rPr>
                <w:rFonts w:eastAsia="Times New Roman"/>
                <w:sz w:val="16"/>
                <w:szCs w:val="16"/>
                <w:highlight w:val="yellow"/>
                <w:lang w:eastAsia="en-GB"/>
              </w:rPr>
            </w:pPr>
            <w:r w:rsidRPr="000327EE">
              <w:rPr>
                <w:rFonts w:eastAsia="Times New Roman"/>
                <w:sz w:val="16"/>
                <w:szCs w:val="16"/>
                <w:highlight w:val="yellow"/>
                <w:lang w:eastAsia="en-GB"/>
              </w:rPr>
              <w:t>Faeces</w:t>
            </w:r>
          </w:p>
        </w:tc>
        <w:tc>
          <w:tcPr>
            <w:tcW w:w="1480" w:type="dxa"/>
          </w:tcPr>
          <w:p w14:paraId="3F75C931" w14:textId="77777777" w:rsidR="000327EE" w:rsidRPr="000327EE" w:rsidRDefault="000327EE" w:rsidP="000327EE">
            <w:pPr>
              <w:rPr>
                <w:rFonts w:eastAsia="Times New Roman"/>
                <w:sz w:val="16"/>
                <w:szCs w:val="16"/>
                <w:highlight w:val="yellow"/>
                <w:lang w:eastAsia="en-GB"/>
              </w:rPr>
            </w:pPr>
            <w:r w:rsidRPr="000327EE">
              <w:rPr>
                <w:rFonts w:eastAsia="Times New Roman"/>
                <w:sz w:val="16"/>
                <w:szCs w:val="16"/>
                <w:highlight w:val="yellow"/>
                <w:lang w:eastAsia="en-GB"/>
              </w:rPr>
              <w:t>12.38±1.24 μg/kg</w:t>
            </w:r>
          </w:p>
        </w:tc>
        <w:tc>
          <w:tcPr>
            <w:tcW w:w="1241" w:type="dxa"/>
            <w:vMerge/>
          </w:tcPr>
          <w:p w14:paraId="24B423C3" w14:textId="77777777" w:rsidR="000327EE" w:rsidRPr="000327EE" w:rsidRDefault="000327EE" w:rsidP="000327EE">
            <w:pPr>
              <w:rPr>
                <w:rFonts w:eastAsia="Times New Roman"/>
                <w:sz w:val="16"/>
                <w:szCs w:val="16"/>
                <w:lang w:eastAsia="en-GB"/>
              </w:rPr>
            </w:pPr>
          </w:p>
        </w:tc>
        <w:tc>
          <w:tcPr>
            <w:tcW w:w="2128" w:type="dxa"/>
            <w:vMerge/>
          </w:tcPr>
          <w:p w14:paraId="2DCCA3D7" w14:textId="77777777" w:rsidR="000327EE" w:rsidRPr="000327EE" w:rsidRDefault="000327EE" w:rsidP="000327EE">
            <w:pPr>
              <w:rPr>
                <w:rFonts w:eastAsia="Times New Roman"/>
                <w:sz w:val="16"/>
                <w:szCs w:val="16"/>
                <w:lang w:eastAsia="en-GB"/>
              </w:rPr>
            </w:pPr>
          </w:p>
        </w:tc>
        <w:tc>
          <w:tcPr>
            <w:tcW w:w="1461" w:type="dxa"/>
            <w:vMerge/>
          </w:tcPr>
          <w:p w14:paraId="1EB64B32" w14:textId="77777777" w:rsidR="000327EE" w:rsidRPr="000327EE" w:rsidRDefault="000327EE" w:rsidP="000327EE">
            <w:pPr>
              <w:rPr>
                <w:rFonts w:eastAsia="Times New Roman"/>
                <w:b/>
                <w:bCs/>
                <w:sz w:val="16"/>
                <w:szCs w:val="16"/>
                <w:lang w:eastAsia="en-GB"/>
              </w:rPr>
            </w:pPr>
          </w:p>
        </w:tc>
      </w:tr>
      <w:tr w:rsidR="000327EE" w:rsidRPr="000327EE" w14:paraId="18E93BD9" w14:textId="77777777" w:rsidTr="0059208A">
        <w:trPr>
          <w:trHeight w:val="143"/>
          <w:tblHeader/>
        </w:trPr>
        <w:tc>
          <w:tcPr>
            <w:tcW w:w="2088" w:type="dxa"/>
            <w:vMerge/>
          </w:tcPr>
          <w:p w14:paraId="199CE59B"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33211E69" w14:textId="77777777" w:rsidR="000327EE" w:rsidRPr="000327EE" w:rsidRDefault="000327EE" w:rsidP="000327EE">
            <w:pPr>
              <w:rPr>
                <w:rFonts w:eastAsia="Times New Roman"/>
                <w:sz w:val="16"/>
                <w:szCs w:val="16"/>
                <w:lang w:eastAsia="en-GB"/>
              </w:rPr>
            </w:pPr>
          </w:p>
        </w:tc>
        <w:tc>
          <w:tcPr>
            <w:tcW w:w="1363" w:type="dxa"/>
            <w:vMerge/>
          </w:tcPr>
          <w:p w14:paraId="18987757" w14:textId="77777777" w:rsidR="000327EE" w:rsidRPr="000327EE" w:rsidRDefault="000327EE" w:rsidP="000327EE">
            <w:pPr>
              <w:rPr>
                <w:rFonts w:eastAsia="Times New Roman"/>
                <w:sz w:val="16"/>
                <w:szCs w:val="16"/>
                <w:highlight w:val="yellow"/>
                <w:lang w:eastAsia="en-GB"/>
              </w:rPr>
            </w:pPr>
          </w:p>
        </w:tc>
        <w:tc>
          <w:tcPr>
            <w:tcW w:w="1561" w:type="dxa"/>
          </w:tcPr>
          <w:p w14:paraId="2C270C3D" w14:textId="77777777" w:rsidR="000327EE" w:rsidRPr="000327EE" w:rsidRDefault="000327EE" w:rsidP="000327EE">
            <w:pPr>
              <w:rPr>
                <w:rFonts w:eastAsia="Times New Roman"/>
                <w:sz w:val="16"/>
                <w:szCs w:val="16"/>
                <w:highlight w:val="yellow"/>
                <w:lang w:eastAsia="en-GB"/>
              </w:rPr>
            </w:pPr>
          </w:p>
        </w:tc>
        <w:tc>
          <w:tcPr>
            <w:tcW w:w="1229" w:type="dxa"/>
          </w:tcPr>
          <w:p w14:paraId="710D4C82" w14:textId="77777777" w:rsidR="000327EE" w:rsidRPr="000327EE" w:rsidRDefault="000327EE" w:rsidP="000327EE">
            <w:pPr>
              <w:rPr>
                <w:rFonts w:eastAsia="Times New Roman"/>
                <w:sz w:val="16"/>
                <w:szCs w:val="16"/>
                <w:highlight w:val="yellow"/>
                <w:lang w:eastAsia="en-GB"/>
              </w:rPr>
            </w:pPr>
            <w:r w:rsidRPr="000327EE">
              <w:rPr>
                <w:rFonts w:eastAsia="Times New Roman"/>
                <w:sz w:val="16"/>
                <w:szCs w:val="16"/>
                <w:highlight w:val="yellow"/>
                <w:lang w:eastAsia="en-GB"/>
              </w:rPr>
              <w:t>Kidney</w:t>
            </w:r>
          </w:p>
        </w:tc>
        <w:tc>
          <w:tcPr>
            <w:tcW w:w="1480" w:type="dxa"/>
          </w:tcPr>
          <w:p w14:paraId="263D1AF4" w14:textId="77777777" w:rsidR="000327EE" w:rsidRPr="000327EE" w:rsidRDefault="000327EE" w:rsidP="000327EE">
            <w:pPr>
              <w:rPr>
                <w:rFonts w:eastAsia="Times New Roman"/>
                <w:sz w:val="16"/>
                <w:szCs w:val="16"/>
                <w:highlight w:val="yellow"/>
                <w:lang w:eastAsia="en-GB"/>
              </w:rPr>
            </w:pPr>
            <w:r w:rsidRPr="000327EE">
              <w:rPr>
                <w:rFonts w:eastAsia="Times New Roman"/>
                <w:sz w:val="16"/>
                <w:szCs w:val="16"/>
                <w:highlight w:val="yellow"/>
                <w:lang w:eastAsia="en-GB"/>
              </w:rPr>
              <w:t>1.86±0.42 μg/kg</w:t>
            </w:r>
          </w:p>
        </w:tc>
        <w:tc>
          <w:tcPr>
            <w:tcW w:w="1241" w:type="dxa"/>
            <w:vMerge/>
          </w:tcPr>
          <w:p w14:paraId="113FC28F" w14:textId="77777777" w:rsidR="000327EE" w:rsidRPr="000327EE" w:rsidRDefault="000327EE" w:rsidP="000327EE">
            <w:pPr>
              <w:rPr>
                <w:rFonts w:eastAsia="Times New Roman"/>
                <w:sz w:val="16"/>
                <w:szCs w:val="16"/>
                <w:lang w:eastAsia="en-GB"/>
              </w:rPr>
            </w:pPr>
          </w:p>
        </w:tc>
        <w:tc>
          <w:tcPr>
            <w:tcW w:w="2128" w:type="dxa"/>
            <w:vMerge/>
          </w:tcPr>
          <w:p w14:paraId="5617991A" w14:textId="77777777" w:rsidR="000327EE" w:rsidRPr="000327EE" w:rsidRDefault="000327EE" w:rsidP="000327EE">
            <w:pPr>
              <w:rPr>
                <w:rFonts w:eastAsia="Times New Roman"/>
                <w:sz w:val="16"/>
                <w:szCs w:val="16"/>
                <w:lang w:eastAsia="en-GB"/>
              </w:rPr>
            </w:pPr>
          </w:p>
        </w:tc>
        <w:tc>
          <w:tcPr>
            <w:tcW w:w="1461" w:type="dxa"/>
            <w:vMerge/>
          </w:tcPr>
          <w:p w14:paraId="62595A47" w14:textId="77777777" w:rsidR="000327EE" w:rsidRPr="000327EE" w:rsidRDefault="000327EE" w:rsidP="000327EE">
            <w:pPr>
              <w:rPr>
                <w:rFonts w:eastAsia="Times New Roman"/>
                <w:b/>
                <w:bCs/>
                <w:sz w:val="16"/>
                <w:szCs w:val="16"/>
                <w:lang w:eastAsia="en-GB"/>
              </w:rPr>
            </w:pPr>
          </w:p>
        </w:tc>
      </w:tr>
      <w:tr w:rsidR="000327EE" w:rsidRPr="000327EE" w14:paraId="427C20B7" w14:textId="77777777" w:rsidTr="0059208A">
        <w:trPr>
          <w:trHeight w:val="143"/>
          <w:tblHeader/>
        </w:trPr>
        <w:tc>
          <w:tcPr>
            <w:tcW w:w="2088" w:type="dxa"/>
            <w:vMerge/>
          </w:tcPr>
          <w:p w14:paraId="46A9B671"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77C8F93F" w14:textId="77777777" w:rsidR="000327EE" w:rsidRPr="000327EE" w:rsidRDefault="000327EE" w:rsidP="000327EE">
            <w:pPr>
              <w:rPr>
                <w:rFonts w:eastAsia="Times New Roman"/>
                <w:sz w:val="16"/>
                <w:szCs w:val="16"/>
                <w:lang w:eastAsia="en-GB"/>
              </w:rPr>
            </w:pPr>
          </w:p>
        </w:tc>
        <w:tc>
          <w:tcPr>
            <w:tcW w:w="1363" w:type="dxa"/>
            <w:vMerge/>
          </w:tcPr>
          <w:p w14:paraId="740ECAD0" w14:textId="77777777" w:rsidR="000327EE" w:rsidRPr="000327EE" w:rsidRDefault="000327EE" w:rsidP="000327EE">
            <w:pPr>
              <w:rPr>
                <w:rFonts w:eastAsia="Times New Roman"/>
                <w:sz w:val="16"/>
                <w:szCs w:val="16"/>
                <w:highlight w:val="yellow"/>
                <w:lang w:eastAsia="en-GB"/>
              </w:rPr>
            </w:pPr>
          </w:p>
        </w:tc>
        <w:tc>
          <w:tcPr>
            <w:tcW w:w="1561" w:type="dxa"/>
          </w:tcPr>
          <w:p w14:paraId="7687812D" w14:textId="77777777" w:rsidR="000327EE" w:rsidRPr="000327EE" w:rsidRDefault="000327EE" w:rsidP="000327EE">
            <w:pPr>
              <w:rPr>
                <w:rFonts w:eastAsia="Times New Roman"/>
                <w:sz w:val="16"/>
                <w:szCs w:val="16"/>
                <w:highlight w:val="yellow"/>
                <w:lang w:eastAsia="en-GB"/>
              </w:rPr>
            </w:pPr>
          </w:p>
        </w:tc>
        <w:tc>
          <w:tcPr>
            <w:tcW w:w="1229" w:type="dxa"/>
          </w:tcPr>
          <w:p w14:paraId="47737FAD" w14:textId="77777777" w:rsidR="000327EE" w:rsidRPr="000327EE" w:rsidRDefault="000327EE" w:rsidP="000327EE">
            <w:pPr>
              <w:rPr>
                <w:rFonts w:eastAsia="Times New Roman"/>
                <w:sz w:val="16"/>
                <w:szCs w:val="16"/>
                <w:highlight w:val="yellow"/>
                <w:lang w:eastAsia="en-GB"/>
              </w:rPr>
            </w:pPr>
            <w:r w:rsidRPr="000327EE">
              <w:rPr>
                <w:rFonts w:eastAsia="Times New Roman"/>
                <w:sz w:val="16"/>
                <w:szCs w:val="16"/>
                <w:highlight w:val="yellow"/>
                <w:lang w:eastAsia="en-GB"/>
              </w:rPr>
              <w:t>Liver</w:t>
            </w:r>
          </w:p>
        </w:tc>
        <w:tc>
          <w:tcPr>
            <w:tcW w:w="1480" w:type="dxa"/>
          </w:tcPr>
          <w:p w14:paraId="34F5F214" w14:textId="77777777" w:rsidR="000327EE" w:rsidRPr="000327EE" w:rsidRDefault="000327EE" w:rsidP="000327EE">
            <w:pPr>
              <w:rPr>
                <w:rFonts w:eastAsia="Times New Roman"/>
                <w:sz w:val="16"/>
                <w:szCs w:val="16"/>
                <w:highlight w:val="yellow"/>
                <w:lang w:eastAsia="en-GB"/>
              </w:rPr>
            </w:pPr>
            <w:r w:rsidRPr="000327EE">
              <w:rPr>
                <w:rFonts w:eastAsia="Times New Roman"/>
                <w:sz w:val="16"/>
                <w:szCs w:val="16"/>
                <w:highlight w:val="yellow"/>
                <w:lang w:eastAsia="en-GB"/>
              </w:rPr>
              <w:t>1.15±0.11 μg/kg</w:t>
            </w:r>
          </w:p>
        </w:tc>
        <w:tc>
          <w:tcPr>
            <w:tcW w:w="1241" w:type="dxa"/>
            <w:vMerge/>
          </w:tcPr>
          <w:p w14:paraId="5A54C820" w14:textId="77777777" w:rsidR="000327EE" w:rsidRPr="000327EE" w:rsidRDefault="000327EE" w:rsidP="000327EE">
            <w:pPr>
              <w:rPr>
                <w:rFonts w:eastAsia="Times New Roman"/>
                <w:sz w:val="16"/>
                <w:szCs w:val="16"/>
                <w:lang w:eastAsia="en-GB"/>
              </w:rPr>
            </w:pPr>
          </w:p>
        </w:tc>
        <w:tc>
          <w:tcPr>
            <w:tcW w:w="2128" w:type="dxa"/>
            <w:vMerge/>
          </w:tcPr>
          <w:p w14:paraId="018E4BD2" w14:textId="77777777" w:rsidR="000327EE" w:rsidRPr="000327EE" w:rsidRDefault="000327EE" w:rsidP="000327EE">
            <w:pPr>
              <w:rPr>
                <w:rFonts w:eastAsia="Times New Roman"/>
                <w:sz w:val="16"/>
                <w:szCs w:val="16"/>
                <w:lang w:eastAsia="en-GB"/>
              </w:rPr>
            </w:pPr>
          </w:p>
        </w:tc>
        <w:tc>
          <w:tcPr>
            <w:tcW w:w="1461" w:type="dxa"/>
            <w:vMerge/>
          </w:tcPr>
          <w:p w14:paraId="4AFF62BF" w14:textId="77777777" w:rsidR="000327EE" w:rsidRPr="000327EE" w:rsidRDefault="000327EE" w:rsidP="000327EE">
            <w:pPr>
              <w:rPr>
                <w:rFonts w:eastAsia="Times New Roman"/>
                <w:b/>
                <w:bCs/>
                <w:sz w:val="16"/>
                <w:szCs w:val="16"/>
                <w:lang w:eastAsia="en-GB"/>
              </w:rPr>
            </w:pPr>
          </w:p>
        </w:tc>
      </w:tr>
      <w:tr w:rsidR="000327EE" w:rsidRPr="000327EE" w14:paraId="34F56F5C" w14:textId="77777777" w:rsidTr="0059208A">
        <w:trPr>
          <w:trHeight w:val="143"/>
          <w:tblHeader/>
        </w:trPr>
        <w:tc>
          <w:tcPr>
            <w:tcW w:w="2088" w:type="dxa"/>
            <w:vMerge w:val="restart"/>
          </w:tcPr>
          <w:p w14:paraId="2EFFDDEE"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OTA /Biomarkers of exposure</w:t>
            </w:r>
          </w:p>
        </w:tc>
        <w:tc>
          <w:tcPr>
            <w:tcW w:w="1293" w:type="dxa"/>
          </w:tcPr>
          <w:p w14:paraId="28F1B7F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OTA</w:t>
            </w:r>
          </w:p>
        </w:tc>
        <w:tc>
          <w:tcPr>
            <w:tcW w:w="1363" w:type="dxa"/>
          </w:tcPr>
          <w:p w14:paraId="5C2A9980"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Lying hens; 15 each group </w:t>
            </w:r>
          </w:p>
        </w:tc>
        <w:tc>
          <w:tcPr>
            <w:tcW w:w="1561" w:type="dxa"/>
          </w:tcPr>
          <w:p w14:paraId="694FB47D"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Control diet; 6 weeks</w:t>
            </w:r>
          </w:p>
        </w:tc>
        <w:tc>
          <w:tcPr>
            <w:tcW w:w="1229" w:type="dxa"/>
          </w:tcPr>
          <w:p w14:paraId="31CC1C5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Bile</w:t>
            </w:r>
          </w:p>
        </w:tc>
        <w:tc>
          <w:tcPr>
            <w:tcW w:w="1480" w:type="dxa"/>
          </w:tcPr>
          <w:p w14:paraId="7E67216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&lt; LOD</w:t>
            </w:r>
          </w:p>
        </w:tc>
        <w:tc>
          <w:tcPr>
            <w:tcW w:w="1241" w:type="dxa"/>
            <w:vMerge w:val="restart"/>
          </w:tcPr>
          <w:p w14:paraId="557914F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HPLC FLD (LOD 0.5ng/ml LOQ 1.0 ng/ml)</w:t>
            </w:r>
          </w:p>
        </w:tc>
        <w:tc>
          <w:tcPr>
            <w:tcW w:w="2128" w:type="dxa"/>
            <w:vMerge w:val="restart"/>
          </w:tcPr>
          <w:p w14:paraId="2125B8D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Carry-over evaluation: costant ratio between OTA in bile of laying hens and OTA ingested. Bile might be useful substrate to predict the amount of ingested OTA.</w:t>
            </w:r>
          </w:p>
        </w:tc>
        <w:tc>
          <w:tcPr>
            <w:tcW w:w="1461" w:type="dxa"/>
            <w:vMerge w:val="restart"/>
          </w:tcPr>
          <w:p w14:paraId="3F302482" w14:textId="77777777" w:rsidR="000327EE" w:rsidRPr="000327EE" w:rsidRDefault="000327EE" w:rsidP="000327EE">
            <w:pPr>
              <w:rPr>
                <w:rFonts w:eastAsia="Times New Roman"/>
                <w:bCs/>
                <w:sz w:val="16"/>
                <w:szCs w:val="16"/>
                <w:highlight w:val="cyan"/>
                <w:lang w:eastAsia="en-GB"/>
              </w:rPr>
            </w:pPr>
            <w:r w:rsidRPr="000327EE">
              <w:rPr>
                <w:rFonts w:eastAsia="Times New Roman"/>
                <w:bCs/>
                <w:sz w:val="16"/>
                <w:szCs w:val="16"/>
                <w:lang w:eastAsia="en-GB"/>
              </w:rPr>
              <w:t>Armorini, 2015</w:t>
            </w:r>
          </w:p>
        </w:tc>
      </w:tr>
      <w:tr w:rsidR="000327EE" w:rsidRPr="000327EE" w14:paraId="0E6EED48" w14:textId="77777777" w:rsidTr="0059208A">
        <w:trPr>
          <w:trHeight w:val="143"/>
          <w:tblHeader/>
        </w:trPr>
        <w:tc>
          <w:tcPr>
            <w:tcW w:w="2088" w:type="dxa"/>
            <w:vMerge/>
          </w:tcPr>
          <w:p w14:paraId="46BDF7FC" w14:textId="77777777" w:rsidR="000327EE" w:rsidRPr="000327EE" w:rsidRDefault="000327EE" w:rsidP="000327EE">
            <w:pPr>
              <w:pStyle w:val="EFSATablefirstcolumn"/>
              <w:rPr>
                <w:rFonts w:eastAsia="Times New Roman"/>
                <w:sz w:val="16"/>
                <w:szCs w:val="16"/>
                <w:lang w:eastAsia="en-GB"/>
              </w:rPr>
            </w:pPr>
          </w:p>
        </w:tc>
        <w:tc>
          <w:tcPr>
            <w:tcW w:w="1293" w:type="dxa"/>
          </w:tcPr>
          <w:p w14:paraId="00DF570B" w14:textId="77777777" w:rsidR="000327EE" w:rsidRPr="000327EE" w:rsidRDefault="000327EE" w:rsidP="000327EE">
            <w:pPr>
              <w:rPr>
                <w:rFonts w:eastAsia="Times New Roman"/>
                <w:sz w:val="16"/>
                <w:szCs w:val="16"/>
                <w:lang w:eastAsia="en-GB"/>
              </w:rPr>
            </w:pPr>
          </w:p>
        </w:tc>
        <w:tc>
          <w:tcPr>
            <w:tcW w:w="1363" w:type="dxa"/>
          </w:tcPr>
          <w:p w14:paraId="131AE1F8" w14:textId="77777777" w:rsidR="000327EE" w:rsidRPr="000327EE" w:rsidRDefault="000327EE" w:rsidP="000327EE">
            <w:pPr>
              <w:rPr>
                <w:rFonts w:eastAsia="Times New Roman"/>
                <w:sz w:val="16"/>
                <w:szCs w:val="16"/>
                <w:lang w:eastAsia="en-GB"/>
              </w:rPr>
            </w:pPr>
          </w:p>
        </w:tc>
        <w:tc>
          <w:tcPr>
            <w:tcW w:w="1561" w:type="dxa"/>
          </w:tcPr>
          <w:p w14:paraId="095B9794" w14:textId="77777777" w:rsidR="000327EE" w:rsidRPr="000327EE" w:rsidRDefault="000327EE" w:rsidP="000327EE">
            <w:pPr>
              <w:rPr>
                <w:rFonts w:eastAsia="Times New Roman"/>
                <w:sz w:val="16"/>
                <w:szCs w:val="16"/>
                <w:lang w:eastAsia="en-GB"/>
              </w:rPr>
            </w:pPr>
          </w:p>
        </w:tc>
        <w:tc>
          <w:tcPr>
            <w:tcW w:w="1229" w:type="dxa"/>
          </w:tcPr>
          <w:p w14:paraId="19D2B56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Kidney</w:t>
            </w:r>
          </w:p>
        </w:tc>
        <w:tc>
          <w:tcPr>
            <w:tcW w:w="1480" w:type="dxa"/>
          </w:tcPr>
          <w:p w14:paraId="4385640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&lt; LOD</w:t>
            </w:r>
          </w:p>
        </w:tc>
        <w:tc>
          <w:tcPr>
            <w:tcW w:w="1241" w:type="dxa"/>
            <w:vMerge/>
          </w:tcPr>
          <w:p w14:paraId="6F5B468E" w14:textId="77777777" w:rsidR="000327EE" w:rsidRPr="000327EE" w:rsidRDefault="000327EE" w:rsidP="000327EE">
            <w:pPr>
              <w:rPr>
                <w:rFonts w:eastAsia="Times New Roman"/>
                <w:sz w:val="16"/>
                <w:szCs w:val="16"/>
                <w:lang w:eastAsia="en-GB"/>
              </w:rPr>
            </w:pPr>
          </w:p>
        </w:tc>
        <w:tc>
          <w:tcPr>
            <w:tcW w:w="2128" w:type="dxa"/>
            <w:vMerge/>
          </w:tcPr>
          <w:p w14:paraId="1BAEAE4C" w14:textId="77777777" w:rsidR="000327EE" w:rsidRPr="000327EE" w:rsidRDefault="000327EE" w:rsidP="000327EE">
            <w:pPr>
              <w:rPr>
                <w:rFonts w:eastAsia="Times New Roman"/>
                <w:sz w:val="16"/>
                <w:szCs w:val="16"/>
                <w:lang w:eastAsia="en-GB"/>
              </w:rPr>
            </w:pPr>
          </w:p>
        </w:tc>
        <w:tc>
          <w:tcPr>
            <w:tcW w:w="1461" w:type="dxa"/>
            <w:vMerge/>
          </w:tcPr>
          <w:p w14:paraId="17616511" w14:textId="77777777" w:rsidR="000327EE" w:rsidRPr="000327EE" w:rsidRDefault="000327EE" w:rsidP="000327EE">
            <w:pPr>
              <w:rPr>
                <w:rFonts w:eastAsia="Times New Roman"/>
                <w:b/>
                <w:bCs/>
                <w:sz w:val="16"/>
                <w:szCs w:val="16"/>
                <w:lang w:eastAsia="en-GB"/>
              </w:rPr>
            </w:pPr>
          </w:p>
        </w:tc>
      </w:tr>
      <w:tr w:rsidR="000327EE" w:rsidRPr="000327EE" w14:paraId="7514EF69" w14:textId="77777777" w:rsidTr="0059208A">
        <w:trPr>
          <w:trHeight w:val="143"/>
          <w:tblHeader/>
        </w:trPr>
        <w:tc>
          <w:tcPr>
            <w:tcW w:w="2088" w:type="dxa"/>
            <w:vMerge/>
          </w:tcPr>
          <w:p w14:paraId="5091AE29" w14:textId="77777777" w:rsidR="000327EE" w:rsidRPr="000327EE" w:rsidRDefault="000327EE" w:rsidP="000327EE">
            <w:pPr>
              <w:pStyle w:val="EFSATablefirstcolumn"/>
              <w:rPr>
                <w:rFonts w:eastAsia="Times New Roman"/>
                <w:sz w:val="16"/>
                <w:szCs w:val="16"/>
                <w:lang w:eastAsia="en-GB"/>
              </w:rPr>
            </w:pPr>
          </w:p>
        </w:tc>
        <w:tc>
          <w:tcPr>
            <w:tcW w:w="1293" w:type="dxa"/>
          </w:tcPr>
          <w:p w14:paraId="7FD32DE9" w14:textId="77777777" w:rsidR="000327EE" w:rsidRPr="000327EE" w:rsidRDefault="000327EE" w:rsidP="000327EE">
            <w:pPr>
              <w:rPr>
                <w:rFonts w:eastAsia="Times New Roman"/>
                <w:sz w:val="16"/>
                <w:szCs w:val="16"/>
                <w:lang w:eastAsia="en-GB"/>
              </w:rPr>
            </w:pPr>
          </w:p>
        </w:tc>
        <w:tc>
          <w:tcPr>
            <w:tcW w:w="1363" w:type="dxa"/>
          </w:tcPr>
          <w:p w14:paraId="63954DBC" w14:textId="77777777" w:rsidR="000327EE" w:rsidRPr="000327EE" w:rsidRDefault="000327EE" w:rsidP="000327EE">
            <w:pPr>
              <w:rPr>
                <w:rFonts w:eastAsia="Times New Roman"/>
                <w:sz w:val="16"/>
                <w:szCs w:val="16"/>
                <w:lang w:eastAsia="en-GB"/>
              </w:rPr>
            </w:pPr>
          </w:p>
        </w:tc>
        <w:tc>
          <w:tcPr>
            <w:tcW w:w="1561" w:type="dxa"/>
          </w:tcPr>
          <w:p w14:paraId="71D41C81" w14:textId="77777777" w:rsidR="000327EE" w:rsidRPr="000327EE" w:rsidRDefault="000327EE" w:rsidP="000327EE">
            <w:pPr>
              <w:rPr>
                <w:rFonts w:eastAsia="Times New Roman"/>
                <w:sz w:val="16"/>
                <w:szCs w:val="16"/>
                <w:lang w:eastAsia="en-GB"/>
              </w:rPr>
            </w:pPr>
          </w:p>
        </w:tc>
        <w:tc>
          <w:tcPr>
            <w:tcW w:w="1229" w:type="dxa"/>
          </w:tcPr>
          <w:p w14:paraId="715680B0"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Liver</w:t>
            </w:r>
          </w:p>
        </w:tc>
        <w:tc>
          <w:tcPr>
            <w:tcW w:w="1480" w:type="dxa"/>
          </w:tcPr>
          <w:p w14:paraId="1E93DB7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&lt; LOD</w:t>
            </w:r>
          </w:p>
        </w:tc>
        <w:tc>
          <w:tcPr>
            <w:tcW w:w="1241" w:type="dxa"/>
            <w:vMerge/>
          </w:tcPr>
          <w:p w14:paraId="29585ED8" w14:textId="77777777" w:rsidR="000327EE" w:rsidRPr="000327EE" w:rsidRDefault="000327EE" w:rsidP="000327EE">
            <w:pPr>
              <w:rPr>
                <w:rFonts w:eastAsia="Times New Roman"/>
                <w:sz w:val="16"/>
                <w:szCs w:val="16"/>
                <w:lang w:eastAsia="en-GB"/>
              </w:rPr>
            </w:pPr>
          </w:p>
        </w:tc>
        <w:tc>
          <w:tcPr>
            <w:tcW w:w="2128" w:type="dxa"/>
            <w:vMerge/>
          </w:tcPr>
          <w:p w14:paraId="3E3B57CA" w14:textId="77777777" w:rsidR="000327EE" w:rsidRPr="000327EE" w:rsidRDefault="000327EE" w:rsidP="000327EE">
            <w:pPr>
              <w:rPr>
                <w:rFonts w:eastAsia="Times New Roman"/>
                <w:sz w:val="16"/>
                <w:szCs w:val="16"/>
                <w:lang w:eastAsia="en-GB"/>
              </w:rPr>
            </w:pPr>
          </w:p>
        </w:tc>
        <w:tc>
          <w:tcPr>
            <w:tcW w:w="1461" w:type="dxa"/>
            <w:vMerge/>
          </w:tcPr>
          <w:p w14:paraId="05A3B9A0" w14:textId="77777777" w:rsidR="000327EE" w:rsidRPr="000327EE" w:rsidRDefault="000327EE" w:rsidP="000327EE">
            <w:pPr>
              <w:rPr>
                <w:rFonts w:eastAsia="Times New Roman"/>
                <w:b/>
                <w:bCs/>
                <w:sz w:val="16"/>
                <w:szCs w:val="16"/>
                <w:lang w:eastAsia="en-GB"/>
              </w:rPr>
            </w:pPr>
          </w:p>
        </w:tc>
      </w:tr>
      <w:tr w:rsidR="000327EE" w:rsidRPr="000327EE" w14:paraId="1E65C3DA" w14:textId="77777777" w:rsidTr="0059208A">
        <w:trPr>
          <w:trHeight w:val="143"/>
          <w:tblHeader/>
        </w:trPr>
        <w:tc>
          <w:tcPr>
            <w:tcW w:w="2088" w:type="dxa"/>
          </w:tcPr>
          <w:p w14:paraId="3F318981" w14:textId="77777777" w:rsidR="000327EE" w:rsidRPr="000327EE" w:rsidRDefault="000327EE" w:rsidP="000327EE">
            <w:pPr>
              <w:pStyle w:val="EFSATablefirstcolumn"/>
              <w:rPr>
                <w:rFonts w:eastAsia="Times New Roman"/>
                <w:sz w:val="16"/>
                <w:szCs w:val="16"/>
                <w:lang w:eastAsia="en-GB"/>
              </w:rPr>
            </w:pPr>
          </w:p>
        </w:tc>
        <w:tc>
          <w:tcPr>
            <w:tcW w:w="1293" w:type="dxa"/>
          </w:tcPr>
          <w:p w14:paraId="6A74E52A" w14:textId="77777777" w:rsidR="000327EE" w:rsidRPr="000327EE" w:rsidRDefault="000327EE" w:rsidP="000327EE">
            <w:pPr>
              <w:rPr>
                <w:rFonts w:eastAsia="Times New Roman"/>
                <w:sz w:val="16"/>
                <w:szCs w:val="16"/>
                <w:lang w:eastAsia="en-GB"/>
              </w:rPr>
            </w:pPr>
          </w:p>
        </w:tc>
        <w:tc>
          <w:tcPr>
            <w:tcW w:w="1363" w:type="dxa"/>
          </w:tcPr>
          <w:p w14:paraId="21886B27" w14:textId="77777777" w:rsidR="000327EE" w:rsidRPr="000327EE" w:rsidRDefault="000327EE" w:rsidP="000327EE">
            <w:pPr>
              <w:rPr>
                <w:rFonts w:eastAsia="Times New Roman"/>
                <w:sz w:val="16"/>
                <w:szCs w:val="16"/>
                <w:lang w:eastAsia="en-GB"/>
              </w:rPr>
            </w:pPr>
          </w:p>
        </w:tc>
        <w:tc>
          <w:tcPr>
            <w:tcW w:w="1561" w:type="dxa"/>
          </w:tcPr>
          <w:p w14:paraId="09838A6B" w14:textId="77777777" w:rsidR="000327EE" w:rsidRPr="000327EE" w:rsidRDefault="000327EE" w:rsidP="000327EE">
            <w:pPr>
              <w:rPr>
                <w:rFonts w:eastAsia="Times New Roman"/>
                <w:sz w:val="16"/>
                <w:szCs w:val="16"/>
                <w:lang w:eastAsia="en-GB"/>
              </w:rPr>
            </w:pPr>
            <w:r w:rsidRPr="000327EE">
              <w:rPr>
                <w:rFonts w:eastAsia="Times New Roman"/>
                <w:sz w:val="16"/>
                <w:szCs w:val="16"/>
                <w:highlight w:val="yellow"/>
                <w:lang w:eastAsia="en-GB"/>
              </w:rPr>
              <w:t>Feed 2 mg/kg OTA 6 weeks</w:t>
            </w:r>
          </w:p>
        </w:tc>
        <w:tc>
          <w:tcPr>
            <w:tcW w:w="1229" w:type="dxa"/>
          </w:tcPr>
          <w:p w14:paraId="1661D6C8" w14:textId="77777777" w:rsidR="000327EE" w:rsidRPr="000327EE" w:rsidRDefault="000327EE" w:rsidP="000327EE">
            <w:pPr>
              <w:rPr>
                <w:rFonts w:eastAsia="Times New Roman"/>
                <w:sz w:val="16"/>
                <w:szCs w:val="16"/>
                <w:lang w:eastAsia="en-GB"/>
              </w:rPr>
            </w:pPr>
            <w:r w:rsidRPr="000327EE">
              <w:rPr>
                <w:rFonts w:eastAsia="Times New Roman"/>
                <w:sz w:val="16"/>
                <w:szCs w:val="16"/>
                <w:highlight w:val="yellow"/>
                <w:lang w:eastAsia="en-GB"/>
              </w:rPr>
              <w:t>Bile</w:t>
            </w:r>
          </w:p>
        </w:tc>
        <w:tc>
          <w:tcPr>
            <w:tcW w:w="1480" w:type="dxa"/>
          </w:tcPr>
          <w:p w14:paraId="42797B11" w14:textId="77777777" w:rsidR="000327EE" w:rsidRPr="000327EE" w:rsidRDefault="000327EE" w:rsidP="000327EE">
            <w:pPr>
              <w:rPr>
                <w:rFonts w:eastAsia="Times New Roman"/>
                <w:sz w:val="16"/>
                <w:szCs w:val="16"/>
                <w:lang w:eastAsia="en-GB"/>
              </w:rPr>
            </w:pPr>
            <w:r w:rsidRPr="000327EE">
              <w:rPr>
                <w:rFonts w:eastAsia="Times New Roman"/>
                <w:sz w:val="16"/>
                <w:szCs w:val="16"/>
                <w:highlight w:val="yellow"/>
                <w:lang w:eastAsia="en-GB"/>
              </w:rPr>
              <w:t>6.37±5.45 ng/ml</w:t>
            </w:r>
          </w:p>
        </w:tc>
        <w:tc>
          <w:tcPr>
            <w:tcW w:w="1241" w:type="dxa"/>
          </w:tcPr>
          <w:p w14:paraId="49730ECC" w14:textId="77777777" w:rsidR="000327EE" w:rsidRPr="000327EE" w:rsidRDefault="000327EE" w:rsidP="000327EE">
            <w:pPr>
              <w:rPr>
                <w:rFonts w:eastAsia="Times New Roman"/>
                <w:sz w:val="16"/>
                <w:szCs w:val="16"/>
                <w:lang w:eastAsia="en-GB"/>
              </w:rPr>
            </w:pPr>
          </w:p>
        </w:tc>
        <w:tc>
          <w:tcPr>
            <w:tcW w:w="2128" w:type="dxa"/>
          </w:tcPr>
          <w:p w14:paraId="5E0B76DC" w14:textId="77777777" w:rsidR="000327EE" w:rsidRPr="000327EE" w:rsidRDefault="000327EE" w:rsidP="000327EE">
            <w:pPr>
              <w:rPr>
                <w:rFonts w:eastAsia="Times New Roman"/>
                <w:sz w:val="16"/>
                <w:szCs w:val="16"/>
                <w:lang w:eastAsia="en-GB"/>
              </w:rPr>
            </w:pPr>
          </w:p>
        </w:tc>
        <w:tc>
          <w:tcPr>
            <w:tcW w:w="1461" w:type="dxa"/>
          </w:tcPr>
          <w:p w14:paraId="78DBAC16" w14:textId="77777777" w:rsidR="000327EE" w:rsidRPr="000327EE" w:rsidRDefault="000327EE" w:rsidP="000327EE">
            <w:pPr>
              <w:rPr>
                <w:rFonts w:eastAsia="Times New Roman"/>
                <w:b/>
                <w:bCs/>
                <w:sz w:val="16"/>
                <w:szCs w:val="16"/>
                <w:lang w:eastAsia="en-GB"/>
              </w:rPr>
            </w:pPr>
          </w:p>
        </w:tc>
      </w:tr>
      <w:tr w:rsidR="000327EE" w:rsidRPr="000327EE" w14:paraId="4F537F77" w14:textId="77777777" w:rsidTr="0059208A">
        <w:trPr>
          <w:trHeight w:val="143"/>
          <w:tblHeader/>
        </w:trPr>
        <w:tc>
          <w:tcPr>
            <w:tcW w:w="2088" w:type="dxa"/>
          </w:tcPr>
          <w:p w14:paraId="41173F69" w14:textId="77777777" w:rsidR="000327EE" w:rsidRPr="000327EE" w:rsidRDefault="000327EE" w:rsidP="000327EE">
            <w:pPr>
              <w:pStyle w:val="EFSATablefirstcolumn"/>
              <w:rPr>
                <w:rFonts w:eastAsia="Times New Roman"/>
                <w:sz w:val="16"/>
                <w:szCs w:val="16"/>
                <w:lang w:eastAsia="en-GB"/>
              </w:rPr>
            </w:pPr>
          </w:p>
        </w:tc>
        <w:tc>
          <w:tcPr>
            <w:tcW w:w="1293" w:type="dxa"/>
          </w:tcPr>
          <w:p w14:paraId="33E88858" w14:textId="77777777" w:rsidR="000327EE" w:rsidRPr="000327EE" w:rsidRDefault="000327EE" w:rsidP="000327EE">
            <w:pPr>
              <w:rPr>
                <w:rFonts w:eastAsia="Times New Roman"/>
                <w:sz w:val="16"/>
                <w:szCs w:val="16"/>
                <w:lang w:eastAsia="en-GB"/>
              </w:rPr>
            </w:pPr>
          </w:p>
        </w:tc>
        <w:tc>
          <w:tcPr>
            <w:tcW w:w="1363" w:type="dxa"/>
          </w:tcPr>
          <w:p w14:paraId="7AC372B4" w14:textId="77777777" w:rsidR="000327EE" w:rsidRPr="000327EE" w:rsidRDefault="000327EE" w:rsidP="000327EE">
            <w:pPr>
              <w:rPr>
                <w:rFonts w:eastAsia="Times New Roman"/>
                <w:sz w:val="16"/>
                <w:szCs w:val="16"/>
                <w:lang w:eastAsia="en-GB"/>
              </w:rPr>
            </w:pPr>
          </w:p>
        </w:tc>
        <w:tc>
          <w:tcPr>
            <w:tcW w:w="1561" w:type="dxa"/>
          </w:tcPr>
          <w:p w14:paraId="37146252" w14:textId="77777777" w:rsidR="000327EE" w:rsidRPr="000327EE" w:rsidRDefault="000327EE" w:rsidP="000327EE">
            <w:pPr>
              <w:rPr>
                <w:rFonts w:eastAsia="Times New Roman"/>
                <w:sz w:val="16"/>
                <w:szCs w:val="16"/>
                <w:lang w:eastAsia="en-GB"/>
              </w:rPr>
            </w:pPr>
          </w:p>
        </w:tc>
        <w:tc>
          <w:tcPr>
            <w:tcW w:w="1229" w:type="dxa"/>
          </w:tcPr>
          <w:p w14:paraId="240CB217" w14:textId="77777777" w:rsidR="000327EE" w:rsidRPr="000327EE" w:rsidRDefault="000327EE" w:rsidP="000327EE">
            <w:pPr>
              <w:rPr>
                <w:rFonts w:eastAsia="Times New Roman"/>
                <w:sz w:val="16"/>
                <w:szCs w:val="16"/>
                <w:lang w:eastAsia="en-GB"/>
              </w:rPr>
            </w:pPr>
            <w:r w:rsidRPr="000327EE">
              <w:rPr>
                <w:rFonts w:eastAsia="Times New Roman"/>
                <w:sz w:val="16"/>
                <w:szCs w:val="16"/>
                <w:highlight w:val="yellow"/>
                <w:lang w:eastAsia="en-GB"/>
              </w:rPr>
              <w:t>Kidney</w:t>
            </w:r>
          </w:p>
        </w:tc>
        <w:tc>
          <w:tcPr>
            <w:tcW w:w="1480" w:type="dxa"/>
          </w:tcPr>
          <w:p w14:paraId="1618EF14" w14:textId="77777777" w:rsidR="000327EE" w:rsidRPr="000327EE" w:rsidRDefault="000327EE" w:rsidP="000327EE">
            <w:pPr>
              <w:rPr>
                <w:rFonts w:eastAsia="Times New Roman"/>
                <w:sz w:val="16"/>
                <w:szCs w:val="16"/>
                <w:lang w:eastAsia="en-GB"/>
              </w:rPr>
            </w:pPr>
            <w:r w:rsidRPr="000327EE">
              <w:rPr>
                <w:rFonts w:eastAsia="Times New Roman"/>
                <w:sz w:val="16"/>
                <w:szCs w:val="16"/>
                <w:highlight w:val="yellow"/>
                <w:lang w:eastAsia="en-GB"/>
              </w:rPr>
              <w:t>0.45±0.45 ng/g</w:t>
            </w:r>
          </w:p>
        </w:tc>
        <w:tc>
          <w:tcPr>
            <w:tcW w:w="1241" w:type="dxa"/>
          </w:tcPr>
          <w:p w14:paraId="55989A1F" w14:textId="77777777" w:rsidR="000327EE" w:rsidRPr="000327EE" w:rsidRDefault="000327EE" w:rsidP="000327EE">
            <w:pPr>
              <w:rPr>
                <w:rFonts w:eastAsia="Times New Roman"/>
                <w:sz w:val="16"/>
                <w:szCs w:val="16"/>
                <w:lang w:eastAsia="en-GB"/>
              </w:rPr>
            </w:pPr>
          </w:p>
        </w:tc>
        <w:tc>
          <w:tcPr>
            <w:tcW w:w="2128" w:type="dxa"/>
          </w:tcPr>
          <w:p w14:paraId="5A5D7884" w14:textId="77777777" w:rsidR="000327EE" w:rsidRPr="000327EE" w:rsidRDefault="000327EE" w:rsidP="000327EE">
            <w:pPr>
              <w:rPr>
                <w:rFonts w:eastAsia="Times New Roman"/>
                <w:sz w:val="16"/>
                <w:szCs w:val="16"/>
                <w:lang w:eastAsia="en-GB"/>
              </w:rPr>
            </w:pPr>
          </w:p>
        </w:tc>
        <w:tc>
          <w:tcPr>
            <w:tcW w:w="1461" w:type="dxa"/>
          </w:tcPr>
          <w:p w14:paraId="4EE55750" w14:textId="77777777" w:rsidR="000327EE" w:rsidRPr="000327EE" w:rsidRDefault="000327EE" w:rsidP="000327EE">
            <w:pPr>
              <w:rPr>
                <w:rFonts w:eastAsia="Times New Roman"/>
                <w:b/>
                <w:bCs/>
                <w:sz w:val="16"/>
                <w:szCs w:val="16"/>
                <w:lang w:eastAsia="en-GB"/>
              </w:rPr>
            </w:pPr>
          </w:p>
        </w:tc>
      </w:tr>
      <w:tr w:rsidR="000327EE" w:rsidRPr="000327EE" w14:paraId="1B120D11" w14:textId="77777777" w:rsidTr="0059208A">
        <w:trPr>
          <w:trHeight w:val="143"/>
          <w:tblHeader/>
        </w:trPr>
        <w:tc>
          <w:tcPr>
            <w:tcW w:w="2088" w:type="dxa"/>
          </w:tcPr>
          <w:p w14:paraId="514DC52E" w14:textId="77777777" w:rsidR="000327EE" w:rsidRPr="000327EE" w:rsidRDefault="000327EE" w:rsidP="000327EE">
            <w:pPr>
              <w:pStyle w:val="EFSATablefirstcolumn"/>
              <w:rPr>
                <w:rFonts w:eastAsia="Times New Roman"/>
                <w:sz w:val="16"/>
                <w:szCs w:val="16"/>
                <w:lang w:eastAsia="en-GB"/>
              </w:rPr>
            </w:pPr>
          </w:p>
        </w:tc>
        <w:tc>
          <w:tcPr>
            <w:tcW w:w="1293" w:type="dxa"/>
          </w:tcPr>
          <w:p w14:paraId="2F926475" w14:textId="77777777" w:rsidR="000327EE" w:rsidRPr="000327EE" w:rsidRDefault="000327EE" w:rsidP="000327EE">
            <w:pPr>
              <w:rPr>
                <w:rFonts w:eastAsia="Times New Roman"/>
                <w:sz w:val="16"/>
                <w:szCs w:val="16"/>
                <w:lang w:eastAsia="en-GB"/>
              </w:rPr>
            </w:pPr>
          </w:p>
        </w:tc>
        <w:tc>
          <w:tcPr>
            <w:tcW w:w="1363" w:type="dxa"/>
          </w:tcPr>
          <w:p w14:paraId="1E24A1D1" w14:textId="77777777" w:rsidR="000327EE" w:rsidRPr="000327EE" w:rsidRDefault="000327EE" w:rsidP="000327EE">
            <w:pPr>
              <w:rPr>
                <w:rFonts w:eastAsia="Times New Roman"/>
                <w:sz w:val="16"/>
                <w:szCs w:val="16"/>
                <w:lang w:eastAsia="en-GB"/>
              </w:rPr>
            </w:pPr>
          </w:p>
        </w:tc>
        <w:tc>
          <w:tcPr>
            <w:tcW w:w="1561" w:type="dxa"/>
          </w:tcPr>
          <w:p w14:paraId="7E608313" w14:textId="77777777" w:rsidR="000327EE" w:rsidRPr="000327EE" w:rsidRDefault="000327EE" w:rsidP="000327EE">
            <w:pPr>
              <w:rPr>
                <w:rFonts w:eastAsia="Times New Roman"/>
                <w:sz w:val="16"/>
                <w:szCs w:val="16"/>
                <w:lang w:eastAsia="en-GB"/>
              </w:rPr>
            </w:pPr>
          </w:p>
        </w:tc>
        <w:tc>
          <w:tcPr>
            <w:tcW w:w="1229" w:type="dxa"/>
          </w:tcPr>
          <w:p w14:paraId="579159ED" w14:textId="77777777" w:rsidR="000327EE" w:rsidRPr="000327EE" w:rsidRDefault="000327EE" w:rsidP="000327EE">
            <w:pPr>
              <w:rPr>
                <w:rFonts w:eastAsia="Times New Roman"/>
                <w:sz w:val="16"/>
                <w:szCs w:val="16"/>
                <w:lang w:eastAsia="en-GB"/>
              </w:rPr>
            </w:pPr>
            <w:r w:rsidRPr="000327EE">
              <w:rPr>
                <w:rFonts w:eastAsia="Times New Roman"/>
                <w:sz w:val="16"/>
                <w:szCs w:val="16"/>
                <w:highlight w:val="yellow"/>
                <w:lang w:eastAsia="en-GB"/>
              </w:rPr>
              <w:t>Liver</w:t>
            </w:r>
          </w:p>
        </w:tc>
        <w:tc>
          <w:tcPr>
            <w:tcW w:w="1480" w:type="dxa"/>
          </w:tcPr>
          <w:p w14:paraId="7E33B3D5" w14:textId="77777777" w:rsidR="000327EE" w:rsidRPr="000327EE" w:rsidRDefault="000327EE" w:rsidP="000327EE">
            <w:pPr>
              <w:rPr>
                <w:rFonts w:eastAsia="Times New Roman"/>
                <w:sz w:val="16"/>
                <w:szCs w:val="16"/>
                <w:lang w:eastAsia="en-GB"/>
              </w:rPr>
            </w:pPr>
            <w:r w:rsidRPr="000327EE">
              <w:rPr>
                <w:rFonts w:eastAsia="Times New Roman"/>
                <w:sz w:val="16"/>
                <w:szCs w:val="16"/>
                <w:highlight w:val="yellow"/>
                <w:lang w:eastAsia="en-GB"/>
              </w:rPr>
              <w:t>&lt; LOD</w:t>
            </w:r>
          </w:p>
        </w:tc>
        <w:tc>
          <w:tcPr>
            <w:tcW w:w="1241" w:type="dxa"/>
          </w:tcPr>
          <w:p w14:paraId="2086F14F" w14:textId="77777777" w:rsidR="000327EE" w:rsidRPr="000327EE" w:rsidRDefault="000327EE" w:rsidP="000327EE">
            <w:pPr>
              <w:rPr>
                <w:rFonts w:eastAsia="Times New Roman"/>
                <w:sz w:val="16"/>
                <w:szCs w:val="16"/>
                <w:lang w:eastAsia="en-GB"/>
              </w:rPr>
            </w:pPr>
          </w:p>
        </w:tc>
        <w:tc>
          <w:tcPr>
            <w:tcW w:w="2128" w:type="dxa"/>
          </w:tcPr>
          <w:p w14:paraId="73E431FF" w14:textId="77777777" w:rsidR="000327EE" w:rsidRPr="000327EE" w:rsidRDefault="000327EE" w:rsidP="000327EE">
            <w:pPr>
              <w:rPr>
                <w:rFonts w:eastAsia="Times New Roman"/>
                <w:sz w:val="16"/>
                <w:szCs w:val="16"/>
                <w:lang w:eastAsia="en-GB"/>
              </w:rPr>
            </w:pPr>
          </w:p>
        </w:tc>
        <w:tc>
          <w:tcPr>
            <w:tcW w:w="1461" w:type="dxa"/>
          </w:tcPr>
          <w:p w14:paraId="145EFCB9" w14:textId="77777777" w:rsidR="000327EE" w:rsidRPr="000327EE" w:rsidRDefault="000327EE" w:rsidP="000327EE">
            <w:pPr>
              <w:rPr>
                <w:rFonts w:eastAsia="Times New Roman"/>
                <w:b/>
                <w:bCs/>
                <w:sz w:val="16"/>
                <w:szCs w:val="16"/>
                <w:lang w:eastAsia="en-GB"/>
              </w:rPr>
            </w:pPr>
          </w:p>
        </w:tc>
      </w:tr>
      <w:tr w:rsidR="000327EE" w:rsidRPr="000327EE" w14:paraId="2BF7F5B8" w14:textId="77777777" w:rsidTr="0059208A">
        <w:trPr>
          <w:trHeight w:val="143"/>
          <w:tblHeader/>
        </w:trPr>
        <w:tc>
          <w:tcPr>
            <w:tcW w:w="2088" w:type="dxa"/>
          </w:tcPr>
          <w:p w14:paraId="1E8C0012" w14:textId="77777777" w:rsidR="000327EE" w:rsidRPr="000327EE" w:rsidRDefault="000327EE" w:rsidP="000327EE">
            <w:pPr>
              <w:pStyle w:val="EFSATablefirstcolumn"/>
              <w:rPr>
                <w:rFonts w:eastAsia="Times New Roman"/>
                <w:sz w:val="16"/>
                <w:szCs w:val="16"/>
                <w:lang w:eastAsia="en-GB"/>
              </w:rPr>
            </w:pPr>
          </w:p>
        </w:tc>
        <w:tc>
          <w:tcPr>
            <w:tcW w:w="1293" w:type="dxa"/>
          </w:tcPr>
          <w:p w14:paraId="7BEB8389" w14:textId="77777777" w:rsidR="000327EE" w:rsidRPr="000327EE" w:rsidRDefault="000327EE" w:rsidP="000327EE">
            <w:pPr>
              <w:rPr>
                <w:rFonts w:eastAsia="Times New Roman"/>
                <w:sz w:val="16"/>
                <w:szCs w:val="16"/>
                <w:lang w:eastAsia="en-GB"/>
              </w:rPr>
            </w:pPr>
          </w:p>
        </w:tc>
        <w:tc>
          <w:tcPr>
            <w:tcW w:w="1363" w:type="dxa"/>
          </w:tcPr>
          <w:p w14:paraId="1522062C" w14:textId="77777777" w:rsidR="000327EE" w:rsidRPr="000327EE" w:rsidRDefault="000327EE" w:rsidP="000327EE">
            <w:pPr>
              <w:rPr>
                <w:rFonts w:eastAsia="Times New Roman"/>
                <w:sz w:val="16"/>
                <w:szCs w:val="16"/>
                <w:lang w:eastAsia="en-GB"/>
              </w:rPr>
            </w:pPr>
          </w:p>
        </w:tc>
        <w:tc>
          <w:tcPr>
            <w:tcW w:w="1561" w:type="dxa"/>
          </w:tcPr>
          <w:p w14:paraId="555392EF" w14:textId="77777777" w:rsidR="000327EE" w:rsidRPr="000327EE" w:rsidRDefault="000327EE" w:rsidP="000327EE">
            <w:pPr>
              <w:rPr>
                <w:rFonts w:eastAsia="Times New Roman"/>
                <w:sz w:val="16"/>
                <w:szCs w:val="16"/>
                <w:lang w:eastAsia="en-GB"/>
              </w:rPr>
            </w:pPr>
            <w:r w:rsidRPr="000327EE">
              <w:rPr>
                <w:rFonts w:eastAsia="Times New Roman"/>
                <w:sz w:val="16"/>
                <w:szCs w:val="16"/>
                <w:highlight w:val="yellow"/>
                <w:lang w:eastAsia="en-GB"/>
              </w:rPr>
              <w:t>Feed 200 mg/kg OTA, 6 weeks</w:t>
            </w:r>
          </w:p>
        </w:tc>
        <w:tc>
          <w:tcPr>
            <w:tcW w:w="1229" w:type="dxa"/>
          </w:tcPr>
          <w:p w14:paraId="0238C993" w14:textId="77777777" w:rsidR="000327EE" w:rsidRPr="000327EE" w:rsidRDefault="000327EE" w:rsidP="000327EE">
            <w:pPr>
              <w:rPr>
                <w:rFonts w:eastAsia="Times New Roman"/>
                <w:sz w:val="16"/>
                <w:szCs w:val="16"/>
                <w:highlight w:val="yellow"/>
                <w:lang w:eastAsia="en-GB"/>
              </w:rPr>
            </w:pPr>
            <w:r w:rsidRPr="000327EE">
              <w:rPr>
                <w:rFonts w:eastAsia="Times New Roman"/>
                <w:sz w:val="16"/>
                <w:szCs w:val="16"/>
                <w:highlight w:val="yellow"/>
                <w:lang w:eastAsia="en-GB"/>
              </w:rPr>
              <w:t>Bile</w:t>
            </w:r>
          </w:p>
        </w:tc>
        <w:tc>
          <w:tcPr>
            <w:tcW w:w="1480" w:type="dxa"/>
          </w:tcPr>
          <w:p w14:paraId="5799AB59" w14:textId="77777777" w:rsidR="000327EE" w:rsidRPr="000327EE" w:rsidRDefault="000327EE" w:rsidP="000327EE">
            <w:pPr>
              <w:rPr>
                <w:rFonts w:eastAsia="Times New Roman"/>
                <w:sz w:val="16"/>
                <w:szCs w:val="16"/>
                <w:highlight w:val="yellow"/>
                <w:lang w:eastAsia="en-GB"/>
              </w:rPr>
            </w:pPr>
            <w:r w:rsidRPr="000327EE">
              <w:rPr>
                <w:rFonts w:eastAsia="Times New Roman"/>
                <w:sz w:val="16"/>
                <w:szCs w:val="16"/>
                <w:highlight w:val="yellow"/>
                <w:lang w:eastAsia="en-GB"/>
              </w:rPr>
              <w:t>139.47±83.45 µg/l</w:t>
            </w:r>
          </w:p>
        </w:tc>
        <w:tc>
          <w:tcPr>
            <w:tcW w:w="1241" w:type="dxa"/>
          </w:tcPr>
          <w:p w14:paraId="3D4F4FD9" w14:textId="77777777" w:rsidR="000327EE" w:rsidRPr="000327EE" w:rsidRDefault="000327EE" w:rsidP="000327EE">
            <w:pPr>
              <w:rPr>
                <w:rFonts w:eastAsia="Times New Roman"/>
                <w:sz w:val="16"/>
                <w:szCs w:val="16"/>
                <w:lang w:eastAsia="en-GB"/>
              </w:rPr>
            </w:pPr>
          </w:p>
        </w:tc>
        <w:tc>
          <w:tcPr>
            <w:tcW w:w="2128" w:type="dxa"/>
          </w:tcPr>
          <w:p w14:paraId="26B7127F" w14:textId="77777777" w:rsidR="000327EE" w:rsidRPr="000327EE" w:rsidRDefault="000327EE" w:rsidP="000327EE">
            <w:pPr>
              <w:rPr>
                <w:rFonts w:eastAsia="Times New Roman"/>
                <w:sz w:val="16"/>
                <w:szCs w:val="16"/>
                <w:lang w:eastAsia="en-GB"/>
              </w:rPr>
            </w:pPr>
          </w:p>
        </w:tc>
        <w:tc>
          <w:tcPr>
            <w:tcW w:w="1461" w:type="dxa"/>
          </w:tcPr>
          <w:p w14:paraId="584D63BC" w14:textId="77777777" w:rsidR="000327EE" w:rsidRPr="000327EE" w:rsidRDefault="000327EE" w:rsidP="000327EE">
            <w:pPr>
              <w:rPr>
                <w:rFonts w:eastAsia="Times New Roman"/>
                <w:b/>
                <w:bCs/>
                <w:sz w:val="16"/>
                <w:szCs w:val="16"/>
                <w:lang w:eastAsia="en-GB"/>
              </w:rPr>
            </w:pPr>
          </w:p>
        </w:tc>
      </w:tr>
      <w:tr w:rsidR="000327EE" w:rsidRPr="000327EE" w14:paraId="738EEB95" w14:textId="77777777" w:rsidTr="0059208A">
        <w:trPr>
          <w:trHeight w:val="143"/>
          <w:tblHeader/>
        </w:trPr>
        <w:tc>
          <w:tcPr>
            <w:tcW w:w="2088" w:type="dxa"/>
          </w:tcPr>
          <w:p w14:paraId="629A6630" w14:textId="77777777" w:rsidR="000327EE" w:rsidRPr="000327EE" w:rsidRDefault="000327EE" w:rsidP="000327EE">
            <w:pPr>
              <w:pStyle w:val="EFSATablefirstcolumn"/>
              <w:rPr>
                <w:rFonts w:eastAsia="Times New Roman"/>
                <w:sz w:val="16"/>
                <w:szCs w:val="16"/>
                <w:lang w:eastAsia="en-GB"/>
              </w:rPr>
            </w:pPr>
          </w:p>
        </w:tc>
        <w:tc>
          <w:tcPr>
            <w:tcW w:w="1293" w:type="dxa"/>
          </w:tcPr>
          <w:p w14:paraId="584F312D" w14:textId="77777777" w:rsidR="000327EE" w:rsidRPr="000327EE" w:rsidRDefault="000327EE" w:rsidP="000327EE">
            <w:pPr>
              <w:rPr>
                <w:rFonts w:eastAsia="Times New Roman"/>
                <w:sz w:val="16"/>
                <w:szCs w:val="16"/>
                <w:lang w:eastAsia="en-GB"/>
              </w:rPr>
            </w:pPr>
          </w:p>
        </w:tc>
        <w:tc>
          <w:tcPr>
            <w:tcW w:w="1363" w:type="dxa"/>
          </w:tcPr>
          <w:p w14:paraId="711E8135" w14:textId="77777777" w:rsidR="000327EE" w:rsidRPr="000327EE" w:rsidRDefault="000327EE" w:rsidP="000327EE">
            <w:pPr>
              <w:rPr>
                <w:rFonts w:eastAsia="Times New Roman"/>
                <w:sz w:val="16"/>
                <w:szCs w:val="16"/>
                <w:lang w:eastAsia="en-GB"/>
              </w:rPr>
            </w:pPr>
          </w:p>
        </w:tc>
        <w:tc>
          <w:tcPr>
            <w:tcW w:w="1561" w:type="dxa"/>
          </w:tcPr>
          <w:p w14:paraId="3A4FC3BE" w14:textId="77777777" w:rsidR="000327EE" w:rsidRPr="000327EE" w:rsidRDefault="000327EE" w:rsidP="000327EE">
            <w:pPr>
              <w:rPr>
                <w:rFonts w:eastAsia="Times New Roman"/>
                <w:sz w:val="16"/>
                <w:szCs w:val="16"/>
                <w:lang w:eastAsia="en-GB"/>
              </w:rPr>
            </w:pPr>
          </w:p>
        </w:tc>
        <w:tc>
          <w:tcPr>
            <w:tcW w:w="1229" w:type="dxa"/>
          </w:tcPr>
          <w:p w14:paraId="211522AC" w14:textId="77777777" w:rsidR="000327EE" w:rsidRPr="000327EE" w:rsidRDefault="000327EE" w:rsidP="000327EE">
            <w:pPr>
              <w:rPr>
                <w:rFonts w:eastAsia="Times New Roman"/>
                <w:sz w:val="16"/>
                <w:szCs w:val="16"/>
                <w:highlight w:val="yellow"/>
                <w:lang w:eastAsia="en-GB"/>
              </w:rPr>
            </w:pPr>
            <w:r w:rsidRPr="000327EE">
              <w:rPr>
                <w:rFonts w:eastAsia="Times New Roman"/>
                <w:sz w:val="16"/>
                <w:szCs w:val="16"/>
                <w:highlight w:val="yellow"/>
                <w:lang w:eastAsia="en-GB"/>
              </w:rPr>
              <w:t>Kidney</w:t>
            </w:r>
          </w:p>
        </w:tc>
        <w:tc>
          <w:tcPr>
            <w:tcW w:w="1480" w:type="dxa"/>
          </w:tcPr>
          <w:p w14:paraId="42DFE15F" w14:textId="77777777" w:rsidR="000327EE" w:rsidRPr="000327EE" w:rsidRDefault="000327EE" w:rsidP="000327EE">
            <w:pPr>
              <w:rPr>
                <w:rFonts w:eastAsia="Times New Roman"/>
                <w:sz w:val="16"/>
                <w:szCs w:val="16"/>
                <w:highlight w:val="yellow"/>
                <w:lang w:eastAsia="en-GB"/>
              </w:rPr>
            </w:pPr>
            <w:r w:rsidRPr="000327EE">
              <w:rPr>
                <w:rFonts w:eastAsia="Times New Roman"/>
                <w:sz w:val="16"/>
                <w:szCs w:val="16"/>
                <w:highlight w:val="yellow"/>
                <w:lang w:eastAsia="en-GB"/>
              </w:rPr>
              <w:t>1.04±0.63 µg/kg</w:t>
            </w:r>
          </w:p>
        </w:tc>
        <w:tc>
          <w:tcPr>
            <w:tcW w:w="1241" w:type="dxa"/>
          </w:tcPr>
          <w:p w14:paraId="21D5DEE4" w14:textId="77777777" w:rsidR="000327EE" w:rsidRPr="000327EE" w:rsidRDefault="000327EE" w:rsidP="000327EE">
            <w:pPr>
              <w:rPr>
                <w:rFonts w:eastAsia="Times New Roman"/>
                <w:sz w:val="16"/>
                <w:szCs w:val="16"/>
                <w:lang w:eastAsia="en-GB"/>
              </w:rPr>
            </w:pPr>
          </w:p>
        </w:tc>
        <w:tc>
          <w:tcPr>
            <w:tcW w:w="2128" w:type="dxa"/>
          </w:tcPr>
          <w:p w14:paraId="24D4A174" w14:textId="77777777" w:rsidR="000327EE" w:rsidRPr="000327EE" w:rsidRDefault="000327EE" w:rsidP="000327EE">
            <w:pPr>
              <w:rPr>
                <w:rFonts w:eastAsia="Times New Roman"/>
                <w:sz w:val="16"/>
                <w:szCs w:val="16"/>
                <w:lang w:eastAsia="en-GB"/>
              </w:rPr>
            </w:pPr>
          </w:p>
        </w:tc>
        <w:tc>
          <w:tcPr>
            <w:tcW w:w="1461" w:type="dxa"/>
          </w:tcPr>
          <w:p w14:paraId="0C42A3B4" w14:textId="77777777" w:rsidR="000327EE" w:rsidRPr="000327EE" w:rsidRDefault="000327EE" w:rsidP="000327EE">
            <w:pPr>
              <w:rPr>
                <w:rFonts w:eastAsia="Times New Roman"/>
                <w:b/>
                <w:bCs/>
                <w:sz w:val="16"/>
                <w:szCs w:val="16"/>
                <w:lang w:eastAsia="en-GB"/>
              </w:rPr>
            </w:pPr>
          </w:p>
        </w:tc>
      </w:tr>
      <w:tr w:rsidR="000327EE" w:rsidRPr="000327EE" w14:paraId="40603052" w14:textId="77777777" w:rsidTr="0059208A">
        <w:trPr>
          <w:trHeight w:val="143"/>
          <w:tblHeader/>
        </w:trPr>
        <w:tc>
          <w:tcPr>
            <w:tcW w:w="2088" w:type="dxa"/>
          </w:tcPr>
          <w:p w14:paraId="4CF0A000" w14:textId="77777777" w:rsidR="000327EE" w:rsidRPr="000327EE" w:rsidRDefault="000327EE" w:rsidP="000327EE">
            <w:pPr>
              <w:pStyle w:val="EFSATablefirstcolumn"/>
              <w:rPr>
                <w:rFonts w:eastAsia="Times New Roman"/>
                <w:sz w:val="16"/>
                <w:szCs w:val="16"/>
                <w:lang w:eastAsia="en-GB"/>
              </w:rPr>
            </w:pPr>
          </w:p>
        </w:tc>
        <w:tc>
          <w:tcPr>
            <w:tcW w:w="1293" w:type="dxa"/>
          </w:tcPr>
          <w:p w14:paraId="4636F6FE" w14:textId="77777777" w:rsidR="000327EE" w:rsidRPr="000327EE" w:rsidRDefault="000327EE" w:rsidP="000327EE">
            <w:pPr>
              <w:rPr>
                <w:rFonts w:eastAsia="Times New Roman"/>
                <w:sz w:val="16"/>
                <w:szCs w:val="16"/>
                <w:lang w:eastAsia="en-GB"/>
              </w:rPr>
            </w:pPr>
          </w:p>
        </w:tc>
        <w:tc>
          <w:tcPr>
            <w:tcW w:w="1363" w:type="dxa"/>
          </w:tcPr>
          <w:p w14:paraId="45AE43B1" w14:textId="77777777" w:rsidR="000327EE" w:rsidRPr="000327EE" w:rsidRDefault="000327EE" w:rsidP="000327EE">
            <w:pPr>
              <w:rPr>
                <w:rFonts w:eastAsia="Times New Roman"/>
                <w:sz w:val="16"/>
                <w:szCs w:val="16"/>
                <w:lang w:eastAsia="en-GB"/>
              </w:rPr>
            </w:pPr>
          </w:p>
        </w:tc>
        <w:tc>
          <w:tcPr>
            <w:tcW w:w="1561" w:type="dxa"/>
          </w:tcPr>
          <w:p w14:paraId="4967B9D6" w14:textId="77777777" w:rsidR="000327EE" w:rsidRPr="000327EE" w:rsidRDefault="000327EE" w:rsidP="000327EE">
            <w:pPr>
              <w:rPr>
                <w:rFonts w:eastAsia="Times New Roman"/>
                <w:sz w:val="16"/>
                <w:szCs w:val="16"/>
                <w:lang w:eastAsia="en-GB"/>
              </w:rPr>
            </w:pPr>
          </w:p>
        </w:tc>
        <w:tc>
          <w:tcPr>
            <w:tcW w:w="1229" w:type="dxa"/>
          </w:tcPr>
          <w:p w14:paraId="2B512D19" w14:textId="77777777" w:rsidR="000327EE" w:rsidRPr="000327EE" w:rsidRDefault="000327EE" w:rsidP="000327EE">
            <w:pPr>
              <w:rPr>
                <w:rFonts w:eastAsia="Times New Roman"/>
                <w:sz w:val="16"/>
                <w:szCs w:val="16"/>
                <w:highlight w:val="yellow"/>
                <w:lang w:eastAsia="en-GB"/>
              </w:rPr>
            </w:pPr>
            <w:r w:rsidRPr="000327EE">
              <w:rPr>
                <w:rFonts w:eastAsia="Times New Roman"/>
                <w:sz w:val="16"/>
                <w:szCs w:val="16"/>
                <w:highlight w:val="yellow"/>
                <w:lang w:eastAsia="en-GB"/>
              </w:rPr>
              <w:t>Liver</w:t>
            </w:r>
          </w:p>
        </w:tc>
        <w:tc>
          <w:tcPr>
            <w:tcW w:w="1480" w:type="dxa"/>
          </w:tcPr>
          <w:p w14:paraId="643BD034" w14:textId="77777777" w:rsidR="000327EE" w:rsidRPr="000327EE" w:rsidRDefault="000327EE" w:rsidP="000327EE">
            <w:pPr>
              <w:rPr>
                <w:rFonts w:eastAsia="Times New Roman"/>
                <w:sz w:val="16"/>
                <w:szCs w:val="16"/>
                <w:highlight w:val="yellow"/>
                <w:lang w:eastAsia="en-GB"/>
              </w:rPr>
            </w:pPr>
            <w:r w:rsidRPr="000327EE">
              <w:rPr>
                <w:rFonts w:eastAsia="Times New Roman"/>
                <w:sz w:val="16"/>
                <w:szCs w:val="16"/>
                <w:highlight w:val="yellow"/>
                <w:lang w:eastAsia="en-GB"/>
              </w:rPr>
              <w:t>0.47±0.47 µg/kg</w:t>
            </w:r>
          </w:p>
        </w:tc>
        <w:tc>
          <w:tcPr>
            <w:tcW w:w="1241" w:type="dxa"/>
          </w:tcPr>
          <w:p w14:paraId="65AF369A" w14:textId="77777777" w:rsidR="000327EE" w:rsidRPr="000327EE" w:rsidRDefault="000327EE" w:rsidP="000327EE">
            <w:pPr>
              <w:rPr>
                <w:rFonts w:eastAsia="Times New Roman"/>
                <w:sz w:val="16"/>
                <w:szCs w:val="16"/>
                <w:lang w:eastAsia="en-GB"/>
              </w:rPr>
            </w:pPr>
          </w:p>
        </w:tc>
        <w:tc>
          <w:tcPr>
            <w:tcW w:w="2128" w:type="dxa"/>
          </w:tcPr>
          <w:p w14:paraId="0DCE9860" w14:textId="77777777" w:rsidR="000327EE" w:rsidRPr="000327EE" w:rsidRDefault="000327EE" w:rsidP="000327EE">
            <w:pPr>
              <w:rPr>
                <w:rFonts w:eastAsia="Times New Roman"/>
                <w:sz w:val="16"/>
                <w:szCs w:val="16"/>
                <w:lang w:eastAsia="en-GB"/>
              </w:rPr>
            </w:pPr>
          </w:p>
        </w:tc>
        <w:tc>
          <w:tcPr>
            <w:tcW w:w="1461" w:type="dxa"/>
          </w:tcPr>
          <w:p w14:paraId="49B859F7" w14:textId="77777777" w:rsidR="000327EE" w:rsidRPr="000327EE" w:rsidRDefault="000327EE" w:rsidP="000327EE">
            <w:pPr>
              <w:rPr>
                <w:rFonts w:eastAsia="Times New Roman"/>
                <w:b/>
                <w:bCs/>
                <w:sz w:val="16"/>
                <w:szCs w:val="16"/>
                <w:lang w:eastAsia="en-GB"/>
              </w:rPr>
            </w:pPr>
          </w:p>
        </w:tc>
      </w:tr>
      <w:tr w:rsidR="000327EE" w:rsidRPr="000327EE" w14:paraId="6186D0EF" w14:textId="77777777" w:rsidTr="0059208A">
        <w:trPr>
          <w:trHeight w:val="143"/>
          <w:tblHeader/>
        </w:trPr>
        <w:tc>
          <w:tcPr>
            <w:tcW w:w="2088" w:type="dxa"/>
            <w:vMerge w:val="restart"/>
          </w:tcPr>
          <w:p w14:paraId="452AA097" w14:textId="77777777" w:rsidR="000327EE" w:rsidRPr="000327EE" w:rsidRDefault="000327EE" w:rsidP="000327EE">
            <w:pPr>
              <w:pStyle w:val="EFSATablefirstcolumn"/>
              <w:rPr>
                <w:rFonts w:eastAsia="Times New Roman"/>
                <w:sz w:val="16"/>
                <w:szCs w:val="16"/>
                <w:highlight w:val="green"/>
                <w:lang w:eastAsia="en-GB"/>
              </w:rPr>
            </w:pPr>
            <w:r w:rsidRPr="000327EE">
              <w:rPr>
                <w:rFonts w:eastAsia="Times New Roman"/>
                <w:sz w:val="16"/>
                <w:szCs w:val="16"/>
                <w:highlight w:val="green"/>
                <w:lang w:eastAsia="en-GB"/>
              </w:rPr>
              <w:t xml:space="preserve">OTA/Biomarkers of exposure </w:t>
            </w:r>
          </w:p>
        </w:tc>
        <w:tc>
          <w:tcPr>
            <w:tcW w:w="1293" w:type="dxa"/>
          </w:tcPr>
          <w:p w14:paraId="0F5FA2C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OTA</w:t>
            </w:r>
          </w:p>
        </w:tc>
        <w:tc>
          <w:tcPr>
            <w:tcW w:w="1363" w:type="dxa"/>
          </w:tcPr>
          <w:p w14:paraId="62F4E25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Chicken; 10 males 5 weeks old each group</w:t>
            </w:r>
          </w:p>
        </w:tc>
        <w:tc>
          <w:tcPr>
            <w:tcW w:w="1561" w:type="dxa"/>
          </w:tcPr>
          <w:p w14:paraId="679D18D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Feed 1 mg/kg OTA +MDP 0.2%; 5 weeks</w:t>
            </w:r>
          </w:p>
        </w:tc>
        <w:tc>
          <w:tcPr>
            <w:tcW w:w="1229" w:type="dxa"/>
          </w:tcPr>
          <w:p w14:paraId="10CE26F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Blood</w:t>
            </w:r>
          </w:p>
        </w:tc>
        <w:tc>
          <w:tcPr>
            <w:tcW w:w="1480" w:type="dxa"/>
          </w:tcPr>
          <w:p w14:paraId="4FBA13D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1.92±0.09 ng/ml</w:t>
            </w:r>
          </w:p>
        </w:tc>
        <w:tc>
          <w:tcPr>
            <w:tcW w:w="1241" w:type="dxa"/>
            <w:vMerge w:val="restart"/>
          </w:tcPr>
          <w:p w14:paraId="30991DB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HPLC-FLD (LOD 0.2 ng/g)</w:t>
            </w:r>
          </w:p>
          <w:p w14:paraId="7D14D44E" w14:textId="77777777" w:rsidR="000327EE" w:rsidRPr="000327EE" w:rsidRDefault="000327EE" w:rsidP="000327EE">
            <w:pPr>
              <w:rPr>
                <w:rFonts w:eastAsia="Times New Roman"/>
                <w:sz w:val="16"/>
                <w:szCs w:val="16"/>
                <w:lang w:eastAsia="en-GB"/>
              </w:rPr>
            </w:pPr>
          </w:p>
        </w:tc>
        <w:tc>
          <w:tcPr>
            <w:tcW w:w="2128" w:type="dxa"/>
            <w:vMerge w:val="restart"/>
          </w:tcPr>
          <w:p w14:paraId="2321BFB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OTA content in liver and kidney is a good indicator and a suitable biomarker of exposure of broilers to OTA. Presence of mycotoxin deactivator in contaminated diets significantly decreased the OTA accumulation in organs. Fecal excretion of OTA and its metabolite OTα were significantly increased by feeding the mycotoxin deactivator (MDP).</w:t>
            </w:r>
          </w:p>
        </w:tc>
        <w:tc>
          <w:tcPr>
            <w:tcW w:w="1461" w:type="dxa"/>
            <w:vMerge w:val="restart"/>
          </w:tcPr>
          <w:p w14:paraId="60C43089" w14:textId="77777777" w:rsidR="000327EE" w:rsidRPr="000327EE" w:rsidRDefault="000327EE" w:rsidP="000327EE">
            <w:pPr>
              <w:rPr>
                <w:rFonts w:eastAsia="Times New Roman"/>
                <w:bCs/>
                <w:sz w:val="16"/>
                <w:szCs w:val="16"/>
                <w:lang w:eastAsia="en-GB"/>
              </w:rPr>
            </w:pPr>
            <w:r w:rsidRPr="000327EE">
              <w:rPr>
                <w:rFonts w:eastAsia="Times New Roman"/>
                <w:bCs/>
                <w:sz w:val="16"/>
                <w:szCs w:val="16"/>
                <w:lang w:eastAsia="en-GB"/>
              </w:rPr>
              <w:t>Joo, 2013</w:t>
            </w:r>
          </w:p>
        </w:tc>
      </w:tr>
      <w:tr w:rsidR="000327EE" w:rsidRPr="000327EE" w14:paraId="6EE14BBF" w14:textId="77777777" w:rsidTr="0059208A">
        <w:trPr>
          <w:trHeight w:val="143"/>
          <w:tblHeader/>
        </w:trPr>
        <w:tc>
          <w:tcPr>
            <w:tcW w:w="2088" w:type="dxa"/>
            <w:vMerge/>
          </w:tcPr>
          <w:p w14:paraId="0C0A4083" w14:textId="77777777" w:rsidR="000327EE" w:rsidRPr="000327EE" w:rsidRDefault="000327EE" w:rsidP="000327EE">
            <w:pPr>
              <w:pStyle w:val="EFSATablefirstcolumn"/>
              <w:rPr>
                <w:rFonts w:eastAsia="Times New Roman"/>
                <w:sz w:val="16"/>
                <w:szCs w:val="16"/>
                <w:lang w:eastAsia="en-GB"/>
              </w:rPr>
            </w:pPr>
          </w:p>
        </w:tc>
        <w:tc>
          <w:tcPr>
            <w:tcW w:w="1293" w:type="dxa"/>
          </w:tcPr>
          <w:p w14:paraId="00599359" w14:textId="77777777" w:rsidR="000327EE" w:rsidRPr="000327EE" w:rsidRDefault="000327EE" w:rsidP="000327EE">
            <w:pPr>
              <w:rPr>
                <w:rFonts w:eastAsia="Times New Roman"/>
                <w:sz w:val="16"/>
                <w:szCs w:val="16"/>
                <w:lang w:eastAsia="en-GB"/>
              </w:rPr>
            </w:pPr>
          </w:p>
        </w:tc>
        <w:tc>
          <w:tcPr>
            <w:tcW w:w="1363" w:type="dxa"/>
          </w:tcPr>
          <w:p w14:paraId="077661D3" w14:textId="77777777" w:rsidR="000327EE" w:rsidRPr="000327EE" w:rsidRDefault="000327EE" w:rsidP="000327EE">
            <w:pPr>
              <w:rPr>
                <w:rFonts w:eastAsia="Times New Roman"/>
                <w:sz w:val="16"/>
                <w:szCs w:val="16"/>
                <w:lang w:eastAsia="en-GB"/>
              </w:rPr>
            </w:pPr>
          </w:p>
        </w:tc>
        <w:tc>
          <w:tcPr>
            <w:tcW w:w="1561" w:type="dxa"/>
          </w:tcPr>
          <w:p w14:paraId="6393A0BC" w14:textId="77777777" w:rsidR="000327EE" w:rsidRPr="000327EE" w:rsidRDefault="000327EE" w:rsidP="000327EE">
            <w:pPr>
              <w:rPr>
                <w:rFonts w:eastAsia="Times New Roman"/>
                <w:sz w:val="16"/>
                <w:szCs w:val="16"/>
                <w:lang w:eastAsia="en-GB"/>
              </w:rPr>
            </w:pPr>
          </w:p>
        </w:tc>
        <w:tc>
          <w:tcPr>
            <w:tcW w:w="1229" w:type="dxa"/>
          </w:tcPr>
          <w:p w14:paraId="318A46A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Faeces</w:t>
            </w:r>
          </w:p>
        </w:tc>
        <w:tc>
          <w:tcPr>
            <w:tcW w:w="1480" w:type="dxa"/>
          </w:tcPr>
          <w:p w14:paraId="20C50A40"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416.16±22.73 ng/g</w:t>
            </w:r>
          </w:p>
        </w:tc>
        <w:tc>
          <w:tcPr>
            <w:tcW w:w="1241" w:type="dxa"/>
            <w:vMerge/>
          </w:tcPr>
          <w:p w14:paraId="4226F8B7" w14:textId="77777777" w:rsidR="000327EE" w:rsidRPr="000327EE" w:rsidRDefault="000327EE" w:rsidP="000327EE">
            <w:pPr>
              <w:rPr>
                <w:rFonts w:eastAsia="Times New Roman"/>
                <w:sz w:val="16"/>
                <w:szCs w:val="16"/>
                <w:lang w:eastAsia="en-GB"/>
              </w:rPr>
            </w:pPr>
          </w:p>
        </w:tc>
        <w:tc>
          <w:tcPr>
            <w:tcW w:w="2128" w:type="dxa"/>
            <w:vMerge/>
          </w:tcPr>
          <w:p w14:paraId="6C20588C" w14:textId="77777777" w:rsidR="000327EE" w:rsidRPr="000327EE" w:rsidRDefault="000327EE" w:rsidP="000327EE">
            <w:pPr>
              <w:rPr>
                <w:rFonts w:eastAsia="Times New Roman"/>
                <w:sz w:val="16"/>
                <w:szCs w:val="16"/>
                <w:lang w:eastAsia="en-GB"/>
              </w:rPr>
            </w:pPr>
          </w:p>
        </w:tc>
        <w:tc>
          <w:tcPr>
            <w:tcW w:w="1461" w:type="dxa"/>
            <w:vMerge/>
          </w:tcPr>
          <w:p w14:paraId="2FF1EB6C" w14:textId="77777777" w:rsidR="000327EE" w:rsidRPr="000327EE" w:rsidRDefault="000327EE" w:rsidP="000327EE">
            <w:pPr>
              <w:rPr>
                <w:rFonts w:eastAsia="Times New Roman"/>
                <w:b/>
                <w:bCs/>
                <w:sz w:val="16"/>
                <w:szCs w:val="16"/>
                <w:lang w:eastAsia="en-GB"/>
              </w:rPr>
            </w:pPr>
          </w:p>
        </w:tc>
      </w:tr>
      <w:tr w:rsidR="000327EE" w:rsidRPr="000327EE" w14:paraId="4B57974F" w14:textId="77777777" w:rsidTr="0059208A">
        <w:trPr>
          <w:trHeight w:val="143"/>
          <w:tblHeader/>
        </w:trPr>
        <w:tc>
          <w:tcPr>
            <w:tcW w:w="2088" w:type="dxa"/>
            <w:vMerge/>
          </w:tcPr>
          <w:p w14:paraId="5423E375" w14:textId="77777777" w:rsidR="000327EE" w:rsidRPr="000327EE" w:rsidRDefault="000327EE" w:rsidP="000327EE">
            <w:pPr>
              <w:pStyle w:val="EFSATablefirstcolumn"/>
              <w:rPr>
                <w:rFonts w:eastAsia="Times New Roman"/>
                <w:sz w:val="16"/>
                <w:szCs w:val="16"/>
                <w:lang w:eastAsia="en-GB"/>
              </w:rPr>
            </w:pPr>
          </w:p>
        </w:tc>
        <w:tc>
          <w:tcPr>
            <w:tcW w:w="1293" w:type="dxa"/>
          </w:tcPr>
          <w:p w14:paraId="7FD9F01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OTα</w:t>
            </w:r>
          </w:p>
        </w:tc>
        <w:tc>
          <w:tcPr>
            <w:tcW w:w="1363" w:type="dxa"/>
          </w:tcPr>
          <w:p w14:paraId="66DDAF53" w14:textId="77777777" w:rsidR="000327EE" w:rsidRPr="000327EE" w:rsidRDefault="000327EE" w:rsidP="000327EE">
            <w:pPr>
              <w:rPr>
                <w:rFonts w:eastAsia="Times New Roman"/>
                <w:sz w:val="16"/>
                <w:szCs w:val="16"/>
                <w:lang w:eastAsia="en-GB"/>
              </w:rPr>
            </w:pPr>
          </w:p>
        </w:tc>
        <w:tc>
          <w:tcPr>
            <w:tcW w:w="1561" w:type="dxa"/>
          </w:tcPr>
          <w:p w14:paraId="619BE9BA" w14:textId="77777777" w:rsidR="000327EE" w:rsidRPr="000327EE" w:rsidRDefault="000327EE" w:rsidP="000327EE">
            <w:pPr>
              <w:rPr>
                <w:rFonts w:eastAsia="Times New Roman"/>
                <w:sz w:val="16"/>
                <w:szCs w:val="16"/>
                <w:lang w:eastAsia="en-GB"/>
              </w:rPr>
            </w:pPr>
          </w:p>
        </w:tc>
        <w:tc>
          <w:tcPr>
            <w:tcW w:w="1229" w:type="dxa"/>
          </w:tcPr>
          <w:p w14:paraId="356277F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Faeces</w:t>
            </w:r>
          </w:p>
        </w:tc>
        <w:tc>
          <w:tcPr>
            <w:tcW w:w="1480" w:type="dxa"/>
          </w:tcPr>
          <w:p w14:paraId="1DA0E7B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353.28±46.0 ng/g</w:t>
            </w:r>
          </w:p>
        </w:tc>
        <w:tc>
          <w:tcPr>
            <w:tcW w:w="1241" w:type="dxa"/>
            <w:vMerge/>
          </w:tcPr>
          <w:p w14:paraId="40E63F08" w14:textId="77777777" w:rsidR="000327EE" w:rsidRPr="000327EE" w:rsidRDefault="000327EE" w:rsidP="000327EE">
            <w:pPr>
              <w:rPr>
                <w:rFonts w:eastAsia="Times New Roman"/>
                <w:sz w:val="16"/>
                <w:szCs w:val="16"/>
                <w:lang w:eastAsia="en-GB"/>
              </w:rPr>
            </w:pPr>
          </w:p>
        </w:tc>
        <w:tc>
          <w:tcPr>
            <w:tcW w:w="2128" w:type="dxa"/>
            <w:vMerge/>
          </w:tcPr>
          <w:p w14:paraId="5C0CF0CB" w14:textId="77777777" w:rsidR="000327EE" w:rsidRPr="000327EE" w:rsidRDefault="000327EE" w:rsidP="000327EE">
            <w:pPr>
              <w:rPr>
                <w:rFonts w:eastAsia="Times New Roman"/>
                <w:sz w:val="16"/>
                <w:szCs w:val="16"/>
                <w:lang w:eastAsia="en-GB"/>
              </w:rPr>
            </w:pPr>
          </w:p>
        </w:tc>
        <w:tc>
          <w:tcPr>
            <w:tcW w:w="1461" w:type="dxa"/>
            <w:vMerge/>
          </w:tcPr>
          <w:p w14:paraId="777E823F" w14:textId="77777777" w:rsidR="000327EE" w:rsidRPr="000327EE" w:rsidRDefault="000327EE" w:rsidP="000327EE">
            <w:pPr>
              <w:rPr>
                <w:rFonts w:eastAsia="Times New Roman"/>
                <w:b/>
                <w:bCs/>
                <w:sz w:val="16"/>
                <w:szCs w:val="16"/>
                <w:lang w:eastAsia="en-GB"/>
              </w:rPr>
            </w:pPr>
          </w:p>
        </w:tc>
      </w:tr>
      <w:tr w:rsidR="000327EE" w:rsidRPr="000327EE" w14:paraId="388F4F20" w14:textId="77777777" w:rsidTr="0059208A">
        <w:trPr>
          <w:trHeight w:val="143"/>
          <w:tblHeader/>
        </w:trPr>
        <w:tc>
          <w:tcPr>
            <w:tcW w:w="2088" w:type="dxa"/>
            <w:vMerge/>
          </w:tcPr>
          <w:p w14:paraId="7A54853E" w14:textId="77777777" w:rsidR="000327EE" w:rsidRPr="000327EE" w:rsidRDefault="000327EE" w:rsidP="000327EE">
            <w:pPr>
              <w:pStyle w:val="EFSATablefirstcolumn"/>
              <w:rPr>
                <w:rFonts w:eastAsia="Times New Roman"/>
                <w:sz w:val="16"/>
                <w:szCs w:val="16"/>
                <w:lang w:eastAsia="en-GB"/>
              </w:rPr>
            </w:pPr>
          </w:p>
        </w:tc>
        <w:tc>
          <w:tcPr>
            <w:tcW w:w="1293" w:type="dxa"/>
          </w:tcPr>
          <w:p w14:paraId="178889A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OTA</w:t>
            </w:r>
          </w:p>
        </w:tc>
        <w:tc>
          <w:tcPr>
            <w:tcW w:w="1363" w:type="dxa"/>
          </w:tcPr>
          <w:p w14:paraId="6C163F68" w14:textId="77777777" w:rsidR="000327EE" w:rsidRPr="000327EE" w:rsidRDefault="000327EE" w:rsidP="000327EE">
            <w:pPr>
              <w:rPr>
                <w:rFonts w:eastAsia="Times New Roman"/>
                <w:sz w:val="16"/>
                <w:szCs w:val="16"/>
                <w:lang w:eastAsia="en-GB"/>
              </w:rPr>
            </w:pPr>
          </w:p>
        </w:tc>
        <w:tc>
          <w:tcPr>
            <w:tcW w:w="1561" w:type="dxa"/>
          </w:tcPr>
          <w:p w14:paraId="2C8B7444" w14:textId="77777777" w:rsidR="000327EE" w:rsidRPr="000327EE" w:rsidRDefault="000327EE" w:rsidP="000327EE">
            <w:pPr>
              <w:rPr>
                <w:rFonts w:eastAsia="Times New Roman"/>
                <w:sz w:val="16"/>
                <w:szCs w:val="16"/>
                <w:lang w:eastAsia="en-GB"/>
              </w:rPr>
            </w:pPr>
          </w:p>
        </w:tc>
        <w:tc>
          <w:tcPr>
            <w:tcW w:w="1229" w:type="dxa"/>
          </w:tcPr>
          <w:p w14:paraId="7CF8155D"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Kidney</w:t>
            </w:r>
          </w:p>
        </w:tc>
        <w:tc>
          <w:tcPr>
            <w:tcW w:w="1480" w:type="dxa"/>
          </w:tcPr>
          <w:p w14:paraId="5458879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11.96±2.27 ng/g</w:t>
            </w:r>
          </w:p>
        </w:tc>
        <w:tc>
          <w:tcPr>
            <w:tcW w:w="1241" w:type="dxa"/>
            <w:vMerge/>
          </w:tcPr>
          <w:p w14:paraId="6357BBBF" w14:textId="77777777" w:rsidR="000327EE" w:rsidRPr="000327EE" w:rsidRDefault="000327EE" w:rsidP="000327EE">
            <w:pPr>
              <w:rPr>
                <w:rFonts w:eastAsia="Times New Roman"/>
                <w:sz w:val="16"/>
                <w:szCs w:val="16"/>
                <w:lang w:eastAsia="en-GB"/>
              </w:rPr>
            </w:pPr>
          </w:p>
        </w:tc>
        <w:tc>
          <w:tcPr>
            <w:tcW w:w="2128" w:type="dxa"/>
            <w:vMerge/>
          </w:tcPr>
          <w:p w14:paraId="37CA7830" w14:textId="77777777" w:rsidR="000327EE" w:rsidRPr="000327EE" w:rsidRDefault="000327EE" w:rsidP="000327EE">
            <w:pPr>
              <w:rPr>
                <w:rFonts w:eastAsia="Times New Roman"/>
                <w:sz w:val="16"/>
                <w:szCs w:val="16"/>
                <w:lang w:eastAsia="en-GB"/>
              </w:rPr>
            </w:pPr>
          </w:p>
        </w:tc>
        <w:tc>
          <w:tcPr>
            <w:tcW w:w="1461" w:type="dxa"/>
            <w:vMerge/>
          </w:tcPr>
          <w:p w14:paraId="6D718F31" w14:textId="77777777" w:rsidR="000327EE" w:rsidRPr="000327EE" w:rsidRDefault="000327EE" w:rsidP="000327EE">
            <w:pPr>
              <w:rPr>
                <w:rFonts w:eastAsia="Times New Roman"/>
                <w:b/>
                <w:bCs/>
                <w:sz w:val="16"/>
                <w:szCs w:val="16"/>
                <w:lang w:eastAsia="en-GB"/>
              </w:rPr>
            </w:pPr>
          </w:p>
        </w:tc>
      </w:tr>
      <w:tr w:rsidR="000327EE" w:rsidRPr="000327EE" w14:paraId="3F3B2096" w14:textId="77777777" w:rsidTr="0059208A">
        <w:trPr>
          <w:trHeight w:val="143"/>
          <w:tblHeader/>
        </w:trPr>
        <w:tc>
          <w:tcPr>
            <w:tcW w:w="2088" w:type="dxa"/>
            <w:vMerge/>
          </w:tcPr>
          <w:p w14:paraId="6CDB4FEB" w14:textId="77777777" w:rsidR="000327EE" w:rsidRPr="000327EE" w:rsidRDefault="000327EE" w:rsidP="000327EE">
            <w:pPr>
              <w:pStyle w:val="EFSATablefirstcolumn"/>
              <w:rPr>
                <w:rFonts w:eastAsia="Times New Roman"/>
                <w:sz w:val="16"/>
                <w:szCs w:val="16"/>
                <w:lang w:eastAsia="en-GB"/>
              </w:rPr>
            </w:pPr>
          </w:p>
        </w:tc>
        <w:tc>
          <w:tcPr>
            <w:tcW w:w="1293" w:type="dxa"/>
          </w:tcPr>
          <w:p w14:paraId="3495EDA5" w14:textId="77777777" w:rsidR="000327EE" w:rsidRPr="000327EE" w:rsidRDefault="000327EE" w:rsidP="000327EE">
            <w:pPr>
              <w:rPr>
                <w:rFonts w:eastAsia="Times New Roman"/>
                <w:sz w:val="16"/>
                <w:szCs w:val="16"/>
                <w:lang w:eastAsia="en-GB"/>
              </w:rPr>
            </w:pPr>
          </w:p>
        </w:tc>
        <w:tc>
          <w:tcPr>
            <w:tcW w:w="1363" w:type="dxa"/>
          </w:tcPr>
          <w:p w14:paraId="76CAB5C5" w14:textId="77777777" w:rsidR="000327EE" w:rsidRPr="000327EE" w:rsidRDefault="000327EE" w:rsidP="000327EE">
            <w:pPr>
              <w:rPr>
                <w:rFonts w:eastAsia="Times New Roman"/>
                <w:sz w:val="16"/>
                <w:szCs w:val="16"/>
                <w:lang w:eastAsia="en-GB"/>
              </w:rPr>
            </w:pPr>
          </w:p>
        </w:tc>
        <w:tc>
          <w:tcPr>
            <w:tcW w:w="1561" w:type="dxa"/>
          </w:tcPr>
          <w:p w14:paraId="59AC36CF" w14:textId="77777777" w:rsidR="000327EE" w:rsidRPr="000327EE" w:rsidRDefault="000327EE" w:rsidP="000327EE">
            <w:pPr>
              <w:rPr>
                <w:rFonts w:eastAsia="Times New Roman"/>
                <w:sz w:val="16"/>
                <w:szCs w:val="16"/>
                <w:lang w:eastAsia="en-GB"/>
              </w:rPr>
            </w:pPr>
          </w:p>
        </w:tc>
        <w:tc>
          <w:tcPr>
            <w:tcW w:w="1229" w:type="dxa"/>
          </w:tcPr>
          <w:p w14:paraId="3EBF80C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Liver</w:t>
            </w:r>
          </w:p>
        </w:tc>
        <w:tc>
          <w:tcPr>
            <w:tcW w:w="1480" w:type="dxa"/>
          </w:tcPr>
          <w:p w14:paraId="53BC73D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10.64±1.26 ng/g</w:t>
            </w:r>
          </w:p>
        </w:tc>
        <w:tc>
          <w:tcPr>
            <w:tcW w:w="1241" w:type="dxa"/>
            <w:vMerge/>
          </w:tcPr>
          <w:p w14:paraId="7FB4CA41" w14:textId="77777777" w:rsidR="000327EE" w:rsidRPr="000327EE" w:rsidRDefault="000327EE" w:rsidP="000327EE">
            <w:pPr>
              <w:rPr>
                <w:rFonts w:eastAsia="Times New Roman"/>
                <w:sz w:val="16"/>
                <w:szCs w:val="16"/>
                <w:lang w:eastAsia="en-GB"/>
              </w:rPr>
            </w:pPr>
          </w:p>
        </w:tc>
        <w:tc>
          <w:tcPr>
            <w:tcW w:w="2128" w:type="dxa"/>
            <w:vMerge/>
          </w:tcPr>
          <w:p w14:paraId="55C026EF" w14:textId="77777777" w:rsidR="000327EE" w:rsidRPr="000327EE" w:rsidRDefault="000327EE" w:rsidP="000327EE">
            <w:pPr>
              <w:rPr>
                <w:rFonts w:eastAsia="Times New Roman"/>
                <w:sz w:val="16"/>
                <w:szCs w:val="16"/>
                <w:lang w:eastAsia="en-GB"/>
              </w:rPr>
            </w:pPr>
          </w:p>
        </w:tc>
        <w:tc>
          <w:tcPr>
            <w:tcW w:w="1461" w:type="dxa"/>
            <w:vMerge/>
          </w:tcPr>
          <w:p w14:paraId="47A27A50" w14:textId="77777777" w:rsidR="000327EE" w:rsidRPr="000327EE" w:rsidRDefault="000327EE" w:rsidP="000327EE">
            <w:pPr>
              <w:rPr>
                <w:rFonts w:eastAsia="Times New Roman"/>
                <w:b/>
                <w:bCs/>
                <w:sz w:val="16"/>
                <w:szCs w:val="16"/>
                <w:lang w:eastAsia="en-GB"/>
              </w:rPr>
            </w:pPr>
          </w:p>
        </w:tc>
      </w:tr>
      <w:tr w:rsidR="000327EE" w:rsidRPr="000327EE" w14:paraId="5E9EBEE6" w14:textId="77777777" w:rsidTr="0059208A">
        <w:trPr>
          <w:trHeight w:val="143"/>
          <w:tblHeader/>
        </w:trPr>
        <w:tc>
          <w:tcPr>
            <w:tcW w:w="2088" w:type="dxa"/>
            <w:vMerge/>
          </w:tcPr>
          <w:p w14:paraId="5A5DE5F2" w14:textId="77777777" w:rsidR="000327EE" w:rsidRPr="000327EE" w:rsidRDefault="000327EE" w:rsidP="000327EE">
            <w:pPr>
              <w:pStyle w:val="EFSATablefirstcolumn"/>
              <w:rPr>
                <w:rFonts w:eastAsia="Times New Roman"/>
                <w:sz w:val="16"/>
                <w:szCs w:val="16"/>
                <w:lang w:eastAsia="en-GB"/>
              </w:rPr>
            </w:pPr>
          </w:p>
        </w:tc>
        <w:tc>
          <w:tcPr>
            <w:tcW w:w="1293" w:type="dxa"/>
          </w:tcPr>
          <w:p w14:paraId="5F4B4B61" w14:textId="77777777" w:rsidR="000327EE" w:rsidRPr="000327EE" w:rsidRDefault="000327EE" w:rsidP="000327EE">
            <w:pPr>
              <w:rPr>
                <w:rFonts w:eastAsia="Times New Roman"/>
                <w:sz w:val="16"/>
                <w:szCs w:val="16"/>
                <w:lang w:eastAsia="en-GB"/>
              </w:rPr>
            </w:pPr>
          </w:p>
        </w:tc>
        <w:tc>
          <w:tcPr>
            <w:tcW w:w="1363" w:type="dxa"/>
          </w:tcPr>
          <w:p w14:paraId="6697B99A" w14:textId="77777777" w:rsidR="000327EE" w:rsidRPr="000327EE" w:rsidRDefault="000327EE" w:rsidP="000327EE">
            <w:pPr>
              <w:rPr>
                <w:rFonts w:eastAsia="Times New Roman"/>
                <w:sz w:val="16"/>
                <w:szCs w:val="16"/>
                <w:lang w:eastAsia="en-GB"/>
              </w:rPr>
            </w:pPr>
          </w:p>
        </w:tc>
        <w:tc>
          <w:tcPr>
            <w:tcW w:w="1561" w:type="dxa"/>
          </w:tcPr>
          <w:p w14:paraId="65B84254" w14:textId="77777777" w:rsidR="000327EE" w:rsidRPr="000327EE" w:rsidRDefault="000327EE" w:rsidP="000327EE">
            <w:pPr>
              <w:rPr>
                <w:rFonts w:eastAsia="Times New Roman"/>
                <w:sz w:val="16"/>
                <w:szCs w:val="16"/>
                <w:lang w:eastAsia="en-GB"/>
              </w:rPr>
            </w:pPr>
          </w:p>
        </w:tc>
        <w:tc>
          <w:tcPr>
            <w:tcW w:w="1229" w:type="dxa"/>
          </w:tcPr>
          <w:p w14:paraId="68D5743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Blood</w:t>
            </w:r>
          </w:p>
        </w:tc>
        <w:tc>
          <w:tcPr>
            <w:tcW w:w="1480" w:type="dxa"/>
          </w:tcPr>
          <w:p w14:paraId="5FD965A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2.58±0.50 ng/ml</w:t>
            </w:r>
          </w:p>
        </w:tc>
        <w:tc>
          <w:tcPr>
            <w:tcW w:w="1241" w:type="dxa"/>
            <w:vMerge/>
          </w:tcPr>
          <w:p w14:paraId="321DD6E4" w14:textId="77777777" w:rsidR="000327EE" w:rsidRPr="000327EE" w:rsidRDefault="000327EE" w:rsidP="000327EE">
            <w:pPr>
              <w:rPr>
                <w:rFonts w:eastAsia="Times New Roman"/>
                <w:sz w:val="16"/>
                <w:szCs w:val="16"/>
                <w:lang w:eastAsia="en-GB"/>
              </w:rPr>
            </w:pPr>
          </w:p>
        </w:tc>
        <w:tc>
          <w:tcPr>
            <w:tcW w:w="2128" w:type="dxa"/>
            <w:vMerge/>
          </w:tcPr>
          <w:p w14:paraId="3DC9C225" w14:textId="77777777" w:rsidR="000327EE" w:rsidRPr="000327EE" w:rsidRDefault="000327EE" w:rsidP="000327EE">
            <w:pPr>
              <w:rPr>
                <w:rFonts w:eastAsia="Times New Roman"/>
                <w:sz w:val="16"/>
                <w:szCs w:val="16"/>
                <w:lang w:eastAsia="en-GB"/>
              </w:rPr>
            </w:pPr>
          </w:p>
        </w:tc>
        <w:tc>
          <w:tcPr>
            <w:tcW w:w="1461" w:type="dxa"/>
            <w:vMerge/>
          </w:tcPr>
          <w:p w14:paraId="0029CCB4" w14:textId="77777777" w:rsidR="000327EE" w:rsidRPr="000327EE" w:rsidRDefault="000327EE" w:rsidP="000327EE">
            <w:pPr>
              <w:rPr>
                <w:rFonts w:eastAsia="Times New Roman"/>
                <w:b/>
                <w:bCs/>
                <w:sz w:val="16"/>
                <w:szCs w:val="16"/>
                <w:lang w:eastAsia="en-GB"/>
              </w:rPr>
            </w:pPr>
          </w:p>
        </w:tc>
      </w:tr>
      <w:tr w:rsidR="000327EE" w:rsidRPr="000327EE" w14:paraId="423D8342" w14:textId="77777777" w:rsidTr="0059208A">
        <w:trPr>
          <w:trHeight w:val="143"/>
          <w:tblHeader/>
        </w:trPr>
        <w:tc>
          <w:tcPr>
            <w:tcW w:w="2088" w:type="dxa"/>
            <w:vMerge/>
          </w:tcPr>
          <w:p w14:paraId="0B0E6F87" w14:textId="77777777" w:rsidR="000327EE" w:rsidRPr="000327EE" w:rsidRDefault="000327EE" w:rsidP="000327EE">
            <w:pPr>
              <w:pStyle w:val="EFSATablefirstcolumn"/>
              <w:rPr>
                <w:rFonts w:eastAsia="Times New Roman"/>
                <w:sz w:val="16"/>
                <w:szCs w:val="16"/>
                <w:lang w:eastAsia="en-GB"/>
              </w:rPr>
            </w:pPr>
          </w:p>
        </w:tc>
        <w:tc>
          <w:tcPr>
            <w:tcW w:w="1293" w:type="dxa"/>
          </w:tcPr>
          <w:p w14:paraId="43D9341B" w14:textId="77777777" w:rsidR="000327EE" w:rsidRPr="000327EE" w:rsidRDefault="000327EE" w:rsidP="000327EE">
            <w:pPr>
              <w:rPr>
                <w:rFonts w:eastAsia="Times New Roman"/>
                <w:sz w:val="16"/>
                <w:szCs w:val="16"/>
                <w:lang w:eastAsia="en-GB"/>
              </w:rPr>
            </w:pPr>
          </w:p>
        </w:tc>
        <w:tc>
          <w:tcPr>
            <w:tcW w:w="1363" w:type="dxa"/>
          </w:tcPr>
          <w:p w14:paraId="7EB0D422" w14:textId="77777777" w:rsidR="000327EE" w:rsidRPr="000327EE" w:rsidRDefault="000327EE" w:rsidP="000327EE">
            <w:pPr>
              <w:rPr>
                <w:rFonts w:eastAsia="Times New Roman"/>
                <w:sz w:val="16"/>
                <w:szCs w:val="16"/>
                <w:lang w:eastAsia="en-GB"/>
              </w:rPr>
            </w:pPr>
          </w:p>
        </w:tc>
        <w:tc>
          <w:tcPr>
            <w:tcW w:w="1561" w:type="dxa"/>
          </w:tcPr>
          <w:p w14:paraId="60C724DF" w14:textId="77777777" w:rsidR="000327EE" w:rsidRPr="000327EE" w:rsidRDefault="000327EE" w:rsidP="000327EE">
            <w:pPr>
              <w:rPr>
                <w:rFonts w:eastAsia="Times New Roman"/>
                <w:sz w:val="16"/>
                <w:szCs w:val="16"/>
                <w:lang w:eastAsia="en-GB"/>
              </w:rPr>
            </w:pPr>
          </w:p>
        </w:tc>
        <w:tc>
          <w:tcPr>
            <w:tcW w:w="1229" w:type="dxa"/>
          </w:tcPr>
          <w:p w14:paraId="52DE56E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Faeces</w:t>
            </w:r>
          </w:p>
        </w:tc>
        <w:tc>
          <w:tcPr>
            <w:tcW w:w="1480" w:type="dxa"/>
          </w:tcPr>
          <w:p w14:paraId="36B8B83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310.03±8.20 ng/g</w:t>
            </w:r>
          </w:p>
        </w:tc>
        <w:tc>
          <w:tcPr>
            <w:tcW w:w="1241" w:type="dxa"/>
            <w:vMerge/>
          </w:tcPr>
          <w:p w14:paraId="678080E1" w14:textId="77777777" w:rsidR="000327EE" w:rsidRPr="000327EE" w:rsidRDefault="000327EE" w:rsidP="000327EE">
            <w:pPr>
              <w:rPr>
                <w:rFonts w:eastAsia="Times New Roman"/>
                <w:sz w:val="16"/>
                <w:szCs w:val="16"/>
                <w:lang w:eastAsia="en-GB"/>
              </w:rPr>
            </w:pPr>
          </w:p>
        </w:tc>
        <w:tc>
          <w:tcPr>
            <w:tcW w:w="2128" w:type="dxa"/>
            <w:vMerge/>
          </w:tcPr>
          <w:p w14:paraId="47DD2296" w14:textId="77777777" w:rsidR="000327EE" w:rsidRPr="000327EE" w:rsidRDefault="000327EE" w:rsidP="000327EE">
            <w:pPr>
              <w:rPr>
                <w:rFonts w:eastAsia="Times New Roman"/>
                <w:sz w:val="16"/>
                <w:szCs w:val="16"/>
                <w:lang w:eastAsia="en-GB"/>
              </w:rPr>
            </w:pPr>
          </w:p>
        </w:tc>
        <w:tc>
          <w:tcPr>
            <w:tcW w:w="1461" w:type="dxa"/>
            <w:vMerge/>
          </w:tcPr>
          <w:p w14:paraId="0984AF16" w14:textId="77777777" w:rsidR="000327EE" w:rsidRPr="000327EE" w:rsidRDefault="000327EE" w:rsidP="000327EE">
            <w:pPr>
              <w:rPr>
                <w:rFonts w:eastAsia="Times New Roman"/>
                <w:b/>
                <w:bCs/>
                <w:sz w:val="16"/>
                <w:szCs w:val="16"/>
                <w:lang w:eastAsia="en-GB"/>
              </w:rPr>
            </w:pPr>
          </w:p>
        </w:tc>
      </w:tr>
      <w:tr w:rsidR="000327EE" w:rsidRPr="000327EE" w14:paraId="66EFB4DE" w14:textId="77777777" w:rsidTr="0059208A">
        <w:trPr>
          <w:trHeight w:val="143"/>
          <w:tblHeader/>
        </w:trPr>
        <w:tc>
          <w:tcPr>
            <w:tcW w:w="2088" w:type="dxa"/>
            <w:vMerge/>
          </w:tcPr>
          <w:p w14:paraId="4CE15185" w14:textId="77777777" w:rsidR="000327EE" w:rsidRPr="000327EE" w:rsidRDefault="000327EE" w:rsidP="000327EE">
            <w:pPr>
              <w:pStyle w:val="EFSATablefirstcolumn"/>
              <w:rPr>
                <w:rFonts w:eastAsia="Times New Roman"/>
                <w:sz w:val="16"/>
                <w:szCs w:val="16"/>
                <w:lang w:eastAsia="en-GB"/>
              </w:rPr>
            </w:pPr>
          </w:p>
        </w:tc>
        <w:tc>
          <w:tcPr>
            <w:tcW w:w="1293" w:type="dxa"/>
          </w:tcPr>
          <w:p w14:paraId="7B012D4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OTα</w:t>
            </w:r>
          </w:p>
        </w:tc>
        <w:tc>
          <w:tcPr>
            <w:tcW w:w="1363" w:type="dxa"/>
          </w:tcPr>
          <w:p w14:paraId="77333EC7" w14:textId="77777777" w:rsidR="000327EE" w:rsidRPr="000327EE" w:rsidRDefault="000327EE" w:rsidP="000327EE">
            <w:pPr>
              <w:rPr>
                <w:rFonts w:eastAsia="Times New Roman"/>
                <w:sz w:val="16"/>
                <w:szCs w:val="16"/>
                <w:lang w:eastAsia="en-GB"/>
              </w:rPr>
            </w:pPr>
          </w:p>
        </w:tc>
        <w:tc>
          <w:tcPr>
            <w:tcW w:w="1561" w:type="dxa"/>
          </w:tcPr>
          <w:p w14:paraId="03FC62D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Feed 1 mg/kg OTA 5 weeks</w:t>
            </w:r>
          </w:p>
        </w:tc>
        <w:tc>
          <w:tcPr>
            <w:tcW w:w="1229" w:type="dxa"/>
          </w:tcPr>
          <w:p w14:paraId="0468800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Faeces </w:t>
            </w:r>
          </w:p>
        </w:tc>
        <w:tc>
          <w:tcPr>
            <w:tcW w:w="1480" w:type="dxa"/>
          </w:tcPr>
          <w:p w14:paraId="3804C05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197.53±29.43 ng/g</w:t>
            </w:r>
          </w:p>
        </w:tc>
        <w:tc>
          <w:tcPr>
            <w:tcW w:w="1241" w:type="dxa"/>
            <w:vMerge/>
          </w:tcPr>
          <w:p w14:paraId="2954D3F4" w14:textId="77777777" w:rsidR="000327EE" w:rsidRPr="000327EE" w:rsidRDefault="000327EE" w:rsidP="000327EE">
            <w:pPr>
              <w:rPr>
                <w:rFonts w:eastAsia="Times New Roman"/>
                <w:sz w:val="16"/>
                <w:szCs w:val="16"/>
                <w:lang w:eastAsia="en-GB"/>
              </w:rPr>
            </w:pPr>
          </w:p>
        </w:tc>
        <w:tc>
          <w:tcPr>
            <w:tcW w:w="2128" w:type="dxa"/>
            <w:vMerge/>
          </w:tcPr>
          <w:p w14:paraId="36541082" w14:textId="77777777" w:rsidR="000327EE" w:rsidRPr="000327EE" w:rsidRDefault="000327EE" w:rsidP="000327EE">
            <w:pPr>
              <w:rPr>
                <w:rFonts w:eastAsia="Times New Roman"/>
                <w:sz w:val="16"/>
                <w:szCs w:val="16"/>
                <w:lang w:eastAsia="en-GB"/>
              </w:rPr>
            </w:pPr>
          </w:p>
        </w:tc>
        <w:tc>
          <w:tcPr>
            <w:tcW w:w="1461" w:type="dxa"/>
            <w:vMerge/>
          </w:tcPr>
          <w:p w14:paraId="520A0F09" w14:textId="77777777" w:rsidR="000327EE" w:rsidRPr="000327EE" w:rsidRDefault="000327EE" w:rsidP="000327EE">
            <w:pPr>
              <w:rPr>
                <w:rFonts w:eastAsia="Times New Roman"/>
                <w:b/>
                <w:bCs/>
                <w:sz w:val="16"/>
                <w:szCs w:val="16"/>
                <w:lang w:eastAsia="en-GB"/>
              </w:rPr>
            </w:pPr>
          </w:p>
        </w:tc>
      </w:tr>
      <w:tr w:rsidR="000327EE" w:rsidRPr="000327EE" w14:paraId="59D33EAF" w14:textId="77777777" w:rsidTr="0059208A">
        <w:trPr>
          <w:trHeight w:val="143"/>
          <w:tblHeader/>
        </w:trPr>
        <w:tc>
          <w:tcPr>
            <w:tcW w:w="2088" w:type="dxa"/>
            <w:vMerge/>
          </w:tcPr>
          <w:p w14:paraId="14FA985F" w14:textId="77777777" w:rsidR="000327EE" w:rsidRPr="000327EE" w:rsidRDefault="000327EE" w:rsidP="000327EE">
            <w:pPr>
              <w:pStyle w:val="EFSATablefirstcolumn"/>
              <w:rPr>
                <w:rFonts w:eastAsia="Times New Roman"/>
                <w:sz w:val="16"/>
                <w:szCs w:val="16"/>
                <w:lang w:eastAsia="en-GB"/>
              </w:rPr>
            </w:pPr>
          </w:p>
        </w:tc>
        <w:tc>
          <w:tcPr>
            <w:tcW w:w="1293" w:type="dxa"/>
          </w:tcPr>
          <w:p w14:paraId="6CB4215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OTA</w:t>
            </w:r>
          </w:p>
        </w:tc>
        <w:tc>
          <w:tcPr>
            <w:tcW w:w="1363" w:type="dxa"/>
          </w:tcPr>
          <w:p w14:paraId="556F1217" w14:textId="77777777" w:rsidR="000327EE" w:rsidRPr="000327EE" w:rsidRDefault="000327EE" w:rsidP="000327EE">
            <w:pPr>
              <w:rPr>
                <w:rFonts w:eastAsia="Times New Roman"/>
                <w:sz w:val="16"/>
                <w:szCs w:val="16"/>
                <w:lang w:eastAsia="en-GB"/>
              </w:rPr>
            </w:pPr>
          </w:p>
        </w:tc>
        <w:tc>
          <w:tcPr>
            <w:tcW w:w="1561" w:type="dxa"/>
          </w:tcPr>
          <w:p w14:paraId="2115EB54" w14:textId="77777777" w:rsidR="000327EE" w:rsidRPr="000327EE" w:rsidRDefault="000327EE" w:rsidP="000327EE">
            <w:pPr>
              <w:rPr>
                <w:rFonts w:eastAsia="Times New Roman"/>
                <w:sz w:val="16"/>
                <w:szCs w:val="16"/>
                <w:lang w:eastAsia="en-GB"/>
              </w:rPr>
            </w:pPr>
          </w:p>
        </w:tc>
        <w:tc>
          <w:tcPr>
            <w:tcW w:w="1229" w:type="dxa"/>
          </w:tcPr>
          <w:p w14:paraId="60F1A95D"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Kidney</w:t>
            </w:r>
          </w:p>
        </w:tc>
        <w:tc>
          <w:tcPr>
            <w:tcW w:w="1480" w:type="dxa"/>
          </w:tcPr>
          <w:p w14:paraId="31FB494D"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30.18±4.27 ng/g</w:t>
            </w:r>
          </w:p>
        </w:tc>
        <w:tc>
          <w:tcPr>
            <w:tcW w:w="1241" w:type="dxa"/>
            <w:vMerge/>
          </w:tcPr>
          <w:p w14:paraId="1037D3C3" w14:textId="77777777" w:rsidR="000327EE" w:rsidRPr="000327EE" w:rsidRDefault="000327EE" w:rsidP="000327EE">
            <w:pPr>
              <w:rPr>
                <w:rFonts w:eastAsia="Times New Roman"/>
                <w:sz w:val="16"/>
                <w:szCs w:val="16"/>
                <w:lang w:eastAsia="en-GB"/>
              </w:rPr>
            </w:pPr>
          </w:p>
        </w:tc>
        <w:tc>
          <w:tcPr>
            <w:tcW w:w="2128" w:type="dxa"/>
            <w:vMerge/>
          </w:tcPr>
          <w:p w14:paraId="48C38993" w14:textId="77777777" w:rsidR="000327EE" w:rsidRPr="000327EE" w:rsidRDefault="000327EE" w:rsidP="000327EE">
            <w:pPr>
              <w:rPr>
                <w:rFonts w:eastAsia="Times New Roman"/>
                <w:sz w:val="16"/>
                <w:szCs w:val="16"/>
                <w:lang w:eastAsia="en-GB"/>
              </w:rPr>
            </w:pPr>
          </w:p>
        </w:tc>
        <w:tc>
          <w:tcPr>
            <w:tcW w:w="1461" w:type="dxa"/>
            <w:vMerge/>
          </w:tcPr>
          <w:p w14:paraId="1081ACEA" w14:textId="77777777" w:rsidR="000327EE" w:rsidRPr="000327EE" w:rsidRDefault="000327EE" w:rsidP="000327EE">
            <w:pPr>
              <w:rPr>
                <w:rFonts w:eastAsia="Times New Roman"/>
                <w:b/>
                <w:bCs/>
                <w:sz w:val="16"/>
                <w:szCs w:val="16"/>
                <w:lang w:eastAsia="en-GB"/>
              </w:rPr>
            </w:pPr>
          </w:p>
        </w:tc>
      </w:tr>
      <w:tr w:rsidR="000327EE" w:rsidRPr="000327EE" w14:paraId="7B50F96A" w14:textId="77777777" w:rsidTr="0059208A">
        <w:trPr>
          <w:trHeight w:val="143"/>
          <w:tblHeader/>
        </w:trPr>
        <w:tc>
          <w:tcPr>
            <w:tcW w:w="2088" w:type="dxa"/>
            <w:vMerge/>
          </w:tcPr>
          <w:p w14:paraId="1818A9D3" w14:textId="77777777" w:rsidR="000327EE" w:rsidRPr="000327EE" w:rsidRDefault="000327EE" w:rsidP="000327EE">
            <w:pPr>
              <w:pStyle w:val="EFSATablefirstcolumn"/>
              <w:rPr>
                <w:rFonts w:eastAsia="Times New Roman"/>
                <w:sz w:val="16"/>
                <w:szCs w:val="16"/>
                <w:lang w:eastAsia="en-GB"/>
              </w:rPr>
            </w:pPr>
          </w:p>
        </w:tc>
        <w:tc>
          <w:tcPr>
            <w:tcW w:w="1293" w:type="dxa"/>
          </w:tcPr>
          <w:p w14:paraId="0537CCDC" w14:textId="77777777" w:rsidR="000327EE" w:rsidRPr="000327EE" w:rsidRDefault="000327EE" w:rsidP="000327EE">
            <w:pPr>
              <w:rPr>
                <w:rFonts w:eastAsia="Times New Roman"/>
                <w:sz w:val="16"/>
                <w:szCs w:val="16"/>
                <w:lang w:eastAsia="en-GB"/>
              </w:rPr>
            </w:pPr>
          </w:p>
        </w:tc>
        <w:tc>
          <w:tcPr>
            <w:tcW w:w="1363" w:type="dxa"/>
          </w:tcPr>
          <w:p w14:paraId="48BAD928" w14:textId="77777777" w:rsidR="000327EE" w:rsidRPr="000327EE" w:rsidRDefault="000327EE" w:rsidP="000327EE">
            <w:pPr>
              <w:rPr>
                <w:rFonts w:eastAsia="Times New Roman"/>
                <w:sz w:val="16"/>
                <w:szCs w:val="16"/>
                <w:lang w:eastAsia="en-GB"/>
              </w:rPr>
            </w:pPr>
          </w:p>
        </w:tc>
        <w:tc>
          <w:tcPr>
            <w:tcW w:w="1561" w:type="dxa"/>
          </w:tcPr>
          <w:p w14:paraId="4329A714" w14:textId="77777777" w:rsidR="000327EE" w:rsidRPr="000327EE" w:rsidRDefault="000327EE" w:rsidP="000327EE">
            <w:pPr>
              <w:rPr>
                <w:rFonts w:eastAsia="Times New Roman"/>
                <w:sz w:val="16"/>
                <w:szCs w:val="16"/>
                <w:lang w:eastAsia="en-GB"/>
              </w:rPr>
            </w:pPr>
          </w:p>
        </w:tc>
        <w:tc>
          <w:tcPr>
            <w:tcW w:w="1229" w:type="dxa"/>
          </w:tcPr>
          <w:p w14:paraId="2FFB720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Liver</w:t>
            </w:r>
          </w:p>
        </w:tc>
        <w:tc>
          <w:tcPr>
            <w:tcW w:w="1480" w:type="dxa"/>
          </w:tcPr>
          <w:p w14:paraId="5C5310A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20.28±2.74 ng/g</w:t>
            </w:r>
          </w:p>
        </w:tc>
        <w:tc>
          <w:tcPr>
            <w:tcW w:w="1241" w:type="dxa"/>
            <w:vMerge/>
          </w:tcPr>
          <w:p w14:paraId="79B2856C" w14:textId="77777777" w:rsidR="000327EE" w:rsidRPr="000327EE" w:rsidRDefault="000327EE" w:rsidP="000327EE">
            <w:pPr>
              <w:rPr>
                <w:rFonts w:eastAsia="Times New Roman"/>
                <w:sz w:val="16"/>
                <w:szCs w:val="16"/>
                <w:lang w:eastAsia="en-GB"/>
              </w:rPr>
            </w:pPr>
          </w:p>
        </w:tc>
        <w:tc>
          <w:tcPr>
            <w:tcW w:w="2128" w:type="dxa"/>
            <w:vMerge/>
          </w:tcPr>
          <w:p w14:paraId="50B56743" w14:textId="77777777" w:rsidR="000327EE" w:rsidRPr="000327EE" w:rsidRDefault="000327EE" w:rsidP="000327EE">
            <w:pPr>
              <w:rPr>
                <w:rFonts w:eastAsia="Times New Roman"/>
                <w:sz w:val="16"/>
                <w:szCs w:val="16"/>
                <w:lang w:eastAsia="en-GB"/>
              </w:rPr>
            </w:pPr>
          </w:p>
        </w:tc>
        <w:tc>
          <w:tcPr>
            <w:tcW w:w="1461" w:type="dxa"/>
            <w:vMerge/>
          </w:tcPr>
          <w:p w14:paraId="5A4745E3" w14:textId="77777777" w:rsidR="000327EE" w:rsidRPr="000327EE" w:rsidRDefault="000327EE" w:rsidP="000327EE">
            <w:pPr>
              <w:rPr>
                <w:rFonts w:eastAsia="Times New Roman"/>
                <w:b/>
                <w:bCs/>
                <w:sz w:val="16"/>
                <w:szCs w:val="16"/>
                <w:lang w:eastAsia="en-GB"/>
              </w:rPr>
            </w:pPr>
          </w:p>
        </w:tc>
      </w:tr>
      <w:tr w:rsidR="000327EE" w:rsidRPr="000327EE" w14:paraId="2BCCFE61" w14:textId="77777777" w:rsidTr="0059208A">
        <w:trPr>
          <w:trHeight w:val="143"/>
          <w:tblHeader/>
        </w:trPr>
        <w:tc>
          <w:tcPr>
            <w:tcW w:w="2088" w:type="dxa"/>
            <w:vMerge/>
          </w:tcPr>
          <w:p w14:paraId="6C7D638C" w14:textId="77777777" w:rsidR="000327EE" w:rsidRPr="000327EE" w:rsidRDefault="000327EE" w:rsidP="000327EE">
            <w:pPr>
              <w:pStyle w:val="EFSATablefirstcolumn"/>
              <w:rPr>
                <w:rFonts w:eastAsia="Times New Roman"/>
                <w:sz w:val="16"/>
                <w:szCs w:val="16"/>
                <w:lang w:eastAsia="en-GB"/>
              </w:rPr>
            </w:pPr>
          </w:p>
        </w:tc>
        <w:tc>
          <w:tcPr>
            <w:tcW w:w="1293" w:type="dxa"/>
          </w:tcPr>
          <w:p w14:paraId="2160DE6F" w14:textId="77777777" w:rsidR="000327EE" w:rsidRPr="000327EE" w:rsidRDefault="000327EE" w:rsidP="000327EE">
            <w:pPr>
              <w:rPr>
                <w:rFonts w:eastAsia="Times New Roman"/>
                <w:sz w:val="16"/>
                <w:szCs w:val="16"/>
                <w:lang w:eastAsia="en-GB"/>
              </w:rPr>
            </w:pPr>
          </w:p>
        </w:tc>
        <w:tc>
          <w:tcPr>
            <w:tcW w:w="1363" w:type="dxa"/>
          </w:tcPr>
          <w:p w14:paraId="1C420372" w14:textId="77777777" w:rsidR="000327EE" w:rsidRPr="000327EE" w:rsidRDefault="000327EE" w:rsidP="000327EE">
            <w:pPr>
              <w:rPr>
                <w:rFonts w:eastAsia="Times New Roman"/>
                <w:sz w:val="16"/>
                <w:szCs w:val="16"/>
                <w:lang w:eastAsia="en-GB"/>
              </w:rPr>
            </w:pPr>
          </w:p>
        </w:tc>
        <w:tc>
          <w:tcPr>
            <w:tcW w:w="1561" w:type="dxa"/>
          </w:tcPr>
          <w:p w14:paraId="2B8AEBF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Feed 2 mg/kg OTA +MDP 0.2% 5 weeks</w:t>
            </w:r>
          </w:p>
        </w:tc>
        <w:tc>
          <w:tcPr>
            <w:tcW w:w="1229" w:type="dxa"/>
          </w:tcPr>
          <w:p w14:paraId="0B8ACAA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Blood</w:t>
            </w:r>
          </w:p>
        </w:tc>
        <w:tc>
          <w:tcPr>
            <w:tcW w:w="1480" w:type="dxa"/>
          </w:tcPr>
          <w:p w14:paraId="668E434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4.80±0.48 ng/ml</w:t>
            </w:r>
          </w:p>
        </w:tc>
        <w:tc>
          <w:tcPr>
            <w:tcW w:w="1241" w:type="dxa"/>
            <w:vMerge/>
          </w:tcPr>
          <w:p w14:paraId="7AB82BB2" w14:textId="77777777" w:rsidR="000327EE" w:rsidRPr="000327EE" w:rsidRDefault="000327EE" w:rsidP="000327EE">
            <w:pPr>
              <w:rPr>
                <w:rFonts w:eastAsia="Times New Roman"/>
                <w:sz w:val="16"/>
                <w:szCs w:val="16"/>
                <w:lang w:eastAsia="en-GB"/>
              </w:rPr>
            </w:pPr>
          </w:p>
        </w:tc>
        <w:tc>
          <w:tcPr>
            <w:tcW w:w="2128" w:type="dxa"/>
            <w:vMerge/>
          </w:tcPr>
          <w:p w14:paraId="06714640" w14:textId="77777777" w:rsidR="000327EE" w:rsidRPr="000327EE" w:rsidRDefault="000327EE" w:rsidP="000327EE">
            <w:pPr>
              <w:rPr>
                <w:rFonts w:eastAsia="Times New Roman"/>
                <w:sz w:val="16"/>
                <w:szCs w:val="16"/>
                <w:lang w:eastAsia="en-GB"/>
              </w:rPr>
            </w:pPr>
          </w:p>
        </w:tc>
        <w:tc>
          <w:tcPr>
            <w:tcW w:w="1461" w:type="dxa"/>
            <w:vMerge/>
          </w:tcPr>
          <w:p w14:paraId="42A0BF05" w14:textId="77777777" w:rsidR="000327EE" w:rsidRPr="000327EE" w:rsidRDefault="000327EE" w:rsidP="000327EE">
            <w:pPr>
              <w:rPr>
                <w:rFonts w:eastAsia="Times New Roman"/>
                <w:b/>
                <w:bCs/>
                <w:sz w:val="16"/>
                <w:szCs w:val="16"/>
                <w:lang w:eastAsia="en-GB"/>
              </w:rPr>
            </w:pPr>
          </w:p>
        </w:tc>
      </w:tr>
      <w:tr w:rsidR="000327EE" w:rsidRPr="000327EE" w14:paraId="08E762E3" w14:textId="77777777" w:rsidTr="0059208A">
        <w:trPr>
          <w:trHeight w:val="143"/>
          <w:tblHeader/>
        </w:trPr>
        <w:tc>
          <w:tcPr>
            <w:tcW w:w="2088" w:type="dxa"/>
            <w:vMerge/>
          </w:tcPr>
          <w:p w14:paraId="7247A7BA" w14:textId="77777777" w:rsidR="000327EE" w:rsidRPr="000327EE" w:rsidRDefault="000327EE" w:rsidP="000327EE">
            <w:pPr>
              <w:pStyle w:val="EFSATablefirstcolumn"/>
              <w:rPr>
                <w:rFonts w:eastAsia="Times New Roman"/>
                <w:sz w:val="16"/>
                <w:szCs w:val="16"/>
                <w:lang w:eastAsia="en-GB"/>
              </w:rPr>
            </w:pPr>
          </w:p>
        </w:tc>
        <w:tc>
          <w:tcPr>
            <w:tcW w:w="1293" w:type="dxa"/>
          </w:tcPr>
          <w:p w14:paraId="41FA7844" w14:textId="77777777" w:rsidR="000327EE" w:rsidRPr="000327EE" w:rsidRDefault="000327EE" w:rsidP="000327EE">
            <w:pPr>
              <w:rPr>
                <w:rFonts w:eastAsia="Times New Roman"/>
                <w:sz w:val="16"/>
                <w:szCs w:val="16"/>
                <w:lang w:eastAsia="en-GB"/>
              </w:rPr>
            </w:pPr>
          </w:p>
        </w:tc>
        <w:tc>
          <w:tcPr>
            <w:tcW w:w="1363" w:type="dxa"/>
          </w:tcPr>
          <w:p w14:paraId="40E49F8C" w14:textId="77777777" w:rsidR="000327EE" w:rsidRPr="000327EE" w:rsidRDefault="000327EE" w:rsidP="000327EE">
            <w:pPr>
              <w:rPr>
                <w:rFonts w:eastAsia="Times New Roman"/>
                <w:sz w:val="16"/>
                <w:szCs w:val="16"/>
                <w:lang w:eastAsia="en-GB"/>
              </w:rPr>
            </w:pPr>
          </w:p>
        </w:tc>
        <w:tc>
          <w:tcPr>
            <w:tcW w:w="1561" w:type="dxa"/>
          </w:tcPr>
          <w:p w14:paraId="1DC98558" w14:textId="77777777" w:rsidR="000327EE" w:rsidRPr="000327EE" w:rsidRDefault="000327EE" w:rsidP="000327EE">
            <w:pPr>
              <w:rPr>
                <w:rFonts w:eastAsia="Times New Roman"/>
                <w:sz w:val="16"/>
                <w:szCs w:val="16"/>
                <w:lang w:eastAsia="en-GB"/>
              </w:rPr>
            </w:pPr>
          </w:p>
        </w:tc>
        <w:tc>
          <w:tcPr>
            <w:tcW w:w="1229" w:type="dxa"/>
          </w:tcPr>
          <w:p w14:paraId="570D3F6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Faeces</w:t>
            </w:r>
          </w:p>
        </w:tc>
        <w:tc>
          <w:tcPr>
            <w:tcW w:w="1480" w:type="dxa"/>
          </w:tcPr>
          <w:p w14:paraId="3245783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629.56±22.99 ng/g</w:t>
            </w:r>
          </w:p>
        </w:tc>
        <w:tc>
          <w:tcPr>
            <w:tcW w:w="1241" w:type="dxa"/>
            <w:vMerge/>
          </w:tcPr>
          <w:p w14:paraId="2E21486B" w14:textId="77777777" w:rsidR="000327EE" w:rsidRPr="000327EE" w:rsidRDefault="000327EE" w:rsidP="000327EE">
            <w:pPr>
              <w:rPr>
                <w:rFonts w:eastAsia="Times New Roman"/>
                <w:sz w:val="16"/>
                <w:szCs w:val="16"/>
                <w:lang w:eastAsia="en-GB"/>
              </w:rPr>
            </w:pPr>
          </w:p>
        </w:tc>
        <w:tc>
          <w:tcPr>
            <w:tcW w:w="2128" w:type="dxa"/>
            <w:vMerge/>
          </w:tcPr>
          <w:p w14:paraId="4DE40F6E" w14:textId="77777777" w:rsidR="000327EE" w:rsidRPr="000327EE" w:rsidRDefault="000327EE" w:rsidP="000327EE">
            <w:pPr>
              <w:rPr>
                <w:rFonts w:eastAsia="Times New Roman"/>
                <w:sz w:val="16"/>
                <w:szCs w:val="16"/>
                <w:lang w:eastAsia="en-GB"/>
              </w:rPr>
            </w:pPr>
          </w:p>
        </w:tc>
        <w:tc>
          <w:tcPr>
            <w:tcW w:w="1461" w:type="dxa"/>
            <w:vMerge/>
          </w:tcPr>
          <w:p w14:paraId="4130D1A4" w14:textId="77777777" w:rsidR="000327EE" w:rsidRPr="000327EE" w:rsidRDefault="000327EE" w:rsidP="000327EE">
            <w:pPr>
              <w:rPr>
                <w:rFonts w:eastAsia="Times New Roman"/>
                <w:b/>
                <w:bCs/>
                <w:sz w:val="16"/>
                <w:szCs w:val="16"/>
                <w:lang w:eastAsia="en-GB"/>
              </w:rPr>
            </w:pPr>
          </w:p>
        </w:tc>
      </w:tr>
      <w:tr w:rsidR="000327EE" w:rsidRPr="000327EE" w14:paraId="1F30F2A9" w14:textId="77777777" w:rsidTr="0059208A">
        <w:trPr>
          <w:trHeight w:val="143"/>
          <w:tblHeader/>
        </w:trPr>
        <w:tc>
          <w:tcPr>
            <w:tcW w:w="2088" w:type="dxa"/>
            <w:vMerge/>
          </w:tcPr>
          <w:p w14:paraId="2FC95DEE" w14:textId="77777777" w:rsidR="000327EE" w:rsidRPr="000327EE" w:rsidRDefault="000327EE" w:rsidP="000327EE">
            <w:pPr>
              <w:pStyle w:val="EFSATablefirstcolumn"/>
              <w:rPr>
                <w:rFonts w:eastAsia="Times New Roman"/>
                <w:sz w:val="16"/>
                <w:szCs w:val="16"/>
                <w:lang w:eastAsia="en-GB"/>
              </w:rPr>
            </w:pPr>
          </w:p>
        </w:tc>
        <w:tc>
          <w:tcPr>
            <w:tcW w:w="1293" w:type="dxa"/>
          </w:tcPr>
          <w:p w14:paraId="5B25478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OTα</w:t>
            </w:r>
          </w:p>
        </w:tc>
        <w:tc>
          <w:tcPr>
            <w:tcW w:w="1363" w:type="dxa"/>
          </w:tcPr>
          <w:p w14:paraId="4035FE9A" w14:textId="77777777" w:rsidR="000327EE" w:rsidRPr="000327EE" w:rsidRDefault="000327EE" w:rsidP="000327EE">
            <w:pPr>
              <w:rPr>
                <w:rFonts w:eastAsia="Times New Roman"/>
                <w:sz w:val="16"/>
                <w:szCs w:val="16"/>
                <w:lang w:eastAsia="en-GB"/>
              </w:rPr>
            </w:pPr>
          </w:p>
        </w:tc>
        <w:tc>
          <w:tcPr>
            <w:tcW w:w="1561" w:type="dxa"/>
          </w:tcPr>
          <w:p w14:paraId="72753DBF" w14:textId="77777777" w:rsidR="000327EE" w:rsidRPr="000327EE" w:rsidRDefault="000327EE" w:rsidP="000327EE">
            <w:pPr>
              <w:rPr>
                <w:rFonts w:eastAsia="Times New Roman"/>
                <w:sz w:val="16"/>
                <w:szCs w:val="16"/>
                <w:lang w:eastAsia="en-GB"/>
              </w:rPr>
            </w:pPr>
          </w:p>
        </w:tc>
        <w:tc>
          <w:tcPr>
            <w:tcW w:w="1229" w:type="dxa"/>
          </w:tcPr>
          <w:p w14:paraId="16CEC67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Faeces</w:t>
            </w:r>
          </w:p>
        </w:tc>
        <w:tc>
          <w:tcPr>
            <w:tcW w:w="1480" w:type="dxa"/>
          </w:tcPr>
          <w:p w14:paraId="15A19E3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439.52±9.95 ng/g</w:t>
            </w:r>
          </w:p>
        </w:tc>
        <w:tc>
          <w:tcPr>
            <w:tcW w:w="1241" w:type="dxa"/>
            <w:vMerge/>
          </w:tcPr>
          <w:p w14:paraId="743FD15D" w14:textId="77777777" w:rsidR="000327EE" w:rsidRPr="000327EE" w:rsidRDefault="000327EE" w:rsidP="000327EE">
            <w:pPr>
              <w:rPr>
                <w:rFonts w:eastAsia="Times New Roman"/>
                <w:sz w:val="16"/>
                <w:szCs w:val="16"/>
                <w:lang w:eastAsia="en-GB"/>
              </w:rPr>
            </w:pPr>
          </w:p>
        </w:tc>
        <w:tc>
          <w:tcPr>
            <w:tcW w:w="2128" w:type="dxa"/>
            <w:vMerge/>
          </w:tcPr>
          <w:p w14:paraId="4F4FC2C3" w14:textId="77777777" w:rsidR="000327EE" w:rsidRPr="000327EE" w:rsidRDefault="000327EE" w:rsidP="000327EE">
            <w:pPr>
              <w:rPr>
                <w:rFonts w:eastAsia="Times New Roman"/>
                <w:sz w:val="16"/>
                <w:szCs w:val="16"/>
                <w:lang w:eastAsia="en-GB"/>
              </w:rPr>
            </w:pPr>
          </w:p>
        </w:tc>
        <w:tc>
          <w:tcPr>
            <w:tcW w:w="1461" w:type="dxa"/>
            <w:vMerge/>
          </w:tcPr>
          <w:p w14:paraId="41EF94EC" w14:textId="77777777" w:rsidR="000327EE" w:rsidRPr="000327EE" w:rsidRDefault="000327EE" w:rsidP="000327EE">
            <w:pPr>
              <w:rPr>
                <w:rFonts w:eastAsia="Times New Roman"/>
                <w:b/>
                <w:bCs/>
                <w:sz w:val="16"/>
                <w:szCs w:val="16"/>
                <w:lang w:eastAsia="en-GB"/>
              </w:rPr>
            </w:pPr>
          </w:p>
        </w:tc>
      </w:tr>
      <w:tr w:rsidR="000327EE" w:rsidRPr="000327EE" w14:paraId="61F0A366" w14:textId="77777777" w:rsidTr="0059208A">
        <w:trPr>
          <w:trHeight w:val="143"/>
          <w:tblHeader/>
        </w:trPr>
        <w:tc>
          <w:tcPr>
            <w:tcW w:w="2088" w:type="dxa"/>
            <w:vMerge/>
          </w:tcPr>
          <w:p w14:paraId="33D9F777" w14:textId="77777777" w:rsidR="000327EE" w:rsidRPr="000327EE" w:rsidRDefault="000327EE" w:rsidP="000327EE">
            <w:pPr>
              <w:pStyle w:val="EFSATablefirstcolumn"/>
              <w:rPr>
                <w:rFonts w:eastAsia="Times New Roman"/>
                <w:sz w:val="16"/>
                <w:szCs w:val="16"/>
                <w:lang w:eastAsia="en-GB"/>
              </w:rPr>
            </w:pPr>
          </w:p>
        </w:tc>
        <w:tc>
          <w:tcPr>
            <w:tcW w:w="1293" w:type="dxa"/>
          </w:tcPr>
          <w:p w14:paraId="4BF7614D"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OTA</w:t>
            </w:r>
          </w:p>
        </w:tc>
        <w:tc>
          <w:tcPr>
            <w:tcW w:w="1363" w:type="dxa"/>
          </w:tcPr>
          <w:p w14:paraId="6C5CB557" w14:textId="77777777" w:rsidR="000327EE" w:rsidRPr="000327EE" w:rsidRDefault="000327EE" w:rsidP="000327EE">
            <w:pPr>
              <w:rPr>
                <w:rFonts w:eastAsia="Times New Roman"/>
                <w:sz w:val="16"/>
                <w:szCs w:val="16"/>
                <w:lang w:eastAsia="en-GB"/>
              </w:rPr>
            </w:pPr>
          </w:p>
        </w:tc>
        <w:tc>
          <w:tcPr>
            <w:tcW w:w="1561" w:type="dxa"/>
          </w:tcPr>
          <w:p w14:paraId="3BA5B9CD" w14:textId="77777777" w:rsidR="000327EE" w:rsidRPr="000327EE" w:rsidRDefault="000327EE" w:rsidP="000327EE">
            <w:pPr>
              <w:rPr>
                <w:rFonts w:eastAsia="Times New Roman"/>
                <w:sz w:val="16"/>
                <w:szCs w:val="16"/>
                <w:lang w:eastAsia="en-GB"/>
              </w:rPr>
            </w:pPr>
          </w:p>
        </w:tc>
        <w:tc>
          <w:tcPr>
            <w:tcW w:w="1229" w:type="dxa"/>
          </w:tcPr>
          <w:p w14:paraId="5FD5B63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Kidney</w:t>
            </w:r>
          </w:p>
        </w:tc>
        <w:tc>
          <w:tcPr>
            <w:tcW w:w="1480" w:type="dxa"/>
          </w:tcPr>
          <w:p w14:paraId="24BCB73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23.09±2.04 ng/g</w:t>
            </w:r>
          </w:p>
        </w:tc>
        <w:tc>
          <w:tcPr>
            <w:tcW w:w="1241" w:type="dxa"/>
            <w:vMerge/>
          </w:tcPr>
          <w:p w14:paraId="76CDCB9D" w14:textId="77777777" w:rsidR="000327EE" w:rsidRPr="000327EE" w:rsidRDefault="000327EE" w:rsidP="000327EE">
            <w:pPr>
              <w:rPr>
                <w:rFonts w:eastAsia="Times New Roman"/>
                <w:sz w:val="16"/>
                <w:szCs w:val="16"/>
                <w:lang w:eastAsia="en-GB"/>
              </w:rPr>
            </w:pPr>
          </w:p>
        </w:tc>
        <w:tc>
          <w:tcPr>
            <w:tcW w:w="2128" w:type="dxa"/>
            <w:vMerge/>
          </w:tcPr>
          <w:p w14:paraId="500931EE" w14:textId="77777777" w:rsidR="000327EE" w:rsidRPr="000327EE" w:rsidRDefault="000327EE" w:rsidP="000327EE">
            <w:pPr>
              <w:rPr>
                <w:rFonts w:eastAsia="Times New Roman"/>
                <w:sz w:val="16"/>
                <w:szCs w:val="16"/>
                <w:lang w:eastAsia="en-GB"/>
              </w:rPr>
            </w:pPr>
          </w:p>
        </w:tc>
        <w:tc>
          <w:tcPr>
            <w:tcW w:w="1461" w:type="dxa"/>
            <w:vMerge/>
          </w:tcPr>
          <w:p w14:paraId="0BCD66E2" w14:textId="77777777" w:rsidR="000327EE" w:rsidRPr="000327EE" w:rsidRDefault="000327EE" w:rsidP="000327EE">
            <w:pPr>
              <w:rPr>
                <w:rFonts w:eastAsia="Times New Roman"/>
                <w:b/>
                <w:bCs/>
                <w:sz w:val="16"/>
                <w:szCs w:val="16"/>
                <w:lang w:eastAsia="en-GB"/>
              </w:rPr>
            </w:pPr>
          </w:p>
        </w:tc>
      </w:tr>
      <w:tr w:rsidR="000327EE" w:rsidRPr="000327EE" w14:paraId="4AE8F5DA" w14:textId="77777777" w:rsidTr="0059208A">
        <w:trPr>
          <w:trHeight w:val="143"/>
          <w:tblHeader/>
        </w:trPr>
        <w:tc>
          <w:tcPr>
            <w:tcW w:w="2088" w:type="dxa"/>
            <w:vMerge/>
          </w:tcPr>
          <w:p w14:paraId="67B95BD7" w14:textId="77777777" w:rsidR="000327EE" w:rsidRPr="000327EE" w:rsidRDefault="000327EE" w:rsidP="000327EE">
            <w:pPr>
              <w:pStyle w:val="EFSATablefirstcolumn"/>
              <w:rPr>
                <w:rFonts w:eastAsia="Times New Roman"/>
                <w:sz w:val="16"/>
                <w:szCs w:val="16"/>
                <w:lang w:eastAsia="en-GB"/>
              </w:rPr>
            </w:pPr>
          </w:p>
        </w:tc>
        <w:tc>
          <w:tcPr>
            <w:tcW w:w="1293" w:type="dxa"/>
          </w:tcPr>
          <w:p w14:paraId="4D053480" w14:textId="77777777" w:rsidR="000327EE" w:rsidRPr="000327EE" w:rsidRDefault="000327EE" w:rsidP="000327EE">
            <w:pPr>
              <w:rPr>
                <w:rFonts w:eastAsia="Times New Roman"/>
                <w:sz w:val="16"/>
                <w:szCs w:val="16"/>
                <w:lang w:eastAsia="en-GB"/>
              </w:rPr>
            </w:pPr>
          </w:p>
        </w:tc>
        <w:tc>
          <w:tcPr>
            <w:tcW w:w="1363" w:type="dxa"/>
          </w:tcPr>
          <w:p w14:paraId="5BBBF3D5" w14:textId="77777777" w:rsidR="000327EE" w:rsidRPr="000327EE" w:rsidRDefault="000327EE" w:rsidP="000327EE">
            <w:pPr>
              <w:rPr>
                <w:rFonts w:eastAsia="Times New Roman"/>
                <w:sz w:val="16"/>
                <w:szCs w:val="16"/>
                <w:lang w:eastAsia="en-GB"/>
              </w:rPr>
            </w:pPr>
          </w:p>
        </w:tc>
        <w:tc>
          <w:tcPr>
            <w:tcW w:w="1561" w:type="dxa"/>
          </w:tcPr>
          <w:p w14:paraId="54860A58" w14:textId="77777777" w:rsidR="000327EE" w:rsidRPr="000327EE" w:rsidRDefault="000327EE" w:rsidP="000327EE">
            <w:pPr>
              <w:rPr>
                <w:rFonts w:eastAsia="Times New Roman"/>
                <w:sz w:val="16"/>
                <w:szCs w:val="16"/>
                <w:lang w:eastAsia="en-GB"/>
              </w:rPr>
            </w:pPr>
          </w:p>
        </w:tc>
        <w:tc>
          <w:tcPr>
            <w:tcW w:w="1229" w:type="dxa"/>
          </w:tcPr>
          <w:p w14:paraId="3547B540"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Liver</w:t>
            </w:r>
          </w:p>
        </w:tc>
        <w:tc>
          <w:tcPr>
            <w:tcW w:w="1480" w:type="dxa"/>
          </w:tcPr>
          <w:p w14:paraId="1B01259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26.21±1.49 ng/g</w:t>
            </w:r>
          </w:p>
        </w:tc>
        <w:tc>
          <w:tcPr>
            <w:tcW w:w="1241" w:type="dxa"/>
            <w:vMerge/>
          </w:tcPr>
          <w:p w14:paraId="160B63A1" w14:textId="77777777" w:rsidR="000327EE" w:rsidRPr="000327EE" w:rsidRDefault="000327EE" w:rsidP="000327EE">
            <w:pPr>
              <w:rPr>
                <w:rFonts w:eastAsia="Times New Roman"/>
                <w:sz w:val="16"/>
                <w:szCs w:val="16"/>
                <w:lang w:eastAsia="en-GB"/>
              </w:rPr>
            </w:pPr>
          </w:p>
        </w:tc>
        <w:tc>
          <w:tcPr>
            <w:tcW w:w="2128" w:type="dxa"/>
            <w:vMerge/>
          </w:tcPr>
          <w:p w14:paraId="4DF9C831" w14:textId="77777777" w:rsidR="000327EE" w:rsidRPr="000327EE" w:rsidRDefault="000327EE" w:rsidP="000327EE">
            <w:pPr>
              <w:rPr>
                <w:rFonts w:eastAsia="Times New Roman"/>
                <w:sz w:val="16"/>
                <w:szCs w:val="16"/>
                <w:lang w:eastAsia="en-GB"/>
              </w:rPr>
            </w:pPr>
          </w:p>
        </w:tc>
        <w:tc>
          <w:tcPr>
            <w:tcW w:w="1461" w:type="dxa"/>
            <w:vMerge/>
          </w:tcPr>
          <w:p w14:paraId="0281DC31" w14:textId="77777777" w:rsidR="000327EE" w:rsidRPr="000327EE" w:rsidRDefault="000327EE" w:rsidP="000327EE">
            <w:pPr>
              <w:rPr>
                <w:rFonts w:eastAsia="Times New Roman"/>
                <w:b/>
                <w:bCs/>
                <w:sz w:val="16"/>
                <w:szCs w:val="16"/>
                <w:lang w:eastAsia="en-GB"/>
              </w:rPr>
            </w:pPr>
          </w:p>
        </w:tc>
      </w:tr>
      <w:tr w:rsidR="000327EE" w:rsidRPr="000327EE" w14:paraId="1DF5650E" w14:textId="77777777" w:rsidTr="0059208A">
        <w:trPr>
          <w:trHeight w:val="143"/>
          <w:tblHeader/>
        </w:trPr>
        <w:tc>
          <w:tcPr>
            <w:tcW w:w="2088" w:type="dxa"/>
            <w:vMerge/>
          </w:tcPr>
          <w:p w14:paraId="662C92EC" w14:textId="77777777" w:rsidR="000327EE" w:rsidRPr="000327EE" w:rsidRDefault="000327EE" w:rsidP="000327EE">
            <w:pPr>
              <w:pStyle w:val="EFSATablefirstcolumn"/>
              <w:rPr>
                <w:rFonts w:eastAsia="Times New Roman"/>
                <w:sz w:val="16"/>
                <w:szCs w:val="16"/>
                <w:lang w:eastAsia="en-GB"/>
              </w:rPr>
            </w:pPr>
          </w:p>
        </w:tc>
        <w:tc>
          <w:tcPr>
            <w:tcW w:w="1293" w:type="dxa"/>
          </w:tcPr>
          <w:p w14:paraId="570D59B3" w14:textId="77777777" w:rsidR="000327EE" w:rsidRPr="000327EE" w:rsidRDefault="000327EE" w:rsidP="000327EE">
            <w:pPr>
              <w:rPr>
                <w:rFonts w:eastAsia="Times New Roman"/>
                <w:sz w:val="16"/>
                <w:szCs w:val="16"/>
                <w:lang w:eastAsia="en-GB"/>
              </w:rPr>
            </w:pPr>
          </w:p>
        </w:tc>
        <w:tc>
          <w:tcPr>
            <w:tcW w:w="1363" w:type="dxa"/>
          </w:tcPr>
          <w:p w14:paraId="36370C6F" w14:textId="77777777" w:rsidR="000327EE" w:rsidRPr="000327EE" w:rsidRDefault="000327EE" w:rsidP="000327EE">
            <w:pPr>
              <w:rPr>
                <w:rFonts w:eastAsia="Times New Roman"/>
                <w:sz w:val="16"/>
                <w:szCs w:val="16"/>
                <w:lang w:eastAsia="en-GB"/>
              </w:rPr>
            </w:pPr>
          </w:p>
        </w:tc>
        <w:tc>
          <w:tcPr>
            <w:tcW w:w="1561" w:type="dxa"/>
          </w:tcPr>
          <w:p w14:paraId="78E4C11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Feed 2 mg/kg OTA 5 weeks</w:t>
            </w:r>
          </w:p>
        </w:tc>
        <w:tc>
          <w:tcPr>
            <w:tcW w:w="1229" w:type="dxa"/>
          </w:tcPr>
          <w:p w14:paraId="7AD03CC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Blood</w:t>
            </w:r>
          </w:p>
        </w:tc>
        <w:tc>
          <w:tcPr>
            <w:tcW w:w="1480" w:type="dxa"/>
          </w:tcPr>
          <w:p w14:paraId="21B7E18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6.25±0.77 ng/ml</w:t>
            </w:r>
          </w:p>
        </w:tc>
        <w:tc>
          <w:tcPr>
            <w:tcW w:w="1241" w:type="dxa"/>
            <w:vMerge/>
          </w:tcPr>
          <w:p w14:paraId="2653C60C" w14:textId="77777777" w:rsidR="000327EE" w:rsidRPr="000327EE" w:rsidRDefault="000327EE" w:rsidP="000327EE">
            <w:pPr>
              <w:rPr>
                <w:rFonts w:eastAsia="Times New Roman"/>
                <w:sz w:val="16"/>
                <w:szCs w:val="16"/>
                <w:lang w:eastAsia="en-GB"/>
              </w:rPr>
            </w:pPr>
          </w:p>
        </w:tc>
        <w:tc>
          <w:tcPr>
            <w:tcW w:w="2128" w:type="dxa"/>
            <w:vMerge/>
          </w:tcPr>
          <w:p w14:paraId="76E17134" w14:textId="77777777" w:rsidR="000327EE" w:rsidRPr="000327EE" w:rsidRDefault="000327EE" w:rsidP="000327EE">
            <w:pPr>
              <w:rPr>
                <w:rFonts w:eastAsia="Times New Roman"/>
                <w:sz w:val="16"/>
                <w:szCs w:val="16"/>
                <w:lang w:eastAsia="en-GB"/>
              </w:rPr>
            </w:pPr>
          </w:p>
        </w:tc>
        <w:tc>
          <w:tcPr>
            <w:tcW w:w="1461" w:type="dxa"/>
            <w:vMerge/>
          </w:tcPr>
          <w:p w14:paraId="41C0D698" w14:textId="77777777" w:rsidR="000327EE" w:rsidRPr="000327EE" w:rsidRDefault="000327EE" w:rsidP="000327EE">
            <w:pPr>
              <w:rPr>
                <w:rFonts w:eastAsia="Times New Roman"/>
                <w:b/>
                <w:bCs/>
                <w:sz w:val="16"/>
                <w:szCs w:val="16"/>
                <w:lang w:eastAsia="en-GB"/>
              </w:rPr>
            </w:pPr>
          </w:p>
        </w:tc>
      </w:tr>
      <w:tr w:rsidR="000327EE" w:rsidRPr="000327EE" w14:paraId="79793559" w14:textId="77777777" w:rsidTr="0059208A">
        <w:trPr>
          <w:trHeight w:val="143"/>
          <w:tblHeader/>
        </w:trPr>
        <w:tc>
          <w:tcPr>
            <w:tcW w:w="2088" w:type="dxa"/>
            <w:vMerge/>
          </w:tcPr>
          <w:p w14:paraId="6A3289C6" w14:textId="77777777" w:rsidR="000327EE" w:rsidRPr="000327EE" w:rsidRDefault="000327EE" w:rsidP="000327EE">
            <w:pPr>
              <w:pStyle w:val="EFSATablefirstcolumn"/>
              <w:rPr>
                <w:rFonts w:eastAsia="Times New Roman"/>
                <w:sz w:val="16"/>
                <w:szCs w:val="16"/>
                <w:lang w:eastAsia="en-GB"/>
              </w:rPr>
            </w:pPr>
          </w:p>
        </w:tc>
        <w:tc>
          <w:tcPr>
            <w:tcW w:w="1293" w:type="dxa"/>
          </w:tcPr>
          <w:p w14:paraId="2FDC59E8" w14:textId="77777777" w:rsidR="000327EE" w:rsidRPr="000327EE" w:rsidRDefault="000327EE" w:rsidP="000327EE">
            <w:pPr>
              <w:rPr>
                <w:rFonts w:eastAsia="Times New Roman"/>
                <w:sz w:val="16"/>
                <w:szCs w:val="16"/>
                <w:lang w:eastAsia="en-GB"/>
              </w:rPr>
            </w:pPr>
          </w:p>
        </w:tc>
        <w:tc>
          <w:tcPr>
            <w:tcW w:w="1363" w:type="dxa"/>
          </w:tcPr>
          <w:p w14:paraId="3371DF1E" w14:textId="77777777" w:rsidR="000327EE" w:rsidRPr="000327EE" w:rsidRDefault="000327EE" w:rsidP="000327EE">
            <w:pPr>
              <w:rPr>
                <w:rFonts w:eastAsia="Times New Roman"/>
                <w:sz w:val="16"/>
                <w:szCs w:val="16"/>
                <w:lang w:eastAsia="en-GB"/>
              </w:rPr>
            </w:pPr>
          </w:p>
        </w:tc>
        <w:tc>
          <w:tcPr>
            <w:tcW w:w="1561" w:type="dxa"/>
          </w:tcPr>
          <w:p w14:paraId="32894077" w14:textId="77777777" w:rsidR="000327EE" w:rsidRPr="000327EE" w:rsidRDefault="000327EE" w:rsidP="000327EE">
            <w:pPr>
              <w:rPr>
                <w:rFonts w:eastAsia="Times New Roman"/>
                <w:sz w:val="16"/>
                <w:szCs w:val="16"/>
                <w:lang w:eastAsia="en-GB"/>
              </w:rPr>
            </w:pPr>
          </w:p>
        </w:tc>
        <w:tc>
          <w:tcPr>
            <w:tcW w:w="1229" w:type="dxa"/>
          </w:tcPr>
          <w:p w14:paraId="567AE26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Faeces</w:t>
            </w:r>
          </w:p>
        </w:tc>
        <w:tc>
          <w:tcPr>
            <w:tcW w:w="1480" w:type="dxa"/>
          </w:tcPr>
          <w:p w14:paraId="434C8D1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482.79±52.90 ng/g</w:t>
            </w:r>
          </w:p>
        </w:tc>
        <w:tc>
          <w:tcPr>
            <w:tcW w:w="1241" w:type="dxa"/>
            <w:vMerge/>
          </w:tcPr>
          <w:p w14:paraId="6ACCA47B" w14:textId="77777777" w:rsidR="000327EE" w:rsidRPr="000327EE" w:rsidRDefault="000327EE" w:rsidP="000327EE">
            <w:pPr>
              <w:rPr>
                <w:rFonts w:eastAsia="Times New Roman"/>
                <w:sz w:val="16"/>
                <w:szCs w:val="16"/>
                <w:lang w:eastAsia="en-GB"/>
              </w:rPr>
            </w:pPr>
          </w:p>
        </w:tc>
        <w:tc>
          <w:tcPr>
            <w:tcW w:w="2128" w:type="dxa"/>
            <w:vMerge/>
          </w:tcPr>
          <w:p w14:paraId="47CF04AF" w14:textId="77777777" w:rsidR="000327EE" w:rsidRPr="000327EE" w:rsidRDefault="000327EE" w:rsidP="000327EE">
            <w:pPr>
              <w:rPr>
                <w:rFonts w:eastAsia="Times New Roman"/>
                <w:sz w:val="16"/>
                <w:szCs w:val="16"/>
                <w:lang w:eastAsia="en-GB"/>
              </w:rPr>
            </w:pPr>
          </w:p>
        </w:tc>
        <w:tc>
          <w:tcPr>
            <w:tcW w:w="1461" w:type="dxa"/>
            <w:vMerge/>
          </w:tcPr>
          <w:p w14:paraId="6BF38D1B" w14:textId="77777777" w:rsidR="000327EE" w:rsidRPr="000327EE" w:rsidRDefault="000327EE" w:rsidP="000327EE">
            <w:pPr>
              <w:rPr>
                <w:rFonts w:eastAsia="Times New Roman"/>
                <w:b/>
                <w:bCs/>
                <w:sz w:val="16"/>
                <w:szCs w:val="16"/>
                <w:lang w:eastAsia="en-GB"/>
              </w:rPr>
            </w:pPr>
          </w:p>
        </w:tc>
      </w:tr>
      <w:tr w:rsidR="000327EE" w:rsidRPr="000327EE" w14:paraId="0567FDCA" w14:textId="77777777" w:rsidTr="0059208A">
        <w:trPr>
          <w:trHeight w:val="143"/>
          <w:tblHeader/>
        </w:trPr>
        <w:tc>
          <w:tcPr>
            <w:tcW w:w="2088" w:type="dxa"/>
            <w:vMerge/>
          </w:tcPr>
          <w:p w14:paraId="3A0090CB" w14:textId="77777777" w:rsidR="000327EE" w:rsidRPr="000327EE" w:rsidRDefault="000327EE" w:rsidP="000327EE">
            <w:pPr>
              <w:pStyle w:val="EFSATablefirstcolumn"/>
              <w:rPr>
                <w:rFonts w:eastAsia="Times New Roman"/>
                <w:sz w:val="16"/>
                <w:szCs w:val="16"/>
                <w:lang w:eastAsia="en-GB"/>
              </w:rPr>
            </w:pPr>
          </w:p>
        </w:tc>
        <w:tc>
          <w:tcPr>
            <w:tcW w:w="1293" w:type="dxa"/>
          </w:tcPr>
          <w:p w14:paraId="42BF802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OTα</w:t>
            </w:r>
          </w:p>
        </w:tc>
        <w:tc>
          <w:tcPr>
            <w:tcW w:w="1363" w:type="dxa"/>
          </w:tcPr>
          <w:p w14:paraId="47A45227" w14:textId="77777777" w:rsidR="000327EE" w:rsidRPr="000327EE" w:rsidRDefault="000327EE" w:rsidP="000327EE">
            <w:pPr>
              <w:rPr>
                <w:rFonts w:eastAsia="Times New Roman"/>
                <w:sz w:val="16"/>
                <w:szCs w:val="16"/>
                <w:lang w:eastAsia="en-GB"/>
              </w:rPr>
            </w:pPr>
          </w:p>
        </w:tc>
        <w:tc>
          <w:tcPr>
            <w:tcW w:w="1561" w:type="dxa"/>
          </w:tcPr>
          <w:p w14:paraId="05F070EC" w14:textId="77777777" w:rsidR="000327EE" w:rsidRPr="000327EE" w:rsidRDefault="000327EE" w:rsidP="000327EE">
            <w:pPr>
              <w:rPr>
                <w:rFonts w:eastAsia="Times New Roman"/>
                <w:sz w:val="16"/>
                <w:szCs w:val="16"/>
                <w:lang w:eastAsia="en-GB"/>
              </w:rPr>
            </w:pPr>
          </w:p>
        </w:tc>
        <w:tc>
          <w:tcPr>
            <w:tcW w:w="1229" w:type="dxa"/>
          </w:tcPr>
          <w:p w14:paraId="7428BD8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Faeces </w:t>
            </w:r>
          </w:p>
        </w:tc>
        <w:tc>
          <w:tcPr>
            <w:tcW w:w="1480" w:type="dxa"/>
          </w:tcPr>
          <w:p w14:paraId="59FC2CA0"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316.92±32.42 ng/g</w:t>
            </w:r>
          </w:p>
        </w:tc>
        <w:tc>
          <w:tcPr>
            <w:tcW w:w="1241" w:type="dxa"/>
            <w:vMerge/>
          </w:tcPr>
          <w:p w14:paraId="3A48D9B5" w14:textId="77777777" w:rsidR="000327EE" w:rsidRPr="000327EE" w:rsidRDefault="000327EE" w:rsidP="000327EE">
            <w:pPr>
              <w:rPr>
                <w:rFonts w:eastAsia="Times New Roman"/>
                <w:sz w:val="16"/>
                <w:szCs w:val="16"/>
                <w:lang w:eastAsia="en-GB"/>
              </w:rPr>
            </w:pPr>
          </w:p>
        </w:tc>
        <w:tc>
          <w:tcPr>
            <w:tcW w:w="2128" w:type="dxa"/>
            <w:vMerge/>
          </w:tcPr>
          <w:p w14:paraId="17D4B798" w14:textId="77777777" w:rsidR="000327EE" w:rsidRPr="000327EE" w:rsidRDefault="000327EE" w:rsidP="000327EE">
            <w:pPr>
              <w:rPr>
                <w:rFonts w:eastAsia="Times New Roman"/>
                <w:sz w:val="16"/>
                <w:szCs w:val="16"/>
                <w:lang w:eastAsia="en-GB"/>
              </w:rPr>
            </w:pPr>
          </w:p>
        </w:tc>
        <w:tc>
          <w:tcPr>
            <w:tcW w:w="1461" w:type="dxa"/>
            <w:vMerge/>
          </w:tcPr>
          <w:p w14:paraId="5693F698" w14:textId="77777777" w:rsidR="000327EE" w:rsidRPr="000327EE" w:rsidRDefault="000327EE" w:rsidP="000327EE">
            <w:pPr>
              <w:rPr>
                <w:rFonts w:eastAsia="Times New Roman"/>
                <w:b/>
                <w:bCs/>
                <w:sz w:val="16"/>
                <w:szCs w:val="16"/>
                <w:lang w:eastAsia="en-GB"/>
              </w:rPr>
            </w:pPr>
          </w:p>
        </w:tc>
      </w:tr>
      <w:tr w:rsidR="000327EE" w:rsidRPr="000327EE" w14:paraId="4C09950C" w14:textId="77777777" w:rsidTr="0059208A">
        <w:trPr>
          <w:trHeight w:val="143"/>
          <w:tblHeader/>
        </w:trPr>
        <w:tc>
          <w:tcPr>
            <w:tcW w:w="2088" w:type="dxa"/>
            <w:vMerge/>
          </w:tcPr>
          <w:p w14:paraId="017FD653" w14:textId="77777777" w:rsidR="000327EE" w:rsidRPr="000327EE" w:rsidRDefault="000327EE" w:rsidP="000327EE">
            <w:pPr>
              <w:pStyle w:val="EFSATablefirstcolumn"/>
              <w:rPr>
                <w:rFonts w:eastAsia="Times New Roman"/>
                <w:sz w:val="16"/>
                <w:szCs w:val="16"/>
                <w:lang w:eastAsia="en-GB"/>
              </w:rPr>
            </w:pPr>
          </w:p>
        </w:tc>
        <w:tc>
          <w:tcPr>
            <w:tcW w:w="1293" w:type="dxa"/>
          </w:tcPr>
          <w:p w14:paraId="204DDA8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OTA</w:t>
            </w:r>
          </w:p>
        </w:tc>
        <w:tc>
          <w:tcPr>
            <w:tcW w:w="1363" w:type="dxa"/>
          </w:tcPr>
          <w:p w14:paraId="65C49B72" w14:textId="77777777" w:rsidR="000327EE" w:rsidRPr="000327EE" w:rsidRDefault="000327EE" w:rsidP="000327EE">
            <w:pPr>
              <w:rPr>
                <w:rFonts w:eastAsia="Times New Roman"/>
                <w:sz w:val="16"/>
                <w:szCs w:val="16"/>
                <w:lang w:eastAsia="en-GB"/>
              </w:rPr>
            </w:pPr>
          </w:p>
        </w:tc>
        <w:tc>
          <w:tcPr>
            <w:tcW w:w="1561" w:type="dxa"/>
          </w:tcPr>
          <w:p w14:paraId="428C512C" w14:textId="77777777" w:rsidR="000327EE" w:rsidRPr="000327EE" w:rsidRDefault="000327EE" w:rsidP="000327EE">
            <w:pPr>
              <w:rPr>
                <w:rFonts w:eastAsia="Times New Roman"/>
                <w:sz w:val="16"/>
                <w:szCs w:val="16"/>
                <w:lang w:eastAsia="en-GB"/>
              </w:rPr>
            </w:pPr>
          </w:p>
        </w:tc>
        <w:tc>
          <w:tcPr>
            <w:tcW w:w="1229" w:type="dxa"/>
          </w:tcPr>
          <w:p w14:paraId="1C12E4A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Kidney</w:t>
            </w:r>
          </w:p>
        </w:tc>
        <w:tc>
          <w:tcPr>
            <w:tcW w:w="1480" w:type="dxa"/>
          </w:tcPr>
          <w:p w14:paraId="1BDB4C3D"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40.48±1.67 ng/g</w:t>
            </w:r>
          </w:p>
        </w:tc>
        <w:tc>
          <w:tcPr>
            <w:tcW w:w="1241" w:type="dxa"/>
            <w:vMerge/>
          </w:tcPr>
          <w:p w14:paraId="47088B03" w14:textId="77777777" w:rsidR="000327EE" w:rsidRPr="000327EE" w:rsidRDefault="000327EE" w:rsidP="000327EE">
            <w:pPr>
              <w:rPr>
                <w:rFonts w:eastAsia="Times New Roman"/>
                <w:sz w:val="16"/>
                <w:szCs w:val="16"/>
                <w:lang w:eastAsia="en-GB"/>
              </w:rPr>
            </w:pPr>
          </w:p>
        </w:tc>
        <w:tc>
          <w:tcPr>
            <w:tcW w:w="2128" w:type="dxa"/>
            <w:vMerge/>
          </w:tcPr>
          <w:p w14:paraId="2DC9DD8A" w14:textId="77777777" w:rsidR="000327EE" w:rsidRPr="000327EE" w:rsidRDefault="000327EE" w:rsidP="000327EE">
            <w:pPr>
              <w:rPr>
                <w:rFonts w:eastAsia="Times New Roman"/>
                <w:sz w:val="16"/>
                <w:szCs w:val="16"/>
                <w:lang w:eastAsia="en-GB"/>
              </w:rPr>
            </w:pPr>
          </w:p>
        </w:tc>
        <w:tc>
          <w:tcPr>
            <w:tcW w:w="1461" w:type="dxa"/>
            <w:vMerge/>
          </w:tcPr>
          <w:p w14:paraId="3444BCBE" w14:textId="77777777" w:rsidR="000327EE" w:rsidRPr="000327EE" w:rsidRDefault="000327EE" w:rsidP="000327EE">
            <w:pPr>
              <w:rPr>
                <w:rFonts w:eastAsia="Times New Roman"/>
                <w:b/>
                <w:bCs/>
                <w:sz w:val="16"/>
                <w:szCs w:val="16"/>
                <w:lang w:eastAsia="en-GB"/>
              </w:rPr>
            </w:pPr>
          </w:p>
        </w:tc>
      </w:tr>
      <w:tr w:rsidR="000327EE" w:rsidRPr="000327EE" w14:paraId="6D52AEAD" w14:textId="77777777" w:rsidTr="0059208A">
        <w:trPr>
          <w:trHeight w:val="143"/>
          <w:tblHeader/>
        </w:trPr>
        <w:tc>
          <w:tcPr>
            <w:tcW w:w="2088" w:type="dxa"/>
            <w:vMerge/>
          </w:tcPr>
          <w:p w14:paraId="26A7C6E7" w14:textId="77777777" w:rsidR="000327EE" w:rsidRPr="000327EE" w:rsidRDefault="000327EE" w:rsidP="000327EE">
            <w:pPr>
              <w:pStyle w:val="EFSATablefirstcolumn"/>
              <w:rPr>
                <w:rFonts w:eastAsia="Times New Roman"/>
                <w:sz w:val="16"/>
                <w:szCs w:val="16"/>
                <w:lang w:eastAsia="en-GB"/>
              </w:rPr>
            </w:pPr>
          </w:p>
        </w:tc>
        <w:tc>
          <w:tcPr>
            <w:tcW w:w="1293" w:type="dxa"/>
          </w:tcPr>
          <w:p w14:paraId="0D8641B8" w14:textId="77777777" w:rsidR="000327EE" w:rsidRPr="000327EE" w:rsidRDefault="000327EE" w:rsidP="000327EE">
            <w:pPr>
              <w:rPr>
                <w:rFonts w:eastAsia="Times New Roman"/>
                <w:sz w:val="16"/>
                <w:szCs w:val="16"/>
                <w:lang w:eastAsia="en-GB"/>
              </w:rPr>
            </w:pPr>
          </w:p>
        </w:tc>
        <w:tc>
          <w:tcPr>
            <w:tcW w:w="1363" w:type="dxa"/>
          </w:tcPr>
          <w:p w14:paraId="7293F35A" w14:textId="77777777" w:rsidR="000327EE" w:rsidRPr="000327EE" w:rsidRDefault="000327EE" w:rsidP="000327EE">
            <w:pPr>
              <w:rPr>
                <w:rFonts w:eastAsia="Times New Roman"/>
                <w:sz w:val="16"/>
                <w:szCs w:val="16"/>
                <w:lang w:eastAsia="en-GB"/>
              </w:rPr>
            </w:pPr>
          </w:p>
        </w:tc>
        <w:tc>
          <w:tcPr>
            <w:tcW w:w="1561" w:type="dxa"/>
          </w:tcPr>
          <w:p w14:paraId="30EBB6C9" w14:textId="77777777" w:rsidR="000327EE" w:rsidRPr="000327EE" w:rsidRDefault="000327EE" w:rsidP="000327EE">
            <w:pPr>
              <w:rPr>
                <w:rFonts w:eastAsia="Times New Roman"/>
                <w:sz w:val="16"/>
                <w:szCs w:val="16"/>
                <w:lang w:eastAsia="en-GB"/>
              </w:rPr>
            </w:pPr>
          </w:p>
        </w:tc>
        <w:tc>
          <w:tcPr>
            <w:tcW w:w="1229" w:type="dxa"/>
          </w:tcPr>
          <w:p w14:paraId="5DD016D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Liver</w:t>
            </w:r>
          </w:p>
        </w:tc>
        <w:tc>
          <w:tcPr>
            <w:tcW w:w="1480" w:type="dxa"/>
          </w:tcPr>
          <w:p w14:paraId="1309C79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31.02±0.82 ng/g</w:t>
            </w:r>
          </w:p>
        </w:tc>
        <w:tc>
          <w:tcPr>
            <w:tcW w:w="1241" w:type="dxa"/>
            <w:vMerge/>
          </w:tcPr>
          <w:p w14:paraId="793AEB9B" w14:textId="77777777" w:rsidR="000327EE" w:rsidRPr="000327EE" w:rsidRDefault="000327EE" w:rsidP="000327EE">
            <w:pPr>
              <w:rPr>
                <w:rFonts w:eastAsia="Times New Roman"/>
                <w:sz w:val="16"/>
                <w:szCs w:val="16"/>
                <w:lang w:eastAsia="en-GB"/>
              </w:rPr>
            </w:pPr>
          </w:p>
        </w:tc>
        <w:tc>
          <w:tcPr>
            <w:tcW w:w="2128" w:type="dxa"/>
            <w:vMerge/>
          </w:tcPr>
          <w:p w14:paraId="646D8DE5" w14:textId="77777777" w:rsidR="000327EE" w:rsidRPr="000327EE" w:rsidRDefault="000327EE" w:rsidP="000327EE">
            <w:pPr>
              <w:rPr>
                <w:rFonts w:eastAsia="Times New Roman"/>
                <w:sz w:val="16"/>
                <w:szCs w:val="16"/>
                <w:lang w:eastAsia="en-GB"/>
              </w:rPr>
            </w:pPr>
          </w:p>
        </w:tc>
        <w:tc>
          <w:tcPr>
            <w:tcW w:w="1461" w:type="dxa"/>
            <w:vMerge/>
          </w:tcPr>
          <w:p w14:paraId="59E97C4E" w14:textId="77777777" w:rsidR="000327EE" w:rsidRPr="000327EE" w:rsidRDefault="000327EE" w:rsidP="000327EE">
            <w:pPr>
              <w:rPr>
                <w:rFonts w:eastAsia="Times New Roman"/>
                <w:b/>
                <w:bCs/>
                <w:sz w:val="16"/>
                <w:szCs w:val="16"/>
                <w:lang w:eastAsia="en-GB"/>
              </w:rPr>
            </w:pPr>
          </w:p>
        </w:tc>
      </w:tr>
      <w:tr w:rsidR="000327EE" w:rsidRPr="000327EE" w14:paraId="16F31D9F" w14:textId="77777777" w:rsidTr="0059208A">
        <w:trPr>
          <w:trHeight w:val="143"/>
          <w:tblHeader/>
        </w:trPr>
        <w:tc>
          <w:tcPr>
            <w:tcW w:w="2088" w:type="dxa"/>
            <w:vMerge w:val="restart"/>
          </w:tcPr>
          <w:p w14:paraId="180403BC"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DON/Toxicokinetic study with data on biomarkers</w:t>
            </w:r>
          </w:p>
        </w:tc>
        <w:tc>
          <w:tcPr>
            <w:tcW w:w="1293" w:type="dxa"/>
            <w:vMerge w:val="restart"/>
          </w:tcPr>
          <w:p w14:paraId="6D0FF18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DON</w:t>
            </w:r>
          </w:p>
          <w:p w14:paraId="17B1A4A8" w14:textId="77777777" w:rsidR="000327EE" w:rsidRPr="000327EE" w:rsidRDefault="000327EE" w:rsidP="000327EE">
            <w:pPr>
              <w:rPr>
                <w:rFonts w:eastAsia="Times New Roman"/>
                <w:sz w:val="16"/>
                <w:szCs w:val="16"/>
                <w:lang w:eastAsia="en-GB"/>
              </w:rPr>
            </w:pPr>
          </w:p>
        </w:tc>
        <w:tc>
          <w:tcPr>
            <w:tcW w:w="1363" w:type="dxa"/>
          </w:tcPr>
          <w:p w14:paraId="150687F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Broilers and laying hens; 4 each group</w:t>
            </w:r>
          </w:p>
        </w:tc>
        <w:tc>
          <w:tcPr>
            <w:tcW w:w="1561" w:type="dxa"/>
          </w:tcPr>
          <w:p w14:paraId="369BCF4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Blank feed Model 1</w:t>
            </w:r>
          </w:p>
        </w:tc>
        <w:tc>
          <w:tcPr>
            <w:tcW w:w="1229" w:type="dxa"/>
          </w:tcPr>
          <w:p w14:paraId="126B8C8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Plasma</w:t>
            </w:r>
          </w:p>
        </w:tc>
        <w:tc>
          <w:tcPr>
            <w:tcW w:w="1480" w:type="dxa"/>
          </w:tcPr>
          <w:p w14:paraId="42FA86D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Cmax 8.22±2.69 ng/mL</w:t>
            </w:r>
          </w:p>
        </w:tc>
        <w:tc>
          <w:tcPr>
            <w:tcW w:w="1241" w:type="dxa"/>
            <w:vMerge w:val="restart"/>
          </w:tcPr>
          <w:p w14:paraId="201476C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LC-MS/MS (LOQ 1 ng/ml, LOD 0.1 ng/ml)</w:t>
            </w:r>
          </w:p>
          <w:p w14:paraId="4C1D3D08" w14:textId="77777777" w:rsidR="000327EE" w:rsidRPr="000327EE" w:rsidRDefault="000327EE" w:rsidP="000327EE">
            <w:pPr>
              <w:rPr>
                <w:rFonts w:eastAsia="Times New Roman"/>
                <w:sz w:val="16"/>
                <w:szCs w:val="16"/>
                <w:lang w:eastAsia="en-GB"/>
              </w:rPr>
            </w:pPr>
          </w:p>
        </w:tc>
        <w:tc>
          <w:tcPr>
            <w:tcW w:w="2128" w:type="dxa"/>
            <w:vMerge w:val="restart"/>
          </w:tcPr>
          <w:p w14:paraId="18BB311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Plasma concentrations of the main metabolite of DON, DOM-1, were not detected. Moreover, the </w:t>
            </w:r>
            <w:proofErr w:type="gramStart"/>
            <w:r w:rsidRPr="000327EE">
              <w:rPr>
                <w:rFonts w:eastAsia="Times New Roman"/>
                <w:sz w:val="16"/>
                <w:szCs w:val="16"/>
                <w:lang w:eastAsia="en-GB"/>
              </w:rPr>
              <w:t>concentration of DON in all samples of the positive control group (DONþAC) were</w:t>
            </w:r>
            <w:proofErr w:type="gramEnd"/>
            <w:r w:rsidRPr="000327EE">
              <w:rPr>
                <w:rFonts w:eastAsia="Times New Roman"/>
                <w:sz w:val="16"/>
                <w:szCs w:val="16"/>
                <w:lang w:eastAsia="en-GB"/>
              </w:rPr>
              <w:t xml:space="preserve"> below LOQ and, therefore, no toxicokinetic parameters could be calculated.</w:t>
            </w:r>
          </w:p>
        </w:tc>
        <w:tc>
          <w:tcPr>
            <w:tcW w:w="1461" w:type="dxa"/>
            <w:vMerge w:val="restart"/>
          </w:tcPr>
          <w:p w14:paraId="60577A13" w14:textId="77777777" w:rsidR="000327EE" w:rsidRPr="000327EE" w:rsidRDefault="000327EE" w:rsidP="000327EE">
            <w:pPr>
              <w:rPr>
                <w:rFonts w:eastAsia="Times New Roman"/>
                <w:bCs/>
                <w:sz w:val="16"/>
                <w:szCs w:val="16"/>
                <w:lang w:eastAsia="en-GB"/>
              </w:rPr>
            </w:pPr>
            <w:r w:rsidRPr="000327EE">
              <w:rPr>
                <w:rFonts w:eastAsia="Times New Roman"/>
                <w:bCs/>
                <w:sz w:val="16"/>
                <w:szCs w:val="16"/>
                <w:lang w:eastAsia="en-GB"/>
              </w:rPr>
              <w:t>Devreese, 2012</w:t>
            </w:r>
          </w:p>
        </w:tc>
      </w:tr>
      <w:tr w:rsidR="000327EE" w:rsidRPr="000327EE" w14:paraId="61BC330E" w14:textId="77777777" w:rsidTr="0059208A">
        <w:trPr>
          <w:trHeight w:val="143"/>
          <w:tblHeader/>
        </w:trPr>
        <w:tc>
          <w:tcPr>
            <w:tcW w:w="2088" w:type="dxa"/>
            <w:vMerge/>
          </w:tcPr>
          <w:p w14:paraId="07C413C3"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0836DFC2" w14:textId="77777777" w:rsidR="000327EE" w:rsidRPr="000327EE" w:rsidRDefault="000327EE" w:rsidP="000327EE">
            <w:pPr>
              <w:rPr>
                <w:rFonts w:eastAsia="Times New Roman"/>
                <w:sz w:val="16"/>
                <w:szCs w:val="16"/>
                <w:lang w:eastAsia="en-GB"/>
              </w:rPr>
            </w:pPr>
          </w:p>
        </w:tc>
        <w:tc>
          <w:tcPr>
            <w:tcW w:w="1363" w:type="dxa"/>
          </w:tcPr>
          <w:p w14:paraId="3C32C6A1" w14:textId="77777777" w:rsidR="000327EE" w:rsidRPr="000327EE" w:rsidRDefault="000327EE" w:rsidP="000327EE">
            <w:pPr>
              <w:rPr>
                <w:rFonts w:eastAsia="Times New Roman"/>
                <w:sz w:val="16"/>
                <w:szCs w:val="16"/>
                <w:lang w:eastAsia="en-GB"/>
              </w:rPr>
            </w:pPr>
          </w:p>
        </w:tc>
        <w:tc>
          <w:tcPr>
            <w:tcW w:w="1561" w:type="dxa"/>
          </w:tcPr>
          <w:p w14:paraId="02FAEE5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Blank feed Model 2</w:t>
            </w:r>
          </w:p>
        </w:tc>
        <w:tc>
          <w:tcPr>
            <w:tcW w:w="1229" w:type="dxa"/>
          </w:tcPr>
          <w:p w14:paraId="6F95A5D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Plasma</w:t>
            </w:r>
          </w:p>
        </w:tc>
        <w:tc>
          <w:tcPr>
            <w:tcW w:w="1480" w:type="dxa"/>
          </w:tcPr>
          <w:p w14:paraId="5B08121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Cmax 14.13±2.25 ng/mL</w:t>
            </w:r>
          </w:p>
        </w:tc>
        <w:tc>
          <w:tcPr>
            <w:tcW w:w="1241" w:type="dxa"/>
            <w:vMerge/>
          </w:tcPr>
          <w:p w14:paraId="5FAA8C77" w14:textId="77777777" w:rsidR="000327EE" w:rsidRPr="000327EE" w:rsidRDefault="000327EE" w:rsidP="000327EE">
            <w:pPr>
              <w:rPr>
                <w:rFonts w:eastAsia="Times New Roman"/>
                <w:sz w:val="16"/>
                <w:szCs w:val="16"/>
                <w:lang w:eastAsia="en-GB"/>
              </w:rPr>
            </w:pPr>
          </w:p>
        </w:tc>
        <w:tc>
          <w:tcPr>
            <w:tcW w:w="2128" w:type="dxa"/>
            <w:vMerge/>
          </w:tcPr>
          <w:p w14:paraId="2CDB8D18" w14:textId="77777777" w:rsidR="000327EE" w:rsidRPr="000327EE" w:rsidRDefault="000327EE" w:rsidP="000327EE">
            <w:pPr>
              <w:rPr>
                <w:rFonts w:eastAsia="Times New Roman"/>
                <w:sz w:val="16"/>
                <w:szCs w:val="16"/>
                <w:lang w:eastAsia="en-GB"/>
              </w:rPr>
            </w:pPr>
          </w:p>
        </w:tc>
        <w:tc>
          <w:tcPr>
            <w:tcW w:w="1461" w:type="dxa"/>
            <w:vMerge/>
          </w:tcPr>
          <w:p w14:paraId="7DC09FB7" w14:textId="77777777" w:rsidR="000327EE" w:rsidRPr="000327EE" w:rsidRDefault="000327EE" w:rsidP="000327EE">
            <w:pPr>
              <w:rPr>
                <w:rFonts w:eastAsia="Times New Roman"/>
                <w:b/>
                <w:bCs/>
                <w:sz w:val="16"/>
                <w:szCs w:val="16"/>
                <w:lang w:eastAsia="en-GB"/>
              </w:rPr>
            </w:pPr>
          </w:p>
        </w:tc>
      </w:tr>
      <w:tr w:rsidR="000327EE" w:rsidRPr="000327EE" w14:paraId="5588D59A" w14:textId="77777777" w:rsidTr="0059208A">
        <w:trPr>
          <w:trHeight w:val="143"/>
          <w:tblHeader/>
        </w:trPr>
        <w:tc>
          <w:tcPr>
            <w:tcW w:w="2088" w:type="dxa"/>
            <w:vMerge/>
          </w:tcPr>
          <w:p w14:paraId="0BFF786E"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62BBCD5B" w14:textId="77777777" w:rsidR="000327EE" w:rsidRPr="000327EE" w:rsidRDefault="000327EE" w:rsidP="000327EE">
            <w:pPr>
              <w:rPr>
                <w:rFonts w:eastAsia="Times New Roman"/>
                <w:sz w:val="16"/>
                <w:szCs w:val="16"/>
                <w:lang w:eastAsia="en-GB"/>
              </w:rPr>
            </w:pPr>
          </w:p>
        </w:tc>
        <w:tc>
          <w:tcPr>
            <w:tcW w:w="1363" w:type="dxa"/>
          </w:tcPr>
          <w:p w14:paraId="59C1FB24" w14:textId="77777777" w:rsidR="000327EE" w:rsidRPr="000327EE" w:rsidRDefault="000327EE" w:rsidP="000327EE">
            <w:pPr>
              <w:rPr>
                <w:rFonts w:eastAsia="Times New Roman"/>
                <w:sz w:val="16"/>
                <w:szCs w:val="16"/>
                <w:lang w:eastAsia="en-GB"/>
              </w:rPr>
            </w:pPr>
          </w:p>
        </w:tc>
        <w:tc>
          <w:tcPr>
            <w:tcW w:w="1561" w:type="dxa"/>
          </w:tcPr>
          <w:p w14:paraId="01CC812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Blank feed Model 3</w:t>
            </w:r>
          </w:p>
        </w:tc>
        <w:tc>
          <w:tcPr>
            <w:tcW w:w="1229" w:type="dxa"/>
          </w:tcPr>
          <w:p w14:paraId="1D8460C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Plasma</w:t>
            </w:r>
          </w:p>
        </w:tc>
        <w:tc>
          <w:tcPr>
            <w:tcW w:w="1480" w:type="dxa"/>
          </w:tcPr>
          <w:p w14:paraId="7A82A74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Cmax 12.22±7.42 ng/mL </w:t>
            </w:r>
          </w:p>
        </w:tc>
        <w:tc>
          <w:tcPr>
            <w:tcW w:w="1241" w:type="dxa"/>
            <w:vMerge/>
          </w:tcPr>
          <w:p w14:paraId="0158944F" w14:textId="77777777" w:rsidR="000327EE" w:rsidRPr="000327EE" w:rsidRDefault="000327EE" w:rsidP="000327EE">
            <w:pPr>
              <w:rPr>
                <w:rFonts w:eastAsia="Times New Roman"/>
                <w:sz w:val="16"/>
                <w:szCs w:val="16"/>
                <w:lang w:eastAsia="en-GB"/>
              </w:rPr>
            </w:pPr>
          </w:p>
        </w:tc>
        <w:tc>
          <w:tcPr>
            <w:tcW w:w="2128" w:type="dxa"/>
            <w:vMerge/>
          </w:tcPr>
          <w:p w14:paraId="3E3E46AF" w14:textId="77777777" w:rsidR="000327EE" w:rsidRPr="000327EE" w:rsidRDefault="000327EE" w:rsidP="000327EE">
            <w:pPr>
              <w:rPr>
                <w:rFonts w:eastAsia="Times New Roman"/>
                <w:sz w:val="16"/>
                <w:szCs w:val="16"/>
                <w:lang w:eastAsia="en-GB"/>
              </w:rPr>
            </w:pPr>
          </w:p>
        </w:tc>
        <w:tc>
          <w:tcPr>
            <w:tcW w:w="1461" w:type="dxa"/>
            <w:vMerge/>
          </w:tcPr>
          <w:p w14:paraId="762A72F3" w14:textId="77777777" w:rsidR="000327EE" w:rsidRPr="000327EE" w:rsidRDefault="000327EE" w:rsidP="000327EE">
            <w:pPr>
              <w:rPr>
                <w:rFonts w:eastAsia="Times New Roman"/>
                <w:b/>
                <w:bCs/>
                <w:sz w:val="16"/>
                <w:szCs w:val="16"/>
                <w:lang w:eastAsia="en-GB"/>
              </w:rPr>
            </w:pPr>
          </w:p>
        </w:tc>
      </w:tr>
      <w:tr w:rsidR="000327EE" w:rsidRPr="000327EE" w14:paraId="357D6961" w14:textId="77777777" w:rsidTr="0059208A">
        <w:trPr>
          <w:trHeight w:val="143"/>
          <w:tblHeader/>
        </w:trPr>
        <w:tc>
          <w:tcPr>
            <w:tcW w:w="2088" w:type="dxa"/>
            <w:vMerge/>
          </w:tcPr>
          <w:p w14:paraId="7D77626A"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680764CE" w14:textId="77777777" w:rsidR="000327EE" w:rsidRPr="000327EE" w:rsidRDefault="000327EE" w:rsidP="000327EE">
            <w:pPr>
              <w:rPr>
                <w:rFonts w:eastAsia="Times New Roman"/>
                <w:sz w:val="16"/>
                <w:szCs w:val="16"/>
                <w:lang w:eastAsia="en-GB"/>
              </w:rPr>
            </w:pPr>
          </w:p>
        </w:tc>
        <w:tc>
          <w:tcPr>
            <w:tcW w:w="1363" w:type="dxa"/>
          </w:tcPr>
          <w:p w14:paraId="7EB32D0A" w14:textId="77777777" w:rsidR="000327EE" w:rsidRPr="000327EE" w:rsidRDefault="000327EE" w:rsidP="000327EE">
            <w:pPr>
              <w:rPr>
                <w:rFonts w:eastAsia="Times New Roman"/>
                <w:sz w:val="16"/>
                <w:szCs w:val="16"/>
                <w:lang w:eastAsia="en-GB"/>
              </w:rPr>
            </w:pPr>
          </w:p>
        </w:tc>
        <w:tc>
          <w:tcPr>
            <w:tcW w:w="1561" w:type="dxa"/>
          </w:tcPr>
          <w:p w14:paraId="3AD3E2A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Detoxifying Agent 1 Model 1</w:t>
            </w:r>
          </w:p>
        </w:tc>
        <w:tc>
          <w:tcPr>
            <w:tcW w:w="1229" w:type="dxa"/>
          </w:tcPr>
          <w:p w14:paraId="6DAAEA7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Plasma</w:t>
            </w:r>
          </w:p>
        </w:tc>
        <w:tc>
          <w:tcPr>
            <w:tcW w:w="1480" w:type="dxa"/>
          </w:tcPr>
          <w:p w14:paraId="50F1FA9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Cmax 23.74±12 ng/mL</w:t>
            </w:r>
          </w:p>
        </w:tc>
        <w:tc>
          <w:tcPr>
            <w:tcW w:w="1241" w:type="dxa"/>
            <w:vMerge/>
          </w:tcPr>
          <w:p w14:paraId="6E26B257" w14:textId="77777777" w:rsidR="000327EE" w:rsidRPr="000327EE" w:rsidRDefault="000327EE" w:rsidP="000327EE">
            <w:pPr>
              <w:rPr>
                <w:rFonts w:eastAsia="Times New Roman"/>
                <w:sz w:val="16"/>
                <w:szCs w:val="16"/>
                <w:lang w:eastAsia="en-GB"/>
              </w:rPr>
            </w:pPr>
          </w:p>
        </w:tc>
        <w:tc>
          <w:tcPr>
            <w:tcW w:w="2128" w:type="dxa"/>
            <w:vMerge/>
          </w:tcPr>
          <w:p w14:paraId="5D94A4BF" w14:textId="77777777" w:rsidR="000327EE" w:rsidRPr="000327EE" w:rsidRDefault="000327EE" w:rsidP="000327EE">
            <w:pPr>
              <w:rPr>
                <w:rFonts w:eastAsia="Times New Roman"/>
                <w:sz w:val="16"/>
                <w:szCs w:val="16"/>
                <w:lang w:eastAsia="en-GB"/>
              </w:rPr>
            </w:pPr>
          </w:p>
        </w:tc>
        <w:tc>
          <w:tcPr>
            <w:tcW w:w="1461" w:type="dxa"/>
            <w:vMerge/>
          </w:tcPr>
          <w:p w14:paraId="2A8117DE" w14:textId="77777777" w:rsidR="000327EE" w:rsidRPr="000327EE" w:rsidRDefault="000327EE" w:rsidP="000327EE">
            <w:pPr>
              <w:rPr>
                <w:rFonts w:eastAsia="Times New Roman"/>
                <w:b/>
                <w:bCs/>
                <w:sz w:val="16"/>
                <w:szCs w:val="16"/>
                <w:lang w:eastAsia="en-GB"/>
              </w:rPr>
            </w:pPr>
          </w:p>
        </w:tc>
      </w:tr>
      <w:tr w:rsidR="000327EE" w:rsidRPr="000327EE" w14:paraId="7398C5F0" w14:textId="77777777" w:rsidTr="0059208A">
        <w:trPr>
          <w:trHeight w:val="143"/>
          <w:tblHeader/>
        </w:trPr>
        <w:tc>
          <w:tcPr>
            <w:tcW w:w="2088" w:type="dxa"/>
            <w:vMerge/>
          </w:tcPr>
          <w:p w14:paraId="27407DE4"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702A4A86" w14:textId="77777777" w:rsidR="000327EE" w:rsidRPr="000327EE" w:rsidRDefault="000327EE" w:rsidP="000327EE">
            <w:pPr>
              <w:rPr>
                <w:rFonts w:eastAsia="Times New Roman"/>
                <w:sz w:val="16"/>
                <w:szCs w:val="16"/>
                <w:lang w:eastAsia="en-GB"/>
              </w:rPr>
            </w:pPr>
          </w:p>
        </w:tc>
        <w:tc>
          <w:tcPr>
            <w:tcW w:w="1363" w:type="dxa"/>
          </w:tcPr>
          <w:p w14:paraId="2179E773" w14:textId="77777777" w:rsidR="000327EE" w:rsidRPr="000327EE" w:rsidRDefault="000327EE" w:rsidP="000327EE">
            <w:pPr>
              <w:rPr>
                <w:rFonts w:eastAsia="Times New Roman"/>
                <w:sz w:val="16"/>
                <w:szCs w:val="16"/>
                <w:lang w:eastAsia="en-GB"/>
              </w:rPr>
            </w:pPr>
          </w:p>
        </w:tc>
        <w:tc>
          <w:tcPr>
            <w:tcW w:w="1561" w:type="dxa"/>
          </w:tcPr>
          <w:p w14:paraId="5CB0E87D"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Detoxifying Agent 1 Model 2</w:t>
            </w:r>
          </w:p>
        </w:tc>
        <w:tc>
          <w:tcPr>
            <w:tcW w:w="1229" w:type="dxa"/>
          </w:tcPr>
          <w:p w14:paraId="09D3E8B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Plasma</w:t>
            </w:r>
          </w:p>
        </w:tc>
        <w:tc>
          <w:tcPr>
            <w:tcW w:w="1480" w:type="dxa"/>
          </w:tcPr>
          <w:p w14:paraId="21937E2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Cmax 19.26±7.25 ng/mL </w:t>
            </w:r>
          </w:p>
        </w:tc>
        <w:tc>
          <w:tcPr>
            <w:tcW w:w="1241" w:type="dxa"/>
            <w:vMerge/>
          </w:tcPr>
          <w:p w14:paraId="325ACD65" w14:textId="77777777" w:rsidR="000327EE" w:rsidRPr="000327EE" w:rsidRDefault="000327EE" w:rsidP="000327EE">
            <w:pPr>
              <w:rPr>
                <w:rFonts w:eastAsia="Times New Roman"/>
                <w:sz w:val="16"/>
                <w:szCs w:val="16"/>
                <w:lang w:eastAsia="en-GB"/>
              </w:rPr>
            </w:pPr>
          </w:p>
        </w:tc>
        <w:tc>
          <w:tcPr>
            <w:tcW w:w="2128" w:type="dxa"/>
            <w:vMerge/>
          </w:tcPr>
          <w:p w14:paraId="60867CDF" w14:textId="77777777" w:rsidR="000327EE" w:rsidRPr="000327EE" w:rsidRDefault="000327EE" w:rsidP="000327EE">
            <w:pPr>
              <w:rPr>
                <w:rFonts w:eastAsia="Times New Roman"/>
                <w:sz w:val="16"/>
                <w:szCs w:val="16"/>
                <w:lang w:eastAsia="en-GB"/>
              </w:rPr>
            </w:pPr>
          </w:p>
        </w:tc>
        <w:tc>
          <w:tcPr>
            <w:tcW w:w="1461" w:type="dxa"/>
            <w:vMerge/>
          </w:tcPr>
          <w:p w14:paraId="22716768" w14:textId="77777777" w:rsidR="000327EE" w:rsidRPr="000327EE" w:rsidRDefault="000327EE" w:rsidP="000327EE">
            <w:pPr>
              <w:rPr>
                <w:rFonts w:eastAsia="Times New Roman"/>
                <w:b/>
                <w:bCs/>
                <w:sz w:val="16"/>
                <w:szCs w:val="16"/>
                <w:lang w:eastAsia="en-GB"/>
              </w:rPr>
            </w:pPr>
          </w:p>
        </w:tc>
      </w:tr>
      <w:tr w:rsidR="000327EE" w:rsidRPr="000327EE" w14:paraId="11E5ED5C" w14:textId="77777777" w:rsidTr="0059208A">
        <w:trPr>
          <w:trHeight w:val="143"/>
          <w:tblHeader/>
        </w:trPr>
        <w:tc>
          <w:tcPr>
            <w:tcW w:w="2088" w:type="dxa"/>
            <w:vMerge/>
          </w:tcPr>
          <w:p w14:paraId="46EE7B21"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45F66CE4" w14:textId="77777777" w:rsidR="000327EE" w:rsidRPr="000327EE" w:rsidRDefault="000327EE" w:rsidP="000327EE">
            <w:pPr>
              <w:rPr>
                <w:rFonts w:eastAsia="Times New Roman"/>
                <w:sz w:val="16"/>
                <w:szCs w:val="16"/>
                <w:lang w:eastAsia="en-GB"/>
              </w:rPr>
            </w:pPr>
          </w:p>
        </w:tc>
        <w:tc>
          <w:tcPr>
            <w:tcW w:w="1363" w:type="dxa"/>
          </w:tcPr>
          <w:p w14:paraId="19BC40BF" w14:textId="77777777" w:rsidR="000327EE" w:rsidRPr="000327EE" w:rsidRDefault="000327EE" w:rsidP="000327EE">
            <w:pPr>
              <w:rPr>
                <w:rFonts w:eastAsia="Times New Roman"/>
                <w:sz w:val="16"/>
                <w:szCs w:val="16"/>
                <w:lang w:eastAsia="en-GB"/>
              </w:rPr>
            </w:pPr>
          </w:p>
        </w:tc>
        <w:tc>
          <w:tcPr>
            <w:tcW w:w="1561" w:type="dxa"/>
          </w:tcPr>
          <w:p w14:paraId="660C91A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Detoxifying Agent 1 Model 3</w:t>
            </w:r>
          </w:p>
        </w:tc>
        <w:tc>
          <w:tcPr>
            <w:tcW w:w="1229" w:type="dxa"/>
          </w:tcPr>
          <w:p w14:paraId="0B3CFC0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Plasma</w:t>
            </w:r>
          </w:p>
        </w:tc>
        <w:tc>
          <w:tcPr>
            <w:tcW w:w="1480" w:type="dxa"/>
          </w:tcPr>
          <w:p w14:paraId="3D9D672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Cmax 9.83±4.06 ng/mL</w:t>
            </w:r>
          </w:p>
        </w:tc>
        <w:tc>
          <w:tcPr>
            <w:tcW w:w="1241" w:type="dxa"/>
            <w:vMerge/>
          </w:tcPr>
          <w:p w14:paraId="5A8ABEAC" w14:textId="77777777" w:rsidR="000327EE" w:rsidRPr="000327EE" w:rsidRDefault="000327EE" w:rsidP="000327EE">
            <w:pPr>
              <w:rPr>
                <w:rFonts w:eastAsia="Times New Roman"/>
                <w:sz w:val="16"/>
                <w:szCs w:val="16"/>
                <w:lang w:eastAsia="en-GB"/>
              </w:rPr>
            </w:pPr>
          </w:p>
        </w:tc>
        <w:tc>
          <w:tcPr>
            <w:tcW w:w="2128" w:type="dxa"/>
            <w:vMerge/>
          </w:tcPr>
          <w:p w14:paraId="17C1AA39" w14:textId="77777777" w:rsidR="000327EE" w:rsidRPr="000327EE" w:rsidRDefault="000327EE" w:rsidP="000327EE">
            <w:pPr>
              <w:rPr>
                <w:rFonts w:eastAsia="Times New Roman"/>
                <w:sz w:val="16"/>
                <w:szCs w:val="16"/>
                <w:lang w:eastAsia="en-GB"/>
              </w:rPr>
            </w:pPr>
          </w:p>
        </w:tc>
        <w:tc>
          <w:tcPr>
            <w:tcW w:w="1461" w:type="dxa"/>
            <w:vMerge/>
          </w:tcPr>
          <w:p w14:paraId="7BAC0919" w14:textId="77777777" w:rsidR="000327EE" w:rsidRPr="000327EE" w:rsidRDefault="000327EE" w:rsidP="000327EE">
            <w:pPr>
              <w:rPr>
                <w:rFonts w:eastAsia="Times New Roman"/>
                <w:b/>
                <w:bCs/>
                <w:sz w:val="16"/>
                <w:szCs w:val="16"/>
                <w:lang w:eastAsia="en-GB"/>
              </w:rPr>
            </w:pPr>
          </w:p>
        </w:tc>
      </w:tr>
      <w:tr w:rsidR="000327EE" w:rsidRPr="000327EE" w14:paraId="0CDFC061" w14:textId="77777777" w:rsidTr="0059208A">
        <w:trPr>
          <w:trHeight w:val="143"/>
          <w:tblHeader/>
        </w:trPr>
        <w:tc>
          <w:tcPr>
            <w:tcW w:w="2088" w:type="dxa"/>
            <w:vMerge/>
          </w:tcPr>
          <w:p w14:paraId="3CCF9DD7"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03E71C86" w14:textId="77777777" w:rsidR="000327EE" w:rsidRPr="000327EE" w:rsidRDefault="000327EE" w:rsidP="000327EE">
            <w:pPr>
              <w:rPr>
                <w:rFonts w:eastAsia="Times New Roman"/>
                <w:sz w:val="16"/>
                <w:szCs w:val="16"/>
                <w:lang w:eastAsia="en-GB"/>
              </w:rPr>
            </w:pPr>
          </w:p>
        </w:tc>
        <w:tc>
          <w:tcPr>
            <w:tcW w:w="1363" w:type="dxa"/>
          </w:tcPr>
          <w:p w14:paraId="543DE4DF" w14:textId="77777777" w:rsidR="000327EE" w:rsidRPr="000327EE" w:rsidRDefault="000327EE" w:rsidP="000327EE">
            <w:pPr>
              <w:rPr>
                <w:rFonts w:eastAsia="Times New Roman"/>
                <w:sz w:val="16"/>
                <w:szCs w:val="16"/>
                <w:lang w:eastAsia="en-GB"/>
              </w:rPr>
            </w:pPr>
          </w:p>
        </w:tc>
        <w:tc>
          <w:tcPr>
            <w:tcW w:w="1561" w:type="dxa"/>
          </w:tcPr>
          <w:p w14:paraId="65820E9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Detoxifying Agent 2 Model 1</w:t>
            </w:r>
          </w:p>
        </w:tc>
        <w:tc>
          <w:tcPr>
            <w:tcW w:w="1229" w:type="dxa"/>
          </w:tcPr>
          <w:p w14:paraId="4976669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Plasma</w:t>
            </w:r>
          </w:p>
        </w:tc>
        <w:tc>
          <w:tcPr>
            <w:tcW w:w="1480" w:type="dxa"/>
          </w:tcPr>
          <w:p w14:paraId="5E4A570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Cmax 15.21±6.11 ng/mL</w:t>
            </w:r>
          </w:p>
        </w:tc>
        <w:tc>
          <w:tcPr>
            <w:tcW w:w="1241" w:type="dxa"/>
            <w:vMerge/>
          </w:tcPr>
          <w:p w14:paraId="64F91C14" w14:textId="77777777" w:rsidR="000327EE" w:rsidRPr="000327EE" w:rsidRDefault="000327EE" w:rsidP="000327EE">
            <w:pPr>
              <w:rPr>
                <w:rFonts w:eastAsia="Times New Roman"/>
                <w:sz w:val="16"/>
                <w:szCs w:val="16"/>
                <w:lang w:eastAsia="en-GB"/>
              </w:rPr>
            </w:pPr>
          </w:p>
        </w:tc>
        <w:tc>
          <w:tcPr>
            <w:tcW w:w="2128" w:type="dxa"/>
            <w:vMerge/>
          </w:tcPr>
          <w:p w14:paraId="43B70D1F" w14:textId="77777777" w:rsidR="000327EE" w:rsidRPr="000327EE" w:rsidRDefault="000327EE" w:rsidP="000327EE">
            <w:pPr>
              <w:rPr>
                <w:rFonts w:eastAsia="Times New Roman"/>
                <w:sz w:val="16"/>
                <w:szCs w:val="16"/>
                <w:lang w:eastAsia="en-GB"/>
              </w:rPr>
            </w:pPr>
          </w:p>
        </w:tc>
        <w:tc>
          <w:tcPr>
            <w:tcW w:w="1461" w:type="dxa"/>
            <w:vMerge/>
          </w:tcPr>
          <w:p w14:paraId="607F40A4" w14:textId="77777777" w:rsidR="000327EE" w:rsidRPr="000327EE" w:rsidRDefault="000327EE" w:rsidP="000327EE">
            <w:pPr>
              <w:rPr>
                <w:rFonts w:eastAsia="Times New Roman"/>
                <w:b/>
                <w:bCs/>
                <w:sz w:val="16"/>
                <w:szCs w:val="16"/>
                <w:lang w:eastAsia="en-GB"/>
              </w:rPr>
            </w:pPr>
          </w:p>
        </w:tc>
      </w:tr>
      <w:tr w:rsidR="000327EE" w:rsidRPr="000327EE" w14:paraId="2844F347" w14:textId="77777777" w:rsidTr="0059208A">
        <w:trPr>
          <w:trHeight w:val="143"/>
          <w:tblHeader/>
        </w:trPr>
        <w:tc>
          <w:tcPr>
            <w:tcW w:w="2088" w:type="dxa"/>
            <w:vMerge/>
          </w:tcPr>
          <w:p w14:paraId="7EE3F2D2"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09E75B3A" w14:textId="77777777" w:rsidR="000327EE" w:rsidRPr="000327EE" w:rsidRDefault="000327EE" w:rsidP="000327EE">
            <w:pPr>
              <w:rPr>
                <w:rFonts w:eastAsia="Times New Roman"/>
                <w:sz w:val="16"/>
                <w:szCs w:val="16"/>
                <w:lang w:eastAsia="en-GB"/>
              </w:rPr>
            </w:pPr>
          </w:p>
        </w:tc>
        <w:tc>
          <w:tcPr>
            <w:tcW w:w="1363" w:type="dxa"/>
          </w:tcPr>
          <w:p w14:paraId="0BA379FE" w14:textId="77777777" w:rsidR="000327EE" w:rsidRPr="000327EE" w:rsidRDefault="000327EE" w:rsidP="000327EE">
            <w:pPr>
              <w:rPr>
                <w:rFonts w:eastAsia="Times New Roman"/>
                <w:sz w:val="16"/>
                <w:szCs w:val="16"/>
                <w:lang w:eastAsia="en-GB"/>
              </w:rPr>
            </w:pPr>
          </w:p>
        </w:tc>
        <w:tc>
          <w:tcPr>
            <w:tcW w:w="1561" w:type="dxa"/>
          </w:tcPr>
          <w:p w14:paraId="198BC86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Detoxifying Agent 2 Model 2</w:t>
            </w:r>
          </w:p>
        </w:tc>
        <w:tc>
          <w:tcPr>
            <w:tcW w:w="1229" w:type="dxa"/>
          </w:tcPr>
          <w:p w14:paraId="2294346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Plasma</w:t>
            </w:r>
          </w:p>
        </w:tc>
        <w:tc>
          <w:tcPr>
            <w:tcW w:w="1480" w:type="dxa"/>
          </w:tcPr>
          <w:p w14:paraId="2AAACEC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Cmax 22.56±10.53 ng/mL </w:t>
            </w:r>
          </w:p>
        </w:tc>
        <w:tc>
          <w:tcPr>
            <w:tcW w:w="1241" w:type="dxa"/>
            <w:vMerge/>
          </w:tcPr>
          <w:p w14:paraId="75CB51BA" w14:textId="77777777" w:rsidR="000327EE" w:rsidRPr="000327EE" w:rsidRDefault="000327EE" w:rsidP="000327EE">
            <w:pPr>
              <w:rPr>
                <w:rFonts w:eastAsia="Times New Roman"/>
                <w:sz w:val="16"/>
                <w:szCs w:val="16"/>
                <w:lang w:eastAsia="en-GB"/>
              </w:rPr>
            </w:pPr>
          </w:p>
        </w:tc>
        <w:tc>
          <w:tcPr>
            <w:tcW w:w="2128" w:type="dxa"/>
            <w:vMerge/>
          </w:tcPr>
          <w:p w14:paraId="140B3792" w14:textId="77777777" w:rsidR="000327EE" w:rsidRPr="000327EE" w:rsidRDefault="000327EE" w:rsidP="000327EE">
            <w:pPr>
              <w:rPr>
                <w:rFonts w:eastAsia="Times New Roman"/>
                <w:sz w:val="16"/>
                <w:szCs w:val="16"/>
                <w:lang w:eastAsia="en-GB"/>
              </w:rPr>
            </w:pPr>
          </w:p>
        </w:tc>
        <w:tc>
          <w:tcPr>
            <w:tcW w:w="1461" w:type="dxa"/>
            <w:vMerge/>
          </w:tcPr>
          <w:p w14:paraId="0D5F9E34" w14:textId="77777777" w:rsidR="000327EE" w:rsidRPr="000327EE" w:rsidRDefault="000327EE" w:rsidP="000327EE">
            <w:pPr>
              <w:rPr>
                <w:rFonts w:eastAsia="Times New Roman"/>
                <w:b/>
                <w:bCs/>
                <w:sz w:val="16"/>
                <w:szCs w:val="16"/>
                <w:lang w:eastAsia="en-GB"/>
              </w:rPr>
            </w:pPr>
          </w:p>
        </w:tc>
      </w:tr>
      <w:tr w:rsidR="000327EE" w:rsidRPr="000327EE" w14:paraId="08646DFC" w14:textId="77777777" w:rsidTr="0059208A">
        <w:trPr>
          <w:trHeight w:val="143"/>
          <w:tblHeader/>
        </w:trPr>
        <w:tc>
          <w:tcPr>
            <w:tcW w:w="2088" w:type="dxa"/>
            <w:vMerge/>
          </w:tcPr>
          <w:p w14:paraId="7835C215" w14:textId="77777777" w:rsidR="000327EE" w:rsidRPr="000327EE" w:rsidRDefault="000327EE" w:rsidP="000327EE">
            <w:pPr>
              <w:pStyle w:val="EFSATablefirstcolumn"/>
              <w:rPr>
                <w:rFonts w:eastAsia="Times New Roman"/>
                <w:sz w:val="16"/>
                <w:szCs w:val="16"/>
                <w:lang w:eastAsia="en-GB"/>
              </w:rPr>
            </w:pPr>
          </w:p>
        </w:tc>
        <w:tc>
          <w:tcPr>
            <w:tcW w:w="1293" w:type="dxa"/>
            <w:vMerge/>
          </w:tcPr>
          <w:p w14:paraId="416390EC" w14:textId="77777777" w:rsidR="000327EE" w:rsidRPr="000327EE" w:rsidRDefault="000327EE" w:rsidP="000327EE">
            <w:pPr>
              <w:rPr>
                <w:rFonts w:eastAsia="Times New Roman"/>
                <w:sz w:val="16"/>
                <w:szCs w:val="16"/>
                <w:lang w:eastAsia="en-GB"/>
              </w:rPr>
            </w:pPr>
          </w:p>
        </w:tc>
        <w:tc>
          <w:tcPr>
            <w:tcW w:w="1363" w:type="dxa"/>
          </w:tcPr>
          <w:p w14:paraId="23BB79CA" w14:textId="77777777" w:rsidR="000327EE" w:rsidRPr="000327EE" w:rsidRDefault="000327EE" w:rsidP="000327EE">
            <w:pPr>
              <w:rPr>
                <w:rFonts w:eastAsia="Times New Roman"/>
                <w:sz w:val="16"/>
                <w:szCs w:val="16"/>
                <w:lang w:eastAsia="en-GB"/>
              </w:rPr>
            </w:pPr>
          </w:p>
        </w:tc>
        <w:tc>
          <w:tcPr>
            <w:tcW w:w="1561" w:type="dxa"/>
          </w:tcPr>
          <w:p w14:paraId="6A3BFBD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Detoxifying Agent 2 Model 3</w:t>
            </w:r>
          </w:p>
        </w:tc>
        <w:tc>
          <w:tcPr>
            <w:tcW w:w="1229" w:type="dxa"/>
          </w:tcPr>
          <w:p w14:paraId="1A3A6A6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Plasma</w:t>
            </w:r>
          </w:p>
        </w:tc>
        <w:tc>
          <w:tcPr>
            <w:tcW w:w="1480" w:type="dxa"/>
          </w:tcPr>
          <w:p w14:paraId="4E11142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Cmax 9.68±6.28 ng/mL </w:t>
            </w:r>
          </w:p>
        </w:tc>
        <w:tc>
          <w:tcPr>
            <w:tcW w:w="1241" w:type="dxa"/>
            <w:vMerge/>
          </w:tcPr>
          <w:p w14:paraId="003F56D2" w14:textId="77777777" w:rsidR="000327EE" w:rsidRPr="000327EE" w:rsidRDefault="000327EE" w:rsidP="000327EE">
            <w:pPr>
              <w:rPr>
                <w:rFonts w:eastAsia="Times New Roman"/>
                <w:sz w:val="16"/>
                <w:szCs w:val="16"/>
                <w:lang w:eastAsia="en-GB"/>
              </w:rPr>
            </w:pPr>
          </w:p>
        </w:tc>
        <w:tc>
          <w:tcPr>
            <w:tcW w:w="2128" w:type="dxa"/>
            <w:vMerge/>
          </w:tcPr>
          <w:p w14:paraId="18F25550" w14:textId="77777777" w:rsidR="000327EE" w:rsidRPr="000327EE" w:rsidRDefault="000327EE" w:rsidP="000327EE">
            <w:pPr>
              <w:rPr>
                <w:rFonts w:eastAsia="Times New Roman"/>
                <w:sz w:val="16"/>
                <w:szCs w:val="16"/>
                <w:lang w:eastAsia="en-GB"/>
              </w:rPr>
            </w:pPr>
          </w:p>
        </w:tc>
        <w:tc>
          <w:tcPr>
            <w:tcW w:w="1461" w:type="dxa"/>
            <w:vMerge/>
          </w:tcPr>
          <w:p w14:paraId="23BF992F" w14:textId="77777777" w:rsidR="000327EE" w:rsidRPr="000327EE" w:rsidRDefault="000327EE" w:rsidP="000327EE">
            <w:pPr>
              <w:rPr>
                <w:rFonts w:eastAsia="Times New Roman"/>
                <w:b/>
                <w:bCs/>
                <w:sz w:val="16"/>
                <w:szCs w:val="16"/>
                <w:lang w:eastAsia="en-GB"/>
              </w:rPr>
            </w:pPr>
          </w:p>
        </w:tc>
      </w:tr>
      <w:tr w:rsidR="000327EE" w:rsidRPr="000327EE" w14:paraId="491A60A6" w14:textId="77777777" w:rsidTr="0059208A">
        <w:trPr>
          <w:trHeight w:val="143"/>
          <w:tblHeader/>
        </w:trPr>
        <w:tc>
          <w:tcPr>
            <w:tcW w:w="2088" w:type="dxa"/>
            <w:vMerge w:val="restart"/>
          </w:tcPr>
          <w:p w14:paraId="0FDC144C"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DON/Toxicokinetic study with data on biomarkers</w:t>
            </w:r>
          </w:p>
        </w:tc>
        <w:tc>
          <w:tcPr>
            <w:tcW w:w="1293" w:type="dxa"/>
          </w:tcPr>
          <w:p w14:paraId="0903607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DON, DOM1</w:t>
            </w:r>
          </w:p>
        </w:tc>
        <w:tc>
          <w:tcPr>
            <w:tcW w:w="1363" w:type="dxa"/>
          </w:tcPr>
          <w:p w14:paraId="6199235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Laying hens bred LB; 10 each group</w:t>
            </w:r>
          </w:p>
        </w:tc>
        <w:tc>
          <w:tcPr>
            <w:tcW w:w="1561" w:type="dxa"/>
          </w:tcPr>
          <w:p w14:paraId="4AEE174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Feed 0.4 µg/kg DON</w:t>
            </w:r>
          </w:p>
        </w:tc>
        <w:tc>
          <w:tcPr>
            <w:tcW w:w="1229" w:type="dxa"/>
          </w:tcPr>
          <w:p w14:paraId="2AFFC1A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Plasma</w:t>
            </w:r>
          </w:p>
        </w:tc>
        <w:tc>
          <w:tcPr>
            <w:tcW w:w="1480" w:type="dxa"/>
          </w:tcPr>
          <w:p w14:paraId="30B4183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&lt; LOD</w:t>
            </w:r>
          </w:p>
        </w:tc>
        <w:tc>
          <w:tcPr>
            <w:tcW w:w="1241" w:type="dxa"/>
            <w:vMerge w:val="restart"/>
          </w:tcPr>
          <w:p w14:paraId="081241A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LC-MS/MS method (LOD -)</w:t>
            </w:r>
          </w:p>
          <w:p w14:paraId="3F6CD884" w14:textId="77777777" w:rsidR="000327EE" w:rsidRPr="000327EE" w:rsidRDefault="000327EE" w:rsidP="000327EE">
            <w:pPr>
              <w:rPr>
                <w:rFonts w:eastAsia="Times New Roman"/>
                <w:sz w:val="16"/>
                <w:szCs w:val="16"/>
                <w:lang w:eastAsia="en-GB"/>
              </w:rPr>
            </w:pPr>
          </w:p>
        </w:tc>
        <w:tc>
          <w:tcPr>
            <w:tcW w:w="2128" w:type="dxa"/>
            <w:vMerge w:val="restart"/>
          </w:tcPr>
          <w:p w14:paraId="4DBB12A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No differences in DON levels or in carry-over rates between the two tested breeds. Very low levels of DON were transferred into eggs.</w:t>
            </w:r>
          </w:p>
        </w:tc>
        <w:tc>
          <w:tcPr>
            <w:tcW w:w="1461" w:type="dxa"/>
            <w:vMerge w:val="restart"/>
          </w:tcPr>
          <w:p w14:paraId="1CC83EB5" w14:textId="77777777" w:rsidR="000327EE" w:rsidRPr="000327EE" w:rsidRDefault="000327EE" w:rsidP="000327EE">
            <w:pPr>
              <w:rPr>
                <w:rFonts w:eastAsia="Times New Roman"/>
                <w:bCs/>
                <w:sz w:val="16"/>
                <w:szCs w:val="16"/>
                <w:lang w:eastAsia="en-GB"/>
              </w:rPr>
            </w:pPr>
            <w:r w:rsidRPr="000327EE">
              <w:rPr>
                <w:rFonts w:eastAsia="Times New Roman"/>
                <w:bCs/>
                <w:sz w:val="16"/>
                <w:szCs w:val="16"/>
                <w:lang w:eastAsia="en-GB"/>
              </w:rPr>
              <w:t>Ebrahem, 2014</w:t>
            </w:r>
          </w:p>
        </w:tc>
      </w:tr>
      <w:tr w:rsidR="000327EE" w:rsidRPr="000327EE" w14:paraId="2C0850A5" w14:textId="77777777" w:rsidTr="0059208A">
        <w:trPr>
          <w:trHeight w:val="143"/>
          <w:tblHeader/>
        </w:trPr>
        <w:tc>
          <w:tcPr>
            <w:tcW w:w="2088" w:type="dxa"/>
            <w:vMerge/>
          </w:tcPr>
          <w:p w14:paraId="13FA914E" w14:textId="77777777" w:rsidR="000327EE" w:rsidRPr="000327EE" w:rsidRDefault="000327EE" w:rsidP="000327EE">
            <w:pPr>
              <w:pStyle w:val="EFSATablefirstcolumn"/>
              <w:rPr>
                <w:rFonts w:eastAsia="Times New Roman"/>
                <w:sz w:val="16"/>
                <w:szCs w:val="16"/>
                <w:lang w:eastAsia="en-GB"/>
              </w:rPr>
            </w:pPr>
          </w:p>
        </w:tc>
        <w:tc>
          <w:tcPr>
            <w:tcW w:w="1293" w:type="dxa"/>
          </w:tcPr>
          <w:p w14:paraId="0EA51E6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DON, DOM1</w:t>
            </w:r>
          </w:p>
        </w:tc>
        <w:tc>
          <w:tcPr>
            <w:tcW w:w="1363" w:type="dxa"/>
          </w:tcPr>
          <w:p w14:paraId="6F8B15D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Laying hens bred LB; 5 each group</w:t>
            </w:r>
          </w:p>
        </w:tc>
        <w:tc>
          <w:tcPr>
            <w:tcW w:w="1561" w:type="dxa"/>
          </w:tcPr>
          <w:p w14:paraId="45D12E6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Feed 0.4 µg/kg DON</w:t>
            </w:r>
          </w:p>
        </w:tc>
        <w:tc>
          <w:tcPr>
            <w:tcW w:w="1229" w:type="dxa"/>
          </w:tcPr>
          <w:p w14:paraId="04EDC45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Bile</w:t>
            </w:r>
          </w:p>
        </w:tc>
        <w:tc>
          <w:tcPr>
            <w:tcW w:w="1480" w:type="dxa"/>
          </w:tcPr>
          <w:p w14:paraId="3092FE4D"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&lt; LOD</w:t>
            </w:r>
          </w:p>
        </w:tc>
        <w:tc>
          <w:tcPr>
            <w:tcW w:w="1241" w:type="dxa"/>
            <w:vMerge/>
          </w:tcPr>
          <w:p w14:paraId="123293A3" w14:textId="77777777" w:rsidR="000327EE" w:rsidRPr="000327EE" w:rsidRDefault="000327EE" w:rsidP="000327EE">
            <w:pPr>
              <w:rPr>
                <w:rFonts w:eastAsia="Times New Roman"/>
                <w:sz w:val="16"/>
                <w:szCs w:val="16"/>
                <w:lang w:eastAsia="en-GB"/>
              </w:rPr>
            </w:pPr>
          </w:p>
        </w:tc>
        <w:tc>
          <w:tcPr>
            <w:tcW w:w="2128" w:type="dxa"/>
            <w:vMerge/>
          </w:tcPr>
          <w:p w14:paraId="39568884" w14:textId="77777777" w:rsidR="000327EE" w:rsidRPr="000327EE" w:rsidRDefault="000327EE" w:rsidP="000327EE">
            <w:pPr>
              <w:rPr>
                <w:rFonts w:eastAsia="Times New Roman"/>
                <w:sz w:val="16"/>
                <w:szCs w:val="16"/>
                <w:lang w:eastAsia="en-GB"/>
              </w:rPr>
            </w:pPr>
          </w:p>
        </w:tc>
        <w:tc>
          <w:tcPr>
            <w:tcW w:w="1461" w:type="dxa"/>
            <w:vMerge/>
          </w:tcPr>
          <w:p w14:paraId="47C0018D" w14:textId="77777777" w:rsidR="000327EE" w:rsidRPr="000327EE" w:rsidRDefault="000327EE" w:rsidP="000327EE">
            <w:pPr>
              <w:rPr>
                <w:rFonts w:eastAsia="Times New Roman"/>
                <w:b/>
                <w:bCs/>
                <w:sz w:val="16"/>
                <w:szCs w:val="16"/>
                <w:lang w:eastAsia="en-GB"/>
              </w:rPr>
            </w:pPr>
          </w:p>
        </w:tc>
      </w:tr>
      <w:tr w:rsidR="000327EE" w:rsidRPr="000327EE" w14:paraId="635FEDF2" w14:textId="77777777" w:rsidTr="0059208A">
        <w:trPr>
          <w:trHeight w:val="143"/>
          <w:tblHeader/>
        </w:trPr>
        <w:tc>
          <w:tcPr>
            <w:tcW w:w="2088" w:type="dxa"/>
            <w:vMerge/>
          </w:tcPr>
          <w:p w14:paraId="560A9C49" w14:textId="77777777" w:rsidR="000327EE" w:rsidRPr="000327EE" w:rsidRDefault="000327EE" w:rsidP="000327EE">
            <w:pPr>
              <w:pStyle w:val="EFSATablefirstcolumn"/>
              <w:rPr>
                <w:rFonts w:eastAsia="Times New Roman"/>
                <w:sz w:val="16"/>
                <w:szCs w:val="16"/>
                <w:lang w:eastAsia="en-GB"/>
              </w:rPr>
            </w:pPr>
          </w:p>
        </w:tc>
        <w:tc>
          <w:tcPr>
            <w:tcW w:w="1293" w:type="dxa"/>
          </w:tcPr>
          <w:p w14:paraId="701A8E4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DON, DOM1</w:t>
            </w:r>
          </w:p>
        </w:tc>
        <w:tc>
          <w:tcPr>
            <w:tcW w:w="1363" w:type="dxa"/>
          </w:tcPr>
          <w:p w14:paraId="45D06FD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Laying hens bred LB; 10 each group</w:t>
            </w:r>
          </w:p>
        </w:tc>
        <w:tc>
          <w:tcPr>
            <w:tcW w:w="1561" w:type="dxa"/>
          </w:tcPr>
          <w:p w14:paraId="685F5A4D"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Feed 0.4 µg/kg DON</w:t>
            </w:r>
          </w:p>
        </w:tc>
        <w:tc>
          <w:tcPr>
            <w:tcW w:w="1229" w:type="dxa"/>
          </w:tcPr>
          <w:p w14:paraId="2D183BF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Egg</w:t>
            </w:r>
          </w:p>
        </w:tc>
        <w:tc>
          <w:tcPr>
            <w:tcW w:w="1480" w:type="dxa"/>
          </w:tcPr>
          <w:p w14:paraId="15C0BC6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&lt; LOD</w:t>
            </w:r>
          </w:p>
        </w:tc>
        <w:tc>
          <w:tcPr>
            <w:tcW w:w="1241" w:type="dxa"/>
            <w:vMerge/>
          </w:tcPr>
          <w:p w14:paraId="1E08C789" w14:textId="77777777" w:rsidR="000327EE" w:rsidRPr="000327EE" w:rsidRDefault="000327EE" w:rsidP="000327EE">
            <w:pPr>
              <w:rPr>
                <w:rFonts w:eastAsia="Times New Roman"/>
                <w:sz w:val="16"/>
                <w:szCs w:val="16"/>
                <w:lang w:eastAsia="en-GB"/>
              </w:rPr>
            </w:pPr>
          </w:p>
        </w:tc>
        <w:tc>
          <w:tcPr>
            <w:tcW w:w="2128" w:type="dxa"/>
            <w:vMerge/>
          </w:tcPr>
          <w:p w14:paraId="51DB9FDF" w14:textId="77777777" w:rsidR="000327EE" w:rsidRPr="000327EE" w:rsidRDefault="000327EE" w:rsidP="000327EE">
            <w:pPr>
              <w:rPr>
                <w:rFonts w:eastAsia="Times New Roman"/>
                <w:sz w:val="16"/>
                <w:szCs w:val="16"/>
                <w:lang w:eastAsia="en-GB"/>
              </w:rPr>
            </w:pPr>
          </w:p>
        </w:tc>
        <w:tc>
          <w:tcPr>
            <w:tcW w:w="1461" w:type="dxa"/>
            <w:vMerge/>
          </w:tcPr>
          <w:p w14:paraId="71910454" w14:textId="77777777" w:rsidR="000327EE" w:rsidRPr="000327EE" w:rsidRDefault="000327EE" w:rsidP="000327EE">
            <w:pPr>
              <w:rPr>
                <w:rFonts w:eastAsia="Times New Roman"/>
                <w:b/>
                <w:bCs/>
                <w:sz w:val="16"/>
                <w:szCs w:val="16"/>
                <w:lang w:eastAsia="en-GB"/>
              </w:rPr>
            </w:pPr>
          </w:p>
        </w:tc>
      </w:tr>
      <w:tr w:rsidR="000327EE" w:rsidRPr="000327EE" w14:paraId="005F6295" w14:textId="77777777" w:rsidTr="0059208A">
        <w:trPr>
          <w:trHeight w:val="143"/>
          <w:tblHeader/>
        </w:trPr>
        <w:tc>
          <w:tcPr>
            <w:tcW w:w="2088" w:type="dxa"/>
            <w:vMerge/>
          </w:tcPr>
          <w:p w14:paraId="72383840" w14:textId="77777777" w:rsidR="000327EE" w:rsidRPr="000327EE" w:rsidRDefault="000327EE" w:rsidP="000327EE">
            <w:pPr>
              <w:pStyle w:val="EFSATablefirstcolumn"/>
              <w:rPr>
                <w:rFonts w:eastAsia="Times New Roman"/>
                <w:sz w:val="16"/>
                <w:szCs w:val="16"/>
                <w:lang w:eastAsia="en-GB"/>
              </w:rPr>
            </w:pPr>
          </w:p>
        </w:tc>
        <w:tc>
          <w:tcPr>
            <w:tcW w:w="1293" w:type="dxa"/>
          </w:tcPr>
          <w:p w14:paraId="71D2D93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DON, DOM1</w:t>
            </w:r>
          </w:p>
        </w:tc>
        <w:tc>
          <w:tcPr>
            <w:tcW w:w="1363" w:type="dxa"/>
          </w:tcPr>
          <w:p w14:paraId="40E34D3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Laying hens bred LS 10 each group</w:t>
            </w:r>
          </w:p>
        </w:tc>
        <w:tc>
          <w:tcPr>
            <w:tcW w:w="1561" w:type="dxa"/>
          </w:tcPr>
          <w:p w14:paraId="6B16597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Feed 0.4 µg/kg DON</w:t>
            </w:r>
          </w:p>
        </w:tc>
        <w:tc>
          <w:tcPr>
            <w:tcW w:w="1229" w:type="dxa"/>
          </w:tcPr>
          <w:p w14:paraId="53745C8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Plasma</w:t>
            </w:r>
          </w:p>
        </w:tc>
        <w:tc>
          <w:tcPr>
            <w:tcW w:w="1480" w:type="dxa"/>
          </w:tcPr>
          <w:p w14:paraId="320E05B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&lt; LOD</w:t>
            </w:r>
          </w:p>
        </w:tc>
        <w:tc>
          <w:tcPr>
            <w:tcW w:w="1241" w:type="dxa"/>
            <w:vMerge/>
          </w:tcPr>
          <w:p w14:paraId="5EFD8462" w14:textId="77777777" w:rsidR="000327EE" w:rsidRPr="000327EE" w:rsidRDefault="000327EE" w:rsidP="000327EE">
            <w:pPr>
              <w:rPr>
                <w:rFonts w:eastAsia="Times New Roman"/>
                <w:sz w:val="16"/>
                <w:szCs w:val="16"/>
                <w:lang w:eastAsia="en-GB"/>
              </w:rPr>
            </w:pPr>
          </w:p>
        </w:tc>
        <w:tc>
          <w:tcPr>
            <w:tcW w:w="2128" w:type="dxa"/>
            <w:vMerge/>
          </w:tcPr>
          <w:p w14:paraId="3ECC9412" w14:textId="77777777" w:rsidR="000327EE" w:rsidRPr="000327EE" w:rsidRDefault="000327EE" w:rsidP="000327EE">
            <w:pPr>
              <w:rPr>
                <w:rFonts w:eastAsia="Times New Roman"/>
                <w:sz w:val="16"/>
                <w:szCs w:val="16"/>
                <w:lang w:eastAsia="en-GB"/>
              </w:rPr>
            </w:pPr>
          </w:p>
        </w:tc>
        <w:tc>
          <w:tcPr>
            <w:tcW w:w="1461" w:type="dxa"/>
            <w:vMerge/>
          </w:tcPr>
          <w:p w14:paraId="495942AA" w14:textId="77777777" w:rsidR="000327EE" w:rsidRPr="000327EE" w:rsidRDefault="000327EE" w:rsidP="000327EE">
            <w:pPr>
              <w:rPr>
                <w:rFonts w:eastAsia="Times New Roman"/>
                <w:b/>
                <w:bCs/>
                <w:sz w:val="16"/>
                <w:szCs w:val="16"/>
                <w:lang w:eastAsia="en-GB"/>
              </w:rPr>
            </w:pPr>
          </w:p>
        </w:tc>
      </w:tr>
      <w:tr w:rsidR="000327EE" w:rsidRPr="000327EE" w14:paraId="1825648C" w14:textId="77777777" w:rsidTr="0059208A">
        <w:trPr>
          <w:trHeight w:val="143"/>
          <w:tblHeader/>
        </w:trPr>
        <w:tc>
          <w:tcPr>
            <w:tcW w:w="2088" w:type="dxa"/>
            <w:vMerge/>
          </w:tcPr>
          <w:p w14:paraId="6655940A" w14:textId="77777777" w:rsidR="000327EE" w:rsidRPr="000327EE" w:rsidRDefault="000327EE" w:rsidP="000327EE">
            <w:pPr>
              <w:pStyle w:val="EFSATablefirstcolumn"/>
              <w:rPr>
                <w:rFonts w:eastAsia="Times New Roman"/>
                <w:sz w:val="16"/>
                <w:szCs w:val="16"/>
                <w:lang w:eastAsia="en-GB"/>
              </w:rPr>
            </w:pPr>
          </w:p>
        </w:tc>
        <w:tc>
          <w:tcPr>
            <w:tcW w:w="1293" w:type="dxa"/>
          </w:tcPr>
          <w:p w14:paraId="7C1D406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DON, DOM1</w:t>
            </w:r>
          </w:p>
        </w:tc>
        <w:tc>
          <w:tcPr>
            <w:tcW w:w="1363" w:type="dxa"/>
          </w:tcPr>
          <w:p w14:paraId="093C0EC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Laying hens bred LS 5 each group</w:t>
            </w:r>
          </w:p>
        </w:tc>
        <w:tc>
          <w:tcPr>
            <w:tcW w:w="1561" w:type="dxa"/>
          </w:tcPr>
          <w:p w14:paraId="600EAE1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Feed 0.4 µg/kg DON</w:t>
            </w:r>
          </w:p>
        </w:tc>
        <w:tc>
          <w:tcPr>
            <w:tcW w:w="1229" w:type="dxa"/>
          </w:tcPr>
          <w:p w14:paraId="2E39C07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Bile</w:t>
            </w:r>
          </w:p>
        </w:tc>
        <w:tc>
          <w:tcPr>
            <w:tcW w:w="1480" w:type="dxa"/>
          </w:tcPr>
          <w:p w14:paraId="78993E5D"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&lt; LOD</w:t>
            </w:r>
          </w:p>
        </w:tc>
        <w:tc>
          <w:tcPr>
            <w:tcW w:w="1241" w:type="dxa"/>
            <w:vMerge/>
          </w:tcPr>
          <w:p w14:paraId="29FA6B46" w14:textId="77777777" w:rsidR="000327EE" w:rsidRPr="000327EE" w:rsidRDefault="000327EE" w:rsidP="000327EE">
            <w:pPr>
              <w:rPr>
                <w:rFonts w:eastAsia="Times New Roman"/>
                <w:sz w:val="16"/>
                <w:szCs w:val="16"/>
                <w:lang w:eastAsia="en-GB"/>
              </w:rPr>
            </w:pPr>
          </w:p>
        </w:tc>
        <w:tc>
          <w:tcPr>
            <w:tcW w:w="2128" w:type="dxa"/>
            <w:vMerge/>
          </w:tcPr>
          <w:p w14:paraId="06F22F14" w14:textId="77777777" w:rsidR="000327EE" w:rsidRPr="000327EE" w:rsidRDefault="000327EE" w:rsidP="000327EE">
            <w:pPr>
              <w:rPr>
                <w:rFonts w:eastAsia="Times New Roman"/>
                <w:sz w:val="16"/>
                <w:szCs w:val="16"/>
                <w:lang w:eastAsia="en-GB"/>
              </w:rPr>
            </w:pPr>
          </w:p>
        </w:tc>
        <w:tc>
          <w:tcPr>
            <w:tcW w:w="1461" w:type="dxa"/>
            <w:vMerge/>
          </w:tcPr>
          <w:p w14:paraId="1404D328" w14:textId="77777777" w:rsidR="000327EE" w:rsidRPr="000327EE" w:rsidRDefault="000327EE" w:rsidP="000327EE">
            <w:pPr>
              <w:rPr>
                <w:rFonts w:eastAsia="Times New Roman"/>
                <w:b/>
                <w:bCs/>
                <w:sz w:val="16"/>
                <w:szCs w:val="16"/>
                <w:lang w:eastAsia="en-GB"/>
              </w:rPr>
            </w:pPr>
          </w:p>
        </w:tc>
      </w:tr>
      <w:tr w:rsidR="000327EE" w:rsidRPr="000327EE" w14:paraId="5E94EA86" w14:textId="77777777" w:rsidTr="0059208A">
        <w:trPr>
          <w:trHeight w:val="143"/>
          <w:tblHeader/>
        </w:trPr>
        <w:tc>
          <w:tcPr>
            <w:tcW w:w="2088" w:type="dxa"/>
            <w:vMerge/>
          </w:tcPr>
          <w:p w14:paraId="6D8F1F7B" w14:textId="77777777" w:rsidR="000327EE" w:rsidRPr="000327EE" w:rsidRDefault="000327EE" w:rsidP="000327EE">
            <w:pPr>
              <w:pStyle w:val="EFSATablefirstcolumn"/>
              <w:rPr>
                <w:rFonts w:eastAsia="Times New Roman"/>
                <w:sz w:val="16"/>
                <w:szCs w:val="16"/>
                <w:lang w:eastAsia="en-GB"/>
              </w:rPr>
            </w:pPr>
          </w:p>
        </w:tc>
        <w:tc>
          <w:tcPr>
            <w:tcW w:w="1293" w:type="dxa"/>
          </w:tcPr>
          <w:p w14:paraId="26B79C9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DON, DOM1</w:t>
            </w:r>
          </w:p>
        </w:tc>
        <w:tc>
          <w:tcPr>
            <w:tcW w:w="1363" w:type="dxa"/>
          </w:tcPr>
          <w:p w14:paraId="6CFFC7F0"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Laying hens bred LS 10 each group</w:t>
            </w:r>
          </w:p>
        </w:tc>
        <w:tc>
          <w:tcPr>
            <w:tcW w:w="1561" w:type="dxa"/>
          </w:tcPr>
          <w:p w14:paraId="2BA6360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Feed 0.4 µg/kg DON</w:t>
            </w:r>
          </w:p>
        </w:tc>
        <w:tc>
          <w:tcPr>
            <w:tcW w:w="1229" w:type="dxa"/>
          </w:tcPr>
          <w:p w14:paraId="22737D5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Egg</w:t>
            </w:r>
          </w:p>
        </w:tc>
        <w:tc>
          <w:tcPr>
            <w:tcW w:w="1480" w:type="dxa"/>
          </w:tcPr>
          <w:p w14:paraId="439C416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&lt; LOD</w:t>
            </w:r>
          </w:p>
        </w:tc>
        <w:tc>
          <w:tcPr>
            <w:tcW w:w="1241" w:type="dxa"/>
            <w:vMerge/>
          </w:tcPr>
          <w:p w14:paraId="5C86F618" w14:textId="77777777" w:rsidR="000327EE" w:rsidRPr="000327EE" w:rsidRDefault="000327EE" w:rsidP="000327EE">
            <w:pPr>
              <w:rPr>
                <w:rFonts w:eastAsia="Times New Roman"/>
                <w:sz w:val="16"/>
                <w:szCs w:val="16"/>
                <w:lang w:eastAsia="en-GB"/>
              </w:rPr>
            </w:pPr>
          </w:p>
        </w:tc>
        <w:tc>
          <w:tcPr>
            <w:tcW w:w="2128" w:type="dxa"/>
            <w:vMerge/>
          </w:tcPr>
          <w:p w14:paraId="409BEE74" w14:textId="77777777" w:rsidR="000327EE" w:rsidRPr="000327EE" w:rsidRDefault="000327EE" w:rsidP="000327EE">
            <w:pPr>
              <w:rPr>
                <w:rFonts w:eastAsia="Times New Roman"/>
                <w:sz w:val="16"/>
                <w:szCs w:val="16"/>
                <w:lang w:eastAsia="en-GB"/>
              </w:rPr>
            </w:pPr>
          </w:p>
        </w:tc>
        <w:tc>
          <w:tcPr>
            <w:tcW w:w="1461" w:type="dxa"/>
            <w:vMerge/>
          </w:tcPr>
          <w:p w14:paraId="3917BC05" w14:textId="77777777" w:rsidR="000327EE" w:rsidRPr="000327EE" w:rsidRDefault="000327EE" w:rsidP="000327EE">
            <w:pPr>
              <w:rPr>
                <w:rFonts w:eastAsia="Times New Roman"/>
                <w:b/>
                <w:bCs/>
                <w:sz w:val="16"/>
                <w:szCs w:val="16"/>
                <w:lang w:eastAsia="en-GB"/>
              </w:rPr>
            </w:pPr>
          </w:p>
        </w:tc>
      </w:tr>
      <w:tr w:rsidR="000327EE" w:rsidRPr="000327EE" w14:paraId="585FD46C" w14:textId="77777777" w:rsidTr="0059208A">
        <w:trPr>
          <w:trHeight w:val="143"/>
          <w:tblHeader/>
        </w:trPr>
        <w:tc>
          <w:tcPr>
            <w:tcW w:w="2088" w:type="dxa"/>
            <w:vMerge/>
          </w:tcPr>
          <w:p w14:paraId="11F6074D" w14:textId="77777777" w:rsidR="000327EE" w:rsidRPr="000327EE" w:rsidRDefault="000327EE" w:rsidP="000327EE">
            <w:pPr>
              <w:pStyle w:val="EFSATablefirstcolumn"/>
              <w:rPr>
                <w:rFonts w:eastAsia="Times New Roman"/>
                <w:sz w:val="16"/>
                <w:szCs w:val="16"/>
                <w:lang w:eastAsia="en-GB"/>
              </w:rPr>
            </w:pPr>
          </w:p>
        </w:tc>
        <w:tc>
          <w:tcPr>
            <w:tcW w:w="1293" w:type="dxa"/>
          </w:tcPr>
          <w:p w14:paraId="2682C8AD"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DON</w:t>
            </w:r>
          </w:p>
        </w:tc>
        <w:tc>
          <w:tcPr>
            <w:tcW w:w="1363" w:type="dxa"/>
          </w:tcPr>
          <w:p w14:paraId="0259551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Laying hens bred LB; 10 each group</w:t>
            </w:r>
          </w:p>
        </w:tc>
        <w:tc>
          <w:tcPr>
            <w:tcW w:w="1561" w:type="dxa"/>
          </w:tcPr>
          <w:p w14:paraId="382113D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Feed 9.9 µg/kg DON</w:t>
            </w:r>
          </w:p>
        </w:tc>
        <w:tc>
          <w:tcPr>
            <w:tcW w:w="1229" w:type="dxa"/>
          </w:tcPr>
          <w:p w14:paraId="6802EE7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Plasma</w:t>
            </w:r>
          </w:p>
        </w:tc>
        <w:tc>
          <w:tcPr>
            <w:tcW w:w="1480" w:type="dxa"/>
          </w:tcPr>
          <w:p w14:paraId="5382D6B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median 0.366 μg/l</w:t>
            </w:r>
          </w:p>
        </w:tc>
        <w:tc>
          <w:tcPr>
            <w:tcW w:w="1241" w:type="dxa"/>
            <w:vMerge/>
          </w:tcPr>
          <w:p w14:paraId="5D733C7C" w14:textId="77777777" w:rsidR="000327EE" w:rsidRPr="000327EE" w:rsidRDefault="000327EE" w:rsidP="000327EE">
            <w:pPr>
              <w:rPr>
                <w:rFonts w:eastAsia="Times New Roman"/>
                <w:sz w:val="16"/>
                <w:szCs w:val="16"/>
                <w:lang w:eastAsia="en-GB"/>
              </w:rPr>
            </w:pPr>
          </w:p>
        </w:tc>
        <w:tc>
          <w:tcPr>
            <w:tcW w:w="2128" w:type="dxa"/>
            <w:vMerge/>
          </w:tcPr>
          <w:p w14:paraId="28E44860" w14:textId="77777777" w:rsidR="000327EE" w:rsidRPr="000327EE" w:rsidRDefault="000327EE" w:rsidP="000327EE">
            <w:pPr>
              <w:rPr>
                <w:rFonts w:eastAsia="Times New Roman"/>
                <w:sz w:val="16"/>
                <w:szCs w:val="16"/>
                <w:lang w:eastAsia="en-GB"/>
              </w:rPr>
            </w:pPr>
          </w:p>
        </w:tc>
        <w:tc>
          <w:tcPr>
            <w:tcW w:w="1461" w:type="dxa"/>
            <w:vMerge/>
          </w:tcPr>
          <w:p w14:paraId="58B950DB" w14:textId="77777777" w:rsidR="000327EE" w:rsidRPr="000327EE" w:rsidRDefault="000327EE" w:rsidP="000327EE">
            <w:pPr>
              <w:rPr>
                <w:rFonts w:eastAsia="Times New Roman"/>
                <w:b/>
                <w:bCs/>
                <w:sz w:val="16"/>
                <w:szCs w:val="16"/>
                <w:lang w:eastAsia="en-GB"/>
              </w:rPr>
            </w:pPr>
          </w:p>
        </w:tc>
      </w:tr>
      <w:tr w:rsidR="000327EE" w:rsidRPr="000327EE" w14:paraId="1966C6A6" w14:textId="77777777" w:rsidTr="0059208A">
        <w:trPr>
          <w:trHeight w:val="143"/>
          <w:tblHeader/>
        </w:trPr>
        <w:tc>
          <w:tcPr>
            <w:tcW w:w="2088" w:type="dxa"/>
            <w:vMerge/>
          </w:tcPr>
          <w:p w14:paraId="6F651E87" w14:textId="77777777" w:rsidR="000327EE" w:rsidRPr="000327EE" w:rsidRDefault="000327EE" w:rsidP="000327EE">
            <w:pPr>
              <w:pStyle w:val="EFSATablefirstcolumn"/>
              <w:rPr>
                <w:rFonts w:eastAsia="Times New Roman"/>
                <w:sz w:val="16"/>
                <w:szCs w:val="16"/>
                <w:lang w:eastAsia="en-GB"/>
              </w:rPr>
            </w:pPr>
          </w:p>
        </w:tc>
        <w:tc>
          <w:tcPr>
            <w:tcW w:w="1293" w:type="dxa"/>
          </w:tcPr>
          <w:p w14:paraId="1551257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DON</w:t>
            </w:r>
          </w:p>
        </w:tc>
        <w:tc>
          <w:tcPr>
            <w:tcW w:w="1363" w:type="dxa"/>
          </w:tcPr>
          <w:p w14:paraId="6516386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Laying hens bred LB; 5 each group</w:t>
            </w:r>
          </w:p>
        </w:tc>
        <w:tc>
          <w:tcPr>
            <w:tcW w:w="1561" w:type="dxa"/>
          </w:tcPr>
          <w:p w14:paraId="207E341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Feed 9.9 µg/kg DON</w:t>
            </w:r>
          </w:p>
        </w:tc>
        <w:tc>
          <w:tcPr>
            <w:tcW w:w="1229" w:type="dxa"/>
          </w:tcPr>
          <w:p w14:paraId="24A10F1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Bile</w:t>
            </w:r>
          </w:p>
        </w:tc>
        <w:tc>
          <w:tcPr>
            <w:tcW w:w="1480" w:type="dxa"/>
          </w:tcPr>
          <w:p w14:paraId="51CC38F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median 3.40 μg/l</w:t>
            </w:r>
          </w:p>
        </w:tc>
        <w:tc>
          <w:tcPr>
            <w:tcW w:w="1241" w:type="dxa"/>
            <w:vMerge/>
          </w:tcPr>
          <w:p w14:paraId="22B37A76" w14:textId="77777777" w:rsidR="000327EE" w:rsidRPr="000327EE" w:rsidRDefault="000327EE" w:rsidP="000327EE">
            <w:pPr>
              <w:rPr>
                <w:rFonts w:eastAsia="Times New Roman"/>
                <w:sz w:val="16"/>
                <w:szCs w:val="16"/>
                <w:lang w:eastAsia="en-GB"/>
              </w:rPr>
            </w:pPr>
          </w:p>
        </w:tc>
        <w:tc>
          <w:tcPr>
            <w:tcW w:w="2128" w:type="dxa"/>
            <w:vMerge/>
          </w:tcPr>
          <w:p w14:paraId="5A6DC2F4" w14:textId="77777777" w:rsidR="000327EE" w:rsidRPr="000327EE" w:rsidRDefault="000327EE" w:rsidP="000327EE">
            <w:pPr>
              <w:rPr>
                <w:rFonts w:eastAsia="Times New Roman"/>
                <w:sz w:val="16"/>
                <w:szCs w:val="16"/>
                <w:lang w:eastAsia="en-GB"/>
              </w:rPr>
            </w:pPr>
          </w:p>
        </w:tc>
        <w:tc>
          <w:tcPr>
            <w:tcW w:w="1461" w:type="dxa"/>
            <w:vMerge/>
          </w:tcPr>
          <w:p w14:paraId="3FDCEC6C" w14:textId="77777777" w:rsidR="000327EE" w:rsidRPr="000327EE" w:rsidRDefault="000327EE" w:rsidP="000327EE">
            <w:pPr>
              <w:rPr>
                <w:rFonts w:eastAsia="Times New Roman"/>
                <w:b/>
                <w:bCs/>
                <w:sz w:val="16"/>
                <w:szCs w:val="16"/>
                <w:lang w:eastAsia="en-GB"/>
              </w:rPr>
            </w:pPr>
          </w:p>
        </w:tc>
      </w:tr>
      <w:tr w:rsidR="000327EE" w:rsidRPr="000327EE" w14:paraId="245975D6" w14:textId="77777777" w:rsidTr="0059208A">
        <w:trPr>
          <w:trHeight w:val="143"/>
          <w:tblHeader/>
        </w:trPr>
        <w:tc>
          <w:tcPr>
            <w:tcW w:w="2088" w:type="dxa"/>
            <w:vMerge/>
          </w:tcPr>
          <w:p w14:paraId="16DF98DC" w14:textId="77777777" w:rsidR="000327EE" w:rsidRPr="000327EE" w:rsidRDefault="000327EE" w:rsidP="000327EE">
            <w:pPr>
              <w:pStyle w:val="EFSATablefirstcolumn"/>
              <w:rPr>
                <w:rFonts w:eastAsia="Times New Roman"/>
                <w:sz w:val="16"/>
                <w:szCs w:val="16"/>
                <w:lang w:eastAsia="en-GB"/>
              </w:rPr>
            </w:pPr>
          </w:p>
        </w:tc>
        <w:tc>
          <w:tcPr>
            <w:tcW w:w="1293" w:type="dxa"/>
          </w:tcPr>
          <w:p w14:paraId="1AF7FF80"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DON</w:t>
            </w:r>
          </w:p>
        </w:tc>
        <w:tc>
          <w:tcPr>
            <w:tcW w:w="1363" w:type="dxa"/>
          </w:tcPr>
          <w:p w14:paraId="3711813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Laying hens bred LB; 10 each group</w:t>
            </w:r>
          </w:p>
        </w:tc>
        <w:tc>
          <w:tcPr>
            <w:tcW w:w="1561" w:type="dxa"/>
          </w:tcPr>
          <w:p w14:paraId="359782F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Feed 9.9 µg/kg DON</w:t>
            </w:r>
          </w:p>
        </w:tc>
        <w:tc>
          <w:tcPr>
            <w:tcW w:w="1229" w:type="dxa"/>
          </w:tcPr>
          <w:p w14:paraId="1087D8A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Egg</w:t>
            </w:r>
          </w:p>
        </w:tc>
        <w:tc>
          <w:tcPr>
            <w:tcW w:w="1480" w:type="dxa"/>
          </w:tcPr>
          <w:p w14:paraId="468E7A5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median 0.189 μg/kg</w:t>
            </w:r>
          </w:p>
        </w:tc>
        <w:tc>
          <w:tcPr>
            <w:tcW w:w="1241" w:type="dxa"/>
            <w:vMerge/>
          </w:tcPr>
          <w:p w14:paraId="62F86459" w14:textId="77777777" w:rsidR="000327EE" w:rsidRPr="000327EE" w:rsidRDefault="000327EE" w:rsidP="000327EE">
            <w:pPr>
              <w:rPr>
                <w:rFonts w:eastAsia="Times New Roman"/>
                <w:sz w:val="16"/>
                <w:szCs w:val="16"/>
                <w:lang w:eastAsia="en-GB"/>
              </w:rPr>
            </w:pPr>
          </w:p>
        </w:tc>
        <w:tc>
          <w:tcPr>
            <w:tcW w:w="2128" w:type="dxa"/>
            <w:vMerge/>
          </w:tcPr>
          <w:p w14:paraId="6E2E9720" w14:textId="77777777" w:rsidR="000327EE" w:rsidRPr="000327EE" w:rsidRDefault="000327EE" w:rsidP="000327EE">
            <w:pPr>
              <w:rPr>
                <w:rFonts w:eastAsia="Times New Roman"/>
                <w:sz w:val="16"/>
                <w:szCs w:val="16"/>
                <w:lang w:eastAsia="en-GB"/>
              </w:rPr>
            </w:pPr>
          </w:p>
        </w:tc>
        <w:tc>
          <w:tcPr>
            <w:tcW w:w="1461" w:type="dxa"/>
            <w:vMerge/>
          </w:tcPr>
          <w:p w14:paraId="0C689CF1" w14:textId="77777777" w:rsidR="000327EE" w:rsidRPr="000327EE" w:rsidRDefault="000327EE" w:rsidP="000327EE">
            <w:pPr>
              <w:rPr>
                <w:rFonts w:eastAsia="Times New Roman"/>
                <w:b/>
                <w:bCs/>
                <w:sz w:val="16"/>
                <w:szCs w:val="16"/>
                <w:lang w:eastAsia="en-GB"/>
              </w:rPr>
            </w:pPr>
          </w:p>
        </w:tc>
      </w:tr>
      <w:tr w:rsidR="000327EE" w:rsidRPr="000327EE" w14:paraId="138E1379" w14:textId="77777777" w:rsidTr="0059208A">
        <w:trPr>
          <w:trHeight w:val="143"/>
          <w:tblHeader/>
        </w:trPr>
        <w:tc>
          <w:tcPr>
            <w:tcW w:w="2088" w:type="dxa"/>
            <w:vMerge/>
          </w:tcPr>
          <w:p w14:paraId="170A53A2" w14:textId="77777777" w:rsidR="000327EE" w:rsidRPr="000327EE" w:rsidRDefault="000327EE" w:rsidP="000327EE">
            <w:pPr>
              <w:pStyle w:val="EFSATablefirstcolumn"/>
              <w:rPr>
                <w:rFonts w:eastAsia="Times New Roman"/>
                <w:sz w:val="16"/>
                <w:szCs w:val="16"/>
                <w:lang w:eastAsia="en-GB"/>
              </w:rPr>
            </w:pPr>
          </w:p>
        </w:tc>
        <w:tc>
          <w:tcPr>
            <w:tcW w:w="1293" w:type="dxa"/>
          </w:tcPr>
          <w:p w14:paraId="02372CD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DOM1</w:t>
            </w:r>
          </w:p>
        </w:tc>
        <w:tc>
          <w:tcPr>
            <w:tcW w:w="1363" w:type="dxa"/>
          </w:tcPr>
          <w:p w14:paraId="19C1114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Laying hens bred LB; 10 each group</w:t>
            </w:r>
          </w:p>
        </w:tc>
        <w:tc>
          <w:tcPr>
            <w:tcW w:w="1561" w:type="dxa"/>
          </w:tcPr>
          <w:p w14:paraId="1EC06EF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Feed 9.9 µg/kg DON</w:t>
            </w:r>
          </w:p>
        </w:tc>
        <w:tc>
          <w:tcPr>
            <w:tcW w:w="1229" w:type="dxa"/>
          </w:tcPr>
          <w:p w14:paraId="576ED87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Plasma</w:t>
            </w:r>
          </w:p>
        </w:tc>
        <w:tc>
          <w:tcPr>
            <w:tcW w:w="1480" w:type="dxa"/>
          </w:tcPr>
          <w:p w14:paraId="5273576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&lt; LOD</w:t>
            </w:r>
          </w:p>
        </w:tc>
        <w:tc>
          <w:tcPr>
            <w:tcW w:w="1241" w:type="dxa"/>
            <w:vMerge/>
          </w:tcPr>
          <w:p w14:paraId="2DECBBCC" w14:textId="77777777" w:rsidR="000327EE" w:rsidRPr="000327EE" w:rsidRDefault="000327EE" w:rsidP="000327EE">
            <w:pPr>
              <w:rPr>
                <w:rFonts w:eastAsia="Times New Roman"/>
                <w:sz w:val="16"/>
                <w:szCs w:val="16"/>
                <w:lang w:eastAsia="en-GB"/>
              </w:rPr>
            </w:pPr>
          </w:p>
        </w:tc>
        <w:tc>
          <w:tcPr>
            <w:tcW w:w="2128" w:type="dxa"/>
            <w:vMerge/>
          </w:tcPr>
          <w:p w14:paraId="6DED4F7B" w14:textId="77777777" w:rsidR="000327EE" w:rsidRPr="000327EE" w:rsidRDefault="000327EE" w:rsidP="000327EE">
            <w:pPr>
              <w:rPr>
                <w:rFonts w:eastAsia="Times New Roman"/>
                <w:sz w:val="16"/>
                <w:szCs w:val="16"/>
                <w:lang w:eastAsia="en-GB"/>
              </w:rPr>
            </w:pPr>
          </w:p>
        </w:tc>
        <w:tc>
          <w:tcPr>
            <w:tcW w:w="1461" w:type="dxa"/>
            <w:vMerge/>
          </w:tcPr>
          <w:p w14:paraId="440F21BC" w14:textId="77777777" w:rsidR="000327EE" w:rsidRPr="000327EE" w:rsidRDefault="000327EE" w:rsidP="000327EE">
            <w:pPr>
              <w:rPr>
                <w:rFonts w:eastAsia="Times New Roman"/>
                <w:b/>
                <w:bCs/>
                <w:sz w:val="16"/>
                <w:szCs w:val="16"/>
                <w:lang w:eastAsia="en-GB"/>
              </w:rPr>
            </w:pPr>
          </w:p>
        </w:tc>
      </w:tr>
      <w:tr w:rsidR="000327EE" w:rsidRPr="000327EE" w14:paraId="75AAE8BB" w14:textId="77777777" w:rsidTr="0059208A">
        <w:trPr>
          <w:trHeight w:val="143"/>
          <w:tblHeader/>
        </w:trPr>
        <w:tc>
          <w:tcPr>
            <w:tcW w:w="2088" w:type="dxa"/>
            <w:vMerge/>
          </w:tcPr>
          <w:p w14:paraId="4C8DCB31" w14:textId="77777777" w:rsidR="000327EE" w:rsidRPr="000327EE" w:rsidRDefault="000327EE" w:rsidP="000327EE">
            <w:pPr>
              <w:pStyle w:val="EFSATablefirstcolumn"/>
              <w:rPr>
                <w:rFonts w:eastAsia="Times New Roman"/>
                <w:sz w:val="16"/>
                <w:szCs w:val="16"/>
                <w:lang w:eastAsia="en-GB"/>
              </w:rPr>
            </w:pPr>
          </w:p>
        </w:tc>
        <w:tc>
          <w:tcPr>
            <w:tcW w:w="1293" w:type="dxa"/>
          </w:tcPr>
          <w:p w14:paraId="76B9068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DOM1</w:t>
            </w:r>
          </w:p>
        </w:tc>
        <w:tc>
          <w:tcPr>
            <w:tcW w:w="1363" w:type="dxa"/>
          </w:tcPr>
          <w:p w14:paraId="333BEF7D"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Laying hens bred LB; 5 each group</w:t>
            </w:r>
          </w:p>
        </w:tc>
        <w:tc>
          <w:tcPr>
            <w:tcW w:w="1561" w:type="dxa"/>
          </w:tcPr>
          <w:p w14:paraId="1D5F59B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Feed 9.9 µg/kg DON</w:t>
            </w:r>
          </w:p>
        </w:tc>
        <w:tc>
          <w:tcPr>
            <w:tcW w:w="1229" w:type="dxa"/>
          </w:tcPr>
          <w:p w14:paraId="6E018A0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Bile</w:t>
            </w:r>
          </w:p>
        </w:tc>
        <w:tc>
          <w:tcPr>
            <w:tcW w:w="1480" w:type="dxa"/>
          </w:tcPr>
          <w:p w14:paraId="4C18685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&lt; LOD</w:t>
            </w:r>
          </w:p>
        </w:tc>
        <w:tc>
          <w:tcPr>
            <w:tcW w:w="1241" w:type="dxa"/>
            <w:vMerge/>
          </w:tcPr>
          <w:p w14:paraId="5F677D96" w14:textId="77777777" w:rsidR="000327EE" w:rsidRPr="000327EE" w:rsidRDefault="000327EE" w:rsidP="000327EE">
            <w:pPr>
              <w:rPr>
                <w:rFonts w:eastAsia="Times New Roman"/>
                <w:sz w:val="16"/>
                <w:szCs w:val="16"/>
                <w:lang w:eastAsia="en-GB"/>
              </w:rPr>
            </w:pPr>
          </w:p>
        </w:tc>
        <w:tc>
          <w:tcPr>
            <w:tcW w:w="2128" w:type="dxa"/>
            <w:vMerge/>
          </w:tcPr>
          <w:p w14:paraId="2049D53C" w14:textId="77777777" w:rsidR="000327EE" w:rsidRPr="000327EE" w:rsidRDefault="000327EE" w:rsidP="000327EE">
            <w:pPr>
              <w:rPr>
                <w:rFonts w:eastAsia="Times New Roman"/>
                <w:sz w:val="16"/>
                <w:szCs w:val="16"/>
                <w:lang w:eastAsia="en-GB"/>
              </w:rPr>
            </w:pPr>
          </w:p>
        </w:tc>
        <w:tc>
          <w:tcPr>
            <w:tcW w:w="1461" w:type="dxa"/>
            <w:vMerge/>
          </w:tcPr>
          <w:p w14:paraId="4B862E4C" w14:textId="77777777" w:rsidR="000327EE" w:rsidRPr="000327EE" w:rsidRDefault="000327EE" w:rsidP="000327EE">
            <w:pPr>
              <w:rPr>
                <w:rFonts w:eastAsia="Times New Roman"/>
                <w:b/>
                <w:bCs/>
                <w:sz w:val="16"/>
                <w:szCs w:val="16"/>
                <w:lang w:eastAsia="en-GB"/>
              </w:rPr>
            </w:pPr>
          </w:p>
        </w:tc>
      </w:tr>
      <w:tr w:rsidR="000327EE" w:rsidRPr="000327EE" w14:paraId="58CD7BEC" w14:textId="77777777" w:rsidTr="0059208A">
        <w:trPr>
          <w:trHeight w:val="143"/>
          <w:tblHeader/>
        </w:trPr>
        <w:tc>
          <w:tcPr>
            <w:tcW w:w="2088" w:type="dxa"/>
            <w:vMerge/>
          </w:tcPr>
          <w:p w14:paraId="38AF46F2" w14:textId="77777777" w:rsidR="000327EE" w:rsidRPr="000327EE" w:rsidRDefault="000327EE" w:rsidP="000327EE">
            <w:pPr>
              <w:pStyle w:val="EFSATablefirstcolumn"/>
              <w:rPr>
                <w:rFonts w:eastAsia="Times New Roman"/>
                <w:sz w:val="16"/>
                <w:szCs w:val="16"/>
                <w:lang w:eastAsia="en-GB"/>
              </w:rPr>
            </w:pPr>
          </w:p>
        </w:tc>
        <w:tc>
          <w:tcPr>
            <w:tcW w:w="1293" w:type="dxa"/>
          </w:tcPr>
          <w:p w14:paraId="374172E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DOM1</w:t>
            </w:r>
          </w:p>
        </w:tc>
        <w:tc>
          <w:tcPr>
            <w:tcW w:w="1363" w:type="dxa"/>
          </w:tcPr>
          <w:p w14:paraId="64E0E7B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Laying hens bred LB; 10 each group</w:t>
            </w:r>
          </w:p>
        </w:tc>
        <w:tc>
          <w:tcPr>
            <w:tcW w:w="1561" w:type="dxa"/>
          </w:tcPr>
          <w:p w14:paraId="232670B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Feed 9.9 µg/kg DON</w:t>
            </w:r>
          </w:p>
        </w:tc>
        <w:tc>
          <w:tcPr>
            <w:tcW w:w="1229" w:type="dxa"/>
          </w:tcPr>
          <w:p w14:paraId="14BEBB0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Egg</w:t>
            </w:r>
          </w:p>
        </w:tc>
        <w:tc>
          <w:tcPr>
            <w:tcW w:w="1480" w:type="dxa"/>
          </w:tcPr>
          <w:p w14:paraId="741ABFC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&lt; LOD</w:t>
            </w:r>
          </w:p>
        </w:tc>
        <w:tc>
          <w:tcPr>
            <w:tcW w:w="1241" w:type="dxa"/>
            <w:vMerge/>
          </w:tcPr>
          <w:p w14:paraId="413B4DBE" w14:textId="77777777" w:rsidR="000327EE" w:rsidRPr="000327EE" w:rsidRDefault="000327EE" w:rsidP="000327EE">
            <w:pPr>
              <w:rPr>
                <w:rFonts w:eastAsia="Times New Roman"/>
                <w:sz w:val="16"/>
                <w:szCs w:val="16"/>
                <w:lang w:eastAsia="en-GB"/>
              </w:rPr>
            </w:pPr>
          </w:p>
        </w:tc>
        <w:tc>
          <w:tcPr>
            <w:tcW w:w="2128" w:type="dxa"/>
            <w:vMerge/>
          </w:tcPr>
          <w:p w14:paraId="1B224AD1" w14:textId="77777777" w:rsidR="000327EE" w:rsidRPr="000327EE" w:rsidRDefault="000327EE" w:rsidP="000327EE">
            <w:pPr>
              <w:rPr>
                <w:rFonts w:eastAsia="Times New Roman"/>
                <w:sz w:val="16"/>
                <w:szCs w:val="16"/>
                <w:lang w:eastAsia="en-GB"/>
              </w:rPr>
            </w:pPr>
          </w:p>
        </w:tc>
        <w:tc>
          <w:tcPr>
            <w:tcW w:w="1461" w:type="dxa"/>
            <w:vMerge/>
          </w:tcPr>
          <w:p w14:paraId="0D9CF0C5" w14:textId="77777777" w:rsidR="000327EE" w:rsidRPr="000327EE" w:rsidRDefault="000327EE" w:rsidP="000327EE">
            <w:pPr>
              <w:rPr>
                <w:rFonts w:eastAsia="Times New Roman"/>
                <w:b/>
                <w:bCs/>
                <w:sz w:val="16"/>
                <w:szCs w:val="16"/>
                <w:lang w:eastAsia="en-GB"/>
              </w:rPr>
            </w:pPr>
          </w:p>
        </w:tc>
      </w:tr>
      <w:tr w:rsidR="000327EE" w:rsidRPr="000327EE" w14:paraId="15AC6EE6" w14:textId="77777777" w:rsidTr="0059208A">
        <w:trPr>
          <w:trHeight w:val="143"/>
          <w:tblHeader/>
        </w:trPr>
        <w:tc>
          <w:tcPr>
            <w:tcW w:w="2088" w:type="dxa"/>
            <w:vMerge/>
          </w:tcPr>
          <w:p w14:paraId="5E17FC14" w14:textId="77777777" w:rsidR="000327EE" w:rsidRPr="000327EE" w:rsidRDefault="000327EE" w:rsidP="000327EE">
            <w:pPr>
              <w:pStyle w:val="EFSATablefirstcolumn"/>
              <w:rPr>
                <w:rFonts w:eastAsia="Times New Roman"/>
                <w:sz w:val="16"/>
                <w:szCs w:val="16"/>
                <w:lang w:eastAsia="en-GB"/>
              </w:rPr>
            </w:pPr>
          </w:p>
        </w:tc>
        <w:tc>
          <w:tcPr>
            <w:tcW w:w="1293" w:type="dxa"/>
          </w:tcPr>
          <w:p w14:paraId="592E61F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DON</w:t>
            </w:r>
          </w:p>
        </w:tc>
        <w:tc>
          <w:tcPr>
            <w:tcW w:w="1363" w:type="dxa"/>
          </w:tcPr>
          <w:p w14:paraId="6370D3E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Laying hens bred LS; 10 each group</w:t>
            </w:r>
          </w:p>
        </w:tc>
        <w:tc>
          <w:tcPr>
            <w:tcW w:w="1561" w:type="dxa"/>
          </w:tcPr>
          <w:p w14:paraId="7A7E7EA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Feed 9.9 µg/kg DON</w:t>
            </w:r>
          </w:p>
        </w:tc>
        <w:tc>
          <w:tcPr>
            <w:tcW w:w="1229" w:type="dxa"/>
          </w:tcPr>
          <w:p w14:paraId="61CE249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Plasma</w:t>
            </w:r>
          </w:p>
        </w:tc>
        <w:tc>
          <w:tcPr>
            <w:tcW w:w="1480" w:type="dxa"/>
          </w:tcPr>
          <w:p w14:paraId="3C5F613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median 0.312 μg/l</w:t>
            </w:r>
          </w:p>
        </w:tc>
        <w:tc>
          <w:tcPr>
            <w:tcW w:w="1241" w:type="dxa"/>
            <w:vMerge/>
          </w:tcPr>
          <w:p w14:paraId="322268EE" w14:textId="77777777" w:rsidR="000327EE" w:rsidRPr="000327EE" w:rsidRDefault="000327EE" w:rsidP="000327EE">
            <w:pPr>
              <w:rPr>
                <w:rFonts w:eastAsia="Times New Roman"/>
                <w:sz w:val="16"/>
                <w:szCs w:val="16"/>
                <w:lang w:eastAsia="en-GB"/>
              </w:rPr>
            </w:pPr>
          </w:p>
        </w:tc>
        <w:tc>
          <w:tcPr>
            <w:tcW w:w="2128" w:type="dxa"/>
            <w:vMerge/>
          </w:tcPr>
          <w:p w14:paraId="6D205165" w14:textId="77777777" w:rsidR="000327EE" w:rsidRPr="000327EE" w:rsidRDefault="000327EE" w:rsidP="000327EE">
            <w:pPr>
              <w:rPr>
                <w:rFonts w:eastAsia="Times New Roman"/>
                <w:sz w:val="16"/>
                <w:szCs w:val="16"/>
                <w:lang w:eastAsia="en-GB"/>
              </w:rPr>
            </w:pPr>
          </w:p>
        </w:tc>
        <w:tc>
          <w:tcPr>
            <w:tcW w:w="1461" w:type="dxa"/>
            <w:vMerge/>
          </w:tcPr>
          <w:p w14:paraId="0BDF6EDB" w14:textId="77777777" w:rsidR="000327EE" w:rsidRPr="000327EE" w:rsidRDefault="000327EE" w:rsidP="000327EE">
            <w:pPr>
              <w:rPr>
                <w:rFonts w:eastAsia="Times New Roman"/>
                <w:b/>
                <w:bCs/>
                <w:sz w:val="16"/>
                <w:szCs w:val="16"/>
                <w:lang w:eastAsia="en-GB"/>
              </w:rPr>
            </w:pPr>
          </w:p>
        </w:tc>
      </w:tr>
      <w:tr w:rsidR="000327EE" w:rsidRPr="000327EE" w14:paraId="2704F989" w14:textId="77777777" w:rsidTr="0059208A">
        <w:trPr>
          <w:trHeight w:val="143"/>
          <w:tblHeader/>
        </w:trPr>
        <w:tc>
          <w:tcPr>
            <w:tcW w:w="2088" w:type="dxa"/>
            <w:vMerge/>
          </w:tcPr>
          <w:p w14:paraId="13272EE5" w14:textId="77777777" w:rsidR="000327EE" w:rsidRPr="000327EE" w:rsidRDefault="000327EE" w:rsidP="000327EE">
            <w:pPr>
              <w:pStyle w:val="EFSATablefirstcolumn"/>
              <w:rPr>
                <w:rFonts w:eastAsia="Times New Roman"/>
                <w:sz w:val="16"/>
                <w:szCs w:val="16"/>
                <w:lang w:eastAsia="en-GB"/>
              </w:rPr>
            </w:pPr>
          </w:p>
        </w:tc>
        <w:tc>
          <w:tcPr>
            <w:tcW w:w="1293" w:type="dxa"/>
          </w:tcPr>
          <w:p w14:paraId="613EC9A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DON</w:t>
            </w:r>
          </w:p>
        </w:tc>
        <w:tc>
          <w:tcPr>
            <w:tcW w:w="1363" w:type="dxa"/>
          </w:tcPr>
          <w:p w14:paraId="40CAE9E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Laying hens bred LS; 5 each group</w:t>
            </w:r>
          </w:p>
        </w:tc>
        <w:tc>
          <w:tcPr>
            <w:tcW w:w="1561" w:type="dxa"/>
          </w:tcPr>
          <w:p w14:paraId="437D164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Feed 9.9 µg/kg DON</w:t>
            </w:r>
          </w:p>
        </w:tc>
        <w:tc>
          <w:tcPr>
            <w:tcW w:w="1229" w:type="dxa"/>
          </w:tcPr>
          <w:p w14:paraId="30CC217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Bile</w:t>
            </w:r>
          </w:p>
        </w:tc>
        <w:tc>
          <w:tcPr>
            <w:tcW w:w="1480" w:type="dxa"/>
          </w:tcPr>
          <w:p w14:paraId="222DC31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median 2.62 μg/l</w:t>
            </w:r>
          </w:p>
        </w:tc>
        <w:tc>
          <w:tcPr>
            <w:tcW w:w="1241" w:type="dxa"/>
            <w:vMerge/>
          </w:tcPr>
          <w:p w14:paraId="50A29E9A" w14:textId="77777777" w:rsidR="000327EE" w:rsidRPr="000327EE" w:rsidRDefault="000327EE" w:rsidP="000327EE">
            <w:pPr>
              <w:rPr>
                <w:rFonts w:eastAsia="Times New Roman"/>
                <w:sz w:val="16"/>
                <w:szCs w:val="16"/>
                <w:lang w:eastAsia="en-GB"/>
              </w:rPr>
            </w:pPr>
          </w:p>
        </w:tc>
        <w:tc>
          <w:tcPr>
            <w:tcW w:w="2128" w:type="dxa"/>
            <w:vMerge/>
          </w:tcPr>
          <w:p w14:paraId="09AB51D7" w14:textId="77777777" w:rsidR="000327EE" w:rsidRPr="000327EE" w:rsidRDefault="000327EE" w:rsidP="000327EE">
            <w:pPr>
              <w:rPr>
                <w:rFonts w:eastAsia="Times New Roman"/>
                <w:sz w:val="16"/>
                <w:szCs w:val="16"/>
                <w:lang w:eastAsia="en-GB"/>
              </w:rPr>
            </w:pPr>
          </w:p>
        </w:tc>
        <w:tc>
          <w:tcPr>
            <w:tcW w:w="1461" w:type="dxa"/>
            <w:vMerge/>
          </w:tcPr>
          <w:p w14:paraId="0C6F5B0F" w14:textId="77777777" w:rsidR="000327EE" w:rsidRPr="000327EE" w:rsidRDefault="000327EE" w:rsidP="000327EE">
            <w:pPr>
              <w:rPr>
                <w:rFonts w:eastAsia="Times New Roman"/>
                <w:b/>
                <w:bCs/>
                <w:sz w:val="16"/>
                <w:szCs w:val="16"/>
                <w:lang w:eastAsia="en-GB"/>
              </w:rPr>
            </w:pPr>
          </w:p>
        </w:tc>
      </w:tr>
      <w:tr w:rsidR="000327EE" w:rsidRPr="000327EE" w14:paraId="0B126B90" w14:textId="77777777" w:rsidTr="0059208A">
        <w:trPr>
          <w:trHeight w:val="143"/>
          <w:tblHeader/>
        </w:trPr>
        <w:tc>
          <w:tcPr>
            <w:tcW w:w="2088" w:type="dxa"/>
            <w:vMerge/>
          </w:tcPr>
          <w:p w14:paraId="04E5C142" w14:textId="77777777" w:rsidR="000327EE" w:rsidRPr="000327EE" w:rsidRDefault="000327EE" w:rsidP="000327EE">
            <w:pPr>
              <w:pStyle w:val="EFSATablefirstcolumn"/>
              <w:rPr>
                <w:rFonts w:eastAsia="Times New Roman"/>
                <w:sz w:val="16"/>
                <w:szCs w:val="16"/>
                <w:lang w:eastAsia="en-GB"/>
              </w:rPr>
            </w:pPr>
          </w:p>
        </w:tc>
        <w:tc>
          <w:tcPr>
            <w:tcW w:w="1293" w:type="dxa"/>
          </w:tcPr>
          <w:p w14:paraId="7D33B53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DON</w:t>
            </w:r>
          </w:p>
        </w:tc>
        <w:tc>
          <w:tcPr>
            <w:tcW w:w="1363" w:type="dxa"/>
          </w:tcPr>
          <w:p w14:paraId="43BB568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Laying hens bred LS; 10 each group</w:t>
            </w:r>
          </w:p>
        </w:tc>
        <w:tc>
          <w:tcPr>
            <w:tcW w:w="1561" w:type="dxa"/>
          </w:tcPr>
          <w:p w14:paraId="04F302DD"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Feed 9.9 µg/kg DON</w:t>
            </w:r>
          </w:p>
        </w:tc>
        <w:tc>
          <w:tcPr>
            <w:tcW w:w="1229" w:type="dxa"/>
          </w:tcPr>
          <w:p w14:paraId="79C183E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Egg</w:t>
            </w:r>
          </w:p>
        </w:tc>
        <w:tc>
          <w:tcPr>
            <w:tcW w:w="1480" w:type="dxa"/>
          </w:tcPr>
          <w:p w14:paraId="0FEDB71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median 0.263 μg/kg</w:t>
            </w:r>
          </w:p>
        </w:tc>
        <w:tc>
          <w:tcPr>
            <w:tcW w:w="1241" w:type="dxa"/>
            <w:vMerge/>
          </w:tcPr>
          <w:p w14:paraId="2D95D189" w14:textId="77777777" w:rsidR="000327EE" w:rsidRPr="000327EE" w:rsidRDefault="000327EE" w:rsidP="000327EE">
            <w:pPr>
              <w:rPr>
                <w:rFonts w:eastAsia="Times New Roman"/>
                <w:sz w:val="16"/>
                <w:szCs w:val="16"/>
                <w:lang w:eastAsia="en-GB"/>
              </w:rPr>
            </w:pPr>
          </w:p>
        </w:tc>
        <w:tc>
          <w:tcPr>
            <w:tcW w:w="2128" w:type="dxa"/>
            <w:vMerge/>
          </w:tcPr>
          <w:p w14:paraId="679448FD" w14:textId="77777777" w:rsidR="000327EE" w:rsidRPr="000327EE" w:rsidRDefault="000327EE" w:rsidP="000327EE">
            <w:pPr>
              <w:rPr>
                <w:rFonts w:eastAsia="Times New Roman"/>
                <w:sz w:val="16"/>
                <w:szCs w:val="16"/>
                <w:lang w:eastAsia="en-GB"/>
              </w:rPr>
            </w:pPr>
          </w:p>
        </w:tc>
        <w:tc>
          <w:tcPr>
            <w:tcW w:w="1461" w:type="dxa"/>
            <w:vMerge/>
          </w:tcPr>
          <w:p w14:paraId="3EC0F20B" w14:textId="77777777" w:rsidR="000327EE" w:rsidRPr="000327EE" w:rsidRDefault="000327EE" w:rsidP="000327EE">
            <w:pPr>
              <w:rPr>
                <w:rFonts w:eastAsia="Times New Roman"/>
                <w:b/>
                <w:bCs/>
                <w:sz w:val="16"/>
                <w:szCs w:val="16"/>
                <w:lang w:eastAsia="en-GB"/>
              </w:rPr>
            </w:pPr>
          </w:p>
        </w:tc>
      </w:tr>
      <w:tr w:rsidR="000327EE" w:rsidRPr="000327EE" w14:paraId="3853D4C1" w14:textId="77777777" w:rsidTr="0059208A">
        <w:trPr>
          <w:trHeight w:val="143"/>
          <w:tblHeader/>
        </w:trPr>
        <w:tc>
          <w:tcPr>
            <w:tcW w:w="2088" w:type="dxa"/>
            <w:vMerge/>
          </w:tcPr>
          <w:p w14:paraId="5CB52570" w14:textId="77777777" w:rsidR="000327EE" w:rsidRPr="000327EE" w:rsidRDefault="000327EE" w:rsidP="000327EE">
            <w:pPr>
              <w:pStyle w:val="EFSATablefirstcolumn"/>
              <w:rPr>
                <w:rFonts w:eastAsia="Times New Roman"/>
                <w:sz w:val="16"/>
                <w:szCs w:val="16"/>
                <w:lang w:eastAsia="en-GB"/>
              </w:rPr>
            </w:pPr>
          </w:p>
        </w:tc>
        <w:tc>
          <w:tcPr>
            <w:tcW w:w="1293" w:type="dxa"/>
          </w:tcPr>
          <w:p w14:paraId="2C6A276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DOM1</w:t>
            </w:r>
          </w:p>
        </w:tc>
        <w:tc>
          <w:tcPr>
            <w:tcW w:w="1363" w:type="dxa"/>
          </w:tcPr>
          <w:p w14:paraId="7F75B17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Laying hens bred LS; 10 each group</w:t>
            </w:r>
          </w:p>
        </w:tc>
        <w:tc>
          <w:tcPr>
            <w:tcW w:w="1561" w:type="dxa"/>
          </w:tcPr>
          <w:p w14:paraId="612529E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Feed 9.9 µg/kg DON</w:t>
            </w:r>
          </w:p>
        </w:tc>
        <w:tc>
          <w:tcPr>
            <w:tcW w:w="1229" w:type="dxa"/>
          </w:tcPr>
          <w:p w14:paraId="69C51AF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Plasma</w:t>
            </w:r>
          </w:p>
        </w:tc>
        <w:tc>
          <w:tcPr>
            <w:tcW w:w="1480" w:type="dxa"/>
          </w:tcPr>
          <w:p w14:paraId="49A881B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&lt; LOD</w:t>
            </w:r>
          </w:p>
        </w:tc>
        <w:tc>
          <w:tcPr>
            <w:tcW w:w="1241" w:type="dxa"/>
            <w:vMerge/>
          </w:tcPr>
          <w:p w14:paraId="60846F31" w14:textId="77777777" w:rsidR="000327EE" w:rsidRPr="000327EE" w:rsidRDefault="000327EE" w:rsidP="000327EE">
            <w:pPr>
              <w:rPr>
                <w:rFonts w:eastAsia="Times New Roman"/>
                <w:sz w:val="16"/>
                <w:szCs w:val="16"/>
                <w:lang w:eastAsia="en-GB"/>
              </w:rPr>
            </w:pPr>
          </w:p>
        </w:tc>
        <w:tc>
          <w:tcPr>
            <w:tcW w:w="2128" w:type="dxa"/>
            <w:vMerge/>
          </w:tcPr>
          <w:p w14:paraId="53AA895C" w14:textId="77777777" w:rsidR="000327EE" w:rsidRPr="000327EE" w:rsidRDefault="000327EE" w:rsidP="000327EE">
            <w:pPr>
              <w:rPr>
                <w:rFonts w:eastAsia="Times New Roman"/>
                <w:sz w:val="16"/>
                <w:szCs w:val="16"/>
                <w:lang w:eastAsia="en-GB"/>
              </w:rPr>
            </w:pPr>
          </w:p>
        </w:tc>
        <w:tc>
          <w:tcPr>
            <w:tcW w:w="1461" w:type="dxa"/>
            <w:vMerge/>
          </w:tcPr>
          <w:p w14:paraId="5064711A" w14:textId="77777777" w:rsidR="000327EE" w:rsidRPr="000327EE" w:rsidRDefault="000327EE" w:rsidP="000327EE">
            <w:pPr>
              <w:rPr>
                <w:rFonts w:eastAsia="Times New Roman"/>
                <w:b/>
                <w:bCs/>
                <w:sz w:val="16"/>
                <w:szCs w:val="16"/>
                <w:lang w:eastAsia="en-GB"/>
              </w:rPr>
            </w:pPr>
          </w:p>
        </w:tc>
      </w:tr>
      <w:tr w:rsidR="000327EE" w:rsidRPr="000327EE" w14:paraId="63D018E3" w14:textId="77777777" w:rsidTr="0059208A">
        <w:trPr>
          <w:trHeight w:val="143"/>
          <w:tblHeader/>
        </w:trPr>
        <w:tc>
          <w:tcPr>
            <w:tcW w:w="2088" w:type="dxa"/>
            <w:vMerge/>
          </w:tcPr>
          <w:p w14:paraId="0315AF95" w14:textId="77777777" w:rsidR="000327EE" w:rsidRPr="000327EE" w:rsidRDefault="000327EE" w:rsidP="000327EE">
            <w:pPr>
              <w:pStyle w:val="EFSATablefirstcolumn"/>
              <w:rPr>
                <w:rFonts w:eastAsia="Times New Roman"/>
                <w:sz w:val="16"/>
                <w:szCs w:val="16"/>
                <w:lang w:eastAsia="en-GB"/>
              </w:rPr>
            </w:pPr>
          </w:p>
        </w:tc>
        <w:tc>
          <w:tcPr>
            <w:tcW w:w="1293" w:type="dxa"/>
          </w:tcPr>
          <w:p w14:paraId="71FD94D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DOM2</w:t>
            </w:r>
          </w:p>
        </w:tc>
        <w:tc>
          <w:tcPr>
            <w:tcW w:w="1363" w:type="dxa"/>
          </w:tcPr>
          <w:p w14:paraId="2843A7F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Laying hens bred LS; 5 each group</w:t>
            </w:r>
          </w:p>
        </w:tc>
        <w:tc>
          <w:tcPr>
            <w:tcW w:w="1561" w:type="dxa"/>
          </w:tcPr>
          <w:p w14:paraId="468E9CF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Feed 9.9 µg/kg DON</w:t>
            </w:r>
          </w:p>
        </w:tc>
        <w:tc>
          <w:tcPr>
            <w:tcW w:w="1229" w:type="dxa"/>
          </w:tcPr>
          <w:p w14:paraId="6829B14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Bile</w:t>
            </w:r>
          </w:p>
        </w:tc>
        <w:tc>
          <w:tcPr>
            <w:tcW w:w="1480" w:type="dxa"/>
          </w:tcPr>
          <w:p w14:paraId="2284194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&lt; LOD</w:t>
            </w:r>
          </w:p>
        </w:tc>
        <w:tc>
          <w:tcPr>
            <w:tcW w:w="1241" w:type="dxa"/>
            <w:vMerge/>
          </w:tcPr>
          <w:p w14:paraId="40C9F8F4" w14:textId="77777777" w:rsidR="000327EE" w:rsidRPr="000327EE" w:rsidRDefault="000327EE" w:rsidP="000327EE">
            <w:pPr>
              <w:rPr>
                <w:rFonts w:eastAsia="Times New Roman"/>
                <w:sz w:val="16"/>
                <w:szCs w:val="16"/>
                <w:lang w:eastAsia="en-GB"/>
              </w:rPr>
            </w:pPr>
          </w:p>
        </w:tc>
        <w:tc>
          <w:tcPr>
            <w:tcW w:w="2128" w:type="dxa"/>
            <w:vMerge/>
          </w:tcPr>
          <w:p w14:paraId="1F608BC6" w14:textId="77777777" w:rsidR="000327EE" w:rsidRPr="000327EE" w:rsidRDefault="000327EE" w:rsidP="000327EE">
            <w:pPr>
              <w:rPr>
                <w:rFonts w:eastAsia="Times New Roman"/>
                <w:sz w:val="16"/>
                <w:szCs w:val="16"/>
                <w:lang w:eastAsia="en-GB"/>
              </w:rPr>
            </w:pPr>
          </w:p>
        </w:tc>
        <w:tc>
          <w:tcPr>
            <w:tcW w:w="1461" w:type="dxa"/>
            <w:vMerge/>
          </w:tcPr>
          <w:p w14:paraId="55DEEA51" w14:textId="77777777" w:rsidR="000327EE" w:rsidRPr="000327EE" w:rsidRDefault="000327EE" w:rsidP="000327EE">
            <w:pPr>
              <w:rPr>
                <w:rFonts w:eastAsia="Times New Roman"/>
                <w:b/>
                <w:bCs/>
                <w:sz w:val="16"/>
                <w:szCs w:val="16"/>
                <w:lang w:eastAsia="en-GB"/>
              </w:rPr>
            </w:pPr>
          </w:p>
        </w:tc>
      </w:tr>
      <w:tr w:rsidR="000327EE" w:rsidRPr="000327EE" w14:paraId="6671F014" w14:textId="77777777" w:rsidTr="0059208A">
        <w:trPr>
          <w:trHeight w:val="143"/>
          <w:tblHeader/>
        </w:trPr>
        <w:tc>
          <w:tcPr>
            <w:tcW w:w="2088" w:type="dxa"/>
            <w:vMerge/>
          </w:tcPr>
          <w:p w14:paraId="4157B925" w14:textId="77777777" w:rsidR="000327EE" w:rsidRPr="000327EE" w:rsidRDefault="000327EE" w:rsidP="000327EE">
            <w:pPr>
              <w:pStyle w:val="EFSATablefirstcolumn"/>
              <w:rPr>
                <w:rFonts w:eastAsia="Times New Roman"/>
                <w:sz w:val="16"/>
                <w:szCs w:val="16"/>
                <w:lang w:eastAsia="en-GB"/>
              </w:rPr>
            </w:pPr>
          </w:p>
        </w:tc>
        <w:tc>
          <w:tcPr>
            <w:tcW w:w="1293" w:type="dxa"/>
          </w:tcPr>
          <w:p w14:paraId="5D66A3D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DOM3</w:t>
            </w:r>
          </w:p>
        </w:tc>
        <w:tc>
          <w:tcPr>
            <w:tcW w:w="1363" w:type="dxa"/>
          </w:tcPr>
          <w:p w14:paraId="45A97D4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Laying hens bred LS; 10 each group</w:t>
            </w:r>
          </w:p>
        </w:tc>
        <w:tc>
          <w:tcPr>
            <w:tcW w:w="1561" w:type="dxa"/>
          </w:tcPr>
          <w:p w14:paraId="1237C96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Feed 9.9 µg/kg DON</w:t>
            </w:r>
          </w:p>
        </w:tc>
        <w:tc>
          <w:tcPr>
            <w:tcW w:w="1229" w:type="dxa"/>
          </w:tcPr>
          <w:p w14:paraId="013698F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Egg</w:t>
            </w:r>
          </w:p>
        </w:tc>
        <w:tc>
          <w:tcPr>
            <w:tcW w:w="1480" w:type="dxa"/>
          </w:tcPr>
          <w:p w14:paraId="2696EAB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&lt; LOD</w:t>
            </w:r>
          </w:p>
        </w:tc>
        <w:tc>
          <w:tcPr>
            <w:tcW w:w="1241" w:type="dxa"/>
            <w:vMerge/>
          </w:tcPr>
          <w:p w14:paraId="06B71DB1" w14:textId="77777777" w:rsidR="000327EE" w:rsidRPr="000327EE" w:rsidRDefault="000327EE" w:rsidP="000327EE">
            <w:pPr>
              <w:rPr>
                <w:rFonts w:eastAsia="Times New Roman"/>
                <w:sz w:val="16"/>
                <w:szCs w:val="16"/>
                <w:lang w:eastAsia="en-GB"/>
              </w:rPr>
            </w:pPr>
          </w:p>
        </w:tc>
        <w:tc>
          <w:tcPr>
            <w:tcW w:w="2128" w:type="dxa"/>
            <w:vMerge/>
          </w:tcPr>
          <w:p w14:paraId="39FAB88D" w14:textId="77777777" w:rsidR="000327EE" w:rsidRPr="000327EE" w:rsidRDefault="000327EE" w:rsidP="000327EE">
            <w:pPr>
              <w:rPr>
                <w:rFonts w:eastAsia="Times New Roman"/>
                <w:sz w:val="16"/>
                <w:szCs w:val="16"/>
                <w:lang w:eastAsia="en-GB"/>
              </w:rPr>
            </w:pPr>
          </w:p>
        </w:tc>
        <w:tc>
          <w:tcPr>
            <w:tcW w:w="1461" w:type="dxa"/>
            <w:vMerge/>
          </w:tcPr>
          <w:p w14:paraId="6286BF9E" w14:textId="77777777" w:rsidR="000327EE" w:rsidRPr="000327EE" w:rsidRDefault="000327EE" w:rsidP="000327EE">
            <w:pPr>
              <w:rPr>
                <w:rFonts w:eastAsia="Times New Roman"/>
                <w:b/>
                <w:bCs/>
                <w:sz w:val="16"/>
                <w:szCs w:val="16"/>
                <w:lang w:eastAsia="en-GB"/>
              </w:rPr>
            </w:pPr>
          </w:p>
        </w:tc>
      </w:tr>
      <w:tr w:rsidR="000327EE" w:rsidRPr="000327EE" w14:paraId="23916356" w14:textId="77777777" w:rsidTr="0059208A">
        <w:trPr>
          <w:trHeight w:val="143"/>
          <w:tblHeader/>
        </w:trPr>
        <w:tc>
          <w:tcPr>
            <w:tcW w:w="2088" w:type="dxa"/>
          </w:tcPr>
          <w:p w14:paraId="3C142DBF"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t>DON/Toxicokinetic study with data on biomarkers</w:t>
            </w:r>
          </w:p>
        </w:tc>
        <w:tc>
          <w:tcPr>
            <w:tcW w:w="1293" w:type="dxa"/>
          </w:tcPr>
          <w:p w14:paraId="6D2BC33D"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NIV</w:t>
            </w:r>
          </w:p>
        </w:tc>
        <w:tc>
          <w:tcPr>
            <w:tcW w:w="1363" w:type="dxa"/>
          </w:tcPr>
          <w:p w14:paraId="42EDE69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Broilers; 5 female; 3-week-old-</w:t>
            </w:r>
          </w:p>
        </w:tc>
        <w:tc>
          <w:tcPr>
            <w:tcW w:w="1561" w:type="dxa"/>
          </w:tcPr>
          <w:p w14:paraId="3BB4B44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single dose orally via intracrop bolus; NIV 0.8 mg/kg bw</w:t>
            </w:r>
          </w:p>
        </w:tc>
        <w:tc>
          <w:tcPr>
            <w:tcW w:w="1229" w:type="dxa"/>
          </w:tcPr>
          <w:p w14:paraId="1E74FE2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Plasma</w:t>
            </w:r>
          </w:p>
        </w:tc>
        <w:tc>
          <w:tcPr>
            <w:tcW w:w="1480" w:type="dxa"/>
          </w:tcPr>
          <w:p w14:paraId="0948044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Cmax 62.56±30.86 ng/mL</w:t>
            </w:r>
          </w:p>
        </w:tc>
        <w:tc>
          <w:tcPr>
            <w:tcW w:w="1241" w:type="dxa"/>
          </w:tcPr>
          <w:p w14:paraId="2AD7E76A" w14:textId="77777777" w:rsidR="000327EE" w:rsidRPr="000327EE" w:rsidRDefault="000327EE" w:rsidP="000327EE">
            <w:pPr>
              <w:rPr>
                <w:rFonts w:eastAsia="Times New Roman"/>
                <w:sz w:val="16"/>
                <w:szCs w:val="16"/>
                <w:lang w:val="fr-FR" w:eastAsia="en-GB"/>
              </w:rPr>
            </w:pPr>
            <w:r w:rsidRPr="000327EE">
              <w:rPr>
                <w:rFonts w:eastAsia="Times New Roman"/>
                <w:sz w:val="16"/>
                <w:szCs w:val="16"/>
                <w:lang w:val="fr-FR" w:eastAsia="en-GB"/>
              </w:rPr>
              <w:t>LC–MS/MS (LOQ 1 ng/ml)</w:t>
            </w:r>
          </w:p>
        </w:tc>
        <w:tc>
          <w:tcPr>
            <w:tcW w:w="2128" w:type="dxa"/>
          </w:tcPr>
          <w:p w14:paraId="37D5910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NIV is poorly absorbed orally and rapidly eliminated via feces. NIV can penetrate into small intestine, kidney, heart, liver and muscle.</w:t>
            </w:r>
          </w:p>
        </w:tc>
        <w:tc>
          <w:tcPr>
            <w:tcW w:w="1461" w:type="dxa"/>
          </w:tcPr>
          <w:p w14:paraId="1729398C" w14:textId="77777777" w:rsidR="000327EE" w:rsidRPr="000327EE" w:rsidRDefault="000327EE" w:rsidP="000327EE">
            <w:pPr>
              <w:rPr>
                <w:rFonts w:eastAsia="Times New Roman"/>
                <w:bCs/>
                <w:sz w:val="16"/>
                <w:szCs w:val="16"/>
                <w:lang w:eastAsia="en-GB"/>
              </w:rPr>
            </w:pPr>
            <w:r w:rsidRPr="000327EE">
              <w:rPr>
                <w:rFonts w:eastAsia="Times New Roman"/>
                <w:bCs/>
                <w:sz w:val="16"/>
                <w:szCs w:val="16"/>
                <w:lang w:eastAsia="en-GB"/>
              </w:rPr>
              <w:t>Kongkapanet, 2016</w:t>
            </w:r>
          </w:p>
        </w:tc>
      </w:tr>
      <w:tr w:rsidR="000327EE" w:rsidRPr="000327EE" w14:paraId="2D6077BF" w14:textId="77777777" w:rsidTr="0059208A">
        <w:trPr>
          <w:trHeight w:val="143"/>
          <w:tblHeader/>
        </w:trPr>
        <w:tc>
          <w:tcPr>
            <w:tcW w:w="2088" w:type="dxa"/>
            <w:vMerge w:val="restart"/>
          </w:tcPr>
          <w:p w14:paraId="1B9CABEB" w14:textId="77777777" w:rsidR="000327EE" w:rsidRPr="000327EE" w:rsidRDefault="000327EE" w:rsidP="000327EE">
            <w:pPr>
              <w:pStyle w:val="EFSATablefirstcolumn"/>
              <w:rPr>
                <w:rFonts w:eastAsia="Times New Roman"/>
                <w:sz w:val="16"/>
                <w:szCs w:val="16"/>
                <w:lang w:eastAsia="en-GB"/>
              </w:rPr>
            </w:pPr>
            <w:r w:rsidRPr="000327EE">
              <w:rPr>
                <w:rFonts w:eastAsia="Times New Roman"/>
                <w:sz w:val="16"/>
                <w:szCs w:val="16"/>
                <w:lang w:eastAsia="en-GB"/>
              </w:rPr>
              <w:lastRenderedPageBreak/>
              <w:t>DON/Toxicokinetic study with data on biomarkers</w:t>
            </w:r>
          </w:p>
        </w:tc>
        <w:tc>
          <w:tcPr>
            <w:tcW w:w="1293" w:type="dxa"/>
          </w:tcPr>
          <w:p w14:paraId="647C096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DON3S</w:t>
            </w:r>
          </w:p>
        </w:tc>
        <w:tc>
          <w:tcPr>
            <w:tcW w:w="1363" w:type="dxa"/>
          </w:tcPr>
          <w:p w14:paraId="05815C4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Pullet; 9; 12 weeks old;</w:t>
            </w:r>
          </w:p>
        </w:tc>
        <w:tc>
          <w:tcPr>
            <w:tcW w:w="1561" w:type="dxa"/>
          </w:tcPr>
          <w:p w14:paraId="4EBE01E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Control diet (0.2 mg/kg DON); </w:t>
            </w:r>
            <w:r w:rsidRPr="000327EE">
              <w:rPr>
                <w:rFonts w:eastAsia="Times New Roman"/>
                <w:i/>
                <w:iCs/>
                <w:sz w:val="16"/>
                <w:szCs w:val="16"/>
                <w:lang w:eastAsia="en-GB"/>
              </w:rPr>
              <w:t>A. galli</w:t>
            </w:r>
            <w:r w:rsidRPr="000327EE">
              <w:rPr>
                <w:rFonts w:eastAsia="Times New Roman"/>
                <w:sz w:val="16"/>
                <w:szCs w:val="16"/>
                <w:lang w:eastAsia="en-GB"/>
              </w:rPr>
              <w:t xml:space="preserve"> infection</w:t>
            </w:r>
          </w:p>
        </w:tc>
        <w:tc>
          <w:tcPr>
            <w:tcW w:w="1229" w:type="dxa"/>
          </w:tcPr>
          <w:p w14:paraId="6A5C139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Excreta</w:t>
            </w:r>
          </w:p>
        </w:tc>
        <w:tc>
          <w:tcPr>
            <w:tcW w:w="1480" w:type="dxa"/>
          </w:tcPr>
          <w:p w14:paraId="69699BA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2.0±1.0 μg/g DON equivalent </w:t>
            </w:r>
          </w:p>
        </w:tc>
        <w:tc>
          <w:tcPr>
            <w:tcW w:w="1241" w:type="dxa"/>
            <w:vMerge w:val="restart"/>
          </w:tcPr>
          <w:p w14:paraId="1384DD7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LC-MS/MS </w:t>
            </w:r>
          </w:p>
          <w:p w14:paraId="6B30CD82" w14:textId="77777777" w:rsidR="000327EE" w:rsidRPr="000327EE" w:rsidRDefault="000327EE" w:rsidP="000327EE">
            <w:pPr>
              <w:rPr>
                <w:rFonts w:eastAsia="Times New Roman"/>
                <w:sz w:val="16"/>
                <w:szCs w:val="16"/>
                <w:lang w:eastAsia="en-GB"/>
              </w:rPr>
            </w:pPr>
          </w:p>
          <w:p w14:paraId="4A48E5A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(LOQ DON3S 102 ng/g) </w:t>
            </w:r>
          </w:p>
          <w:p w14:paraId="699FAB1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(LOQ DOM3S 147 ng/g) </w:t>
            </w:r>
          </w:p>
          <w:p w14:paraId="2D7430C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(LOQ DON 391 ng/g)</w:t>
            </w:r>
          </w:p>
          <w:p w14:paraId="5D8039CD"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(LOQ DOM 800 ng/g) </w:t>
            </w:r>
          </w:p>
          <w:p w14:paraId="1B3662D0" w14:textId="77777777" w:rsidR="000327EE" w:rsidRPr="000327EE" w:rsidRDefault="000327EE" w:rsidP="000327EE">
            <w:pPr>
              <w:rPr>
                <w:rFonts w:eastAsia="Times New Roman"/>
                <w:sz w:val="16"/>
                <w:szCs w:val="16"/>
                <w:lang w:eastAsia="en-GB"/>
              </w:rPr>
            </w:pPr>
          </w:p>
          <w:p w14:paraId="10798A4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(LOD DON3S 59 ng/g) </w:t>
            </w:r>
          </w:p>
          <w:p w14:paraId="21BA6890"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(LOD DOM3S 98 ng/g) </w:t>
            </w:r>
          </w:p>
          <w:p w14:paraId="074A1A9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(LOD DON 196 ng/g) (LOD DOM 300 ng/g)</w:t>
            </w:r>
          </w:p>
        </w:tc>
        <w:tc>
          <w:tcPr>
            <w:tcW w:w="2128" w:type="dxa"/>
            <w:vMerge w:val="restart"/>
          </w:tcPr>
          <w:p w14:paraId="40EA776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Excreta and chyme samples of turkeys, chickens, pullets, and roosters confirmed DON3S as the major DON metabolite. DOM3S after oral administration of DOM both in turkeys and in chickens. Pullets and roosters metabolized DON into DOM3sulfate.</w:t>
            </w:r>
          </w:p>
        </w:tc>
        <w:tc>
          <w:tcPr>
            <w:tcW w:w="1461" w:type="dxa"/>
            <w:vMerge w:val="restart"/>
          </w:tcPr>
          <w:p w14:paraId="7DF4A4BA" w14:textId="77777777" w:rsidR="000327EE" w:rsidRPr="000327EE" w:rsidRDefault="000327EE" w:rsidP="000327EE">
            <w:pPr>
              <w:rPr>
                <w:rFonts w:eastAsia="Times New Roman"/>
                <w:b/>
                <w:bCs/>
                <w:sz w:val="16"/>
                <w:szCs w:val="16"/>
                <w:lang w:eastAsia="en-GB"/>
              </w:rPr>
            </w:pPr>
            <w:r w:rsidRPr="000327EE">
              <w:rPr>
                <w:rFonts w:eastAsia="Times New Roman"/>
                <w:sz w:val="16"/>
                <w:szCs w:val="16"/>
                <w:lang w:eastAsia="en-GB"/>
              </w:rPr>
              <w:t>Schwartz-Zimmermann, 2015</w:t>
            </w:r>
          </w:p>
        </w:tc>
      </w:tr>
      <w:tr w:rsidR="000327EE" w:rsidRPr="000327EE" w14:paraId="6C49265F" w14:textId="77777777" w:rsidTr="0059208A">
        <w:trPr>
          <w:trHeight w:val="143"/>
          <w:tblHeader/>
        </w:trPr>
        <w:tc>
          <w:tcPr>
            <w:tcW w:w="2088" w:type="dxa"/>
            <w:vMerge/>
          </w:tcPr>
          <w:p w14:paraId="68DE9DBF" w14:textId="77777777" w:rsidR="000327EE" w:rsidRPr="000327EE" w:rsidRDefault="000327EE" w:rsidP="000327EE">
            <w:pPr>
              <w:pStyle w:val="EFSATablefirstcolumn"/>
              <w:rPr>
                <w:rFonts w:eastAsia="Times New Roman"/>
                <w:sz w:val="16"/>
                <w:szCs w:val="16"/>
                <w:lang w:eastAsia="en-GB"/>
              </w:rPr>
            </w:pPr>
          </w:p>
        </w:tc>
        <w:tc>
          <w:tcPr>
            <w:tcW w:w="1293" w:type="dxa"/>
          </w:tcPr>
          <w:p w14:paraId="3F568D8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DOM3S, DON</w:t>
            </w:r>
          </w:p>
        </w:tc>
        <w:tc>
          <w:tcPr>
            <w:tcW w:w="1363" w:type="dxa"/>
          </w:tcPr>
          <w:p w14:paraId="7680C936" w14:textId="77777777" w:rsidR="000327EE" w:rsidRPr="000327EE" w:rsidRDefault="000327EE" w:rsidP="000327EE">
            <w:pPr>
              <w:rPr>
                <w:rFonts w:eastAsia="Times New Roman"/>
                <w:sz w:val="16"/>
                <w:szCs w:val="16"/>
                <w:lang w:eastAsia="en-GB"/>
              </w:rPr>
            </w:pPr>
          </w:p>
        </w:tc>
        <w:tc>
          <w:tcPr>
            <w:tcW w:w="1561" w:type="dxa"/>
          </w:tcPr>
          <w:p w14:paraId="45B413E7" w14:textId="77777777" w:rsidR="000327EE" w:rsidRPr="000327EE" w:rsidRDefault="000327EE" w:rsidP="000327EE">
            <w:pPr>
              <w:rPr>
                <w:rFonts w:eastAsia="Times New Roman"/>
                <w:sz w:val="16"/>
                <w:szCs w:val="16"/>
                <w:lang w:eastAsia="en-GB"/>
              </w:rPr>
            </w:pPr>
          </w:p>
        </w:tc>
        <w:tc>
          <w:tcPr>
            <w:tcW w:w="1229" w:type="dxa"/>
          </w:tcPr>
          <w:p w14:paraId="286C655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Excreta</w:t>
            </w:r>
          </w:p>
        </w:tc>
        <w:tc>
          <w:tcPr>
            <w:tcW w:w="1480" w:type="dxa"/>
          </w:tcPr>
          <w:p w14:paraId="6178FEC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&lt; LOQ</w:t>
            </w:r>
          </w:p>
        </w:tc>
        <w:tc>
          <w:tcPr>
            <w:tcW w:w="1241" w:type="dxa"/>
            <w:vMerge/>
          </w:tcPr>
          <w:p w14:paraId="79D29392" w14:textId="77777777" w:rsidR="000327EE" w:rsidRPr="000327EE" w:rsidRDefault="000327EE" w:rsidP="000327EE">
            <w:pPr>
              <w:rPr>
                <w:rFonts w:eastAsia="Times New Roman"/>
                <w:sz w:val="16"/>
                <w:szCs w:val="16"/>
                <w:lang w:eastAsia="en-GB"/>
              </w:rPr>
            </w:pPr>
          </w:p>
        </w:tc>
        <w:tc>
          <w:tcPr>
            <w:tcW w:w="2128" w:type="dxa"/>
            <w:vMerge/>
          </w:tcPr>
          <w:p w14:paraId="1E74373C" w14:textId="77777777" w:rsidR="000327EE" w:rsidRPr="000327EE" w:rsidRDefault="000327EE" w:rsidP="000327EE">
            <w:pPr>
              <w:rPr>
                <w:rFonts w:eastAsia="Times New Roman"/>
                <w:sz w:val="16"/>
                <w:szCs w:val="16"/>
                <w:lang w:eastAsia="en-GB"/>
              </w:rPr>
            </w:pPr>
          </w:p>
        </w:tc>
        <w:tc>
          <w:tcPr>
            <w:tcW w:w="1461" w:type="dxa"/>
            <w:vMerge/>
          </w:tcPr>
          <w:p w14:paraId="6B77C18D" w14:textId="77777777" w:rsidR="000327EE" w:rsidRPr="000327EE" w:rsidRDefault="000327EE" w:rsidP="000327EE">
            <w:pPr>
              <w:rPr>
                <w:rFonts w:eastAsia="Times New Roman"/>
                <w:b/>
                <w:bCs/>
                <w:sz w:val="16"/>
                <w:szCs w:val="16"/>
                <w:lang w:eastAsia="en-GB"/>
              </w:rPr>
            </w:pPr>
          </w:p>
        </w:tc>
      </w:tr>
      <w:tr w:rsidR="000327EE" w:rsidRPr="000327EE" w14:paraId="39A1A75F" w14:textId="77777777" w:rsidTr="0059208A">
        <w:trPr>
          <w:trHeight w:val="143"/>
          <w:tblHeader/>
        </w:trPr>
        <w:tc>
          <w:tcPr>
            <w:tcW w:w="2088" w:type="dxa"/>
            <w:vMerge/>
          </w:tcPr>
          <w:p w14:paraId="4D51F6C8" w14:textId="77777777" w:rsidR="000327EE" w:rsidRPr="000327EE" w:rsidRDefault="000327EE" w:rsidP="000327EE">
            <w:pPr>
              <w:pStyle w:val="EFSATablefirstcolumn"/>
              <w:rPr>
                <w:rFonts w:eastAsia="Times New Roman"/>
                <w:sz w:val="16"/>
                <w:szCs w:val="16"/>
                <w:lang w:eastAsia="en-GB"/>
              </w:rPr>
            </w:pPr>
          </w:p>
        </w:tc>
        <w:tc>
          <w:tcPr>
            <w:tcW w:w="1293" w:type="dxa"/>
          </w:tcPr>
          <w:p w14:paraId="5C7542A0"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DON3S</w:t>
            </w:r>
          </w:p>
        </w:tc>
        <w:tc>
          <w:tcPr>
            <w:tcW w:w="1363" w:type="dxa"/>
          </w:tcPr>
          <w:p w14:paraId="1989EA84" w14:textId="77777777" w:rsidR="000327EE" w:rsidRPr="000327EE" w:rsidRDefault="000327EE" w:rsidP="000327EE">
            <w:pPr>
              <w:rPr>
                <w:rFonts w:eastAsia="Times New Roman"/>
                <w:sz w:val="16"/>
                <w:szCs w:val="16"/>
                <w:lang w:eastAsia="en-GB"/>
              </w:rPr>
            </w:pPr>
          </w:p>
        </w:tc>
        <w:tc>
          <w:tcPr>
            <w:tcW w:w="1561" w:type="dxa"/>
          </w:tcPr>
          <w:p w14:paraId="5AF67D2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Control diet (0.2 mg/kg DON); No </w:t>
            </w:r>
            <w:r w:rsidRPr="000327EE">
              <w:rPr>
                <w:rFonts w:eastAsia="Times New Roman"/>
                <w:i/>
                <w:iCs/>
                <w:sz w:val="16"/>
                <w:szCs w:val="16"/>
                <w:lang w:eastAsia="en-GB"/>
              </w:rPr>
              <w:t>A. galli</w:t>
            </w:r>
            <w:r w:rsidRPr="000327EE">
              <w:rPr>
                <w:rFonts w:eastAsia="Times New Roman"/>
                <w:sz w:val="16"/>
                <w:szCs w:val="16"/>
                <w:lang w:eastAsia="en-GB"/>
              </w:rPr>
              <w:t xml:space="preserve"> infection</w:t>
            </w:r>
          </w:p>
        </w:tc>
        <w:tc>
          <w:tcPr>
            <w:tcW w:w="1229" w:type="dxa"/>
          </w:tcPr>
          <w:p w14:paraId="3D2B372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Excreta</w:t>
            </w:r>
          </w:p>
        </w:tc>
        <w:tc>
          <w:tcPr>
            <w:tcW w:w="1480" w:type="dxa"/>
          </w:tcPr>
          <w:p w14:paraId="3DEF96A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1.83±0.34 μg/g DON equivalent</w:t>
            </w:r>
          </w:p>
        </w:tc>
        <w:tc>
          <w:tcPr>
            <w:tcW w:w="1241" w:type="dxa"/>
            <w:vMerge/>
          </w:tcPr>
          <w:p w14:paraId="2B745DF0" w14:textId="77777777" w:rsidR="000327EE" w:rsidRPr="000327EE" w:rsidRDefault="000327EE" w:rsidP="000327EE">
            <w:pPr>
              <w:rPr>
                <w:rFonts w:eastAsia="Times New Roman"/>
                <w:sz w:val="16"/>
                <w:szCs w:val="16"/>
                <w:lang w:eastAsia="en-GB"/>
              </w:rPr>
            </w:pPr>
          </w:p>
        </w:tc>
        <w:tc>
          <w:tcPr>
            <w:tcW w:w="2128" w:type="dxa"/>
            <w:vMerge/>
          </w:tcPr>
          <w:p w14:paraId="2A449A07" w14:textId="77777777" w:rsidR="000327EE" w:rsidRPr="000327EE" w:rsidRDefault="000327EE" w:rsidP="000327EE">
            <w:pPr>
              <w:rPr>
                <w:rFonts w:eastAsia="Times New Roman"/>
                <w:sz w:val="16"/>
                <w:szCs w:val="16"/>
                <w:lang w:eastAsia="en-GB"/>
              </w:rPr>
            </w:pPr>
          </w:p>
        </w:tc>
        <w:tc>
          <w:tcPr>
            <w:tcW w:w="1461" w:type="dxa"/>
            <w:vMerge/>
          </w:tcPr>
          <w:p w14:paraId="24D5D037" w14:textId="77777777" w:rsidR="000327EE" w:rsidRPr="000327EE" w:rsidRDefault="000327EE" w:rsidP="000327EE">
            <w:pPr>
              <w:rPr>
                <w:rFonts w:eastAsia="Times New Roman"/>
                <w:b/>
                <w:bCs/>
                <w:sz w:val="16"/>
                <w:szCs w:val="16"/>
                <w:lang w:eastAsia="en-GB"/>
              </w:rPr>
            </w:pPr>
          </w:p>
        </w:tc>
      </w:tr>
      <w:tr w:rsidR="000327EE" w:rsidRPr="000327EE" w14:paraId="49B95FEF" w14:textId="77777777" w:rsidTr="0059208A">
        <w:trPr>
          <w:trHeight w:val="143"/>
          <w:tblHeader/>
        </w:trPr>
        <w:tc>
          <w:tcPr>
            <w:tcW w:w="2088" w:type="dxa"/>
            <w:vMerge/>
          </w:tcPr>
          <w:p w14:paraId="099EB5BE" w14:textId="77777777" w:rsidR="000327EE" w:rsidRPr="000327EE" w:rsidRDefault="000327EE" w:rsidP="000327EE">
            <w:pPr>
              <w:pStyle w:val="EFSATablefirstcolumn"/>
              <w:rPr>
                <w:rFonts w:eastAsia="Times New Roman"/>
                <w:sz w:val="16"/>
                <w:szCs w:val="16"/>
                <w:lang w:eastAsia="en-GB"/>
              </w:rPr>
            </w:pPr>
          </w:p>
        </w:tc>
        <w:tc>
          <w:tcPr>
            <w:tcW w:w="1293" w:type="dxa"/>
          </w:tcPr>
          <w:p w14:paraId="28AEDF6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DOM3S, DON</w:t>
            </w:r>
          </w:p>
        </w:tc>
        <w:tc>
          <w:tcPr>
            <w:tcW w:w="1363" w:type="dxa"/>
          </w:tcPr>
          <w:p w14:paraId="57BDB17C" w14:textId="77777777" w:rsidR="000327EE" w:rsidRPr="000327EE" w:rsidRDefault="000327EE" w:rsidP="000327EE">
            <w:pPr>
              <w:rPr>
                <w:rFonts w:eastAsia="Times New Roman"/>
                <w:sz w:val="16"/>
                <w:szCs w:val="16"/>
                <w:lang w:eastAsia="en-GB"/>
              </w:rPr>
            </w:pPr>
          </w:p>
        </w:tc>
        <w:tc>
          <w:tcPr>
            <w:tcW w:w="1561" w:type="dxa"/>
          </w:tcPr>
          <w:p w14:paraId="234EC2EE" w14:textId="77777777" w:rsidR="000327EE" w:rsidRPr="000327EE" w:rsidRDefault="000327EE" w:rsidP="000327EE">
            <w:pPr>
              <w:rPr>
                <w:rFonts w:eastAsia="Times New Roman"/>
                <w:sz w:val="16"/>
                <w:szCs w:val="16"/>
                <w:lang w:eastAsia="en-GB"/>
              </w:rPr>
            </w:pPr>
          </w:p>
        </w:tc>
        <w:tc>
          <w:tcPr>
            <w:tcW w:w="1229" w:type="dxa"/>
          </w:tcPr>
          <w:p w14:paraId="1F98F8F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Excreta</w:t>
            </w:r>
          </w:p>
        </w:tc>
        <w:tc>
          <w:tcPr>
            <w:tcW w:w="1480" w:type="dxa"/>
          </w:tcPr>
          <w:p w14:paraId="4A948AD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&lt; LOQ</w:t>
            </w:r>
          </w:p>
        </w:tc>
        <w:tc>
          <w:tcPr>
            <w:tcW w:w="1241" w:type="dxa"/>
            <w:vMerge/>
          </w:tcPr>
          <w:p w14:paraId="3F9EB218" w14:textId="77777777" w:rsidR="000327EE" w:rsidRPr="000327EE" w:rsidRDefault="000327EE" w:rsidP="000327EE">
            <w:pPr>
              <w:rPr>
                <w:rFonts w:eastAsia="Times New Roman"/>
                <w:sz w:val="16"/>
                <w:szCs w:val="16"/>
                <w:lang w:eastAsia="en-GB"/>
              </w:rPr>
            </w:pPr>
          </w:p>
        </w:tc>
        <w:tc>
          <w:tcPr>
            <w:tcW w:w="2128" w:type="dxa"/>
            <w:vMerge/>
          </w:tcPr>
          <w:p w14:paraId="46231CB5" w14:textId="77777777" w:rsidR="000327EE" w:rsidRPr="000327EE" w:rsidRDefault="000327EE" w:rsidP="000327EE">
            <w:pPr>
              <w:rPr>
                <w:rFonts w:eastAsia="Times New Roman"/>
                <w:sz w:val="16"/>
                <w:szCs w:val="16"/>
                <w:lang w:eastAsia="en-GB"/>
              </w:rPr>
            </w:pPr>
          </w:p>
        </w:tc>
        <w:tc>
          <w:tcPr>
            <w:tcW w:w="1461" w:type="dxa"/>
            <w:vMerge/>
          </w:tcPr>
          <w:p w14:paraId="4C112B5D" w14:textId="77777777" w:rsidR="000327EE" w:rsidRPr="000327EE" w:rsidRDefault="000327EE" w:rsidP="000327EE">
            <w:pPr>
              <w:rPr>
                <w:rFonts w:eastAsia="Times New Roman"/>
                <w:b/>
                <w:bCs/>
                <w:sz w:val="16"/>
                <w:szCs w:val="16"/>
                <w:lang w:eastAsia="en-GB"/>
              </w:rPr>
            </w:pPr>
          </w:p>
        </w:tc>
      </w:tr>
      <w:tr w:rsidR="000327EE" w:rsidRPr="000327EE" w14:paraId="53BABFC0" w14:textId="77777777" w:rsidTr="0059208A">
        <w:trPr>
          <w:trHeight w:val="143"/>
          <w:tblHeader/>
        </w:trPr>
        <w:tc>
          <w:tcPr>
            <w:tcW w:w="2088" w:type="dxa"/>
            <w:vMerge/>
          </w:tcPr>
          <w:p w14:paraId="67A222CC" w14:textId="77777777" w:rsidR="000327EE" w:rsidRPr="000327EE" w:rsidRDefault="000327EE" w:rsidP="000327EE">
            <w:pPr>
              <w:pStyle w:val="EFSATablefirstcolumn"/>
              <w:rPr>
                <w:rFonts w:eastAsia="Times New Roman"/>
                <w:sz w:val="16"/>
                <w:szCs w:val="16"/>
                <w:lang w:eastAsia="en-GB"/>
              </w:rPr>
            </w:pPr>
          </w:p>
        </w:tc>
        <w:tc>
          <w:tcPr>
            <w:tcW w:w="1293" w:type="dxa"/>
          </w:tcPr>
          <w:p w14:paraId="521DD72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DON3S</w:t>
            </w:r>
          </w:p>
        </w:tc>
        <w:tc>
          <w:tcPr>
            <w:tcW w:w="1363" w:type="dxa"/>
          </w:tcPr>
          <w:p w14:paraId="5DD4EF3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Turkey; 4; 11 weeks old</w:t>
            </w:r>
          </w:p>
        </w:tc>
        <w:tc>
          <w:tcPr>
            <w:tcW w:w="1561" w:type="dxa"/>
          </w:tcPr>
          <w:p w14:paraId="4CE9828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Control diet (0.3 mg/kg)</w:t>
            </w:r>
          </w:p>
        </w:tc>
        <w:tc>
          <w:tcPr>
            <w:tcW w:w="1229" w:type="dxa"/>
          </w:tcPr>
          <w:p w14:paraId="3540FFF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Excreta</w:t>
            </w:r>
          </w:p>
        </w:tc>
        <w:tc>
          <w:tcPr>
            <w:tcW w:w="1480" w:type="dxa"/>
          </w:tcPr>
          <w:p w14:paraId="19A92DF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29± 7 μg DON equivalent</w:t>
            </w:r>
          </w:p>
        </w:tc>
        <w:tc>
          <w:tcPr>
            <w:tcW w:w="1241" w:type="dxa"/>
            <w:vMerge/>
          </w:tcPr>
          <w:p w14:paraId="0A54C774" w14:textId="77777777" w:rsidR="000327EE" w:rsidRPr="000327EE" w:rsidRDefault="000327EE" w:rsidP="000327EE">
            <w:pPr>
              <w:rPr>
                <w:rFonts w:eastAsia="Times New Roman"/>
                <w:sz w:val="16"/>
                <w:szCs w:val="16"/>
                <w:lang w:eastAsia="en-GB"/>
              </w:rPr>
            </w:pPr>
          </w:p>
        </w:tc>
        <w:tc>
          <w:tcPr>
            <w:tcW w:w="2128" w:type="dxa"/>
            <w:vMerge/>
          </w:tcPr>
          <w:p w14:paraId="71747080" w14:textId="77777777" w:rsidR="000327EE" w:rsidRPr="000327EE" w:rsidRDefault="000327EE" w:rsidP="000327EE">
            <w:pPr>
              <w:rPr>
                <w:rFonts w:eastAsia="Times New Roman"/>
                <w:sz w:val="16"/>
                <w:szCs w:val="16"/>
                <w:lang w:eastAsia="en-GB"/>
              </w:rPr>
            </w:pPr>
          </w:p>
        </w:tc>
        <w:tc>
          <w:tcPr>
            <w:tcW w:w="1461" w:type="dxa"/>
            <w:vMerge/>
          </w:tcPr>
          <w:p w14:paraId="1B0CC3A8" w14:textId="77777777" w:rsidR="000327EE" w:rsidRPr="000327EE" w:rsidRDefault="000327EE" w:rsidP="000327EE">
            <w:pPr>
              <w:rPr>
                <w:rFonts w:eastAsia="Times New Roman"/>
                <w:b/>
                <w:bCs/>
                <w:sz w:val="16"/>
                <w:szCs w:val="16"/>
                <w:lang w:eastAsia="en-GB"/>
              </w:rPr>
            </w:pPr>
          </w:p>
        </w:tc>
      </w:tr>
      <w:tr w:rsidR="000327EE" w:rsidRPr="000327EE" w14:paraId="2BA933D6" w14:textId="77777777" w:rsidTr="0059208A">
        <w:trPr>
          <w:trHeight w:val="143"/>
          <w:tblHeader/>
        </w:trPr>
        <w:tc>
          <w:tcPr>
            <w:tcW w:w="2088" w:type="dxa"/>
            <w:vMerge/>
          </w:tcPr>
          <w:p w14:paraId="3E5AF9AC" w14:textId="77777777" w:rsidR="000327EE" w:rsidRPr="000327EE" w:rsidRDefault="000327EE" w:rsidP="000327EE">
            <w:pPr>
              <w:pStyle w:val="EFSATablefirstcolumn"/>
              <w:rPr>
                <w:rFonts w:eastAsia="Times New Roman"/>
                <w:sz w:val="16"/>
                <w:szCs w:val="16"/>
                <w:lang w:eastAsia="en-GB"/>
              </w:rPr>
            </w:pPr>
          </w:p>
        </w:tc>
        <w:tc>
          <w:tcPr>
            <w:tcW w:w="1293" w:type="dxa"/>
          </w:tcPr>
          <w:p w14:paraId="43291BE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DOM3S, DON</w:t>
            </w:r>
          </w:p>
        </w:tc>
        <w:tc>
          <w:tcPr>
            <w:tcW w:w="1363" w:type="dxa"/>
          </w:tcPr>
          <w:p w14:paraId="1B20D772" w14:textId="77777777" w:rsidR="000327EE" w:rsidRPr="000327EE" w:rsidRDefault="000327EE" w:rsidP="000327EE">
            <w:pPr>
              <w:rPr>
                <w:rFonts w:eastAsia="Times New Roman"/>
                <w:sz w:val="16"/>
                <w:szCs w:val="16"/>
                <w:lang w:eastAsia="en-GB"/>
              </w:rPr>
            </w:pPr>
          </w:p>
        </w:tc>
        <w:tc>
          <w:tcPr>
            <w:tcW w:w="1561" w:type="dxa"/>
          </w:tcPr>
          <w:p w14:paraId="55F5F86B" w14:textId="77777777" w:rsidR="000327EE" w:rsidRPr="000327EE" w:rsidRDefault="000327EE" w:rsidP="000327EE">
            <w:pPr>
              <w:rPr>
                <w:rFonts w:eastAsia="Times New Roman"/>
                <w:sz w:val="16"/>
                <w:szCs w:val="16"/>
                <w:lang w:eastAsia="en-GB"/>
              </w:rPr>
            </w:pPr>
          </w:p>
        </w:tc>
        <w:tc>
          <w:tcPr>
            <w:tcW w:w="1229" w:type="dxa"/>
          </w:tcPr>
          <w:p w14:paraId="58481010"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Excreta</w:t>
            </w:r>
          </w:p>
        </w:tc>
        <w:tc>
          <w:tcPr>
            <w:tcW w:w="1480" w:type="dxa"/>
          </w:tcPr>
          <w:p w14:paraId="5F9D24E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&lt; LOD</w:t>
            </w:r>
          </w:p>
        </w:tc>
        <w:tc>
          <w:tcPr>
            <w:tcW w:w="1241" w:type="dxa"/>
            <w:vMerge/>
          </w:tcPr>
          <w:p w14:paraId="2A9EA69D" w14:textId="77777777" w:rsidR="000327EE" w:rsidRPr="000327EE" w:rsidRDefault="000327EE" w:rsidP="000327EE">
            <w:pPr>
              <w:rPr>
                <w:rFonts w:eastAsia="Times New Roman"/>
                <w:sz w:val="16"/>
                <w:szCs w:val="16"/>
                <w:lang w:eastAsia="en-GB"/>
              </w:rPr>
            </w:pPr>
          </w:p>
        </w:tc>
        <w:tc>
          <w:tcPr>
            <w:tcW w:w="2128" w:type="dxa"/>
            <w:vMerge/>
          </w:tcPr>
          <w:p w14:paraId="236A9AF2" w14:textId="77777777" w:rsidR="000327EE" w:rsidRPr="000327EE" w:rsidRDefault="000327EE" w:rsidP="000327EE">
            <w:pPr>
              <w:rPr>
                <w:rFonts w:eastAsia="Times New Roman"/>
                <w:sz w:val="16"/>
                <w:szCs w:val="16"/>
                <w:lang w:eastAsia="en-GB"/>
              </w:rPr>
            </w:pPr>
          </w:p>
        </w:tc>
        <w:tc>
          <w:tcPr>
            <w:tcW w:w="1461" w:type="dxa"/>
            <w:vMerge/>
          </w:tcPr>
          <w:p w14:paraId="4BC6FB72" w14:textId="77777777" w:rsidR="000327EE" w:rsidRPr="000327EE" w:rsidRDefault="000327EE" w:rsidP="000327EE">
            <w:pPr>
              <w:rPr>
                <w:rFonts w:eastAsia="Times New Roman"/>
                <w:b/>
                <w:bCs/>
                <w:sz w:val="16"/>
                <w:szCs w:val="16"/>
                <w:lang w:eastAsia="en-GB"/>
              </w:rPr>
            </w:pPr>
          </w:p>
        </w:tc>
      </w:tr>
      <w:tr w:rsidR="000327EE" w:rsidRPr="000327EE" w14:paraId="4A353FB9" w14:textId="77777777" w:rsidTr="0059208A">
        <w:trPr>
          <w:trHeight w:val="143"/>
          <w:tblHeader/>
        </w:trPr>
        <w:tc>
          <w:tcPr>
            <w:tcW w:w="2088" w:type="dxa"/>
            <w:vMerge/>
          </w:tcPr>
          <w:p w14:paraId="1536500B" w14:textId="77777777" w:rsidR="000327EE" w:rsidRPr="000327EE" w:rsidRDefault="000327EE" w:rsidP="000327EE">
            <w:pPr>
              <w:pStyle w:val="EFSATablefirstcolumn"/>
              <w:rPr>
                <w:rFonts w:eastAsia="Times New Roman"/>
                <w:sz w:val="16"/>
                <w:szCs w:val="16"/>
                <w:lang w:eastAsia="en-GB"/>
              </w:rPr>
            </w:pPr>
          </w:p>
        </w:tc>
        <w:tc>
          <w:tcPr>
            <w:tcW w:w="1293" w:type="dxa"/>
          </w:tcPr>
          <w:p w14:paraId="5FA96B6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DON3S</w:t>
            </w:r>
          </w:p>
        </w:tc>
        <w:tc>
          <w:tcPr>
            <w:tcW w:w="1363" w:type="dxa"/>
          </w:tcPr>
          <w:p w14:paraId="018AD54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Chicken; 4; 5 weeks old</w:t>
            </w:r>
          </w:p>
        </w:tc>
        <w:tc>
          <w:tcPr>
            <w:tcW w:w="1561" w:type="dxa"/>
          </w:tcPr>
          <w:p w14:paraId="4624730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Control diet (0.4 mg/kg DON)</w:t>
            </w:r>
          </w:p>
        </w:tc>
        <w:tc>
          <w:tcPr>
            <w:tcW w:w="1229" w:type="dxa"/>
          </w:tcPr>
          <w:p w14:paraId="7F5DF83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Excreta</w:t>
            </w:r>
          </w:p>
        </w:tc>
        <w:tc>
          <w:tcPr>
            <w:tcW w:w="1480" w:type="dxa"/>
          </w:tcPr>
          <w:p w14:paraId="5309048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71±15 μg DON equivalent</w:t>
            </w:r>
          </w:p>
        </w:tc>
        <w:tc>
          <w:tcPr>
            <w:tcW w:w="1241" w:type="dxa"/>
            <w:vMerge/>
          </w:tcPr>
          <w:p w14:paraId="1C000DCF" w14:textId="77777777" w:rsidR="000327EE" w:rsidRPr="000327EE" w:rsidRDefault="000327EE" w:rsidP="000327EE">
            <w:pPr>
              <w:rPr>
                <w:rFonts w:eastAsia="Times New Roman"/>
                <w:sz w:val="16"/>
                <w:szCs w:val="16"/>
                <w:lang w:eastAsia="en-GB"/>
              </w:rPr>
            </w:pPr>
          </w:p>
        </w:tc>
        <w:tc>
          <w:tcPr>
            <w:tcW w:w="2128" w:type="dxa"/>
            <w:vMerge/>
          </w:tcPr>
          <w:p w14:paraId="491E7259" w14:textId="77777777" w:rsidR="000327EE" w:rsidRPr="000327EE" w:rsidRDefault="000327EE" w:rsidP="000327EE">
            <w:pPr>
              <w:rPr>
                <w:rFonts w:eastAsia="Times New Roman"/>
                <w:sz w:val="16"/>
                <w:szCs w:val="16"/>
                <w:lang w:eastAsia="en-GB"/>
              </w:rPr>
            </w:pPr>
          </w:p>
        </w:tc>
        <w:tc>
          <w:tcPr>
            <w:tcW w:w="1461" w:type="dxa"/>
            <w:vMerge/>
          </w:tcPr>
          <w:p w14:paraId="3015AA5B" w14:textId="77777777" w:rsidR="000327EE" w:rsidRPr="000327EE" w:rsidRDefault="000327EE" w:rsidP="000327EE">
            <w:pPr>
              <w:rPr>
                <w:rFonts w:eastAsia="Times New Roman"/>
                <w:b/>
                <w:bCs/>
                <w:sz w:val="16"/>
                <w:szCs w:val="16"/>
                <w:lang w:eastAsia="en-GB"/>
              </w:rPr>
            </w:pPr>
          </w:p>
        </w:tc>
      </w:tr>
      <w:tr w:rsidR="000327EE" w:rsidRPr="000327EE" w14:paraId="3739A622" w14:textId="77777777" w:rsidTr="0059208A">
        <w:trPr>
          <w:trHeight w:val="143"/>
          <w:tblHeader/>
        </w:trPr>
        <w:tc>
          <w:tcPr>
            <w:tcW w:w="2088" w:type="dxa"/>
            <w:vMerge/>
          </w:tcPr>
          <w:p w14:paraId="77DA6DCD" w14:textId="77777777" w:rsidR="000327EE" w:rsidRPr="000327EE" w:rsidRDefault="000327EE" w:rsidP="000327EE">
            <w:pPr>
              <w:pStyle w:val="EFSATablefirstcolumn"/>
              <w:rPr>
                <w:rFonts w:eastAsia="Times New Roman"/>
                <w:sz w:val="16"/>
                <w:szCs w:val="16"/>
                <w:lang w:eastAsia="en-GB"/>
              </w:rPr>
            </w:pPr>
          </w:p>
        </w:tc>
        <w:tc>
          <w:tcPr>
            <w:tcW w:w="1293" w:type="dxa"/>
          </w:tcPr>
          <w:p w14:paraId="11B34A4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DOM3S, DON</w:t>
            </w:r>
          </w:p>
        </w:tc>
        <w:tc>
          <w:tcPr>
            <w:tcW w:w="1363" w:type="dxa"/>
          </w:tcPr>
          <w:p w14:paraId="26349853" w14:textId="77777777" w:rsidR="000327EE" w:rsidRPr="000327EE" w:rsidRDefault="000327EE" w:rsidP="000327EE">
            <w:pPr>
              <w:rPr>
                <w:rFonts w:eastAsia="Times New Roman"/>
                <w:sz w:val="16"/>
                <w:szCs w:val="16"/>
                <w:lang w:eastAsia="en-GB"/>
              </w:rPr>
            </w:pPr>
          </w:p>
        </w:tc>
        <w:tc>
          <w:tcPr>
            <w:tcW w:w="1561" w:type="dxa"/>
          </w:tcPr>
          <w:p w14:paraId="4AC47388" w14:textId="77777777" w:rsidR="000327EE" w:rsidRPr="000327EE" w:rsidRDefault="000327EE" w:rsidP="000327EE">
            <w:pPr>
              <w:rPr>
                <w:rFonts w:eastAsia="Times New Roman"/>
                <w:sz w:val="16"/>
                <w:szCs w:val="16"/>
                <w:lang w:eastAsia="en-GB"/>
              </w:rPr>
            </w:pPr>
          </w:p>
        </w:tc>
        <w:tc>
          <w:tcPr>
            <w:tcW w:w="1229" w:type="dxa"/>
          </w:tcPr>
          <w:p w14:paraId="6D90F7E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Excreta</w:t>
            </w:r>
          </w:p>
        </w:tc>
        <w:tc>
          <w:tcPr>
            <w:tcW w:w="1480" w:type="dxa"/>
          </w:tcPr>
          <w:p w14:paraId="6D834E6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&lt; LOD</w:t>
            </w:r>
          </w:p>
        </w:tc>
        <w:tc>
          <w:tcPr>
            <w:tcW w:w="1241" w:type="dxa"/>
            <w:vMerge/>
          </w:tcPr>
          <w:p w14:paraId="6163BE6D" w14:textId="77777777" w:rsidR="000327EE" w:rsidRPr="000327EE" w:rsidRDefault="000327EE" w:rsidP="000327EE">
            <w:pPr>
              <w:rPr>
                <w:rFonts w:eastAsia="Times New Roman"/>
                <w:sz w:val="16"/>
                <w:szCs w:val="16"/>
                <w:lang w:eastAsia="en-GB"/>
              </w:rPr>
            </w:pPr>
          </w:p>
        </w:tc>
        <w:tc>
          <w:tcPr>
            <w:tcW w:w="2128" w:type="dxa"/>
            <w:vMerge/>
          </w:tcPr>
          <w:p w14:paraId="4A8D42EC" w14:textId="77777777" w:rsidR="000327EE" w:rsidRPr="000327EE" w:rsidRDefault="000327EE" w:rsidP="000327EE">
            <w:pPr>
              <w:rPr>
                <w:rFonts w:eastAsia="Times New Roman"/>
                <w:sz w:val="16"/>
                <w:szCs w:val="16"/>
                <w:lang w:eastAsia="en-GB"/>
              </w:rPr>
            </w:pPr>
          </w:p>
        </w:tc>
        <w:tc>
          <w:tcPr>
            <w:tcW w:w="1461" w:type="dxa"/>
            <w:vMerge/>
          </w:tcPr>
          <w:p w14:paraId="284D4415" w14:textId="77777777" w:rsidR="000327EE" w:rsidRPr="000327EE" w:rsidRDefault="000327EE" w:rsidP="000327EE">
            <w:pPr>
              <w:rPr>
                <w:rFonts w:eastAsia="Times New Roman"/>
                <w:b/>
                <w:bCs/>
                <w:sz w:val="16"/>
                <w:szCs w:val="16"/>
                <w:lang w:eastAsia="en-GB"/>
              </w:rPr>
            </w:pPr>
          </w:p>
        </w:tc>
      </w:tr>
      <w:tr w:rsidR="000327EE" w:rsidRPr="000327EE" w14:paraId="61813C2A" w14:textId="77777777" w:rsidTr="0059208A">
        <w:trPr>
          <w:trHeight w:val="143"/>
          <w:tblHeader/>
        </w:trPr>
        <w:tc>
          <w:tcPr>
            <w:tcW w:w="2088" w:type="dxa"/>
            <w:vMerge/>
          </w:tcPr>
          <w:p w14:paraId="39A72B49" w14:textId="77777777" w:rsidR="000327EE" w:rsidRPr="000327EE" w:rsidRDefault="000327EE" w:rsidP="000327EE">
            <w:pPr>
              <w:pStyle w:val="EFSATablefirstcolumn"/>
              <w:rPr>
                <w:rFonts w:eastAsia="Times New Roman"/>
                <w:sz w:val="16"/>
                <w:szCs w:val="16"/>
                <w:lang w:eastAsia="en-GB"/>
              </w:rPr>
            </w:pPr>
          </w:p>
        </w:tc>
        <w:tc>
          <w:tcPr>
            <w:tcW w:w="1293" w:type="dxa"/>
          </w:tcPr>
          <w:p w14:paraId="5D346D8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DON3S</w:t>
            </w:r>
          </w:p>
        </w:tc>
        <w:tc>
          <w:tcPr>
            <w:tcW w:w="1363" w:type="dxa"/>
          </w:tcPr>
          <w:p w14:paraId="3F5BB8D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Turkey; 4; 11 weeks old</w:t>
            </w:r>
          </w:p>
        </w:tc>
        <w:tc>
          <w:tcPr>
            <w:tcW w:w="1561" w:type="dxa"/>
          </w:tcPr>
          <w:p w14:paraId="3CCF5BF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Feed 1.5 mg/kg DOM1, 1 day</w:t>
            </w:r>
          </w:p>
        </w:tc>
        <w:tc>
          <w:tcPr>
            <w:tcW w:w="1229" w:type="dxa"/>
          </w:tcPr>
          <w:p w14:paraId="7A08B5C0"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Excreta</w:t>
            </w:r>
          </w:p>
        </w:tc>
        <w:tc>
          <w:tcPr>
            <w:tcW w:w="1480" w:type="dxa"/>
          </w:tcPr>
          <w:p w14:paraId="3B31737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27± 13 μg DON equivalent</w:t>
            </w:r>
          </w:p>
        </w:tc>
        <w:tc>
          <w:tcPr>
            <w:tcW w:w="1241" w:type="dxa"/>
            <w:vMerge/>
          </w:tcPr>
          <w:p w14:paraId="7327B202" w14:textId="77777777" w:rsidR="000327EE" w:rsidRPr="000327EE" w:rsidRDefault="000327EE" w:rsidP="000327EE">
            <w:pPr>
              <w:rPr>
                <w:rFonts w:eastAsia="Times New Roman"/>
                <w:sz w:val="16"/>
                <w:szCs w:val="16"/>
                <w:lang w:eastAsia="en-GB"/>
              </w:rPr>
            </w:pPr>
          </w:p>
        </w:tc>
        <w:tc>
          <w:tcPr>
            <w:tcW w:w="2128" w:type="dxa"/>
            <w:vMerge/>
          </w:tcPr>
          <w:p w14:paraId="54E4FAC0" w14:textId="77777777" w:rsidR="000327EE" w:rsidRPr="000327EE" w:rsidRDefault="000327EE" w:rsidP="000327EE">
            <w:pPr>
              <w:rPr>
                <w:rFonts w:eastAsia="Times New Roman"/>
                <w:sz w:val="16"/>
                <w:szCs w:val="16"/>
                <w:lang w:eastAsia="en-GB"/>
              </w:rPr>
            </w:pPr>
          </w:p>
        </w:tc>
        <w:tc>
          <w:tcPr>
            <w:tcW w:w="1461" w:type="dxa"/>
            <w:vMerge/>
          </w:tcPr>
          <w:p w14:paraId="6F747389" w14:textId="77777777" w:rsidR="000327EE" w:rsidRPr="000327EE" w:rsidRDefault="000327EE" w:rsidP="000327EE">
            <w:pPr>
              <w:rPr>
                <w:rFonts w:eastAsia="Times New Roman"/>
                <w:b/>
                <w:bCs/>
                <w:sz w:val="16"/>
                <w:szCs w:val="16"/>
                <w:lang w:eastAsia="en-GB"/>
              </w:rPr>
            </w:pPr>
          </w:p>
        </w:tc>
      </w:tr>
      <w:tr w:rsidR="000327EE" w:rsidRPr="000327EE" w14:paraId="436BCBFE" w14:textId="77777777" w:rsidTr="0059208A">
        <w:trPr>
          <w:trHeight w:val="143"/>
          <w:tblHeader/>
        </w:trPr>
        <w:tc>
          <w:tcPr>
            <w:tcW w:w="2088" w:type="dxa"/>
            <w:vMerge/>
          </w:tcPr>
          <w:p w14:paraId="35EDF897" w14:textId="77777777" w:rsidR="000327EE" w:rsidRPr="000327EE" w:rsidRDefault="000327EE" w:rsidP="000327EE">
            <w:pPr>
              <w:pStyle w:val="EFSATablefirstcolumn"/>
              <w:rPr>
                <w:rFonts w:eastAsia="Times New Roman"/>
                <w:sz w:val="16"/>
                <w:szCs w:val="16"/>
                <w:lang w:eastAsia="en-GB"/>
              </w:rPr>
            </w:pPr>
          </w:p>
        </w:tc>
        <w:tc>
          <w:tcPr>
            <w:tcW w:w="1293" w:type="dxa"/>
          </w:tcPr>
          <w:p w14:paraId="056690D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DOM3S</w:t>
            </w:r>
          </w:p>
        </w:tc>
        <w:tc>
          <w:tcPr>
            <w:tcW w:w="1363" w:type="dxa"/>
          </w:tcPr>
          <w:p w14:paraId="4ACEAB92" w14:textId="77777777" w:rsidR="000327EE" w:rsidRPr="000327EE" w:rsidRDefault="000327EE" w:rsidP="000327EE">
            <w:pPr>
              <w:rPr>
                <w:rFonts w:eastAsia="Times New Roman"/>
                <w:sz w:val="16"/>
                <w:szCs w:val="16"/>
                <w:lang w:eastAsia="en-GB"/>
              </w:rPr>
            </w:pPr>
          </w:p>
        </w:tc>
        <w:tc>
          <w:tcPr>
            <w:tcW w:w="1561" w:type="dxa"/>
          </w:tcPr>
          <w:p w14:paraId="7598CD5D" w14:textId="77777777" w:rsidR="000327EE" w:rsidRPr="000327EE" w:rsidRDefault="000327EE" w:rsidP="000327EE">
            <w:pPr>
              <w:rPr>
                <w:rFonts w:eastAsia="Times New Roman"/>
                <w:sz w:val="16"/>
                <w:szCs w:val="16"/>
                <w:lang w:eastAsia="en-GB"/>
              </w:rPr>
            </w:pPr>
          </w:p>
        </w:tc>
        <w:tc>
          <w:tcPr>
            <w:tcW w:w="1229" w:type="dxa"/>
          </w:tcPr>
          <w:p w14:paraId="020B540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Excreta</w:t>
            </w:r>
          </w:p>
        </w:tc>
        <w:tc>
          <w:tcPr>
            <w:tcW w:w="1480" w:type="dxa"/>
          </w:tcPr>
          <w:p w14:paraId="07A2A7D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149±67 μg DON equivalent</w:t>
            </w:r>
          </w:p>
        </w:tc>
        <w:tc>
          <w:tcPr>
            <w:tcW w:w="1241" w:type="dxa"/>
            <w:vMerge/>
          </w:tcPr>
          <w:p w14:paraId="060ED302" w14:textId="77777777" w:rsidR="000327EE" w:rsidRPr="000327EE" w:rsidRDefault="000327EE" w:rsidP="000327EE">
            <w:pPr>
              <w:rPr>
                <w:rFonts w:eastAsia="Times New Roman"/>
                <w:sz w:val="16"/>
                <w:szCs w:val="16"/>
                <w:lang w:eastAsia="en-GB"/>
              </w:rPr>
            </w:pPr>
          </w:p>
        </w:tc>
        <w:tc>
          <w:tcPr>
            <w:tcW w:w="2128" w:type="dxa"/>
            <w:vMerge/>
          </w:tcPr>
          <w:p w14:paraId="01C1B8A8" w14:textId="77777777" w:rsidR="000327EE" w:rsidRPr="000327EE" w:rsidRDefault="000327EE" w:rsidP="000327EE">
            <w:pPr>
              <w:rPr>
                <w:rFonts w:eastAsia="Times New Roman"/>
                <w:sz w:val="16"/>
                <w:szCs w:val="16"/>
                <w:lang w:eastAsia="en-GB"/>
              </w:rPr>
            </w:pPr>
          </w:p>
        </w:tc>
        <w:tc>
          <w:tcPr>
            <w:tcW w:w="1461" w:type="dxa"/>
            <w:vMerge/>
          </w:tcPr>
          <w:p w14:paraId="7FD5AD71" w14:textId="77777777" w:rsidR="000327EE" w:rsidRPr="000327EE" w:rsidRDefault="000327EE" w:rsidP="000327EE">
            <w:pPr>
              <w:rPr>
                <w:rFonts w:eastAsia="Times New Roman"/>
                <w:b/>
                <w:bCs/>
                <w:sz w:val="16"/>
                <w:szCs w:val="16"/>
                <w:lang w:eastAsia="en-GB"/>
              </w:rPr>
            </w:pPr>
          </w:p>
        </w:tc>
      </w:tr>
      <w:tr w:rsidR="000327EE" w:rsidRPr="000327EE" w14:paraId="56CAE106" w14:textId="77777777" w:rsidTr="0059208A">
        <w:trPr>
          <w:trHeight w:val="143"/>
          <w:tblHeader/>
        </w:trPr>
        <w:tc>
          <w:tcPr>
            <w:tcW w:w="2088" w:type="dxa"/>
            <w:vMerge/>
          </w:tcPr>
          <w:p w14:paraId="197DABD0" w14:textId="77777777" w:rsidR="000327EE" w:rsidRPr="000327EE" w:rsidRDefault="000327EE" w:rsidP="000327EE">
            <w:pPr>
              <w:pStyle w:val="EFSATablefirstcolumn"/>
              <w:rPr>
                <w:rFonts w:eastAsia="Times New Roman"/>
                <w:sz w:val="16"/>
                <w:szCs w:val="16"/>
                <w:lang w:eastAsia="en-GB"/>
              </w:rPr>
            </w:pPr>
          </w:p>
        </w:tc>
        <w:tc>
          <w:tcPr>
            <w:tcW w:w="1293" w:type="dxa"/>
          </w:tcPr>
          <w:p w14:paraId="05350A8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DON</w:t>
            </w:r>
          </w:p>
        </w:tc>
        <w:tc>
          <w:tcPr>
            <w:tcW w:w="1363" w:type="dxa"/>
          </w:tcPr>
          <w:p w14:paraId="5EE2A1B5" w14:textId="77777777" w:rsidR="000327EE" w:rsidRPr="000327EE" w:rsidRDefault="000327EE" w:rsidP="000327EE">
            <w:pPr>
              <w:rPr>
                <w:rFonts w:eastAsia="Times New Roman"/>
                <w:sz w:val="16"/>
                <w:szCs w:val="16"/>
                <w:lang w:eastAsia="en-GB"/>
              </w:rPr>
            </w:pPr>
          </w:p>
        </w:tc>
        <w:tc>
          <w:tcPr>
            <w:tcW w:w="1561" w:type="dxa"/>
          </w:tcPr>
          <w:p w14:paraId="37627878" w14:textId="77777777" w:rsidR="000327EE" w:rsidRPr="000327EE" w:rsidRDefault="000327EE" w:rsidP="000327EE">
            <w:pPr>
              <w:rPr>
                <w:rFonts w:eastAsia="Times New Roman"/>
                <w:sz w:val="16"/>
                <w:szCs w:val="16"/>
                <w:lang w:eastAsia="en-GB"/>
              </w:rPr>
            </w:pPr>
          </w:p>
        </w:tc>
        <w:tc>
          <w:tcPr>
            <w:tcW w:w="1229" w:type="dxa"/>
          </w:tcPr>
          <w:p w14:paraId="57B453A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Excreta</w:t>
            </w:r>
          </w:p>
        </w:tc>
        <w:tc>
          <w:tcPr>
            <w:tcW w:w="1480" w:type="dxa"/>
          </w:tcPr>
          <w:p w14:paraId="3BFA397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1±1.4 μg DON </w:t>
            </w:r>
          </w:p>
        </w:tc>
        <w:tc>
          <w:tcPr>
            <w:tcW w:w="1241" w:type="dxa"/>
            <w:vMerge/>
          </w:tcPr>
          <w:p w14:paraId="097C21A4" w14:textId="77777777" w:rsidR="000327EE" w:rsidRPr="000327EE" w:rsidRDefault="000327EE" w:rsidP="000327EE">
            <w:pPr>
              <w:rPr>
                <w:rFonts w:eastAsia="Times New Roman"/>
                <w:sz w:val="16"/>
                <w:szCs w:val="16"/>
                <w:lang w:eastAsia="en-GB"/>
              </w:rPr>
            </w:pPr>
          </w:p>
        </w:tc>
        <w:tc>
          <w:tcPr>
            <w:tcW w:w="2128" w:type="dxa"/>
            <w:vMerge/>
          </w:tcPr>
          <w:p w14:paraId="7A235103" w14:textId="77777777" w:rsidR="000327EE" w:rsidRPr="000327EE" w:rsidRDefault="000327EE" w:rsidP="000327EE">
            <w:pPr>
              <w:rPr>
                <w:rFonts w:eastAsia="Times New Roman"/>
                <w:sz w:val="16"/>
                <w:szCs w:val="16"/>
                <w:lang w:eastAsia="en-GB"/>
              </w:rPr>
            </w:pPr>
          </w:p>
        </w:tc>
        <w:tc>
          <w:tcPr>
            <w:tcW w:w="1461" w:type="dxa"/>
            <w:vMerge/>
          </w:tcPr>
          <w:p w14:paraId="37E7E863" w14:textId="77777777" w:rsidR="000327EE" w:rsidRPr="000327EE" w:rsidRDefault="000327EE" w:rsidP="000327EE">
            <w:pPr>
              <w:rPr>
                <w:rFonts w:eastAsia="Times New Roman"/>
                <w:b/>
                <w:bCs/>
                <w:sz w:val="16"/>
                <w:szCs w:val="16"/>
                <w:lang w:eastAsia="en-GB"/>
              </w:rPr>
            </w:pPr>
          </w:p>
        </w:tc>
      </w:tr>
      <w:tr w:rsidR="000327EE" w:rsidRPr="000327EE" w14:paraId="7671C675" w14:textId="77777777" w:rsidTr="0059208A">
        <w:trPr>
          <w:trHeight w:val="143"/>
          <w:tblHeader/>
        </w:trPr>
        <w:tc>
          <w:tcPr>
            <w:tcW w:w="2088" w:type="dxa"/>
            <w:vMerge/>
          </w:tcPr>
          <w:p w14:paraId="402792D3" w14:textId="77777777" w:rsidR="000327EE" w:rsidRPr="000327EE" w:rsidRDefault="000327EE" w:rsidP="000327EE">
            <w:pPr>
              <w:pStyle w:val="EFSATablefirstcolumn"/>
              <w:rPr>
                <w:rFonts w:eastAsia="Times New Roman"/>
                <w:sz w:val="16"/>
                <w:szCs w:val="16"/>
                <w:lang w:eastAsia="en-GB"/>
              </w:rPr>
            </w:pPr>
          </w:p>
        </w:tc>
        <w:tc>
          <w:tcPr>
            <w:tcW w:w="1293" w:type="dxa"/>
          </w:tcPr>
          <w:p w14:paraId="493874D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DON3S</w:t>
            </w:r>
          </w:p>
        </w:tc>
        <w:tc>
          <w:tcPr>
            <w:tcW w:w="1363" w:type="dxa"/>
          </w:tcPr>
          <w:p w14:paraId="15E7C4FC" w14:textId="77777777" w:rsidR="000327EE" w:rsidRPr="000327EE" w:rsidRDefault="000327EE" w:rsidP="000327EE">
            <w:pPr>
              <w:rPr>
                <w:rFonts w:eastAsia="Times New Roman"/>
                <w:sz w:val="16"/>
                <w:szCs w:val="16"/>
                <w:lang w:eastAsia="en-GB"/>
              </w:rPr>
            </w:pPr>
          </w:p>
        </w:tc>
        <w:tc>
          <w:tcPr>
            <w:tcW w:w="1561" w:type="dxa"/>
          </w:tcPr>
          <w:p w14:paraId="777CBFB3" w14:textId="77777777" w:rsidR="000327EE" w:rsidRPr="000327EE" w:rsidRDefault="000327EE" w:rsidP="000327EE">
            <w:pPr>
              <w:rPr>
                <w:rFonts w:eastAsia="Times New Roman"/>
                <w:sz w:val="16"/>
                <w:szCs w:val="16"/>
                <w:lang w:eastAsia="en-GB"/>
              </w:rPr>
            </w:pPr>
          </w:p>
        </w:tc>
        <w:tc>
          <w:tcPr>
            <w:tcW w:w="1229" w:type="dxa"/>
          </w:tcPr>
          <w:p w14:paraId="07D3332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Excreta</w:t>
            </w:r>
          </w:p>
        </w:tc>
        <w:tc>
          <w:tcPr>
            <w:tcW w:w="1480" w:type="dxa"/>
          </w:tcPr>
          <w:p w14:paraId="4C5E6C6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144±40 μg DON equivalent</w:t>
            </w:r>
          </w:p>
        </w:tc>
        <w:tc>
          <w:tcPr>
            <w:tcW w:w="1241" w:type="dxa"/>
            <w:vMerge/>
          </w:tcPr>
          <w:p w14:paraId="5D71BAAE" w14:textId="77777777" w:rsidR="000327EE" w:rsidRPr="000327EE" w:rsidRDefault="000327EE" w:rsidP="000327EE">
            <w:pPr>
              <w:rPr>
                <w:rFonts w:eastAsia="Times New Roman"/>
                <w:sz w:val="16"/>
                <w:szCs w:val="16"/>
                <w:lang w:eastAsia="en-GB"/>
              </w:rPr>
            </w:pPr>
          </w:p>
        </w:tc>
        <w:tc>
          <w:tcPr>
            <w:tcW w:w="2128" w:type="dxa"/>
            <w:vMerge/>
          </w:tcPr>
          <w:p w14:paraId="6F138A70" w14:textId="77777777" w:rsidR="000327EE" w:rsidRPr="000327EE" w:rsidRDefault="000327EE" w:rsidP="000327EE">
            <w:pPr>
              <w:rPr>
                <w:rFonts w:eastAsia="Times New Roman"/>
                <w:sz w:val="16"/>
                <w:szCs w:val="16"/>
                <w:lang w:eastAsia="en-GB"/>
              </w:rPr>
            </w:pPr>
          </w:p>
        </w:tc>
        <w:tc>
          <w:tcPr>
            <w:tcW w:w="1461" w:type="dxa"/>
            <w:vMerge/>
          </w:tcPr>
          <w:p w14:paraId="5BB2D3BC" w14:textId="77777777" w:rsidR="000327EE" w:rsidRPr="000327EE" w:rsidRDefault="000327EE" w:rsidP="000327EE">
            <w:pPr>
              <w:rPr>
                <w:rFonts w:eastAsia="Times New Roman"/>
                <w:b/>
                <w:bCs/>
                <w:sz w:val="16"/>
                <w:szCs w:val="16"/>
                <w:lang w:eastAsia="en-GB"/>
              </w:rPr>
            </w:pPr>
          </w:p>
        </w:tc>
      </w:tr>
      <w:tr w:rsidR="000327EE" w:rsidRPr="000327EE" w14:paraId="6C31EB36" w14:textId="77777777" w:rsidTr="0059208A">
        <w:trPr>
          <w:trHeight w:val="143"/>
          <w:tblHeader/>
        </w:trPr>
        <w:tc>
          <w:tcPr>
            <w:tcW w:w="2088" w:type="dxa"/>
            <w:vMerge/>
          </w:tcPr>
          <w:p w14:paraId="05D77DAE" w14:textId="77777777" w:rsidR="000327EE" w:rsidRPr="000327EE" w:rsidRDefault="000327EE" w:rsidP="000327EE">
            <w:pPr>
              <w:pStyle w:val="EFSATablefirstcolumn"/>
              <w:rPr>
                <w:rFonts w:eastAsia="Times New Roman"/>
                <w:sz w:val="16"/>
                <w:szCs w:val="16"/>
                <w:lang w:eastAsia="en-GB"/>
              </w:rPr>
            </w:pPr>
          </w:p>
        </w:tc>
        <w:tc>
          <w:tcPr>
            <w:tcW w:w="1293" w:type="dxa"/>
          </w:tcPr>
          <w:p w14:paraId="36FD236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DOM3S</w:t>
            </w:r>
          </w:p>
        </w:tc>
        <w:tc>
          <w:tcPr>
            <w:tcW w:w="1363" w:type="dxa"/>
          </w:tcPr>
          <w:p w14:paraId="2843D9D2" w14:textId="77777777" w:rsidR="000327EE" w:rsidRPr="000327EE" w:rsidRDefault="000327EE" w:rsidP="000327EE">
            <w:pPr>
              <w:rPr>
                <w:rFonts w:eastAsia="Times New Roman"/>
                <w:sz w:val="16"/>
                <w:szCs w:val="16"/>
                <w:lang w:eastAsia="en-GB"/>
              </w:rPr>
            </w:pPr>
          </w:p>
        </w:tc>
        <w:tc>
          <w:tcPr>
            <w:tcW w:w="1561" w:type="dxa"/>
          </w:tcPr>
          <w:p w14:paraId="4E0817FE" w14:textId="77777777" w:rsidR="000327EE" w:rsidRPr="000327EE" w:rsidRDefault="000327EE" w:rsidP="000327EE">
            <w:pPr>
              <w:rPr>
                <w:rFonts w:eastAsia="Times New Roman"/>
                <w:sz w:val="16"/>
                <w:szCs w:val="16"/>
                <w:lang w:eastAsia="en-GB"/>
              </w:rPr>
            </w:pPr>
          </w:p>
        </w:tc>
        <w:tc>
          <w:tcPr>
            <w:tcW w:w="1229" w:type="dxa"/>
          </w:tcPr>
          <w:p w14:paraId="278D48C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Excreta</w:t>
            </w:r>
          </w:p>
        </w:tc>
        <w:tc>
          <w:tcPr>
            <w:tcW w:w="1480" w:type="dxa"/>
          </w:tcPr>
          <w:p w14:paraId="722E14D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0.7±0.8 μg DON equivalent</w:t>
            </w:r>
          </w:p>
        </w:tc>
        <w:tc>
          <w:tcPr>
            <w:tcW w:w="1241" w:type="dxa"/>
            <w:vMerge/>
          </w:tcPr>
          <w:p w14:paraId="6CE37E49" w14:textId="77777777" w:rsidR="000327EE" w:rsidRPr="000327EE" w:rsidRDefault="000327EE" w:rsidP="000327EE">
            <w:pPr>
              <w:rPr>
                <w:rFonts w:eastAsia="Times New Roman"/>
                <w:sz w:val="16"/>
                <w:szCs w:val="16"/>
                <w:lang w:eastAsia="en-GB"/>
              </w:rPr>
            </w:pPr>
          </w:p>
        </w:tc>
        <w:tc>
          <w:tcPr>
            <w:tcW w:w="2128" w:type="dxa"/>
            <w:vMerge/>
          </w:tcPr>
          <w:p w14:paraId="6E709719" w14:textId="77777777" w:rsidR="000327EE" w:rsidRPr="000327EE" w:rsidRDefault="000327EE" w:rsidP="000327EE">
            <w:pPr>
              <w:rPr>
                <w:rFonts w:eastAsia="Times New Roman"/>
                <w:sz w:val="16"/>
                <w:szCs w:val="16"/>
                <w:lang w:eastAsia="en-GB"/>
              </w:rPr>
            </w:pPr>
          </w:p>
        </w:tc>
        <w:tc>
          <w:tcPr>
            <w:tcW w:w="1461" w:type="dxa"/>
            <w:vMerge/>
          </w:tcPr>
          <w:p w14:paraId="70619F87" w14:textId="77777777" w:rsidR="000327EE" w:rsidRPr="000327EE" w:rsidRDefault="000327EE" w:rsidP="000327EE">
            <w:pPr>
              <w:rPr>
                <w:rFonts w:eastAsia="Times New Roman"/>
                <w:b/>
                <w:bCs/>
                <w:sz w:val="16"/>
                <w:szCs w:val="16"/>
                <w:lang w:eastAsia="en-GB"/>
              </w:rPr>
            </w:pPr>
          </w:p>
        </w:tc>
      </w:tr>
      <w:tr w:rsidR="000327EE" w:rsidRPr="000327EE" w14:paraId="0728C265" w14:textId="77777777" w:rsidTr="0059208A">
        <w:trPr>
          <w:trHeight w:val="143"/>
          <w:tblHeader/>
        </w:trPr>
        <w:tc>
          <w:tcPr>
            <w:tcW w:w="2088" w:type="dxa"/>
            <w:vMerge/>
          </w:tcPr>
          <w:p w14:paraId="5219697B" w14:textId="77777777" w:rsidR="000327EE" w:rsidRPr="000327EE" w:rsidRDefault="000327EE" w:rsidP="000327EE">
            <w:pPr>
              <w:pStyle w:val="EFSATablefirstcolumn"/>
              <w:rPr>
                <w:rFonts w:eastAsia="Times New Roman"/>
                <w:sz w:val="16"/>
                <w:szCs w:val="16"/>
                <w:lang w:eastAsia="en-GB"/>
              </w:rPr>
            </w:pPr>
          </w:p>
        </w:tc>
        <w:tc>
          <w:tcPr>
            <w:tcW w:w="1293" w:type="dxa"/>
          </w:tcPr>
          <w:p w14:paraId="33F07F0F"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DON</w:t>
            </w:r>
          </w:p>
        </w:tc>
        <w:tc>
          <w:tcPr>
            <w:tcW w:w="1363" w:type="dxa"/>
          </w:tcPr>
          <w:p w14:paraId="2C472117" w14:textId="77777777" w:rsidR="000327EE" w:rsidRPr="000327EE" w:rsidRDefault="000327EE" w:rsidP="000327EE">
            <w:pPr>
              <w:rPr>
                <w:rFonts w:eastAsia="Times New Roman"/>
                <w:sz w:val="16"/>
                <w:szCs w:val="16"/>
                <w:lang w:eastAsia="en-GB"/>
              </w:rPr>
            </w:pPr>
          </w:p>
        </w:tc>
        <w:tc>
          <w:tcPr>
            <w:tcW w:w="1561" w:type="dxa"/>
          </w:tcPr>
          <w:p w14:paraId="3FCD4380" w14:textId="77777777" w:rsidR="000327EE" w:rsidRPr="000327EE" w:rsidRDefault="000327EE" w:rsidP="000327EE">
            <w:pPr>
              <w:rPr>
                <w:rFonts w:eastAsia="Times New Roman"/>
                <w:sz w:val="16"/>
                <w:szCs w:val="16"/>
                <w:lang w:eastAsia="en-GB"/>
              </w:rPr>
            </w:pPr>
          </w:p>
        </w:tc>
        <w:tc>
          <w:tcPr>
            <w:tcW w:w="1229" w:type="dxa"/>
          </w:tcPr>
          <w:p w14:paraId="40A35EA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Excreta</w:t>
            </w:r>
          </w:p>
        </w:tc>
        <w:tc>
          <w:tcPr>
            <w:tcW w:w="1480" w:type="dxa"/>
          </w:tcPr>
          <w:p w14:paraId="56737F7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5.2±1.2 μg DON </w:t>
            </w:r>
          </w:p>
        </w:tc>
        <w:tc>
          <w:tcPr>
            <w:tcW w:w="1241" w:type="dxa"/>
            <w:vMerge/>
          </w:tcPr>
          <w:p w14:paraId="27ECEA2B" w14:textId="77777777" w:rsidR="000327EE" w:rsidRPr="000327EE" w:rsidRDefault="000327EE" w:rsidP="000327EE">
            <w:pPr>
              <w:rPr>
                <w:rFonts w:eastAsia="Times New Roman"/>
                <w:sz w:val="16"/>
                <w:szCs w:val="16"/>
                <w:lang w:eastAsia="en-GB"/>
              </w:rPr>
            </w:pPr>
          </w:p>
        </w:tc>
        <w:tc>
          <w:tcPr>
            <w:tcW w:w="2128" w:type="dxa"/>
            <w:vMerge/>
          </w:tcPr>
          <w:p w14:paraId="46E03E79" w14:textId="77777777" w:rsidR="000327EE" w:rsidRPr="000327EE" w:rsidRDefault="000327EE" w:rsidP="000327EE">
            <w:pPr>
              <w:rPr>
                <w:rFonts w:eastAsia="Times New Roman"/>
                <w:sz w:val="16"/>
                <w:szCs w:val="16"/>
                <w:lang w:eastAsia="en-GB"/>
              </w:rPr>
            </w:pPr>
          </w:p>
        </w:tc>
        <w:tc>
          <w:tcPr>
            <w:tcW w:w="1461" w:type="dxa"/>
            <w:vMerge/>
          </w:tcPr>
          <w:p w14:paraId="23C99368" w14:textId="77777777" w:rsidR="000327EE" w:rsidRPr="000327EE" w:rsidRDefault="000327EE" w:rsidP="000327EE">
            <w:pPr>
              <w:rPr>
                <w:rFonts w:eastAsia="Times New Roman"/>
                <w:b/>
                <w:bCs/>
                <w:sz w:val="16"/>
                <w:szCs w:val="16"/>
                <w:lang w:eastAsia="en-GB"/>
              </w:rPr>
            </w:pPr>
          </w:p>
        </w:tc>
      </w:tr>
      <w:tr w:rsidR="000327EE" w:rsidRPr="000327EE" w14:paraId="4F5C5F64" w14:textId="77777777" w:rsidTr="0059208A">
        <w:trPr>
          <w:trHeight w:val="143"/>
          <w:tblHeader/>
        </w:trPr>
        <w:tc>
          <w:tcPr>
            <w:tcW w:w="2088" w:type="dxa"/>
            <w:vMerge/>
          </w:tcPr>
          <w:p w14:paraId="41B6465A" w14:textId="77777777" w:rsidR="000327EE" w:rsidRPr="000327EE" w:rsidRDefault="000327EE" w:rsidP="000327EE">
            <w:pPr>
              <w:pStyle w:val="EFSATablefirstcolumn"/>
              <w:rPr>
                <w:rFonts w:eastAsia="Times New Roman"/>
                <w:sz w:val="16"/>
                <w:szCs w:val="16"/>
                <w:lang w:eastAsia="en-GB"/>
              </w:rPr>
            </w:pPr>
          </w:p>
        </w:tc>
        <w:tc>
          <w:tcPr>
            <w:tcW w:w="1293" w:type="dxa"/>
          </w:tcPr>
          <w:p w14:paraId="08B5C43D"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DON3S</w:t>
            </w:r>
          </w:p>
        </w:tc>
        <w:tc>
          <w:tcPr>
            <w:tcW w:w="1363" w:type="dxa"/>
          </w:tcPr>
          <w:p w14:paraId="40360DF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Chicken; 4; 5 weeks old</w:t>
            </w:r>
          </w:p>
        </w:tc>
        <w:tc>
          <w:tcPr>
            <w:tcW w:w="1561" w:type="dxa"/>
          </w:tcPr>
          <w:p w14:paraId="74C259E0"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Feed 1.7 mg/kg DOM1, 1 day</w:t>
            </w:r>
          </w:p>
        </w:tc>
        <w:tc>
          <w:tcPr>
            <w:tcW w:w="1229" w:type="dxa"/>
          </w:tcPr>
          <w:p w14:paraId="5EFED97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Excreta</w:t>
            </w:r>
          </w:p>
        </w:tc>
        <w:tc>
          <w:tcPr>
            <w:tcW w:w="1480" w:type="dxa"/>
          </w:tcPr>
          <w:p w14:paraId="71E9841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72±5 μg DON equivalent</w:t>
            </w:r>
          </w:p>
        </w:tc>
        <w:tc>
          <w:tcPr>
            <w:tcW w:w="1241" w:type="dxa"/>
            <w:vMerge/>
          </w:tcPr>
          <w:p w14:paraId="267C7836" w14:textId="77777777" w:rsidR="000327EE" w:rsidRPr="000327EE" w:rsidRDefault="000327EE" w:rsidP="000327EE">
            <w:pPr>
              <w:rPr>
                <w:rFonts w:eastAsia="Times New Roman"/>
                <w:sz w:val="16"/>
                <w:szCs w:val="16"/>
                <w:lang w:eastAsia="en-GB"/>
              </w:rPr>
            </w:pPr>
          </w:p>
        </w:tc>
        <w:tc>
          <w:tcPr>
            <w:tcW w:w="2128" w:type="dxa"/>
            <w:vMerge/>
          </w:tcPr>
          <w:p w14:paraId="101C8903" w14:textId="77777777" w:rsidR="000327EE" w:rsidRPr="000327EE" w:rsidRDefault="000327EE" w:rsidP="000327EE">
            <w:pPr>
              <w:rPr>
                <w:rFonts w:eastAsia="Times New Roman"/>
                <w:sz w:val="16"/>
                <w:szCs w:val="16"/>
                <w:lang w:eastAsia="en-GB"/>
              </w:rPr>
            </w:pPr>
          </w:p>
        </w:tc>
        <w:tc>
          <w:tcPr>
            <w:tcW w:w="1461" w:type="dxa"/>
            <w:vMerge/>
          </w:tcPr>
          <w:p w14:paraId="31C0DFF4" w14:textId="77777777" w:rsidR="000327EE" w:rsidRPr="000327EE" w:rsidRDefault="000327EE" w:rsidP="000327EE">
            <w:pPr>
              <w:rPr>
                <w:rFonts w:eastAsia="Times New Roman"/>
                <w:b/>
                <w:bCs/>
                <w:sz w:val="16"/>
                <w:szCs w:val="16"/>
                <w:lang w:eastAsia="en-GB"/>
              </w:rPr>
            </w:pPr>
          </w:p>
        </w:tc>
      </w:tr>
      <w:tr w:rsidR="000327EE" w:rsidRPr="000327EE" w14:paraId="49CA9621" w14:textId="77777777" w:rsidTr="0059208A">
        <w:trPr>
          <w:trHeight w:val="143"/>
          <w:tblHeader/>
        </w:trPr>
        <w:tc>
          <w:tcPr>
            <w:tcW w:w="2088" w:type="dxa"/>
            <w:vMerge/>
          </w:tcPr>
          <w:p w14:paraId="25C471AC" w14:textId="77777777" w:rsidR="000327EE" w:rsidRPr="000327EE" w:rsidRDefault="000327EE" w:rsidP="000327EE">
            <w:pPr>
              <w:pStyle w:val="EFSATablefirstcolumn"/>
              <w:rPr>
                <w:rFonts w:eastAsia="Times New Roman"/>
                <w:sz w:val="16"/>
                <w:szCs w:val="16"/>
                <w:lang w:eastAsia="en-GB"/>
              </w:rPr>
            </w:pPr>
          </w:p>
        </w:tc>
        <w:tc>
          <w:tcPr>
            <w:tcW w:w="1293" w:type="dxa"/>
          </w:tcPr>
          <w:p w14:paraId="7C498E00"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DOM3S</w:t>
            </w:r>
          </w:p>
        </w:tc>
        <w:tc>
          <w:tcPr>
            <w:tcW w:w="1363" w:type="dxa"/>
          </w:tcPr>
          <w:p w14:paraId="2CD990E2" w14:textId="77777777" w:rsidR="000327EE" w:rsidRPr="000327EE" w:rsidRDefault="000327EE" w:rsidP="000327EE">
            <w:pPr>
              <w:rPr>
                <w:rFonts w:eastAsia="Times New Roman"/>
                <w:sz w:val="16"/>
                <w:szCs w:val="16"/>
                <w:lang w:eastAsia="en-GB"/>
              </w:rPr>
            </w:pPr>
          </w:p>
        </w:tc>
        <w:tc>
          <w:tcPr>
            <w:tcW w:w="1561" w:type="dxa"/>
          </w:tcPr>
          <w:p w14:paraId="319803BF" w14:textId="77777777" w:rsidR="000327EE" w:rsidRPr="000327EE" w:rsidRDefault="000327EE" w:rsidP="000327EE">
            <w:pPr>
              <w:rPr>
                <w:rFonts w:eastAsia="Times New Roman"/>
                <w:sz w:val="16"/>
                <w:szCs w:val="16"/>
                <w:lang w:eastAsia="en-GB"/>
              </w:rPr>
            </w:pPr>
          </w:p>
        </w:tc>
        <w:tc>
          <w:tcPr>
            <w:tcW w:w="1229" w:type="dxa"/>
          </w:tcPr>
          <w:p w14:paraId="2FD4817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Excreta</w:t>
            </w:r>
          </w:p>
        </w:tc>
        <w:tc>
          <w:tcPr>
            <w:tcW w:w="1480" w:type="dxa"/>
          </w:tcPr>
          <w:p w14:paraId="06778C3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321±30 μg DON equivalent</w:t>
            </w:r>
          </w:p>
        </w:tc>
        <w:tc>
          <w:tcPr>
            <w:tcW w:w="1241" w:type="dxa"/>
            <w:vMerge/>
          </w:tcPr>
          <w:p w14:paraId="334B1FF4" w14:textId="77777777" w:rsidR="000327EE" w:rsidRPr="000327EE" w:rsidRDefault="000327EE" w:rsidP="000327EE">
            <w:pPr>
              <w:rPr>
                <w:rFonts w:eastAsia="Times New Roman"/>
                <w:sz w:val="16"/>
                <w:szCs w:val="16"/>
                <w:lang w:eastAsia="en-GB"/>
              </w:rPr>
            </w:pPr>
          </w:p>
        </w:tc>
        <w:tc>
          <w:tcPr>
            <w:tcW w:w="2128" w:type="dxa"/>
            <w:vMerge/>
          </w:tcPr>
          <w:p w14:paraId="6415A4C9" w14:textId="77777777" w:rsidR="000327EE" w:rsidRPr="000327EE" w:rsidRDefault="000327EE" w:rsidP="000327EE">
            <w:pPr>
              <w:rPr>
                <w:rFonts w:eastAsia="Times New Roman"/>
                <w:sz w:val="16"/>
                <w:szCs w:val="16"/>
                <w:lang w:eastAsia="en-GB"/>
              </w:rPr>
            </w:pPr>
          </w:p>
        </w:tc>
        <w:tc>
          <w:tcPr>
            <w:tcW w:w="1461" w:type="dxa"/>
            <w:vMerge/>
          </w:tcPr>
          <w:p w14:paraId="2D5FA85C" w14:textId="77777777" w:rsidR="000327EE" w:rsidRPr="000327EE" w:rsidRDefault="000327EE" w:rsidP="000327EE">
            <w:pPr>
              <w:rPr>
                <w:rFonts w:eastAsia="Times New Roman"/>
                <w:b/>
                <w:bCs/>
                <w:sz w:val="16"/>
                <w:szCs w:val="16"/>
                <w:lang w:eastAsia="en-GB"/>
              </w:rPr>
            </w:pPr>
          </w:p>
        </w:tc>
      </w:tr>
      <w:tr w:rsidR="000327EE" w:rsidRPr="000327EE" w14:paraId="053DFFCA" w14:textId="77777777" w:rsidTr="0059208A">
        <w:trPr>
          <w:trHeight w:val="143"/>
          <w:tblHeader/>
        </w:trPr>
        <w:tc>
          <w:tcPr>
            <w:tcW w:w="2088" w:type="dxa"/>
            <w:vMerge/>
          </w:tcPr>
          <w:p w14:paraId="7BEE5F7A" w14:textId="77777777" w:rsidR="000327EE" w:rsidRPr="000327EE" w:rsidRDefault="000327EE" w:rsidP="000327EE">
            <w:pPr>
              <w:pStyle w:val="EFSATablefirstcolumn"/>
              <w:rPr>
                <w:rFonts w:eastAsia="Times New Roman"/>
                <w:sz w:val="16"/>
                <w:szCs w:val="16"/>
                <w:lang w:eastAsia="en-GB"/>
              </w:rPr>
            </w:pPr>
          </w:p>
        </w:tc>
        <w:tc>
          <w:tcPr>
            <w:tcW w:w="1293" w:type="dxa"/>
          </w:tcPr>
          <w:p w14:paraId="02D1D65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DON</w:t>
            </w:r>
          </w:p>
        </w:tc>
        <w:tc>
          <w:tcPr>
            <w:tcW w:w="1363" w:type="dxa"/>
          </w:tcPr>
          <w:p w14:paraId="471792CE" w14:textId="77777777" w:rsidR="000327EE" w:rsidRPr="000327EE" w:rsidRDefault="000327EE" w:rsidP="000327EE">
            <w:pPr>
              <w:rPr>
                <w:rFonts w:eastAsia="Times New Roman"/>
                <w:sz w:val="16"/>
                <w:szCs w:val="16"/>
                <w:lang w:eastAsia="en-GB"/>
              </w:rPr>
            </w:pPr>
          </w:p>
        </w:tc>
        <w:tc>
          <w:tcPr>
            <w:tcW w:w="1561" w:type="dxa"/>
          </w:tcPr>
          <w:p w14:paraId="6E67B736" w14:textId="77777777" w:rsidR="000327EE" w:rsidRPr="000327EE" w:rsidRDefault="000327EE" w:rsidP="000327EE">
            <w:pPr>
              <w:rPr>
                <w:rFonts w:eastAsia="Times New Roman"/>
                <w:sz w:val="16"/>
                <w:szCs w:val="16"/>
                <w:lang w:eastAsia="en-GB"/>
              </w:rPr>
            </w:pPr>
          </w:p>
        </w:tc>
        <w:tc>
          <w:tcPr>
            <w:tcW w:w="1229" w:type="dxa"/>
          </w:tcPr>
          <w:p w14:paraId="1BEC8350"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Excreta</w:t>
            </w:r>
          </w:p>
        </w:tc>
        <w:tc>
          <w:tcPr>
            <w:tcW w:w="1480" w:type="dxa"/>
          </w:tcPr>
          <w:p w14:paraId="5B764EB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1±3 μg DON </w:t>
            </w:r>
          </w:p>
        </w:tc>
        <w:tc>
          <w:tcPr>
            <w:tcW w:w="1241" w:type="dxa"/>
            <w:vMerge/>
          </w:tcPr>
          <w:p w14:paraId="64B73E63" w14:textId="77777777" w:rsidR="000327EE" w:rsidRPr="000327EE" w:rsidRDefault="000327EE" w:rsidP="000327EE">
            <w:pPr>
              <w:rPr>
                <w:rFonts w:eastAsia="Times New Roman"/>
                <w:sz w:val="16"/>
                <w:szCs w:val="16"/>
                <w:lang w:eastAsia="en-GB"/>
              </w:rPr>
            </w:pPr>
          </w:p>
        </w:tc>
        <w:tc>
          <w:tcPr>
            <w:tcW w:w="2128" w:type="dxa"/>
            <w:vMerge/>
          </w:tcPr>
          <w:p w14:paraId="64E14FBA" w14:textId="77777777" w:rsidR="000327EE" w:rsidRPr="000327EE" w:rsidRDefault="000327EE" w:rsidP="000327EE">
            <w:pPr>
              <w:rPr>
                <w:rFonts w:eastAsia="Times New Roman"/>
                <w:sz w:val="16"/>
                <w:szCs w:val="16"/>
                <w:lang w:eastAsia="en-GB"/>
              </w:rPr>
            </w:pPr>
          </w:p>
        </w:tc>
        <w:tc>
          <w:tcPr>
            <w:tcW w:w="1461" w:type="dxa"/>
            <w:vMerge/>
          </w:tcPr>
          <w:p w14:paraId="32BC84C3" w14:textId="77777777" w:rsidR="000327EE" w:rsidRPr="000327EE" w:rsidRDefault="000327EE" w:rsidP="000327EE">
            <w:pPr>
              <w:rPr>
                <w:rFonts w:eastAsia="Times New Roman"/>
                <w:b/>
                <w:bCs/>
                <w:sz w:val="16"/>
                <w:szCs w:val="16"/>
                <w:lang w:eastAsia="en-GB"/>
              </w:rPr>
            </w:pPr>
          </w:p>
        </w:tc>
      </w:tr>
      <w:tr w:rsidR="000327EE" w:rsidRPr="000327EE" w14:paraId="17D9EFBC" w14:textId="77777777" w:rsidTr="0059208A">
        <w:trPr>
          <w:trHeight w:val="143"/>
          <w:tblHeader/>
        </w:trPr>
        <w:tc>
          <w:tcPr>
            <w:tcW w:w="2088" w:type="dxa"/>
            <w:vMerge/>
          </w:tcPr>
          <w:p w14:paraId="368A9EC8" w14:textId="77777777" w:rsidR="000327EE" w:rsidRPr="000327EE" w:rsidRDefault="000327EE" w:rsidP="000327EE">
            <w:pPr>
              <w:pStyle w:val="EFSATablefirstcolumn"/>
              <w:rPr>
                <w:rFonts w:eastAsia="Times New Roman"/>
                <w:sz w:val="16"/>
                <w:szCs w:val="16"/>
                <w:lang w:eastAsia="en-GB"/>
              </w:rPr>
            </w:pPr>
          </w:p>
        </w:tc>
        <w:tc>
          <w:tcPr>
            <w:tcW w:w="1293" w:type="dxa"/>
          </w:tcPr>
          <w:p w14:paraId="7EFA338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DON3S</w:t>
            </w:r>
          </w:p>
        </w:tc>
        <w:tc>
          <w:tcPr>
            <w:tcW w:w="1363" w:type="dxa"/>
          </w:tcPr>
          <w:p w14:paraId="5F987A58" w14:textId="77777777" w:rsidR="000327EE" w:rsidRPr="000327EE" w:rsidRDefault="000327EE" w:rsidP="000327EE">
            <w:pPr>
              <w:rPr>
                <w:rFonts w:eastAsia="Times New Roman"/>
                <w:sz w:val="16"/>
                <w:szCs w:val="16"/>
                <w:lang w:eastAsia="en-GB"/>
              </w:rPr>
            </w:pPr>
          </w:p>
        </w:tc>
        <w:tc>
          <w:tcPr>
            <w:tcW w:w="1561" w:type="dxa"/>
          </w:tcPr>
          <w:p w14:paraId="779A5ECD" w14:textId="77777777" w:rsidR="000327EE" w:rsidRPr="000327EE" w:rsidRDefault="000327EE" w:rsidP="000327EE">
            <w:pPr>
              <w:rPr>
                <w:rFonts w:eastAsia="Times New Roman"/>
                <w:sz w:val="16"/>
                <w:szCs w:val="16"/>
                <w:lang w:eastAsia="en-GB"/>
              </w:rPr>
            </w:pPr>
          </w:p>
        </w:tc>
        <w:tc>
          <w:tcPr>
            <w:tcW w:w="1229" w:type="dxa"/>
          </w:tcPr>
          <w:p w14:paraId="7833E0B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Excreta</w:t>
            </w:r>
          </w:p>
        </w:tc>
        <w:tc>
          <w:tcPr>
            <w:tcW w:w="1480" w:type="dxa"/>
          </w:tcPr>
          <w:p w14:paraId="7940010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450±112 μg DON equivalent</w:t>
            </w:r>
          </w:p>
        </w:tc>
        <w:tc>
          <w:tcPr>
            <w:tcW w:w="1241" w:type="dxa"/>
            <w:vMerge/>
          </w:tcPr>
          <w:p w14:paraId="277446D5" w14:textId="77777777" w:rsidR="000327EE" w:rsidRPr="000327EE" w:rsidRDefault="000327EE" w:rsidP="000327EE">
            <w:pPr>
              <w:rPr>
                <w:rFonts w:eastAsia="Times New Roman"/>
                <w:sz w:val="16"/>
                <w:szCs w:val="16"/>
                <w:lang w:eastAsia="en-GB"/>
              </w:rPr>
            </w:pPr>
          </w:p>
        </w:tc>
        <w:tc>
          <w:tcPr>
            <w:tcW w:w="2128" w:type="dxa"/>
            <w:vMerge/>
          </w:tcPr>
          <w:p w14:paraId="32CE1267" w14:textId="77777777" w:rsidR="000327EE" w:rsidRPr="000327EE" w:rsidRDefault="000327EE" w:rsidP="000327EE">
            <w:pPr>
              <w:rPr>
                <w:rFonts w:eastAsia="Times New Roman"/>
                <w:sz w:val="16"/>
                <w:szCs w:val="16"/>
                <w:lang w:eastAsia="en-GB"/>
              </w:rPr>
            </w:pPr>
          </w:p>
        </w:tc>
        <w:tc>
          <w:tcPr>
            <w:tcW w:w="1461" w:type="dxa"/>
            <w:vMerge/>
          </w:tcPr>
          <w:p w14:paraId="26A4B5AA" w14:textId="77777777" w:rsidR="000327EE" w:rsidRPr="000327EE" w:rsidRDefault="000327EE" w:rsidP="000327EE">
            <w:pPr>
              <w:rPr>
                <w:rFonts w:eastAsia="Times New Roman"/>
                <w:b/>
                <w:bCs/>
                <w:sz w:val="16"/>
                <w:szCs w:val="16"/>
                <w:lang w:eastAsia="en-GB"/>
              </w:rPr>
            </w:pPr>
          </w:p>
        </w:tc>
      </w:tr>
      <w:tr w:rsidR="000327EE" w:rsidRPr="000327EE" w14:paraId="32322C7A" w14:textId="77777777" w:rsidTr="0059208A">
        <w:trPr>
          <w:trHeight w:val="143"/>
          <w:tblHeader/>
        </w:trPr>
        <w:tc>
          <w:tcPr>
            <w:tcW w:w="2088" w:type="dxa"/>
            <w:vMerge/>
          </w:tcPr>
          <w:p w14:paraId="1ECEC2E2" w14:textId="77777777" w:rsidR="000327EE" w:rsidRPr="000327EE" w:rsidRDefault="000327EE" w:rsidP="000327EE">
            <w:pPr>
              <w:pStyle w:val="EFSATablefirstcolumn"/>
              <w:rPr>
                <w:rFonts w:eastAsia="Times New Roman"/>
                <w:sz w:val="16"/>
                <w:szCs w:val="16"/>
                <w:lang w:eastAsia="en-GB"/>
              </w:rPr>
            </w:pPr>
          </w:p>
        </w:tc>
        <w:tc>
          <w:tcPr>
            <w:tcW w:w="1293" w:type="dxa"/>
          </w:tcPr>
          <w:p w14:paraId="7D172BC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DOM3S</w:t>
            </w:r>
          </w:p>
        </w:tc>
        <w:tc>
          <w:tcPr>
            <w:tcW w:w="1363" w:type="dxa"/>
          </w:tcPr>
          <w:p w14:paraId="7CF806D3" w14:textId="77777777" w:rsidR="000327EE" w:rsidRPr="000327EE" w:rsidRDefault="000327EE" w:rsidP="000327EE">
            <w:pPr>
              <w:rPr>
                <w:rFonts w:eastAsia="Times New Roman"/>
                <w:sz w:val="16"/>
                <w:szCs w:val="16"/>
                <w:lang w:eastAsia="en-GB"/>
              </w:rPr>
            </w:pPr>
          </w:p>
        </w:tc>
        <w:tc>
          <w:tcPr>
            <w:tcW w:w="1561" w:type="dxa"/>
          </w:tcPr>
          <w:p w14:paraId="522AC510" w14:textId="77777777" w:rsidR="000327EE" w:rsidRPr="000327EE" w:rsidRDefault="000327EE" w:rsidP="000327EE">
            <w:pPr>
              <w:rPr>
                <w:rFonts w:eastAsia="Times New Roman"/>
                <w:sz w:val="16"/>
                <w:szCs w:val="16"/>
                <w:lang w:eastAsia="en-GB"/>
              </w:rPr>
            </w:pPr>
          </w:p>
        </w:tc>
        <w:tc>
          <w:tcPr>
            <w:tcW w:w="1229" w:type="dxa"/>
          </w:tcPr>
          <w:p w14:paraId="4DD6CCC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Excreta</w:t>
            </w:r>
          </w:p>
        </w:tc>
        <w:tc>
          <w:tcPr>
            <w:tcW w:w="1480" w:type="dxa"/>
          </w:tcPr>
          <w:p w14:paraId="4479EF1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&lt; LOD</w:t>
            </w:r>
          </w:p>
        </w:tc>
        <w:tc>
          <w:tcPr>
            <w:tcW w:w="1241" w:type="dxa"/>
            <w:vMerge/>
          </w:tcPr>
          <w:p w14:paraId="14D528AF" w14:textId="77777777" w:rsidR="000327EE" w:rsidRPr="000327EE" w:rsidRDefault="000327EE" w:rsidP="000327EE">
            <w:pPr>
              <w:rPr>
                <w:rFonts w:eastAsia="Times New Roman"/>
                <w:sz w:val="16"/>
                <w:szCs w:val="16"/>
                <w:lang w:eastAsia="en-GB"/>
              </w:rPr>
            </w:pPr>
          </w:p>
        </w:tc>
        <w:tc>
          <w:tcPr>
            <w:tcW w:w="2128" w:type="dxa"/>
            <w:vMerge/>
          </w:tcPr>
          <w:p w14:paraId="50867C51" w14:textId="77777777" w:rsidR="000327EE" w:rsidRPr="000327EE" w:rsidRDefault="000327EE" w:rsidP="000327EE">
            <w:pPr>
              <w:rPr>
                <w:rFonts w:eastAsia="Times New Roman"/>
                <w:sz w:val="16"/>
                <w:szCs w:val="16"/>
                <w:lang w:eastAsia="en-GB"/>
              </w:rPr>
            </w:pPr>
          </w:p>
        </w:tc>
        <w:tc>
          <w:tcPr>
            <w:tcW w:w="1461" w:type="dxa"/>
            <w:vMerge/>
          </w:tcPr>
          <w:p w14:paraId="525C18D9" w14:textId="77777777" w:rsidR="000327EE" w:rsidRPr="000327EE" w:rsidRDefault="000327EE" w:rsidP="000327EE">
            <w:pPr>
              <w:rPr>
                <w:rFonts w:eastAsia="Times New Roman"/>
                <w:b/>
                <w:bCs/>
                <w:sz w:val="16"/>
                <w:szCs w:val="16"/>
                <w:lang w:eastAsia="en-GB"/>
              </w:rPr>
            </w:pPr>
          </w:p>
        </w:tc>
      </w:tr>
      <w:tr w:rsidR="000327EE" w:rsidRPr="000327EE" w14:paraId="7832082B" w14:textId="77777777" w:rsidTr="0059208A">
        <w:trPr>
          <w:trHeight w:val="143"/>
          <w:tblHeader/>
        </w:trPr>
        <w:tc>
          <w:tcPr>
            <w:tcW w:w="2088" w:type="dxa"/>
            <w:vMerge/>
          </w:tcPr>
          <w:p w14:paraId="49E11086" w14:textId="77777777" w:rsidR="000327EE" w:rsidRPr="000327EE" w:rsidRDefault="000327EE" w:rsidP="000327EE">
            <w:pPr>
              <w:pStyle w:val="EFSATablefirstcolumn"/>
              <w:rPr>
                <w:rFonts w:eastAsia="Times New Roman"/>
                <w:sz w:val="16"/>
                <w:szCs w:val="16"/>
                <w:lang w:eastAsia="en-GB"/>
              </w:rPr>
            </w:pPr>
          </w:p>
        </w:tc>
        <w:tc>
          <w:tcPr>
            <w:tcW w:w="1293" w:type="dxa"/>
          </w:tcPr>
          <w:p w14:paraId="5A43B41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DON</w:t>
            </w:r>
          </w:p>
        </w:tc>
        <w:tc>
          <w:tcPr>
            <w:tcW w:w="1363" w:type="dxa"/>
          </w:tcPr>
          <w:p w14:paraId="726137F6" w14:textId="77777777" w:rsidR="000327EE" w:rsidRPr="000327EE" w:rsidRDefault="000327EE" w:rsidP="000327EE">
            <w:pPr>
              <w:rPr>
                <w:rFonts w:eastAsia="Times New Roman"/>
                <w:sz w:val="16"/>
                <w:szCs w:val="16"/>
                <w:lang w:eastAsia="en-GB"/>
              </w:rPr>
            </w:pPr>
          </w:p>
        </w:tc>
        <w:tc>
          <w:tcPr>
            <w:tcW w:w="1561" w:type="dxa"/>
          </w:tcPr>
          <w:p w14:paraId="16ACD580" w14:textId="77777777" w:rsidR="000327EE" w:rsidRPr="000327EE" w:rsidRDefault="000327EE" w:rsidP="000327EE">
            <w:pPr>
              <w:rPr>
                <w:rFonts w:eastAsia="Times New Roman"/>
                <w:sz w:val="16"/>
                <w:szCs w:val="16"/>
                <w:lang w:eastAsia="en-GB"/>
              </w:rPr>
            </w:pPr>
          </w:p>
        </w:tc>
        <w:tc>
          <w:tcPr>
            <w:tcW w:w="1229" w:type="dxa"/>
          </w:tcPr>
          <w:p w14:paraId="7F87500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Excreta</w:t>
            </w:r>
          </w:p>
        </w:tc>
        <w:tc>
          <w:tcPr>
            <w:tcW w:w="1480" w:type="dxa"/>
          </w:tcPr>
          <w:p w14:paraId="05156BF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17±12 μg DON </w:t>
            </w:r>
          </w:p>
        </w:tc>
        <w:tc>
          <w:tcPr>
            <w:tcW w:w="1241" w:type="dxa"/>
            <w:vMerge/>
          </w:tcPr>
          <w:p w14:paraId="21DCAE24" w14:textId="77777777" w:rsidR="000327EE" w:rsidRPr="000327EE" w:rsidRDefault="000327EE" w:rsidP="000327EE">
            <w:pPr>
              <w:rPr>
                <w:rFonts w:eastAsia="Times New Roman"/>
                <w:sz w:val="16"/>
                <w:szCs w:val="16"/>
                <w:lang w:eastAsia="en-GB"/>
              </w:rPr>
            </w:pPr>
          </w:p>
        </w:tc>
        <w:tc>
          <w:tcPr>
            <w:tcW w:w="2128" w:type="dxa"/>
            <w:vMerge/>
          </w:tcPr>
          <w:p w14:paraId="2A115DC4" w14:textId="77777777" w:rsidR="000327EE" w:rsidRPr="000327EE" w:rsidRDefault="000327EE" w:rsidP="000327EE">
            <w:pPr>
              <w:rPr>
                <w:rFonts w:eastAsia="Times New Roman"/>
                <w:sz w:val="16"/>
                <w:szCs w:val="16"/>
                <w:lang w:eastAsia="en-GB"/>
              </w:rPr>
            </w:pPr>
          </w:p>
        </w:tc>
        <w:tc>
          <w:tcPr>
            <w:tcW w:w="1461" w:type="dxa"/>
            <w:vMerge/>
          </w:tcPr>
          <w:p w14:paraId="7746F500" w14:textId="77777777" w:rsidR="000327EE" w:rsidRPr="000327EE" w:rsidRDefault="000327EE" w:rsidP="000327EE">
            <w:pPr>
              <w:rPr>
                <w:rFonts w:eastAsia="Times New Roman"/>
                <w:b/>
                <w:bCs/>
                <w:sz w:val="16"/>
                <w:szCs w:val="16"/>
                <w:lang w:eastAsia="en-GB"/>
              </w:rPr>
            </w:pPr>
          </w:p>
        </w:tc>
      </w:tr>
      <w:tr w:rsidR="000327EE" w:rsidRPr="000327EE" w14:paraId="592E6088" w14:textId="77777777" w:rsidTr="0059208A">
        <w:trPr>
          <w:trHeight w:val="143"/>
          <w:tblHeader/>
        </w:trPr>
        <w:tc>
          <w:tcPr>
            <w:tcW w:w="2088" w:type="dxa"/>
            <w:vMerge/>
          </w:tcPr>
          <w:p w14:paraId="32704D89" w14:textId="77777777" w:rsidR="000327EE" w:rsidRPr="000327EE" w:rsidRDefault="000327EE" w:rsidP="000327EE">
            <w:pPr>
              <w:pStyle w:val="EFSATablefirstcolumn"/>
              <w:rPr>
                <w:rFonts w:eastAsia="Times New Roman"/>
                <w:sz w:val="16"/>
                <w:szCs w:val="16"/>
                <w:lang w:eastAsia="en-GB"/>
              </w:rPr>
            </w:pPr>
          </w:p>
        </w:tc>
        <w:tc>
          <w:tcPr>
            <w:tcW w:w="1293" w:type="dxa"/>
          </w:tcPr>
          <w:p w14:paraId="195B5A9C"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DON3S</w:t>
            </w:r>
          </w:p>
        </w:tc>
        <w:tc>
          <w:tcPr>
            <w:tcW w:w="1363" w:type="dxa"/>
          </w:tcPr>
          <w:p w14:paraId="60AFE45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Roosters; 8 adult</w:t>
            </w:r>
          </w:p>
        </w:tc>
        <w:tc>
          <w:tcPr>
            <w:tcW w:w="1561" w:type="dxa"/>
          </w:tcPr>
          <w:p w14:paraId="56D7DD5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Feed 11 mg/kg DON, 9 days</w:t>
            </w:r>
          </w:p>
        </w:tc>
        <w:tc>
          <w:tcPr>
            <w:tcW w:w="1229" w:type="dxa"/>
          </w:tcPr>
          <w:p w14:paraId="3253E0A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Excreta</w:t>
            </w:r>
          </w:p>
        </w:tc>
        <w:tc>
          <w:tcPr>
            <w:tcW w:w="1480" w:type="dxa"/>
          </w:tcPr>
          <w:p w14:paraId="56DE0C0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29±3 μg/g</w:t>
            </w:r>
          </w:p>
        </w:tc>
        <w:tc>
          <w:tcPr>
            <w:tcW w:w="1241" w:type="dxa"/>
            <w:vMerge/>
          </w:tcPr>
          <w:p w14:paraId="1F81676E" w14:textId="77777777" w:rsidR="000327EE" w:rsidRPr="000327EE" w:rsidRDefault="000327EE" w:rsidP="000327EE">
            <w:pPr>
              <w:rPr>
                <w:rFonts w:eastAsia="Times New Roman"/>
                <w:sz w:val="16"/>
                <w:szCs w:val="16"/>
                <w:lang w:eastAsia="en-GB"/>
              </w:rPr>
            </w:pPr>
          </w:p>
        </w:tc>
        <w:tc>
          <w:tcPr>
            <w:tcW w:w="2128" w:type="dxa"/>
            <w:vMerge/>
          </w:tcPr>
          <w:p w14:paraId="4269A17B" w14:textId="77777777" w:rsidR="000327EE" w:rsidRPr="000327EE" w:rsidRDefault="000327EE" w:rsidP="000327EE">
            <w:pPr>
              <w:rPr>
                <w:rFonts w:eastAsia="Times New Roman"/>
                <w:sz w:val="16"/>
                <w:szCs w:val="16"/>
                <w:lang w:eastAsia="en-GB"/>
              </w:rPr>
            </w:pPr>
          </w:p>
        </w:tc>
        <w:tc>
          <w:tcPr>
            <w:tcW w:w="1461" w:type="dxa"/>
            <w:vMerge/>
          </w:tcPr>
          <w:p w14:paraId="6964C033" w14:textId="77777777" w:rsidR="000327EE" w:rsidRPr="000327EE" w:rsidRDefault="000327EE" w:rsidP="000327EE">
            <w:pPr>
              <w:rPr>
                <w:rFonts w:eastAsia="Times New Roman"/>
                <w:b/>
                <w:bCs/>
                <w:sz w:val="16"/>
                <w:szCs w:val="16"/>
                <w:lang w:eastAsia="en-GB"/>
              </w:rPr>
            </w:pPr>
          </w:p>
        </w:tc>
      </w:tr>
      <w:tr w:rsidR="000327EE" w:rsidRPr="000327EE" w14:paraId="6314A431" w14:textId="77777777" w:rsidTr="0059208A">
        <w:trPr>
          <w:trHeight w:val="143"/>
          <w:tblHeader/>
        </w:trPr>
        <w:tc>
          <w:tcPr>
            <w:tcW w:w="2088" w:type="dxa"/>
            <w:vMerge/>
          </w:tcPr>
          <w:p w14:paraId="633A32D9" w14:textId="77777777" w:rsidR="000327EE" w:rsidRPr="000327EE" w:rsidRDefault="000327EE" w:rsidP="000327EE">
            <w:pPr>
              <w:pStyle w:val="EFSATablefirstcolumn"/>
              <w:rPr>
                <w:rFonts w:eastAsia="Times New Roman"/>
                <w:sz w:val="16"/>
                <w:szCs w:val="16"/>
                <w:lang w:eastAsia="en-GB"/>
              </w:rPr>
            </w:pPr>
          </w:p>
        </w:tc>
        <w:tc>
          <w:tcPr>
            <w:tcW w:w="1293" w:type="dxa"/>
          </w:tcPr>
          <w:p w14:paraId="4ABD88D2"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DOM3S</w:t>
            </w:r>
          </w:p>
        </w:tc>
        <w:tc>
          <w:tcPr>
            <w:tcW w:w="1363" w:type="dxa"/>
          </w:tcPr>
          <w:p w14:paraId="6436BFE5" w14:textId="77777777" w:rsidR="000327EE" w:rsidRPr="000327EE" w:rsidRDefault="000327EE" w:rsidP="000327EE">
            <w:pPr>
              <w:rPr>
                <w:rFonts w:eastAsia="Times New Roman"/>
                <w:sz w:val="16"/>
                <w:szCs w:val="16"/>
                <w:lang w:eastAsia="en-GB"/>
              </w:rPr>
            </w:pPr>
          </w:p>
        </w:tc>
        <w:tc>
          <w:tcPr>
            <w:tcW w:w="1561" w:type="dxa"/>
          </w:tcPr>
          <w:p w14:paraId="236CABB4" w14:textId="77777777" w:rsidR="000327EE" w:rsidRPr="000327EE" w:rsidRDefault="000327EE" w:rsidP="000327EE">
            <w:pPr>
              <w:rPr>
                <w:rFonts w:eastAsia="Times New Roman"/>
                <w:sz w:val="16"/>
                <w:szCs w:val="16"/>
                <w:lang w:eastAsia="en-GB"/>
              </w:rPr>
            </w:pPr>
          </w:p>
        </w:tc>
        <w:tc>
          <w:tcPr>
            <w:tcW w:w="1229" w:type="dxa"/>
          </w:tcPr>
          <w:p w14:paraId="1B03E75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Excreta</w:t>
            </w:r>
          </w:p>
        </w:tc>
        <w:tc>
          <w:tcPr>
            <w:tcW w:w="1480" w:type="dxa"/>
          </w:tcPr>
          <w:p w14:paraId="7FCFC5D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15±3 μg/g DON equivalent</w:t>
            </w:r>
          </w:p>
        </w:tc>
        <w:tc>
          <w:tcPr>
            <w:tcW w:w="1241" w:type="dxa"/>
            <w:vMerge/>
          </w:tcPr>
          <w:p w14:paraId="60E6520D" w14:textId="77777777" w:rsidR="000327EE" w:rsidRPr="000327EE" w:rsidRDefault="000327EE" w:rsidP="000327EE">
            <w:pPr>
              <w:rPr>
                <w:rFonts w:eastAsia="Times New Roman"/>
                <w:sz w:val="16"/>
                <w:szCs w:val="16"/>
                <w:lang w:eastAsia="en-GB"/>
              </w:rPr>
            </w:pPr>
          </w:p>
        </w:tc>
        <w:tc>
          <w:tcPr>
            <w:tcW w:w="2128" w:type="dxa"/>
            <w:vMerge/>
          </w:tcPr>
          <w:p w14:paraId="7EE6A159" w14:textId="77777777" w:rsidR="000327EE" w:rsidRPr="000327EE" w:rsidRDefault="000327EE" w:rsidP="000327EE">
            <w:pPr>
              <w:rPr>
                <w:rFonts w:eastAsia="Times New Roman"/>
                <w:sz w:val="16"/>
                <w:szCs w:val="16"/>
                <w:lang w:eastAsia="en-GB"/>
              </w:rPr>
            </w:pPr>
          </w:p>
        </w:tc>
        <w:tc>
          <w:tcPr>
            <w:tcW w:w="1461" w:type="dxa"/>
            <w:vMerge/>
          </w:tcPr>
          <w:p w14:paraId="70C8D15C" w14:textId="77777777" w:rsidR="000327EE" w:rsidRPr="000327EE" w:rsidRDefault="000327EE" w:rsidP="000327EE">
            <w:pPr>
              <w:rPr>
                <w:rFonts w:eastAsia="Times New Roman"/>
                <w:b/>
                <w:bCs/>
                <w:sz w:val="16"/>
                <w:szCs w:val="16"/>
                <w:lang w:eastAsia="en-GB"/>
              </w:rPr>
            </w:pPr>
          </w:p>
        </w:tc>
      </w:tr>
      <w:tr w:rsidR="000327EE" w:rsidRPr="000327EE" w14:paraId="2F7153DC" w14:textId="77777777" w:rsidTr="0059208A">
        <w:trPr>
          <w:trHeight w:val="143"/>
          <w:tblHeader/>
        </w:trPr>
        <w:tc>
          <w:tcPr>
            <w:tcW w:w="2088" w:type="dxa"/>
            <w:vMerge/>
          </w:tcPr>
          <w:p w14:paraId="29EBC9B0" w14:textId="77777777" w:rsidR="000327EE" w:rsidRPr="000327EE" w:rsidRDefault="000327EE" w:rsidP="000327EE">
            <w:pPr>
              <w:pStyle w:val="EFSATablefirstcolumn"/>
              <w:rPr>
                <w:rFonts w:eastAsia="Times New Roman"/>
                <w:sz w:val="16"/>
                <w:szCs w:val="16"/>
                <w:lang w:eastAsia="en-GB"/>
              </w:rPr>
            </w:pPr>
          </w:p>
        </w:tc>
        <w:tc>
          <w:tcPr>
            <w:tcW w:w="1293" w:type="dxa"/>
          </w:tcPr>
          <w:p w14:paraId="55A52F4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DON</w:t>
            </w:r>
          </w:p>
        </w:tc>
        <w:tc>
          <w:tcPr>
            <w:tcW w:w="1363" w:type="dxa"/>
          </w:tcPr>
          <w:p w14:paraId="3D1324BC" w14:textId="77777777" w:rsidR="000327EE" w:rsidRPr="000327EE" w:rsidRDefault="000327EE" w:rsidP="000327EE">
            <w:pPr>
              <w:rPr>
                <w:rFonts w:eastAsia="Times New Roman"/>
                <w:sz w:val="16"/>
                <w:szCs w:val="16"/>
                <w:lang w:eastAsia="en-GB"/>
              </w:rPr>
            </w:pPr>
          </w:p>
        </w:tc>
        <w:tc>
          <w:tcPr>
            <w:tcW w:w="1561" w:type="dxa"/>
          </w:tcPr>
          <w:p w14:paraId="227522C1" w14:textId="77777777" w:rsidR="000327EE" w:rsidRPr="000327EE" w:rsidRDefault="000327EE" w:rsidP="000327EE">
            <w:pPr>
              <w:rPr>
                <w:rFonts w:eastAsia="Times New Roman"/>
                <w:sz w:val="16"/>
                <w:szCs w:val="16"/>
                <w:lang w:eastAsia="en-GB"/>
              </w:rPr>
            </w:pPr>
          </w:p>
        </w:tc>
        <w:tc>
          <w:tcPr>
            <w:tcW w:w="1229" w:type="dxa"/>
          </w:tcPr>
          <w:p w14:paraId="02C3138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Excreta</w:t>
            </w:r>
          </w:p>
        </w:tc>
        <w:tc>
          <w:tcPr>
            <w:tcW w:w="1480" w:type="dxa"/>
          </w:tcPr>
          <w:p w14:paraId="10D07AC9"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&lt; LOQ</w:t>
            </w:r>
          </w:p>
        </w:tc>
        <w:tc>
          <w:tcPr>
            <w:tcW w:w="1241" w:type="dxa"/>
            <w:vMerge/>
          </w:tcPr>
          <w:p w14:paraId="29031D9B" w14:textId="77777777" w:rsidR="000327EE" w:rsidRPr="000327EE" w:rsidRDefault="000327EE" w:rsidP="000327EE">
            <w:pPr>
              <w:rPr>
                <w:rFonts w:eastAsia="Times New Roman"/>
                <w:sz w:val="16"/>
                <w:szCs w:val="16"/>
                <w:lang w:eastAsia="en-GB"/>
              </w:rPr>
            </w:pPr>
          </w:p>
        </w:tc>
        <w:tc>
          <w:tcPr>
            <w:tcW w:w="2128" w:type="dxa"/>
            <w:vMerge/>
          </w:tcPr>
          <w:p w14:paraId="779390B5" w14:textId="77777777" w:rsidR="000327EE" w:rsidRPr="000327EE" w:rsidRDefault="000327EE" w:rsidP="000327EE">
            <w:pPr>
              <w:rPr>
                <w:rFonts w:eastAsia="Times New Roman"/>
                <w:sz w:val="16"/>
                <w:szCs w:val="16"/>
                <w:lang w:eastAsia="en-GB"/>
              </w:rPr>
            </w:pPr>
          </w:p>
        </w:tc>
        <w:tc>
          <w:tcPr>
            <w:tcW w:w="1461" w:type="dxa"/>
            <w:vMerge/>
          </w:tcPr>
          <w:p w14:paraId="732361F1" w14:textId="77777777" w:rsidR="000327EE" w:rsidRPr="000327EE" w:rsidRDefault="000327EE" w:rsidP="000327EE">
            <w:pPr>
              <w:rPr>
                <w:rFonts w:eastAsia="Times New Roman"/>
                <w:b/>
                <w:bCs/>
                <w:sz w:val="16"/>
                <w:szCs w:val="16"/>
                <w:lang w:eastAsia="en-GB"/>
              </w:rPr>
            </w:pPr>
          </w:p>
        </w:tc>
      </w:tr>
      <w:tr w:rsidR="000327EE" w:rsidRPr="000327EE" w14:paraId="524686E8" w14:textId="77777777" w:rsidTr="0059208A">
        <w:trPr>
          <w:trHeight w:val="143"/>
          <w:tblHeader/>
        </w:trPr>
        <w:tc>
          <w:tcPr>
            <w:tcW w:w="2088" w:type="dxa"/>
            <w:vMerge/>
          </w:tcPr>
          <w:p w14:paraId="29AAFBC2" w14:textId="77777777" w:rsidR="000327EE" w:rsidRPr="000327EE" w:rsidRDefault="000327EE" w:rsidP="000327EE">
            <w:pPr>
              <w:pStyle w:val="EFSATablefirstcolumn"/>
              <w:rPr>
                <w:rFonts w:eastAsia="Times New Roman"/>
                <w:sz w:val="16"/>
                <w:szCs w:val="16"/>
                <w:lang w:eastAsia="en-GB"/>
              </w:rPr>
            </w:pPr>
          </w:p>
        </w:tc>
        <w:tc>
          <w:tcPr>
            <w:tcW w:w="1293" w:type="dxa"/>
          </w:tcPr>
          <w:p w14:paraId="1F891D5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DON3S</w:t>
            </w:r>
          </w:p>
        </w:tc>
        <w:tc>
          <w:tcPr>
            <w:tcW w:w="1363" w:type="dxa"/>
          </w:tcPr>
          <w:p w14:paraId="6A37609B"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Pullet; 9; 12 weeks old</w:t>
            </w:r>
          </w:p>
        </w:tc>
        <w:tc>
          <w:tcPr>
            <w:tcW w:w="1561" w:type="dxa"/>
          </w:tcPr>
          <w:p w14:paraId="6981F78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Feed 4.4 mg/kg DON 2 weeks; </w:t>
            </w:r>
            <w:r w:rsidRPr="000327EE">
              <w:rPr>
                <w:rFonts w:eastAsia="Times New Roman"/>
                <w:i/>
                <w:iCs/>
                <w:sz w:val="16"/>
                <w:szCs w:val="16"/>
                <w:lang w:eastAsia="en-GB"/>
              </w:rPr>
              <w:t>A. galli</w:t>
            </w:r>
            <w:r w:rsidRPr="000327EE">
              <w:rPr>
                <w:rFonts w:eastAsia="Times New Roman"/>
                <w:sz w:val="16"/>
                <w:szCs w:val="16"/>
                <w:lang w:eastAsia="en-GB"/>
              </w:rPr>
              <w:t xml:space="preserve"> infection</w:t>
            </w:r>
          </w:p>
        </w:tc>
        <w:tc>
          <w:tcPr>
            <w:tcW w:w="1229" w:type="dxa"/>
          </w:tcPr>
          <w:p w14:paraId="3A0181A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Excreta</w:t>
            </w:r>
          </w:p>
        </w:tc>
        <w:tc>
          <w:tcPr>
            <w:tcW w:w="1480" w:type="dxa"/>
          </w:tcPr>
          <w:p w14:paraId="66D7E9C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20.3±1.8 μg/g DON equivalent</w:t>
            </w:r>
          </w:p>
        </w:tc>
        <w:tc>
          <w:tcPr>
            <w:tcW w:w="1241" w:type="dxa"/>
            <w:vMerge/>
          </w:tcPr>
          <w:p w14:paraId="0430C979" w14:textId="77777777" w:rsidR="000327EE" w:rsidRPr="000327EE" w:rsidRDefault="000327EE" w:rsidP="000327EE">
            <w:pPr>
              <w:rPr>
                <w:rFonts w:eastAsia="Times New Roman"/>
                <w:sz w:val="16"/>
                <w:szCs w:val="16"/>
                <w:lang w:eastAsia="en-GB"/>
              </w:rPr>
            </w:pPr>
          </w:p>
        </w:tc>
        <w:tc>
          <w:tcPr>
            <w:tcW w:w="2128" w:type="dxa"/>
            <w:vMerge/>
          </w:tcPr>
          <w:p w14:paraId="5EADC753" w14:textId="77777777" w:rsidR="000327EE" w:rsidRPr="000327EE" w:rsidRDefault="000327EE" w:rsidP="000327EE">
            <w:pPr>
              <w:rPr>
                <w:rFonts w:eastAsia="Times New Roman"/>
                <w:sz w:val="16"/>
                <w:szCs w:val="16"/>
                <w:lang w:eastAsia="en-GB"/>
              </w:rPr>
            </w:pPr>
          </w:p>
        </w:tc>
        <w:tc>
          <w:tcPr>
            <w:tcW w:w="1461" w:type="dxa"/>
            <w:vMerge/>
          </w:tcPr>
          <w:p w14:paraId="4BC4A6F9" w14:textId="77777777" w:rsidR="000327EE" w:rsidRPr="000327EE" w:rsidRDefault="000327EE" w:rsidP="000327EE">
            <w:pPr>
              <w:rPr>
                <w:rFonts w:eastAsia="Times New Roman"/>
                <w:b/>
                <w:bCs/>
                <w:sz w:val="16"/>
                <w:szCs w:val="16"/>
                <w:lang w:eastAsia="en-GB"/>
              </w:rPr>
            </w:pPr>
          </w:p>
        </w:tc>
      </w:tr>
      <w:tr w:rsidR="000327EE" w:rsidRPr="000327EE" w14:paraId="0E2F7042" w14:textId="77777777" w:rsidTr="0059208A">
        <w:trPr>
          <w:trHeight w:val="143"/>
          <w:tblHeader/>
        </w:trPr>
        <w:tc>
          <w:tcPr>
            <w:tcW w:w="2088" w:type="dxa"/>
            <w:vMerge/>
          </w:tcPr>
          <w:p w14:paraId="76B2540F" w14:textId="77777777" w:rsidR="000327EE" w:rsidRPr="000327EE" w:rsidRDefault="000327EE" w:rsidP="000327EE">
            <w:pPr>
              <w:pStyle w:val="EFSATablefirstcolumn"/>
              <w:rPr>
                <w:rFonts w:eastAsia="Times New Roman"/>
                <w:sz w:val="16"/>
                <w:szCs w:val="16"/>
                <w:lang w:eastAsia="en-GB"/>
              </w:rPr>
            </w:pPr>
          </w:p>
        </w:tc>
        <w:tc>
          <w:tcPr>
            <w:tcW w:w="1293" w:type="dxa"/>
          </w:tcPr>
          <w:p w14:paraId="324FC53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DOM3S</w:t>
            </w:r>
          </w:p>
        </w:tc>
        <w:tc>
          <w:tcPr>
            <w:tcW w:w="1363" w:type="dxa"/>
          </w:tcPr>
          <w:p w14:paraId="394E0CA0" w14:textId="77777777" w:rsidR="000327EE" w:rsidRPr="000327EE" w:rsidRDefault="000327EE" w:rsidP="000327EE">
            <w:pPr>
              <w:rPr>
                <w:rFonts w:eastAsia="Times New Roman"/>
                <w:sz w:val="16"/>
                <w:szCs w:val="16"/>
                <w:lang w:eastAsia="en-GB"/>
              </w:rPr>
            </w:pPr>
          </w:p>
        </w:tc>
        <w:tc>
          <w:tcPr>
            <w:tcW w:w="1561" w:type="dxa"/>
          </w:tcPr>
          <w:p w14:paraId="024725B4" w14:textId="77777777" w:rsidR="000327EE" w:rsidRPr="000327EE" w:rsidRDefault="000327EE" w:rsidP="000327EE">
            <w:pPr>
              <w:rPr>
                <w:rFonts w:eastAsia="Times New Roman"/>
                <w:sz w:val="16"/>
                <w:szCs w:val="16"/>
                <w:lang w:eastAsia="en-GB"/>
              </w:rPr>
            </w:pPr>
          </w:p>
        </w:tc>
        <w:tc>
          <w:tcPr>
            <w:tcW w:w="1229" w:type="dxa"/>
          </w:tcPr>
          <w:p w14:paraId="7E7E1A1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Excreta</w:t>
            </w:r>
          </w:p>
        </w:tc>
        <w:tc>
          <w:tcPr>
            <w:tcW w:w="1480" w:type="dxa"/>
          </w:tcPr>
          <w:p w14:paraId="46BCE5CA"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2.49± 1.02 μg/g DON equivalent</w:t>
            </w:r>
          </w:p>
        </w:tc>
        <w:tc>
          <w:tcPr>
            <w:tcW w:w="1241" w:type="dxa"/>
            <w:vMerge/>
          </w:tcPr>
          <w:p w14:paraId="57C84E93" w14:textId="77777777" w:rsidR="000327EE" w:rsidRPr="000327EE" w:rsidRDefault="000327EE" w:rsidP="000327EE">
            <w:pPr>
              <w:rPr>
                <w:rFonts w:eastAsia="Times New Roman"/>
                <w:sz w:val="16"/>
                <w:szCs w:val="16"/>
                <w:lang w:eastAsia="en-GB"/>
              </w:rPr>
            </w:pPr>
          </w:p>
        </w:tc>
        <w:tc>
          <w:tcPr>
            <w:tcW w:w="2128" w:type="dxa"/>
            <w:vMerge/>
          </w:tcPr>
          <w:p w14:paraId="3A7B2F3A" w14:textId="77777777" w:rsidR="000327EE" w:rsidRPr="000327EE" w:rsidRDefault="000327EE" w:rsidP="000327EE">
            <w:pPr>
              <w:rPr>
                <w:rFonts w:eastAsia="Times New Roman"/>
                <w:sz w:val="16"/>
                <w:szCs w:val="16"/>
                <w:lang w:eastAsia="en-GB"/>
              </w:rPr>
            </w:pPr>
          </w:p>
        </w:tc>
        <w:tc>
          <w:tcPr>
            <w:tcW w:w="1461" w:type="dxa"/>
            <w:vMerge/>
          </w:tcPr>
          <w:p w14:paraId="22CF8509" w14:textId="77777777" w:rsidR="000327EE" w:rsidRPr="000327EE" w:rsidRDefault="000327EE" w:rsidP="000327EE">
            <w:pPr>
              <w:rPr>
                <w:rFonts w:eastAsia="Times New Roman"/>
                <w:b/>
                <w:bCs/>
                <w:sz w:val="16"/>
                <w:szCs w:val="16"/>
                <w:lang w:eastAsia="en-GB"/>
              </w:rPr>
            </w:pPr>
          </w:p>
        </w:tc>
      </w:tr>
      <w:tr w:rsidR="000327EE" w:rsidRPr="000327EE" w14:paraId="28FFEBB2" w14:textId="77777777" w:rsidTr="0059208A">
        <w:trPr>
          <w:trHeight w:val="143"/>
          <w:tblHeader/>
        </w:trPr>
        <w:tc>
          <w:tcPr>
            <w:tcW w:w="2088" w:type="dxa"/>
            <w:vMerge/>
          </w:tcPr>
          <w:p w14:paraId="4CF23A1D" w14:textId="77777777" w:rsidR="000327EE" w:rsidRPr="000327EE" w:rsidRDefault="000327EE" w:rsidP="000327EE">
            <w:pPr>
              <w:pStyle w:val="EFSATablefirstcolumn"/>
              <w:rPr>
                <w:rFonts w:eastAsia="Times New Roman"/>
                <w:sz w:val="16"/>
                <w:szCs w:val="16"/>
                <w:lang w:eastAsia="en-GB"/>
              </w:rPr>
            </w:pPr>
          </w:p>
        </w:tc>
        <w:tc>
          <w:tcPr>
            <w:tcW w:w="1293" w:type="dxa"/>
          </w:tcPr>
          <w:p w14:paraId="03AC55D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DON</w:t>
            </w:r>
          </w:p>
        </w:tc>
        <w:tc>
          <w:tcPr>
            <w:tcW w:w="1363" w:type="dxa"/>
          </w:tcPr>
          <w:p w14:paraId="0565AA6B" w14:textId="77777777" w:rsidR="000327EE" w:rsidRPr="000327EE" w:rsidRDefault="000327EE" w:rsidP="000327EE">
            <w:pPr>
              <w:rPr>
                <w:rFonts w:eastAsia="Times New Roman"/>
                <w:sz w:val="16"/>
                <w:szCs w:val="16"/>
                <w:lang w:eastAsia="en-GB"/>
              </w:rPr>
            </w:pPr>
          </w:p>
        </w:tc>
        <w:tc>
          <w:tcPr>
            <w:tcW w:w="1561" w:type="dxa"/>
          </w:tcPr>
          <w:p w14:paraId="28477CC6" w14:textId="77777777" w:rsidR="000327EE" w:rsidRPr="000327EE" w:rsidRDefault="000327EE" w:rsidP="000327EE">
            <w:pPr>
              <w:rPr>
                <w:rFonts w:eastAsia="Times New Roman"/>
                <w:sz w:val="16"/>
                <w:szCs w:val="16"/>
                <w:lang w:eastAsia="en-GB"/>
              </w:rPr>
            </w:pPr>
          </w:p>
        </w:tc>
        <w:tc>
          <w:tcPr>
            <w:tcW w:w="1229" w:type="dxa"/>
          </w:tcPr>
          <w:p w14:paraId="598A90B8"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Excreta</w:t>
            </w:r>
          </w:p>
        </w:tc>
        <w:tc>
          <w:tcPr>
            <w:tcW w:w="1480" w:type="dxa"/>
          </w:tcPr>
          <w:p w14:paraId="33DEC60D"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&lt; LOQ</w:t>
            </w:r>
          </w:p>
        </w:tc>
        <w:tc>
          <w:tcPr>
            <w:tcW w:w="1241" w:type="dxa"/>
            <w:vMerge/>
          </w:tcPr>
          <w:p w14:paraId="0460A716" w14:textId="77777777" w:rsidR="000327EE" w:rsidRPr="000327EE" w:rsidRDefault="000327EE" w:rsidP="000327EE">
            <w:pPr>
              <w:rPr>
                <w:rFonts w:eastAsia="Times New Roman"/>
                <w:sz w:val="16"/>
                <w:szCs w:val="16"/>
                <w:lang w:eastAsia="en-GB"/>
              </w:rPr>
            </w:pPr>
          </w:p>
        </w:tc>
        <w:tc>
          <w:tcPr>
            <w:tcW w:w="2128" w:type="dxa"/>
            <w:vMerge/>
          </w:tcPr>
          <w:p w14:paraId="0AF6999D" w14:textId="77777777" w:rsidR="000327EE" w:rsidRPr="000327EE" w:rsidRDefault="000327EE" w:rsidP="000327EE">
            <w:pPr>
              <w:rPr>
                <w:rFonts w:eastAsia="Times New Roman"/>
                <w:sz w:val="16"/>
                <w:szCs w:val="16"/>
                <w:lang w:eastAsia="en-GB"/>
              </w:rPr>
            </w:pPr>
          </w:p>
        </w:tc>
        <w:tc>
          <w:tcPr>
            <w:tcW w:w="1461" w:type="dxa"/>
            <w:vMerge/>
          </w:tcPr>
          <w:p w14:paraId="316FCC5D" w14:textId="77777777" w:rsidR="000327EE" w:rsidRPr="000327EE" w:rsidRDefault="000327EE" w:rsidP="000327EE">
            <w:pPr>
              <w:rPr>
                <w:rFonts w:eastAsia="Times New Roman"/>
                <w:b/>
                <w:bCs/>
                <w:sz w:val="16"/>
                <w:szCs w:val="16"/>
                <w:lang w:eastAsia="en-GB"/>
              </w:rPr>
            </w:pPr>
          </w:p>
        </w:tc>
      </w:tr>
      <w:tr w:rsidR="000327EE" w:rsidRPr="000327EE" w14:paraId="32CE82F6" w14:textId="77777777" w:rsidTr="0059208A">
        <w:trPr>
          <w:trHeight w:val="143"/>
          <w:tblHeader/>
        </w:trPr>
        <w:tc>
          <w:tcPr>
            <w:tcW w:w="2088" w:type="dxa"/>
            <w:vMerge/>
          </w:tcPr>
          <w:p w14:paraId="7D01D251" w14:textId="77777777" w:rsidR="000327EE" w:rsidRPr="000327EE" w:rsidRDefault="000327EE" w:rsidP="000327EE">
            <w:pPr>
              <w:pStyle w:val="EFSATablefirstcolumn"/>
              <w:rPr>
                <w:rFonts w:eastAsia="Times New Roman"/>
                <w:sz w:val="16"/>
                <w:szCs w:val="16"/>
                <w:lang w:eastAsia="en-GB"/>
              </w:rPr>
            </w:pPr>
          </w:p>
        </w:tc>
        <w:tc>
          <w:tcPr>
            <w:tcW w:w="1293" w:type="dxa"/>
          </w:tcPr>
          <w:p w14:paraId="49EE78A4"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DON3S</w:t>
            </w:r>
          </w:p>
        </w:tc>
        <w:tc>
          <w:tcPr>
            <w:tcW w:w="1363" w:type="dxa"/>
          </w:tcPr>
          <w:p w14:paraId="5C97182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Pullet; 9; 12 weeks old</w:t>
            </w:r>
          </w:p>
        </w:tc>
        <w:tc>
          <w:tcPr>
            <w:tcW w:w="1561" w:type="dxa"/>
          </w:tcPr>
          <w:p w14:paraId="2B864B3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Feed 4.4 mg/kg DON 2 weeks; No </w:t>
            </w:r>
            <w:r w:rsidRPr="000327EE">
              <w:rPr>
                <w:rFonts w:eastAsia="Times New Roman"/>
                <w:i/>
                <w:iCs/>
                <w:sz w:val="16"/>
                <w:szCs w:val="16"/>
                <w:lang w:eastAsia="en-GB"/>
              </w:rPr>
              <w:t>A. galli</w:t>
            </w:r>
            <w:r w:rsidRPr="000327EE">
              <w:rPr>
                <w:rFonts w:eastAsia="Times New Roman"/>
                <w:sz w:val="16"/>
                <w:szCs w:val="16"/>
                <w:lang w:eastAsia="en-GB"/>
              </w:rPr>
              <w:t xml:space="preserve"> infection</w:t>
            </w:r>
          </w:p>
        </w:tc>
        <w:tc>
          <w:tcPr>
            <w:tcW w:w="1229" w:type="dxa"/>
          </w:tcPr>
          <w:p w14:paraId="5A00358D"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Excreta</w:t>
            </w:r>
          </w:p>
        </w:tc>
        <w:tc>
          <w:tcPr>
            <w:tcW w:w="1480" w:type="dxa"/>
          </w:tcPr>
          <w:p w14:paraId="55134161"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22.9±0.8 μg/g DON equivalent</w:t>
            </w:r>
          </w:p>
        </w:tc>
        <w:tc>
          <w:tcPr>
            <w:tcW w:w="1241" w:type="dxa"/>
            <w:vMerge/>
          </w:tcPr>
          <w:p w14:paraId="5EC01A4D" w14:textId="77777777" w:rsidR="000327EE" w:rsidRPr="000327EE" w:rsidRDefault="000327EE" w:rsidP="000327EE">
            <w:pPr>
              <w:rPr>
                <w:rFonts w:eastAsia="Times New Roman"/>
                <w:sz w:val="16"/>
                <w:szCs w:val="16"/>
                <w:lang w:eastAsia="en-GB"/>
              </w:rPr>
            </w:pPr>
          </w:p>
        </w:tc>
        <w:tc>
          <w:tcPr>
            <w:tcW w:w="2128" w:type="dxa"/>
            <w:vMerge/>
          </w:tcPr>
          <w:p w14:paraId="0ABDE3AD" w14:textId="77777777" w:rsidR="000327EE" w:rsidRPr="000327EE" w:rsidRDefault="000327EE" w:rsidP="000327EE">
            <w:pPr>
              <w:rPr>
                <w:rFonts w:eastAsia="Times New Roman"/>
                <w:sz w:val="16"/>
                <w:szCs w:val="16"/>
                <w:lang w:eastAsia="en-GB"/>
              </w:rPr>
            </w:pPr>
          </w:p>
        </w:tc>
        <w:tc>
          <w:tcPr>
            <w:tcW w:w="1461" w:type="dxa"/>
            <w:vMerge/>
          </w:tcPr>
          <w:p w14:paraId="31D4264F" w14:textId="77777777" w:rsidR="000327EE" w:rsidRPr="000327EE" w:rsidRDefault="000327EE" w:rsidP="000327EE">
            <w:pPr>
              <w:rPr>
                <w:rFonts w:eastAsia="Times New Roman"/>
                <w:b/>
                <w:bCs/>
                <w:sz w:val="16"/>
                <w:szCs w:val="16"/>
                <w:lang w:eastAsia="en-GB"/>
              </w:rPr>
            </w:pPr>
          </w:p>
        </w:tc>
      </w:tr>
      <w:tr w:rsidR="000327EE" w:rsidRPr="000327EE" w14:paraId="747E1CB0" w14:textId="77777777" w:rsidTr="0059208A">
        <w:trPr>
          <w:trHeight w:val="143"/>
          <w:tblHeader/>
        </w:trPr>
        <w:tc>
          <w:tcPr>
            <w:tcW w:w="2088" w:type="dxa"/>
            <w:vMerge/>
          </w:tcPr>
          <w:p w14:paraId="3782DE2D" w14:textId="77777777" w:rsidR="000327EE" w:rsidRPr="000327EE" w:rsidRDefault="000327EE" w:rsidP="000327EE">
            <w:pPr>
              <w:pStyle w:val="EFSATablefirstcolumn"/>
              <w:rPr>
                <w:rFonts w:eastAsia="Times New Roman"/>
                <w:sz w:val="16"/>
                <w:szCs w:val="16"/>
                <w:lang w:eastAsia="en-GB"/>
              </w:rPr>
            </w:pPr>
          </w:p>
        </w:tc>
        <w:tc>
          <w:tcPr>
            <w:tcW w:w="1293" w:type="dxa"/>
          </w:tcPr>
          <w:p w14:paraId="329230C7"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DOM3S</w:t>
            </w:r>
          </w:p>
        </w:tc>
        <w:tc>
          <w:tcPr>
            <w:tcW w:w="1363" w:type="dxa"/>
          </w:tcPr>
          <w:p w14:paraId="2D660043" w14:textId="77777777" w:rsidR="000327EE" w:rsidRPr="000327EE" w:rsidRDefault="000327EE" w:rsidP="000327EE">
            <w:pPr>
              <w:rPr>
                <w:rFonts w:eastAsia="Times New Roman"/>
                <w:sz w:val="16"/>
                <w:szCs w:val="16"/>
                <w:lang w:eastAsia="en-GB"/>
              </w:rPr>
            </w:pPr>
          </w:p>
        </w:tc>
        <w:tc>
          <w:tcPr>
            <w:tcW w:w="1561" w:type="dxa"/>
          </w:tcPr>
          <w:p w14:paraId="3D24C622" w14:textId="77777777" w:rsidR="000327EE" w:rsidRPr="000327EE" w:rsidRDefault="000327EE" w:rsidP="000327EE">
            <w:pPr>
              <w:rPr>
                <w:rFonts w:eastAsia="Times New Roman"/>
                <w:sz w:val="16"/>
                <w:szCs w:val="16"/>
                <w:lang w:eastAsia="en-GB"/>
              </w:rPr>
            </w:pPr>
          </w:p>
        </w:tc>
        <w:tc>
          <w:tcPr>
            <w:tcW w:w="1229" w:type="dxa"/>
          </w:tcPr>
          <w:p w14:paraId="46D1DE3E"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Excreta</w:t>
            </w:r>
          </w:p>
        </w:tc>
        <w:tc>
          <w:tcPr>
            <w:tcW w:w="1480" w:type="dxa"/>
          </w:tcPr>
          <w:p w14:paraId="7C47CCD5"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 xml:space="preserve">3.47±014 μg/g DON equivalent </w:t>
            </w:r>
          </w:p>
        </w:tc>
        <w:tc>
          <w:tcPr>
            <w:tcW w:w="1241" w:type="dxa"/>
            <w:vMerge/>
          </w:tcPr>
          <w:p w14:paraId="6989FF30" w14:textId="77777777" w:rsidR="000327EE" w:rsidRPr="000327EE" w:rsidRDefault="000327EE" w:rsidP="000327EE">
            <w:pPr>
              <w:rPr>
                <w:rFonts w:eastAsia="Times New Roman"/>
                <w:sz w:val="16"/>
                <w:szCs w:val="16"/>
                <w:lang w:eastAsia="en-GB"/>
              </w:rPr>
            </w:pPr>
          </w:p>
        </w:tc>
        <w:tc>
          <w:tcPr>
            <w:tcW w:w="2128" w:type="dxa"/>
            <w:vMerge/>
          </w:tcPr>
          <w:p w14:paraId="6E0FBF5C" w14:textId="77777777" w:rsidR="000327EE" w:rsidRPr="000327EE" w:rsidRDefault="000327EE" w:rsidP="000327EE">
            <w:pPr>
              <w:rPr>
                <w:rFonts w:eastAsia="Times New Roman"/>
                <w:sz w:val="16"/>
                <w:szCs w:val="16"/>
                <w:lang w:eastAsia="en-GB"/>
              </w:rPr>
            </w:pPr>
          </w:p>
        </w:tc>
        <w:tc>
          <w:tcPr>
            <w:tcW w:w="1461" w:type="dxa"/>
            <w:vMerge/>
          </w:tcPr>
          <w:p w14:paraId="6D2D0DFA" w14:textId="77777777" w:rsidR="000327EE" w:rsidRPr="000327EE" w:rsidRDefault="000327EE" w:rsidP="000327EE">
            <w:pPr>
              <w:rPr>
                <w:rFonts w:eastAsia="Times New Roman"/>
                <w:b/>
                <w:bCs/>
                <w:sz w:val="16"/>
                <w:szCs w:val="16"/>
                <w:lang w:eastAsia="en-GB"/>
              </w:rPr>
            </w:pPr>
          </w:p>
        </w:tc>
      </w:tr>
      <w:tr w:rsidR="000327EE" w:rsidRPr="000327EE" w14:paraId="74068DDB" w14:textId="77777777" w:rsidTr="0059208A">
        <w:trPr>
          <w:trHeight w:val="143"/>
          <w:tblHeader/>
        </w:trPr>
        <w:tc>
          <w:tcPr>
            <w:tcW w:w="2088" w:type="dxa"/>
            <w:vMerge/>
          </w:tcPr>
          <w:p w14:paraId="251F894B" w14:textId="77777777" w:rsidR="000327EE" w:rsidRPr="000327EE" w:rsidRDefault="000327EE" w:rsidP="000327EE">
            <w:pPr>
              <w:pStyle w:val="EFSATablefirstcolumn"/>
              <w:rPr>
                <w:rFonts w:eastAsia="Times New Roman"/>
                <w:sz w:val="16"/>
                <w:szCs w:val="16"/>
                <w:lang w:eastAsia="en-GB"/>
              </w:rPr>
            </w:pPr>
          </w:p>
        </w:tc>
        <w:tc>
          <w:tcPr>
            <w:tcW w:w="1293" w:type="dxa"/>
          </w:tcPr>
          <w:p w14:paraId="45E2D7BD"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DON</w:t>
            </w:r>
          </w:p>
        </w:tc>
        <w:tc>
          <w:tcPr>
            <w:tcW w:w="1363" w:type="dxa"/>
          </w:tcPr>
          <w:p w14:paraId="2A7B512B" w14:textId="77777777" w:rsidR="000327EE" w:rsidRPr="000327EE" w:rsidRDefault="000327EE" w:rsidP="000327EE">
            <w:pPr>
              <w:rPr>
                <w:rFonts w:eastAsia="Times New Roman"/>
                <w:sz w:val="16"/>
                <w:szCs w:val="16"/>
                <w:lang w:eastAsia="en-GB"/>
              </w:rPr>
            </w:pPr>
          </w:p>
        </w:tc>
        <w:tc>
          <w:tcPr>
            <w:tcW w:w="1561" w:type="dxa"/>
          </w:tcPr>
          <w:p w14:paraId="57E59A7D" w14:textId="77777777" w:rsidR="000327EE" w:rsidRPr="000327EE" w:rsidRDefault="000327EE" w:rsidP="000327EE">
            <w:pPr>
              <w:rPr>
                <w:rFonts w:eastAsia="Times New Roman"/>
                <w:sz w:val="16"/>
                <w:szCs w:val="16"/>
                <w:lang w:eastAsia="en-GB"/>
              </w:rPr>
            </w:pPr>
          </w:p>
        </w:tc>
        <w:tc>
          <w:tcPr>
            <w:tcW w:w="1229" w:type="dxa"/>
          </w:tcPr>
          <w:p w14:paraId="1E648C46"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Excreta</w:t>
            </w:r>
          </w:p>
        </w:tc>
        <w:tc>
          <w:tcPr>
            <w:tcW w:w="1480" w:type="dxa"/>
          </w:tcPr>
          <w:p w14:paraId="12660B43" w14:textId="77777777" w:rsidR="000327EE" w:rsidRPr="000327EE" w:rsidRDefault="000327EE" w:rsidP="000327EE">
            <w:pPr>
              <w:rPr>
                <w:rFonts w:eastAsia="Times New Roman"/>
                <w:sz w:val="16"/>
                <w:szCs w:val="16"/>
                <w:lang w:eastAsia="en-GB"/>
              </w:rPr>
            </w:pPr>
            <w:r w:rsidRPr="000327EE">
              <w:rPr>
                <w:rFonts w:eastAsia="Times New Roman"/>
                <w:sz w:val="16"/>
                <w:szCs w:val="16"/>
                <w:lang w:eastAsia="en-GB"/>
              </w:rPr>
              <w:t>&lt; LOQ</w:t>
            </w:r>
          </w:p>
        </w:tc>
        <w:tc>
          <w:tcPr>
            <w:tcW w:w="1241" w:type="dxa"/>
            <w:vMerge/>
          </w:tcPr>
          <w:p w14:paraId="6FCAB4CC" w14:textId="77777777" w:rsidR="000327EE" w:rsidRPr="000327EE" w:rsidRDefault="000327EE" w:rsidP="000327EE">
            <w:pPr>
              <w:rPr>
                <w:rFonts w:eastAsia="Times New Roman"/>
                <w:sz w:val="16"/>
                <w:szCs w:val="16"/>
                <w:lang w:eastAsia="en-GB"/>
              </w:rPr>
            </w:pPr>
          </w:p>
        </w:tc>
        <w:tc>
          <w:tcPr>
            <w:tcW w:w="2128" w:type="dxa"/>
            <w:vMerge/>
          </w:tcPr>
          <w:p w14:paraId="4E86DD6F" w14:textId="77777777" w:rsidR="000327EE" w:rsidRPr="000327EE" w:rsidRDefault="000327EE" w:rsidP="000327EE">
            <w:pPr>
              <w:rPr>
                <w:rFonts w:eastAsia="Times New Roman"/>
                <w:sz w:val="16"/>
                <w:szCs w:val="16"/>
                <w:lang w:eastAsia="en-GB"/>
              </w:rPr>
            </w:pPr>
          </w:p>
        </w:tc>
        <w:tc>
          <w:tcPr>
            <w:tcW w:w="1461" w:type="dxa"/>
            <w:vMerge/>
          </w:tcPr>
          <w:p w14:paraId="26E9D7BF" w14:textId="77777777" w:rsidR="000327EE" w:rsidRPr="000327EE" w:rsidRDefault="000327EE" w:rsidP="000327EE">
            <w:pPr>
              <w:rPr>
                <w:rFonts w:eastAsia="Times New Roman"/>
                <w:b/>
                <w:bCs/>
                <w:sz w:val="16"/>
                <w:szCs w:val="16"/>
                <w:lang w:eastAsia="en-GB"/>
              </w:rPr>
            </w:pPr>
          </w:p>
        </w:tc>
      </w:tr>
    </w:tbl>
    <w:p w14:paraId="3A7CF1BC" w14:textId="77777777" w:rsidR="000327EE" w:rsidRPr="000327EE" w:rsidRDefault="000327EE" w:rsidP="00E73B08">
      <w:pPr>
        <w:pStyle w:val="EFSATablefootnote"/>
        <w:numPr>
          <w:ilvl w:val="0"/>
          <w:numId w:val="16"/>
        </w:numPr>
        <w:spacing w:after="200" w:line="276" w:lineRule="auto"/>
        <w:ind w:left="360" w:firstLine="0"/>
        <w:jc w:val="left"/>
        <w:rPr>
          <w:szCs w:val="16"/>
        </w:rPr>
      </w:pPr>
      <w:bookmarkStart w:id="7" w:name="_Toc3740604"/>
      <w:r w:rsidRPr="000327EE">
        <w:rPr>
          <w:szCs w:val="16"/>
        </w:rPr>
        <w:t>Unless specified, range of values or mean</w:t>
      </w:r>
      <w:r w:rsidRPr="000327EE">
        <w:rPr>
          <w:rFonts w:eastAsia="MS Gothic"/>
          <w:color w:val="000000"/>
          <w:szCs w:val="16"/>
        </w:rPr>
        <w:t>±</w:t>
      </w:r>
      <w:r w:rsidRPr="000327EE">
        <w:rPr>
          <w:szCs w:val="16"/>
        </w:rPr>
        <w:t>standard deviation is reported. LAB = Lactobacillus</w:t>
      </w:r>
    </w:p>
    <w:p w14:paraId="665297C8" w14:textId="77777777" w:rsidR="000327EE" w:rsidRPr="000327EE" w:rsidRDefault="000327EE" w:rsidP="000327EE">
      <w:pPr>
        <w:pStyle w:val="EFSATabletitle"/>
        <w:keepNext/>
        <w:numPr>
          <w:ilvl w:val="0"/>
          <w:numId w:val="0"/>
        </w:numPr>
        <w:ind w:left="782" w:hanging="357"/>
        <w:rPr>
          <w:sz w:val="16"/>
          <w:szCs w:val="16"/>
        </w:rPr>
      </w:pPr>
      <w:r w:rsidRPr="000327EE">
        <w:rPr>
          <w:sz w:val="16"/>
          <w:szCs w:val="16"/>
        </w:rPr>
        <w:t xml:space="preserve">Table K9. Suidae_List of single biomarker, substrate, </w:t>
      </w:r>
      <w:proofErr w:type="gramStart"/>
      <w:r w:rsidRPr="000327EE">
        <w:rPr>
          <w:sz w:val="16"/>
          <w:szCs w:val="16"/>
        </w:rPr>
        <w:t>animal</w:t>
      </w:r>
      <w:proofErr w:type="gramEnd"/>
      <w:r w:rsidRPr="000327EE">
        <w:rPr>
          <w:sz w:val="16"/>
          <w:szCs w:val="16"/>
        </w:rPr>
        <w:t xml:space="preserve"> reported in the different substrate and the associated animal.</w:t>
      </w:r>
      <w:bookmarkEnd w:id="7"/>
      <w:r w:rsidRPr="000327EE">
        <w:rPr>
          <w:sz w:val="16"/>
          <w:szCs w:val="16"/>
        </w:rPr>
        <w:t xml:space="preserve">  </w:t>
      </w:r>
    </w:p>
    <w:tbl>
      <w:tblPr>
        <w:tblStyle w:val="TableGrid"/>
        <w:tblW w:w="14218" w:type="dxa"/>
        <w:tblBorders>
          <w:left w:val="none" w:sz="0" w:space="0" w:color="auto"/>
          <w:right w:val="none" w:sz="0" w:space="0" w:color="auto"/>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1503"/>
        <w:gridCol w:w="1108"/>
        <w:gridCol w:w="1701"/>
        <w:gridCol w:w="1903"/>
        <w:gridCol w:w="850"/>
        <w:gridCol w:w="1845"/>
        <w:gridCol w:w="1276"/>
        <w:gridCol w:w="2914"/>
        <w:gridCol w:w="1118"/>
      </w:tblGrid>
      <w:tr w:rsidR="000327EE" w:rsidRPr="000327EE" w14:paraId="16636B93" w14:textId="77777777" w:rsidTr="0059208A">
        <w:trPr>
          <w:trHeight w:val="60"/>
          <w:tblHeader/>
        </w:trPr>
        <w:tc>
          <w:tcPr>
            <w:tcW w:w="1503" w:type="dxa"/>
            <w:tcBorders>
              <w:top w:val="single" w:sz="4" w:space="0" w:color="auto"/>
              <w:bottom w:val="single" w:sz="4" w:space="0" w:color="auto"/>
            </w:tcBorders>
          </w:tcPr>
          <w:p w14:paraId="0995AF5F" w14:textId="77777777" w:rsidR="000327EE" w:rsidRPr="000327EE" w:rsidRDefault="000327EE" w:rsidP="000327EE">
            <w:pPr>
              <w:pStyle w:val="EFSATablefirstcolumn"/>
              <w:rPr>
                <w:sz w:val="16"/>
                <w:szCs w:val="16"/>
              </w:rPr>
            </w:pPr>
            <w:r w:rsidRPr="000327EE">
              <w:rPr>
                <w:rFonts w:eastAsia="Times New Roman"/>
                <w:sz w:val="16"/>
                <w:szCs w:val="16"/>
                <w:lang w:eastAsia="en-GB"/>
              </w:rPr>
              <w:t>Biomarker/Type of study</w:t>
            </w:r>
          </w:p>
        </w:tc>
        <w:tc>
          <w:tcPr>
            <w:tcW w:w="1108" w:type="dxa"/>
            <w:tcBorders>
              <w:top w:val="single" w:sz="4" w:space="0" w:color="auto"/>
              <w:bottom w:val="single" w:sz="4" w:space="0" w:color="auto"/>
            </w:tcBorders>
          </w:tcPr>
          <w:p w14:paraId="4E758F93" w14:textId="77777777" w:rsidR="000327EE" w:rsidRPr="000327EE" w:rsidRDefault="000327EE" w:rsidP="000327EE">
            <w:pPr>
              <w:pStyle w:val="EFSATableheadingrow"/>
              <w:rPr>
                <w:bCs/>
                <w:sz w:val="16"/>
                <w:szCs w:val="16"/>
              </w:rPr>
            </w:pPr>
            <w:r w:rsidRPr="000327EE">
              <w:rPr>
                <w:rFonts w:eastAsia="Times New Roman"/>
                <w:bCs/>
                <w:sz w:val="16"/>
                <w:szCs w:val="16"/>
                <w:lang w:eastAsia="en-GB"/>
              </w:rPr>
              <w:t>Biomarker</w:t>
            </w:r>
          </w:p>
        </w:tc>
        <w:tc>
          <w:tcPr>
            <w:tcW w:w="1701" w:type="dxa"/>
            <w:tcBorders>
              <w:top w:val="single" w:sz="4" w:space="0" w:color="auto"/>
              <w:bottom w:val="single" w:sz="4" w:space="0" w:color="auto"/>
            </w:tcBorders>
          </w:tcPr>
          <w:p w14:paraId="0F11DFDC" w14:textId="77777777" w:rsidR="000327EE" w:rsidRPr="000327EE" w:rsidRDefault="000327EE" w:rsidP="000327EE">
            <w:pPr>
              <w:pStyle w:val="EFSATableheadingrow"/>
              <w:rPr>
                <w:bCs/>
                <w:sz w:val="16"/>
                <w:szCs w:val="16"/>
              </w:rPr>
            </w:pPr>
            <w:r w:rsidRPr="000327EE">
              <w:rPr>
                <w:rFonts w:eastAsia="Times New Roman"/>
                <w:bCs/>
                <w:sz w:val="16"/>
                <w:szCs w:val="16"/>
                <w:lang w:eastAsia="en-GB"/>
              </w:rPr>
              <w:t>Sample description</w:t>
            </w:r>
          </w:p>
        </w:tc>
        <w:tc>
          <w:tcPr>
            <w:tcW w:w="1903" w:type="dxa"/>
            <w:tcBorders>
              <w:top w:val="single" w:sz="4" w:space="0" w:color="auto"/>
              <w:bottom w:val="single" w:sz="4" w:space="0" w:color="auto"/>
            </w:tcBorders>
          </w:tcPr>
          <w:p w14:paraId="3BC5AC26" w14:textId="77777777" w:rsidR="000327EE" w:rsidRPr="000327EE" w:rsidRDefault="000327EE" w:rsidP="000327EE">
            <w:pPr>
              <w:pStyle w:val="EFSATableheadingrow"/>
              <w:rPr>
                <w:bCs/>
                <w:sz w:val="16"/>
                <w:szCs w:val="16"/>
              </w:rPr>
            </w:pPr>
            <w:r w:rsidRPr="000327EE">
              <w:rPr>
                <w:rFonts w:eastAsia="Times New Roman"/>
                <w:bCs/>
                <w:sz w:val="16"/>
                <w:szCs w:val="16"/>
                <w:lang w:eastAsia="en-GB"/>
              </w:rPr>
              <w:t xml:space="preserve">Experimental </w:t>
            </w:r>
          </w:p>
        </w:tc>
        <w:tc>
          <w:tcPr>
            <w:tcW w:w="850" w:type="dxa"/>
            <w:tcBorders>
              <w:top w:val="single" w:sz="4" w:space="0" w:color="auto"/>
              <w:bottom w:val="single" w:sz="4" w:space="0" w:color="auto"/>
            </w:tcBorders>
          </w:tcPr>
          <w:p w14:paraId="296A149C" w14:textId="77777777" w:rsidR="000327EE" w:rsidRPr="000327EE" w:rsidRDefault="000327EE" w:rsidP="000327EE">
            <w:pPr>
              <w:pStyle w:val="EFSATableheadingrow"/>
              <w:rPr>
                <w:bCs/>
                <w:sz w:val="16"/>
                <w:szCs w:val="16"/>
              </w:rPr>
            </w:pPr>
            <w:r w:rsidRPr="000327EE">
              <w:rPr>
                <w:rFonts w:eastAsia="Times New Roman"/>
                <w:bCs/>
                <w:sz w:val="16"/>
                <w:szCs w:val="16"/>
                <w:lang w:eastAsia="en-GB"/>
              </w:rPr>
              <w:t>substrate</w:t>
            </w:r>
          </w:p>
        </w:tc>
        <w:tc>
          <w:tcPr>
            <w:tcW w:w="1845" w:type="dxa"/>
            <w:tcBorders>
              <w:top w:val="single" w:sz="4" w:space="0" w:color="auto"/>
              <w:bottom w:val="single" w:sz="4" w:space="0" w:color="auto"/>
            </w:tcBorders>
          </w:tcPr>
          <w:p w14:paraId="65A5603D" w14:textId="77777777" w:rsidR="000327EE" w:rsidRPr="000327EE" w:rsidRDefault="000327EE" w:rsidP="000327EE">
            <w:pPr>
              <w:pStyle w:val="EFSATableheadingrow"/>
              <w:rPr>
                <w:bCs/>
                <w:sz w:val="16"/>
                <w:szCs w:val="16"/>
              </w:rPr>
            </w:pPr>
            <w:r w:rsidRPr="000327EE">
              <w:rPr>
                <w:rFonts w:eastAsia="Times New Roman"/>
                <w:sz w:val="16"/>
                <w:szCs w:val="16"/>
                <w:lang w:eastAsia="en-GB"/>
              </w:rPr>
              <w:t xml:space="preserve">Range of Values </w:t>
            </w:r>
            <w:r w:rsidRPr="000327EE">
              <w:rPr>
                <w:rFonts w:eastAsia="Times New Roman"/>
                <w:sz w:val="16"/>
                <w:szCs w:val="16"/>
                <w:vertAlign w:val="superscript"/>
                <w:lang w:eastAsia="en-GB"/>
              </w:rPr>
              <w:t>(a)</w:t>
            </w:r>
          </w:p>
        </w:tc>
        <w:tc>
          <w:tcPr>
            <w:tcW w:w="1276" w:type="dxa"/>
            <w:tcBorders>
              <w:top w:val="single" w:sz="4" w:space="0" w:color="auto"/>
              <w:bottom w:val="single" w:sz="4" w:space="0" w:color="auto"/>
            </w:tcBorders>
          </w:tcPr>
          <w:p w14:paraId="1469ED83" w14:textId="77777777" w:rsidR="000327EE" w:rsidRPr="000327EE" w:rsidRDefault="000327EE" w:rsidP="000327EE">
            <w:pPr>
              <w:pStyle w:val="EFSATableheadingrow"/>
              <w:rPr>
                <w:bCs/>
                <w:sz w:val="16"/>
                <w:szCs w:val="16"/>
              </w:rPr>
            </w:pPr>
            <w:r w:rsidRPr="000327EE">
              <w:rPr>
                <w:rFonts w:eastAsia="Times New Roman"/>
                <w:bCs/>
                <w:sz w:val="16"/>
                <w:szCs w:val="16"/>
                <w:lang w:eastAsia="en-GB"/>
              </w:rPr>
              <w:t>Analytical method</w:t>
            </w:r>
          </w:p>
        </w:tc>
        <w:tc>
          <w:tcPr>
            <w:tcW w:w="2914" w:type="dxa"/>
            <w:tcBorders>
              <w:top w:val="single" w:sz="4" w:space="0" w:color="auto"/>
              <w:bottom w:val="single" w:sz="4" w:space="0" w:color="auto"/>
            </w:tcBorders>
          </w:tcPr>
          <w:p w14:paraId="3EC97CE7" w14:textId="77777777" w:rsidR="000327EE" w:rsidRPr="000327EE" w:rsidRDefault="000327EE" w:rsidP="000327EE">
            <w:pPr>
              <w:pStyle w:val="EFSATableheadingrow"/>
              <w:rPr>
                <w:bCs/>
                <w:sz w:val="16"/>
                <w:szCs w:val="16"/>
              </w:rPr>
            </w:pPr>
            <w:r w:rsidRPr="000327EE">
              <w:rPr>
                <w:rFonts w:eastAsia="Times New Roman"/>
                <w:bCs/>
                <w:sz w:val="16"/>
                <w:szCs w:val="16"/>
                <w:lang w:eastAsia="en-GB"/>
              </w:rPr>
              <w:t>Results/Conclusion</w:t>
            </w:r>
          </w:p>
        </w:tc>
        <w:tc>
          <w:tcPr>
            <w:tcW w:w="1118" w:type="dxa"/>
            <w:tcBorders>
              <w:top w:val="single" w:sz="4" w:space="0" w:color="auto"/>
              <w:bottom w:val="single" w:sz="4" w:space="0" w:color="auto"/>
            </w:tcBorders>
          </w:tcPr>
          <w:p w14:paraId="52C97A3E" w14:textId="77777777" w:rsidR="000327EE" w:rsidRPr="000327EE" w:rsidRDefault="000327EE" w:rsidP="000327EE">
            <w:pPr>
              <w:pStyle w:val="EFSATableheadingrow"/>
              <w:rPr>
                <w:bCs/>
                <w:sz w:val="16"/>
                <w:szCs w:val="16"/>
              </w:rPr>
            </w:pPr>
            <w:r w:rsidRPr="000327EE">
              <w:rPr>
                <w:rFonts w:eastAsia="Times New Roman"/>
                <w:bCs/>
                <w:sz w:val="16"/>
                <w:szCs w:val="16"/>
                <w:lang w:eastAsia="en-GB"/>
              </w:rPr>
              <w:t>Reference</w:t>
            </w:r>
          </w:p>
        </w:tc>
      </w:tr>
      <w:tr w:rsidR="000327EE" w:rsidRPr="000327EE" w14:paraId="67B2DAD3" w14:textId="77777777" w:rsidTr="0059208A">
        <w:trPr>
          <w:trHeight w:val="60"/>
          <w:tblHeader/>
        </w:trPr>
        <w:tc>
          <w:tcPr>
            <w:tcW w:w="1503" w:type="dxa"/>
            <w:vMerge w:val="restart"/>
            <w:tcBorders>
              <w:top w:val="single" w:sz="4" w:space="0" w:color="auto"/>
            </w:tcBorders>
          </w:tcPr>
          <w:p w14:paraId="7F22B214" w14:textId="77777777" w:rsidR="000327EE" w:rsidRPr="000327EE" w:rsidRDefault="000327EE" w:rsidP="000327EE">
            <w:pPr>
              <w:pStyle w:val="EFSATablefirstcolumn"/>
              <w:rPr>
                <w:sz w:val="16"/>
                <w:szCs w:val="16"/>
              </w:rPr>
            </w:pPr>
            <w:r w:rsidRPr="000327EE">
              <w:rPr>
                <w:rFonts w:eastAsia="Times New Roman"/>
                <w:sz w:val="16"/>
                <w:szCs w:val="16"/>
                <w:lang w:eastAsia="en-GB"/>
              </w:rPr>
              <w:t>OTA /Biomarkers of exposure</w:t>
            </w:r>
          </w:p>
          <w:p w14:paraId="711694A3" w14:textId="77777777" w:rsidR="000327EE" w:rsidRPr="000327EE" w:rsidRDefault="000327EE" w:rsidP="000327EE">
            <w:pPr>
              <w:pStyle w:val="EFSATablefirstcolumn"/>
              <w:rPr>
                <w:sz w:val="16"/>
                <w:szCs w:val="16"/>
              </w:rPr>
            </w:pPr>
          </w:p>
        </w:tc>
        <w:tc>
          <w:tcPr>
            <w:tcW w:w="1108" w:type="dxa"/>
            <w:vMerge w:val="restart"/>
            <w:tcBorders>
              <w:top w:val="single" w:sz="4" w:space="0" w:color="auto"/>
            </w:tcBorders>
          </w:tcPr>
          <w:p w14:paraId="0A51164C" w14:textId="77777777" w:rsidR="000327EE" w:rsidRPr="000327EE" w:rsidRDefault="000327EE" w:rsidP="000327EE">
            <w:pPr>
              <w:pStyle w:val="EFSATabledata"/>
              <w:rPr>
                <w:sz w:val="16"/>
                <w:szCs w:val="16"/>
              </w:rPr>
            </w:pPr>
            <w:r w:rsidRPr="000327EE">
              <w:rPr>
                <w:rFonts w:eastAsia="Times New Roman"/>
                <w:sz w:val="16"/>
                <w:szCs w:val="16"/>
                <w:lang w:eastAsia="en-GB"/>
              </w:rPr>
              <w:t>OTA</w:t>
            </w:r>
          </w:p>
        </w:tc>
        <w:tc>
          <w:tcPr>
            <w:tcW w:w="1701" w:type="dxa"/>
            <w:tcBorders>
              <w:top w:val="single" w:sz="4" w:space="0" w:color="auto"/>
            </w:tcBorders>
          </w:tcPr>
          <w:p w14:paraId="63D1166F" w14:textId="77777777" w:rsidR="000327EE" w:rsidRPr="000327EE" w:rsidRDefault="000327EE" w:rsidP="000327EE">
            <w:pPr>
              <w:pStyle w:val="EFSATabledata"/>
              <w:rPr>
                <w:sz w:val="16"/>
                <w:szCs w:val="16"/>
              </w:rPr>
            </w:pPr>
            <w:r w:rsidRPr="000327EE">
              <w:rPr>
                <w:rFonts w:eastAsia="Times New Roman"/>
                <w:sz w:val="16"/>
                <w:szCs w:val="16"/>
                <w:lang w:eastAsia="en-GB"/>
              </w:rPr>
              <w:t>205 pigs; 11 conventional farms; 10 animals each farm; September 2006 to March 2009</w:t>
            </w:r>
          </w:p>
        </w:tc>
        <w:tc>
          <w:tcPr>
            <w:tcW w:w="1903" w:type="dxa"/>
            <w:tcBorders>
              <w:top w:val="single" w:sz="4" w:space="0" w:color="auto"/>
            </w:tcBorders>
          </w:tcPr>
          <w:p w14:paraId="67567C56" w14:textId="77777777" w:rsidR="000327EE" w:rsidRPr="000327EE" w:rsidRDefault="000327EE" w:rsidP="000327EE">
            <w:pPr>
              <w:pStyle w:val="EFSATabledata"/>
              <w:rPr>
                <w:sz w:val="16"/>
                <w:szCs w:val="16"/>
              </w:rPr>
            </w:pPr>
            <w:r w:rsidRPr="000327EE">
              <w:rPr>
                <w:rFonts w:eastAsia="Times New Roman"/>
                <w:sz w:val="16"/>
                <w:szCs w:val="16"/>
                <w:lang w:eastAsia="en-GB"/>
              </w:rPr>
              <w:t>Feeding: conventional feed OTA (0.22 µg/kg - 3.66 µg/kg)</w:t>
            </w:r>
          </w:p>
        </w:tc>
        <w:tc>
          <w:tcPr>
            <w:tcW w:w="850" w:type="dxa"/>
            <w:tcBorders>
              <w:top w:val="single" w:sz="4" w:space="0" w:color="auto"/>
            </w:tcBorders>
          </w:tcPr>
          <w:p w14:paraId="7BECCB2D" w14:textId="77777777" w:rsidR="000327EE" w:rsidRPr="000327EE" w:rsidRDefault="000327EE" w:rsidP="000327EE">
            <w:pPr>
              <w:pStyle w:val="EFSATabledata"/>
              <w:rPr>
                <w:sz w:val="16"/>
                <w:szCs w:val="16"/>
              </w:rPr>
            </w:pPr>
            <w:r w:rsidRPr="000327EE">
              <w:rPr>
                <w:rFonts w:eastAsia="Times New Roman"/>
                <w:sz w:val="16"/>
                <w:szCs w:val="16"/>
                <w:lang w:eastAsia="en-GB"/>
              </w:rPr>
              <w:t>Serum</w:t>
            </w:r>
          </w:p>
        </w:tc>
        <w:tc>
          <w:tcPr>
            <w:tcW w:w="1845" w:type="dxa"/>
            <w:tcBorders>
              <w:top w:val="single" w:sz="4" w:space="0" w:color="auto"/>
            </w:tcBorders>
          </w:tcPr>
          <w:p w14:paraId="463B78AE" w14:textId="77777777" w:rsidR="000327EE" w:rsidRPr="000327EE" w:rsidRDefault="000327EE" w:rsidP="000327EE">
            <w:pPr>
              <w:pStyle w:val="EFSATabledata"/>
              <w:rPr>
                <w:sz w:val="16"/>
                <w:szCs w:val="16"/>
              </w:rPr>
            </w:pPr>
            <w:r w:rsidRPr="000327EE">
              <w:rPr>
                <w:rFonts w:eastAsia="Times New Roman"/>
                <w:sz w:val="16"/>
                <w:szCs w:val="16"/>
                <w:lang w:eastAsia="en-GB"/>
              </w:rPr>
              <w:t>0.03–0.87 μg/l</w:t>
            </w:r>
          </w:p>
        </w:tc>
        <w:tc>
          <w:tcPr>
            <w:tcW w:w="1276" w:type="dxa"/>
            <w:vMerge w:val="restart"/>
            <w:tcBorders>
              <w:top w:val="single" w:sz="4" w:space="0" w:color="auto"/>
            </w:tcBorders>
          </w:tcPr>
          <w:p w14:paraId="7291844C" w14:textId="77777777" w:rsidR="000327EE" w:rsidRPr="000327EE" w:rsidRDefault="000327EE" w:rsidP="000327EE">
            <w:pPr>
              <w:pStyle w:val="EFSATabledata"/>
              <w:rPr>
                <w:sz w:val="16"/>
                <w:szCs w:val="16"/>
              </w:rPr>
            </w:pPr>
            <w:r w:rsidRPr="000327EE">
              <w:rPr>
                <w:rFonts w:eastAsia="Times New Roman"/>
                <w:sz w:val="16"/>
                <w:szCs w:val="16"/>
                <w:lang w:eastAsia="en-GB"/>
              </w:rPr>
              <w:t>HPLC-FLD (LOQ 1.0 ng/ml)</w:t>
            </w:r>
          </w:p>
        </w:tc>
        <w:tc>
          <w:tcPr>
            <w:tcW w:w="2914" w:type="dxa"/>
            <w:vMerge w:val="restart"/>
            <w:tcBorders>
              <w:top w:val="single" w:sz="4" w:space="0" w:color="auto"/>
            </w:tcBorders>
          </w:tcPr>
          <w:p w14:paraId="538D56B0" w14:textId="77777777" w:rsidR="000327EE" w:rsidRPr="000327EE" w:rsidRDefault="000327EE" w:rsidP="000327EE">
            <w:pPr>
              <w:pStyle w:val="EFSATabledata"/>
              <w:rPr>
                <w:sz w:val="16"/>
                <w:szCs w:val="16"/>
              </w:rPr>
            </w:pPr>
            <w:r w:rsidRPr="000327EE">
              <w:rPr>
                <w:rFonts w:eastAsia="Times New Roman"/>
                <w:sz w:val="16"/>
                <w:szCs w:val="16"/>
                <w:lang w:eastAsia="en-GB"/>
              </w:rPr>
              <w:t>None of the feed samples contained more than the EU maximum level. The OTA contamination of organic feed and serum samples was found to be significantly higher than that of conventional feed and serum samples.</w:t>
            </w:r>
          </w:p>
        </w:tc>
        <w:tc>
          <w:tcPr>
            <w:tcW w:w="1118" w:type="dxa"/>
            <w:vMerge w:val="restart"/>
            <w:tcBorders>
              <w:top w:val="single" w:sz="4" w:space="0" w:color="auto"/>
            </w:tcBorders>
          </w:tcPr>
          <w:p w14:paraId="70437A2C" w14:textId="77777777" w:rsidR="000327EE" w:rsidRPr="000327EE" w:rsidRDefault="000327EE" w:rsidP="000327EE">
            <w:pPr>
              <w:pStyle w:val="EFSATabledata"/>
              <w:rPr>
                <w:sz w:val="16"/>
                <w:szCs w:val="16"/>
              </w:rPr>
            </w:pPr>
            <w:r w:rsidRPr="000327EE">
              <w:rPr>
                <w:rFonts w:eastAsia="Times New Roman"/>
                <w:sz w:val="16"/>
                <w:szCs w:val="16"/>
                <w:lang w:eastAsia="en-GB"/>
              </w:rPr>
              <w:t>Pozzo, 2010</w:t>
            </w:r>
          </w:p>
        </w:tc>
      </w:tr>
      <w:tr w:rsidR="000327EE" w:rsidRPr="000327EE" w14:paraId="31B2A244" w14:textId="77777777" w:rsidTr="0059208A">
        <w:trPr>
          <w:trHeight w:val="60"/>
          <w:tblHeader/>
        </w:trPr>
        <w:tc>
          <w:tcPr>
            <w:tcW w:w="1503" w:type="dxa"/>
            <w:vMerge/>
          </w:tcPr>
          <w:p w14:paraId="5381BF9F" w14:textId="77777777" w:rsidR="000327EE" w:rsidRPr="000327EE" w:rsidRDefault="000327EE" w:rsidP="000327EE">
            <w:pPr>
              <w:pStyle w:val="EFSATablefirstcolumn"/>
              <w:rPr>
                <w:sz w:val="16"/>
                <w:szCs w:val="16"/>
              </w:rPr>
            </w:pPr>
          </w:p>
        </w:tc>
        <w:tc>
          <w:tcPr>
            <w:tcW w:w="1108" w:type="dxa"/>
            <w:vMerge/>
          </w:tcPr>
          <w:p w14:paraId="33A110FA" w14:textId="77777777" w:rsidR="000327EE" w:rsidRPr="000327EE" w:rsidRDefault="000327EE" w:rsidP="000327EE">
            <w:pPr>
              <w:pStyle w:val="EFSATabledata"/>
              <w:rPr>
                <w:b/>
                <w:sz w:val="16"/>
                <w:szCs w:val="16"/>
              </w:rPr>
            </w:pPr>
          </w:p>
        </w:tc>
        <w:tc>
          <w:tcPr>
            <w:tcW w:w="1701" w:type="dxa"/>
          </w:tcPr>
          <w:p w14:paraId="451514F8" w14:textId="77777777" w:rsidR="000327EE" w:rsidRPr="000327EE" w:rsidRDefault="000327EE" w:rsidP="000327EE">
            <w:pPr>
              <w:pStyle w:val="EFSATabledata"/>
              <w:rPr>
                <w:sz w:val="16"/>
                <w:szCs w:val="16"/>
              </w:rPr>
            </w:pPr>
            <w:r w:rsidRPr="000327EE">
              <w:rPr>
                <w:rFonts w:eastAsia="Times New Roman"/>
                <w:sz w:val="16"/>
                <w:szCs w:val="16"/>
                <w:lang w:eastAsia="en-GB"/>
              </w:rPr>
              <w:t>80 pigs; 4 organic farms; 10 animals each farm; September 2006 to March 2009</w:t>
            </w:r>
          </w:p>
        </w:tc>
        <w:tc>
          <w:tcPr>
            <w:tcW w:w="1903" w:type="dxa"/>
          </w:tcPr>
          <w:p w14:paraId="54D2593E" w14:textId="77777777" w:rsidR="000327EE" w:rsidRPr="000327EE" w:rsidRDefault="000327EE" w:rsidP="000327EE">
            <w:pPr>
              <w:pStyle w:val="EFSATabledata"/>
              <w:rPr>
                <w:sz w:val="16"/>
                <w:szCs w:val="16"/>
              </w:rPr>
            </w:pPr>
            <w:r w:rsidRPr="000327EE">
              <w:rPr>
                <w:rFonts w:eastAsia="Times New Roman"/>
                <w:sz w:val="16"/>
                <w:szCs w:val="16"/>
                <w:lang w:eastAsia="en-GB"/>
              </w:rPr>
              <w:t>Feeding: organic feed OTA (0.43 µg/kg to 38.4 µg/kg)</w:t>
            </w:r>
          </w:p>
        </w:tc>
        <w:tc>
          <w:tcPr>
            <w:tcW w:w="850" w:type="dxa"/>
          </w:tcPr>
          <w:p w14:paraId="24B66FA0" w14:textId="77777777" w:rsidR="000327EE" w:rsidRPr="000327EE" w:rsidRDefault="000327EE" w:rsidP="000327EE">
            <w:pPr>
              <w:pStyle w:val="EFSATabledata"/>
              <w:rPr>
                <w:b/>
                <w:sz w:val="16"/>
                <w:szCs w:val="16"/>
              </w:rPr>
            </w:pPr>
          </w:p>
        </w:tc>
        <w:tc>
          <w:tcPr>
            <w:tcW w:w="1845" w:type="dxa"/>
          </w:tcPr>
          <w:p w14:paraId="05E50746" w14:textId="77777777" w:rsidR="000327EE" w:rsidRPr="000327EE" w:rsidRDefault="000327EE" w:rsidP="000327EE">
            <w:pPr>
              <w:pStyle w:val="EFSATabledata"/>
              <w:rPr>
                <w:sz w:val="16"/>
                <w:szCs w:val="16"/>
              </w:rPr>
            </w:pPr>
            <w:r w:rsidRPr="000327EE">
              <w:rPr>
                <w:rFonts w:eastAsia="Times New Roman"/>
                <w:sz w:val="16"/>
                <w:szCs w:val="16"/>
                <w:lang w:eastAsia="en-GB"/>
              </w:rPr>
              <w:t>0.15–6.24 μg/l</w:t>
            </w:r>
          </w:p>
        </w:tc>
        <w:tc>
          <w:tcPr>
            <w:tcW w:w="1276" w:type="dxa"/>
            <w:vMerge/>
          </w:tcPr>
          <w:p w14:paraId="3E54BA1C" w14:textId="77777777" w:rsidR="000327EE" w:rsidRPr="000327EE" w:rsidRDefault="000327EE" w:rsidP="000327EE">
            <w:pPr>
              <w:pStyle w:val="EFSATabledata"/>
              <w:rPr>
                <w:b/>
                <w:sz w:val="16"/>
                <w:szCs w:val="16"/>
              </w:rPr>
            </w:pPr>
          </w:p>
        </w:tc>
        <w:tc>
          <w:tcPr>
            <w:tcW w:w="2914" w:type="dxa"/>
            <w:vMerge/>
          </w:tcPr>
          <w:p w14:paraId="5374880E" w14:textId="77777777" w:rsidR="000327EE" w:rsidRPr="000327EE" w:rsidRDefault="000327EE" w:rsidP="000327EE">
            <w:pPr>
              <w:pStyle w:val="EFSATabledata"/>
              <w:rPr>
                <w:b/>
                <w:sz w:val="16"/>
                <w:szCs w:val="16"/>
              </w:rPr>
            </w:pPr>
          </w:p>
        </w:tc>
        <w:tc>
          <w:tcPr>
            <w:tcW w:w="1118" w:type="dxa"/>
            <w:vMerge/>
          </w:tcPr>
          <w:p w14:paraId="389470A8" w14:textId="77777777" w:rsidR="000327EE" w:rsidRPr="000327EE" w:rsidRDefault="000327EE" w:rsidP="000327EE">
            <w:pPr>
              <w:pStyle w:val="EFSATabledata"/>
              <w:rPr>
                <w:b/>
                <w:sz w:val="16"/>
                <w:szCs w:val="16"/>
              </w:rPr>
            </w:pPr>
          </w:p>
        </w:tc>
      </w:tr>
      <w:tr w:rsidR="000327EE" w:rsidRPr="000327EE" w14:paraId="43C55C9D" w14:textId="77777777" w:rsidTr="0059208A">
        <w:trPr>
          <w:trHeight w:val="60"/>
          <w:tblHeader/>
        </w:trPr>
        <w:tc>
          <w:tcPr>
            <w:tcW w:w="1503" w:type="dxa"/>
            <w:vMerge w:val="restart"/>
          </w:tcPr>
          <w:p w14:paraId="2D07DE40" w14:textId="77777777" w:rsidR="000327EE" w:rsidRPr="000327EE" w:rsidRDefault="000327EE" w:rsidP="000327EE">
            <w:pPr>
              <w:pStyle w:val="EFSATablefirstcolumn"/>
              <w:rPr>
                <w:sz w:val="16"/>
                <w:szCs w:val="16"/>
              </w:rPr>
            </w:pPr>
            <w:r w:rsidRPr="000327EE">
              <w:rPr>
                <w:rFonts w:eastAsia="Times New Roman"/>
                <w:sz w:val="16"/>
                <w:szCs w:val="16"/>
                <w:lang w:eastAsia="en-GB"/>
              </w:rPr>
              <w:t>OTA /Biomarkers of exposure</w:t>
            </w:r>
          </w:p>
        </w:tc>
        <w:tc>
          <w:tcPr>
            <w:tcW w:w="1108" w:type="dxa"/>
            <w:vMerge w:val="restart"/>
          </w:tcPr>
          <w:p w14:paraId="21E60509" w14:textId="77777777" w:rsidR="000327EE" w:rsidRPr="000327EE" w:rsidRDefault="000327EE" w:rsidP="000327EE">
            <w:pPr>
              <w:pStyle w:val="EFSATabledata"/>
              <w:rPr>
                <w:sz w:val="16"/>
                <w:szCs w:val="16"/>
              </w:rPr>
            </w:pPr>
            <w:r w:rsidRPr="000327EE">
              <w:rPr>
                <w:rFonts w:eastAsia="Times New Roman"/>
                <w:sz w:val="16"/>
                <w:szCs w:val="16"/>
                <w:lang w:eastAsia="en-GB"/>
              </w:rPr>
              <w:t>OTA</w:t>
            </w:r>
          </w:p>
        </w:tc>
        <w:tc>
          <w:tcPr>
            <w:tcW w:w="1701" w:type="dxa"/>
          </w:tcPr>
          <w:p w14:paraId="105BDE33" w14:textId="77777777" w:rsidR="000327EE" w:rsidRPr="000327EE" w:rsidRDefault="000327EE" w:rsidP="000327EE">
            <w:pPr>
              <w:pStyle w:val="EFSATabledata"/>
              <w:rPr>
                <w:sz w:val="16"/>
                <w:szCs w:val="16"/>
              </w:rPr>
            </w:pPr>
            <w:r w:rsidRPr="000327EE">
              <w:rPr>
                <w:rFonts w:eastAsia="Times New Roman"/>
                <w:sz w:val="16"/>
                <w:szCs w:val="16"/>
                <w:lang w:eastAsia="en-GB"/>
              </w:rPr>
              <w:t>Hunted wild boars</w:t>
            </w:r>
          </w:p>
        </w:tc>
        <w:tc>
          <w:tcPr>
            <w:tcW w:w="1903" w:type="dxa"/>
          </w:tcPr>
          <w:p w14:paraId="2F67F949" w14:textId="77777777" w:rsidR="000327EE" w:rsidRPr="000327EE" w:rsidRDefault="000327EE" w:rsidP="000327EE">
            <w:pPr>
              <w:pStyle w:val="EFSATabledata"/>
              <w:rPr>
                <w:sz w:val="16"/>
                <w:szCs w:val="16"/>
              </w:rPr>
            </w:pPr>
            <w:r w:rsidRPr="000327EE">
              <w:rPr>
                <w:rFonts w:eastAsia="Times New Roman"/>
                <w:sz w:val="16"/>
                <w:szCs w:val="16"/>
                <w:lang w:eastAsia="en-GB"/>
              </w:rPr>
              <w:t>39 wild boars hunted 2006</w:t>
            </w:r>
          </w:p>
        </w:tc>
        <w:tc>
          <w:tcPr>
            <w:tcW w:w="850" w:type="dxa"/>
          </w:tcPr>
          <w:p w14:paraId="42D3262F" w14:textId="77777777" w:rsidR="000327EE" w:rsidRPr="000327EE" w:rsidRDefault="000327EE" w:rsidP="000327EE">
            <w:pPr>
              <w:pStyle w:val="EFSATabledata"/>
              <w:rPr>
                <w:sz w:val="16"/>
                <w:szCs w:val="16"/>
              </w:rPr>
            </w:pPr>
            <w:r w:rsidRPr="000327EE">
              <w:rPr>
                <w:rFonts w:eastAsia="Times New Roman"/>
                <w:sz w:val="16"/>
                <w:szCs w:val="16"/>
                <w:lang w:eastAsia="en-GB"/>
              </w:rPr>
              <w:t>Serum</w:t>
            </w:r>
          </w:p>
        </w:tc>
        <w:tc>
          <w:tcPr>
            <w:tcW w:w="1845" w:type="dxa"/>
          </w:tcPr>
          <w:p w14:paraId="396CA98C"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6.14±1.57 μg/l </w:t>
            </w:r>
          </w:p>
        </w:tc>
        <w:tc>
          <w:tcPr>
            <w:tcW w:w="1276" w:type="dxa"/>
            <w:vMerge w:val="restart"/>
          </w:tcPr>
          <w:p w14:paraId="18B13CD9" w14:textId="77777777" w:rsidR="000327EE" w:rsidRPr="000327EE" w:rsidRDefault="000327EE" w:rsidP="000327EE">
            <w:pPr>
              <w:pStyle w:val="EFSATabledata"/>
              <w:rPr>
                <w:sz w:val="16"/>
                <w:szCs w:val="16"/>
              </w:rPr>
            </w:pPr>
            <w:r w:rsidRPr="000327EE">
              <w:rPr>
                <w:rFonts w:eastAsia="Times New Roman"/>
                <w:sz w:val="16"/>
                <w:szCs w:val="16"/>
                <w:lang w:eastAsia="en-GB"/>
              </w:rPr>
              <w:t>HPLC-FLD (LOQ -)</w:t>
            </w:r>
          </w:p>
        </w:tc>
        <w:tc>
          <w:tcPr>
            <w:tcW w:w="2914" w:type="dxa"/>
            <w:vMerge w:val="restart"/>
          </w:tcPr>
          <w:p w14:paraId="62781444" w14:textId="77777777" w:rsidR="000327EE" w:rsidRPr="000327EE" w:rsidRDefault="000327EE" w:rsidP="000327EE">
            <w:pPr>
              <w:pStyle w:val="EFSATabledata"/>
              <w:rPr>
                <w:sz w:val="16"/>
                <w:szCs w:val="16"/>
              </w:rPr>
            </w:pPr>
            <w:r w:rsidRPr="000327EE">
              <w:rPr>
                <w:rFonts w:eastAsia="Times New Roman"/>
                <w:sz w:val="16"/>
                <w:szCs w:val="16"/>
                <w:lang w:eastAsia="en-GB"/>
              </w:rPr>
              <w:t>Higher level of OTA in the kidneys of wild boars in both 2006 and 2007 than the levels present in the kidneys of pigs. The content of OTA in the serum and kidneys of wild boars changed with year and region.</w:t>
            </w:r>
          </w:p>
        </w:tc>
        <w:tc>
          <w:tcPr>
            <w:tcW w:w="1118" w:type="dxa"/>
            <w:vMerge w:val="restart"/>
          </w:tcPr>
          <w:p w14:paraId="33AE60D3" w14:textId="77777777" w:rsidR="000327EE" w:rsidRPr="000327EE" w:rsidRDefault="000327EE" w:rsidP="000327EE">
            <w:pPr>
              <w:pStyle w:val="EFSATabledata"/>
              <w:rPr>
                <w:sz w:val="16"/>
                <w:szCs w:val="16"/>
              </w:rPr>
            </w:pPr>
            <w:r w:rsidRPr="000327EE">
              <w:rPr>
                <w:rFonts w:eastAsia="Times New Roman"/>
                <w:sz w:val="16"/>
                <w:szCs w:val="16"/>
                <w:lang w:eastAsia="en-GB"/>
              </w:rPr>
              <w:t>Grajewski, 2012</w:t>
            </w:r>
          </w:p>
        </w:tc>
      </w:tr>
      <w:tr w:rsidR="000327EE" w:rsidRPr="000327EE" w14:paraId="7F811001" w14:textId="77777777" w:rsidTr="0059208A">
        <w:trPr>
          <w:trHeight w:val="60"/>
          <w:tblHeader/>
        </w:trPr>
        <w:tc>
          <w:tcPr>
            <w:tcW w:w="1503" w:type="dxa"/>
            <w:vMerge/>
          </w:tcPr>
          <w:p w14:paraId="057EC456" w14:textId="77777777" w:rsidR="000327EE" w:rsidRPr="000327EE" w:rsidRDefault="000327EE" w:rsidP="000327EE">
            <w:pPr>
              <w:pStyle w:val="EFSATablefirstcolumn"/>
              <w:rPr>
                <w:sz w:val="16"/>
                <w:szCs w:val="16"/>
              </w:rPr>
            </w:pPr>
          </w:p>
        </w:tc>
        <w:tc>
          <w:tcPr>
            <w:tcW w:w="1108" w:type="dxa"/>
            <w:vMerge/>
          </w:tcPr>
          <w:p w14:paraId="6B3ECDCA" w14:textId="77777777" w:rsidR="000327EE" w:rsidRPr="000327EE" w:rsidRDefault="000327EE" w:rsidP="000327EE">
            <w:pPr>
              <w:pStyle w:val="EFSATabledata"/>
              <w:rPr>
                <w:b/>
                <w:sz w:val="16"/>
                <w:szCs w:val="16"/>
              </w:rPr>
            </w:pPr>
          </w:p>
        </w:tc>
        <w:tc>
          <w:tcPr>
            <w:tcW w:w="1701" w:type="dxa"/>
          </w:tcPr>
          <w:p w14:paraId="6369A136" w14:textId="77777777" w:rsidR="000327EE" w:rsidRPr="000327EE" w:rsidRDefault="000327EE" w:rsidP="000327EE">
            <w:pPr>
              <w:pStyle w:val="EFSATabledata"/>
              <w:rPr>
                <w:b/>
                <w:sz w:val="16"/>
                <w:szCs w:val="16"/>
              </w:rPr>
            </w:pPr>
          </w:p>
        </w:tc>
        <w:tc>
          <w:tcPr>
            <w:tcW w:w="1903" w:type="dxa"/>
          </w:tcPr>
          <w:p w14:paraId="665A84EF" w14:textId="77777777" w:rsidR="000327EE" w:rsidRPr="000327EE" w:rsidRDefault="000327EE" w:rsidP="000327EE">
            <w:pPr>
              <w:pStyle w:val="EFSATabledata"/>
              <w:rPr>
                <w:b/>
                <w:sz w:val="16"/>
                <w:szCs w:val="16"/>
              </w:rPr>
            </w:pPr>
          </w:p>
        </w:tc>
        <w:tc>
          <w:tcPr>
            <w:tcW w:w="850" w:type="dxa"/>
          </w:tcPr>
          <w:p w14:paraId="39AAA961"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Kidney </w:t>
            </w:r>
          </w:p>
        </w:tc>
        <w:tc>
          <w:tcPr>
            <w:tcW w:w="1845" w:type="dxa"/>
          </w:tcPr>
          <w:p w14:paraId="6330BEEF"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1.77±0.57 μg/kg </w:t>
            </w:r>
          </w:p>
        </w:tc>
        <w:tc>
          <w:tcPr>
            <w:tcW w:w="1276" w:type="dxa"/>
            <w:vMerge/>
          </w:tcPr>
          <w:p w14:paraId="6019C8B7" w14:textId="77777777" w:rsidR="000327EE" w:rsidRPr="000327EE" w:rsidRDefault="000327EE" w:rsidP="000327EE">
            <w:pPr>
              <w:pStyle w:val="EFSATabledata"/>
              <w:rPr>
                <w:b/>
                <w:sz w:val="16"/>
                <w:szCs w:val="16"/>
              </w:rPr>
            </w:pPr>
          </w:p>
        </w:tc>
        <w:tc>
          <w:tcPr>
            <w:tcW w:w="2914" w:type="dxa"/>
            <w:vMerge/>
          </w:tcPr>
          <w:p w14:paraId="5835F1EA" w14:textId="77777777" w:rsidR="000327EE" w:rsidRPr="000327EE" w:rsidRDefault="000327EE" w:rsidP="000327EE">
            <w:pPr>
              <w:pStyle w:val="EFSATabledata"/>
              <w:rPr>
                <w:b/>
                <w:sz w:val="16"/>
                <w:szCs w:val="16"/>
              </w:rPr>
            </w:pPr>
          </w:p>
        </w:tc>
        <w:tc>
          <w:tcPr>
            <w:tcW w:w="1118" w:type="dxa"/>
            <w:vMerge/>
          </w:tcPr>
          <w:p w14:paraId="288E8B41" w14:textId="77777777" w:rsidR="000327EE" w:rsidRPr="000327EE" w:rsidRDefault="000327EE" w:rsidP="000327EE">
            <w:pPr>
              <w:pStyle w:val="EFSATabledata"/>
              <w:rPr>
                <w:b/>
                <w:sz w:val="16"/>
                <w:szCs w:val="16"/>
              </w:rPr>
            </w:pPr>
          </w:p>
        </w:tc>
      </w:tr>
      <w:tr w:rsidR="000327EE" w:rsidRPr="000327EE" w14:paraId="3967FC3E" w14:textId="77777777" w:rsidTr="0059208A">
        <w:trPr>
          <w:trHeight w:val="60"/>
          <w:tblHeader/>
        </w:trPr>
        <w:tc>
          <w:tcPr>
            <w:tcW w:w="1503" w:type="dxa"/>
            <w:vMerge/>
          </w:tcPr>
          <w:p w14:paraId="154FFCF0" w14:textId="77777777" w:rsidR="000327EE" w:rsidRPr="000327EE" w:rsidRDefault="000327EE" w:rsidP="000327EE">
            <w:pPr>
              <w:pStyle w:val="EFSATablefirstcolumn"/>
              <w:rPr>
                <w:sz w:val="16"/>
                <w:szCs w:val="16"/>
              </w:rPr>
            </w:pPr>
          </w:p>
        </w:tc>
        <w:tc>
          <w:tcPr>
            <w:tcW w:w="1108" w:type="dxa"/>
            <w:vMerge/>
          </w:tcPr>
          <w:p w14:paraId="38A73F5B" w14:textId="77777777" w:rsidR="000327EE" w:rsidRPr="000327EE" w:rsidRDefault="000327EE" w:rsidP="000327EE">
            <w:pPr>
              <w:pStyle w:val="EFSATabledata"/>
              <w:rPr>
                <w:b/>
                <w:sz w:val="16"/>
                <w:szCs w:val="16"/>
              </w:rPr>
            </w:pPr>
          </w:p>
        </w:tc>
        <w:tc>
          <w:tcPr>
            <w:tcW w:w="1701" w:type="dxa"/>
          </w:tcPr>
          <w:p w14:paraId="03365A6F" w14:textId="77777777" w:rsidR="000327EE" w:rsidRPr="000327EE" w:rsidRDefault="000327EE" w:rsidP="000327EE">
            <w:pPr>
              <w:pStyle w:val="EFSATabledata"/>
              <w:rPr>
                <w:sz w:val="16"/>
                <w:szCs w:val="16"/>
              </w:rPr>
            </w:pPr>
            <w:r w:rsidRPr="000327EE">
              <w:rPr>
                <w:rFonts w:eastAsia="Times New Roman"/>
                <w:sz w:val="16"/>
                <w:szCs w:val="16"/>
                <w:lang w:eastAsia="en-GB"/>
              </w:rPr>
              <w:t>Hunted wild boars</w:t>
            </w:r>
          </w:p>
        </w:tc>
        <w:tc>
          <w:tcPr>
            <w:tcW w:w="1903" w:type="dxa"/>
          </w:tcPr>
          <w:p w14:paraId="5737F5AB" w14:textId="77777777" w:rsidR="000327EE" w:rsidRPr="000327EE" w:rsidRDefault="000327EE" w:rsidP="000327EE">
            <w:pPr>
              <w:pStyle w:val="EFSATabledata"/>
              <w:rPr>
                <w:sz w:val="16"/>
                <w:szCs w:val="16"/>
              </w:rPr>
            </w:pPr>
            <w:r w:rsidRPr="000327EE">
              <w:rPr>
                <w:rFonts w:eastAsia="Times New Roman"/>
                <w:sz w:val="16"/>
                <w:szCs w:val="16"/>
                <w:lang w:eastAsia="en-GB"/>
              </w:rPr>
              <w:t>39 wild boars hunted 2007</w:t>
            </w:r>
          </w:p>
        </w:tc>
        <w:tc>
          <w:tcPr>
            <w:tcW w:w="850" w:type="dxa"/>
          </w:tcPr>
          <w:p w14:paraId="18D87472"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Serum </w:t>
            </w:r>
          </w:p>
        </w:tc>
        <w:tc>
          <w:tcPr>
            <w:tcW w:w="1845" w:type="dxa"/>
          </w:tcPr>
          <w:p w14:paraId="42F8034B"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5.91±1.12 μg/l </w:t>
            </w:r>
          </w:p>
        </w:tc>
        <w:tc>
          <w:tcPr>
            <w:tcW w:w="1276" w:type="dxa"/>
            <w:vMerge/>
          </w:tcPr>
          <w:p w14:paraId="3FA331D5" w14:textId="77777777" w:rsidR="000327EE" w:rsidRPr="000327EE" w:rsidRDefault="000327EE" w:rsidP="000327EE">
            <w:pPr>
              <w:pStyle w:val="EFSATabledata"/>
              <w:rPr>
                <w:b/>
                <w:sz w:val="16"/>
                <w:szCs w:val="16"/>
              </w:rPr>
            </w:pPr>
          </w:p>
        </w:tc>
        <w:tc>
          <w:tcPr>
            <w:tcW w:w="2914" w:type="dxa"/>
            <w:vMerge/>
          </w:tcPr>
          <w:p w14:paraId="72BB8D32" w14:textId="77777777" w:rsidR="000327EE" w:rsidRPr="000327EE" w:rsidRDefault="000327EE" w:rsidP="000327EE">
            <w:pPr>
              <w:pStyle w:val="EFSATabledata"/>
              <w:rPr>
                <w:b/>
                <w:sz w:val="16"/>
                <w:szCs w:val="16"/>
              </w:rPr>
            </w:pPr>
          </w:p>
        </w:tc>
        <w:tc>
          <w:tcPr>
            <w:tcW w:w="1118" w:type="dxa"/>
            <w:vMerge/>
          </w:tcPr>
          <w:p w14:paraId="2024A8AF" w14:textId="77777777" w:rsidR="000327EE" w:rsidRPr="000327EE" w:rsidRDefault="000327EE" w:rsidP="000327EE">
            <w:pPr>
              <w:pStyle w:val="EFSATabledata"/>
              <w:rPr>
                <w:b/>
                <w:sz w:val="16"/>
                <w:szCs w:val="16"/>
              </w:rPr>
            </w:pPr>
          </w:p>
        </w:tc>
      </w:tr>
      <w:tr w:rsidR="000327EE" w:rsidRPr="000327EE" w14:paraId="5C41C7AA" w14:textId="77777777" w:rsidTr="0059208A">
        <w:trPr>
          <w:trHeight w:val="60"/>
          <w:tblHeader/>
        </w:trPr>
        <w:tc>
          <w:tcPr>
            <w:tcW w:w="1503" w:type="dxa"/>
            <w:vMerge/>
          </w:tcPr>
          <w:p w14:paraId="6544B8FA" w14:textId="77777777" w:rsidR="000327EE" w:rsidRPr="000327EE" w:rsidRDefault="000327EE" w:rsidP="000327EE">
            <w:pPr>
              <w:pStyle w:val="EFSATablefirstcolumn"/>
              <w:rPr>
                <w:sz w:val="16"/>
                <w:szCs w:val="16"/>
              </w:rPr>
            </w:pPr>
          </w:p>
        </w:tc>
        <w:tc>
          <w:tcPr>
            <w:tcW w:w="1108" w:type="dxa"/>
            <w:vMerge/>
          </w:tcPr>
          <w:p w14:paraId="18794296" w14:textId="77777777" w:rsidR="000327EE" w:rsidRPr="000327EE" w:rsidRDefault="000327EE" w:rsidP="000327EE">
            <w:pPr>
              <w:pStyle w:val="EFSATabledata"/>
              <w:rPr>
                <w:b/>
                <w:sz w:val="16"/>
                <w:szCs w:val="16"/>
              </w:rPr>
            </w:pPr>
          </w:p>
        </w:tc>
        <w:tc>
          <w:tcPr>
            <w:tcW w:w="1701" w:type="dxa"/>
          </w:tcPr>
          <w:p w14:paraId="7EFC4051" w14:textId="77777777" w:rsidR="000327EE" w:rsidRPr="000327EE" w:rsidRDefault="000327EE" w:rsidP="000327EE">
            <w:pPr>
              <w:pStyle w:val="EFSATabledata"/>
              <w:rPr>
                <w:b/>
                <w:sz w:val="16"/>
                <w:szCs w:val="16"/>
              </w:rPr>
            </w:pPr>
          </w:p>
        </w:tc>
        <w:tc>
          <w:tcPr>
            <w:tcW w:w="1903" w:type="dxa"/>
          </w:tcPr>
          <w:p w14:paraId="2E3C5CBC" w14:textId="77777777" w:rsidR="000327EE" w:rsidRPr="000327EE" w:rsidRDefault="000327EE" w:rsidP="000327EE">
            <w:pPr>
              <w:pStyle w:val="EFSATabledata"/>
              <w:rPr>
                <w:b/>
                <w:sz w:val="16"/>
                <w:szCs w:val="16"/>
              </w:rPr>
            </w:pPr>
          </w:p>
        </w:tc>
        <w:tc>
          <w:tcPr>
            <w:tcW w:w="850" w:type="dxa"/>
          </w:tcPr>
          <w:p w14:paraId="5CBE7522"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Kidney </w:t>
            </w:r>
          </w:p>
        </w:tc>
        <w:tc>
          <w:tcPr>
            <w:tcW w:w="1845" w:type="dxa"/>
          </w:tcPr>
          <w:p w14:paraId="11A07538"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2.34±0.22 μg/kg </w:t>
            </w:r>
          </w:p>
        </w:tc>
        <w:tc>
          <w:tcPr>
            <w:tcW w:w="1276" w:type="dxa"/>
            <w:vMerge/>
          </w:tcPr>
          <w:p w14:paraId="53BD8CFB" w14:textId="77777777" w:rsidR="000327EE" w:rsidRPr="000327EE" w:rsidRDefault="000327EE" w:rsidP="000327EE">
            <w:pPr>
              <w:pStyle w:val="EFSATabledata"/>
              <w:rPr>
                <w:b/>
                <w:sz w:val="16"/>
                <w:szCs w:val="16"/>
              </w:rPr>
            </w:pPr>
          </w:p>
        </w:tc>
        <w:tc>
          <w:tcPr>
            <w:tcW w:w="2914" w:type="dxa"/>
            <w:vMerge/>
          </w:tcPr>
          <w:p w14:paraId="29D65665" w14:textId="77777777" w:rsidR="000327EE" w:rsidRPr="000327EE" w:rsidRDefault="000327EE" w:rsidP="000327EE">
            <w:pPr>
              <w:pStyle w:val="EFSATabledata"/>
              <w:rPr>
                <w:b/>
                <w:sz w:val="16"/>
                <w:szCs w:val="16"/>
              </w:rPr>
            </w:pPr>
          </w:p>
        </w:tc>
        <w:tc>
          <w:tcPr>
            <w:tcW w:w="1118" w:type="dxa"/>
            <w:vMerge/>
          </w:tcPr>
          <w:p w14:paraId="1EBD3909" w14:textId="77777777" w:rsidR="000327EE" w:rsidRPr="000327EE" w:rsidRDefault="000327EE" w:rsidP="000327EE">
            <w:pPr>
              <w:pStyle w:val="EFSATabledata"/>
              <w:rPr>
                <w:b/>
                <w:sz w:val="16"/>
                <w:szCs w:val="16"/>
              </w:rPr>
            </w:pPr>
          </w:p>
        </w:tc>
      </w:tr>
      <w:tr w:rsidR="000327EE" w:rsidRPr="000327EE" w14:paraId="50655E08" w14:textId="77777777" w:rsidTr="0059208A">
        <w:trPr>
          <w:trHeight w:val="60"/>
          <w:tblHeader/>
        </w:trPr>
        <w:tc>
          <w:tcPr>
            <w:tcW w:w="1503" w:type="dxa"/>
            <w:vMerge/>
          </w:tcPr>
          <w:p w14:paraId="6295A3D7" w14:textId="77777777" w:rsidR="000327EE" w:rsidRPr="000327EE" w:rsidRDefault="000327EE" w:rsidP="000327EE">
            <w:pPr>
              <w:pStyle w:val="EFSATablefirstcolumn"/>
              <w:rPr>
                <w:sz w:val="16"/>
                <w:szCs w:val="16"/>
              </w:rPr>
            </w:pPr>
          </w:p>
        </w:tc>
        <w:tc>
          <w:tcPr>
            <w:tcW w:w="1108" w:type="dxa"/>
            <w:vMerge/>
          </w:tcPr>
          <w:p w14:paraId="21BB5C34" w14:textId="77777777" w:rsidR="000327EE" w:rsidRPr="000327EE" w:rsidRDefault="000327EE" w:rsidP="000327EE">
            <w:pPr>
              <w:pStyle w:val="EFSATabledata"/>
              <w:rPr>
                <w:b/>
                <w:sz w:val="16"/>
                <w:szCs w:val="16"/>
              </w:rPr>
            </w:pPr>
          </w:p>
        </w:tc>
        <w:tc>
          <w:tcPr>
            <w:tcW w:w="1701" w:type="dxa"/>
          </w:tcPr>
          <w:p w14:paraId="2BCCFC5A" w14:textId="77777777" w:rsidR="000327EE" w:rsidRPr="000327EE" w:rsidRDefault="000327EE" w:rsidP="000327EE">
            <w:pPr>
              <w:pStyle w:val="EFSATabledata"/>
              <w:rPr>
                <w:sz w:val="16"/>
                <w:szCs w:val="16"/>
              </w:rPr>
            </w:pPr>
            <w:r w:rsidRPr="000327EE">
              <w:rPr>
                <w:rFonts w:eastAsia="Times New Roman"/>
                <w:sz w:val="16"/>
                <w:szCs w:val="16"/>
                <w:lang w:eastAsia="en-GB"/>
              </w:rPr>
              <w:t>20 pigs</w:t>
            </w:r>
          </w:p>
        </w:tc>
        <w:tc>
          <w:tcPr>
            <w:tcW w:w="1903" w:type="dxa"/>
          </w:tcPr>
          <w:p w14:paraId="71F9CAC8" w14:textId="77777777" w:rsidR="000327EE" w:rsidRPr="000327EE" w:rsidRDefault="000327EE" w:rsidP="000327EE">
            <w:pPr>
              <w:pStyle w:val="EFSATabledata"/>
              <w:rPr>
                <w:sz w:val="16"/>
                <w:szCs w:val="16"/>
              </w:rPr>
            </w:pPr>
            <w:r w:rsidRPr="000327EE">
              <w:rPr>
                <w:rFonts w:eastAsia="Times New Roman"/>
                <w:sz w:val="16"/>
                <w:szCs w:val="16"/>
                <w:lang w:eastAsia="en-GB"/>
              </w:rPr>
              <w:t>Control group</w:t>
            </w:r>
          </w:p>
        </w:tc>
        <w:tc>
          <w:tcPr>
            <w:tcW w:w="850" w:type="dxa"/>
          </w:tcPr>
          <w:p w14:paraId="16E53C71"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Serum </w:t>
            </w:r>
          </w:p>
        </w:tc>
        <w:tc>
          <w:tcPr>
            <w:tcW w:w="1845" w:type="dxa"/>
          </w:tcPr>
          <w:p w14:paraId="734C702C"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1.91±0.41 μg/l </w:t>
            </w:r>
          </w:p>
        </w:tc>
        <w:tc>
          <w:tcPr>
            <w:tcW w:w="1276" w:type="dxa"/>
            <w:vMerge/>
          </w:tcPr>
          <w:p w14:paraId="56783FDE" w14:textId="77777777" w:rsidR="000327EE" w:rsidRPr="000327EE" w:rsidRDefault="000327EE" w:rsidP="000327EE">
            <w:pPr>
              <w:pStyle w:val="EFSATabledata"/>
              <w:rPr>
                <w:b/>
                <w:sz w:val="16"/>
                <w:szCs w:val="16"/>
              </w:rPr>
            </w:pPr>
          </w:p>
        </w:tc>
        <w:tc>
          <w:tcPr>
            <w:tcW w:w="2914" w:type="dxa"/>
            <w:vMerge/>
          </w:tcPr>
          <w:p w14:paraId="5E371977" w14:textId="77777777" w:rsidR="000327EE" w:rsidRPr="000327EE" w:rsidRDefault="000327EE" w:rsidP="000327EE">
            <w:pPr>
              <w:pStyle w:val="EFSATabledata"/>
              <w:rPr>
                <w:b/>
                <w:sz w:val="16"/>
                <w:szCs w:val="16"/>
              </w:rPr>
            </w:pPr>
          </w:p>
        </w:tc>
        <w:tc>
          <w:tcPr>
            <w:tcW w:w="1118" w:type="dxa"/>
            <w:vMerge/>
          </w:tcPr>
          <w:p w14:paraId="02D8C0B4" w14:textId="77777777" w:rsidR="000327EE" w:rsidRPr="000327EE" w:rsidRDefault="000327EE" w:rsidP="000327EE">
            <w:pPr>
              <w:pStyle w:val="EFSATabledata"/>
              <w:rPr>
                <w:b/>
                <w:sz w:val="16"/>
                <w:szCs w:val="16"/>
              </w:rPr>
            </w:pPr>
          </w:p>
        </w:tc>
      </w:tr>
      <w:tr w:rsidR="000327EE" w:rsidRPr="000327EE" w14:paraId="581476FA" w14:textId="77777777" w:rsidTr="0059208A">
        <w:trPr>
          <w:trHeight w:val="60"/>
          <w:tblHeader/>
        </w:trPr>
        <w:tc>
          <w:tcPr>
            <w:tcW w:w="1503" w:type="dxa"/>
            <w:vMerge/>
          </w:tcPr>
          <w:p w14:paraId="5BD52BEE" w14:textId="77777777" w:rsidR="000327EE" w:rsidRPr="000327EE" w:rsidRDefault="000327EE" w:rsidP="000327EE">
            <w:pPr>
              <w:pStyle w:val="EFSATablefirstcolumn"/>
              <w:rPr>
                <w:sz w:val="16"/>
                <w:szCs w:val="16"/>
              </w:rPr>
            </w:pPr>
          </w:p>
        </w:tc>
        <w:tc>
          <w:tcPr>
            <w:tcW w:w="1108" w:type="dxa"/>
            <w:vMerge/>
          </w:tcPr>
          <w:p w14:paraId="1C031DD5" w14:textId="77777777" w:rsidR="000327EE" w:rsidRPr="000327EE" w:rsidRDefault="000327EE" w:rsidP="000327EE">
            <w:pPr>
              <w:pStyle w:val="EFSATabledata"/>
              <w:rPr>
                <w:b/>
                <w:sz w:val="16"/>
                <w:szCs w:val="16"/>
              </w:rPr>
            </w:pPr>
          </w:p>
        </w:tc>
        <w:tc>
          <w:tcPr>
            <w:tcW w:w="1701" w:type="dxa"/>
          </w:tcPr>
          <w:p w14:paraId="3E9C3C16" w14:textId="77777777" w:rsidR="000327EE" w:rsidRPr="000327EE" w:rsidRDefault="000327EE" w:rsidP="000327EE">
            <w:pPr>
              <w:pStyle w:val="EFSATabledata"/>
              <w:rPr>
                <w:b/>
                <w:sz w:val="16"/>
                <w:szCs w:val="16"/>
              </w:rPr>
            </w:pPr>
          </w:p>
        </w:tc>
        <w:tc>
          <w:tcPr>
            <w:tcW w:w="1903" w:type="dxa"/>
          </w:tcPr>
          <w:p w14:paraId="0AB9EB51" w14:textId="77777777" w:rsidR="000327EE" w:rsidRPr="000327EE" w:rsidRDefault="000327EE" w:rsidP="000327EE">
            <w:pPr>
              <w:pStyle w:val="EFSATabledata"/>
              <w:rPr>
                <w:b/>
                <w:sz w:val="16"/>
                <w:szCs w:val="16"/>
              </w:rPr>
            </w:pPr>
          </w:p>
        </w:tc>
        <w:tc>
          <w:tcPr>
            <w:tcW w:w="850" w:type="dxa"/>
          </w:tcPr>
          <w:p w14:paraId="1985354E" w14:textId="77777777" w:rsidR="000327EE" w:rsidRPr="000327EE" w:rsidRDefault="000327EE" w:rsidP="000327EE">
            <w:pPr>
              <w:pStyle w:val="EFSATabledata"/>
              <w:rPr>
                <w:sz w:val="16"/>
                <w:szCs w:val="16"/>
              </w:rPr>
            </w:pPr>
            <w:r w:rsidRPr="000327EE">
              <w:rPr>
                <w:rFonts w:eastAsia="Times New Roman"/>
                <w:sz w:val="16"/>
                <w:szCs w:val="16"/>
                <w:lang w:eastAsia="en-GB"/>
              </w:rPr>
              <w:t>Kidney</w:t>
            </w:r>
          </w:p>
        </w:tc>
        <w:tc>
          <w:tcPr>
            <w:tcW w:w="1845" w:type="dxa"/>
          </w:tcPr>
          <w:p w14:paraId="265AB1A0"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0.59±0.09 μg/kg </w:t>
            </w:r>
          </w:p>
        </w:tc>
        <w:tc>
          <w:tcPr>
            <w:tcW w:w="1276" w:type="dxa"/>
            <w:vMerge/>
          </w:tcPr>
          <w:p w14:paraId="005D1B20" w14:textId="77777777" w:rsidR="000327EE" w:rsidRPr="000327EE" w:rsidRDefault="000327EE" w:rsidP="000327EE">
            <w:pPr>
              <w:pStyle w:val="EFSATabledata"/>
              <w:rPr>
                <w:b/>
                <w:sz w:val="16"/>
                <w:szCs w:val="16"/>
              </w:rPr>
            </w:pPr>
          </w:p>
        </w:tc>
        <w:tc>
          <w:tcPr>
            <w:tcW w:w="2914" w:type="dxa"/>
            <w:vMerge/>
          </w:tcPr>
          <w:p w14:paraId="0EE63F7E" w14:textId="77777777" w:rsidR="000327EE" w:rsidRPr="000327EE" w:rsidRDefault="000327EE" w:rsidP="000327EE">
            <w:pPr>
              <w:pStyle w:val="EFSATabledata"/>
              <w:rPr>
                <w:b/>
                <w:sz w:val="16"/>
                <w:szCs w:val="16"/>
              </w:rPr>
            </w:pPr>
          </w:p>
        </w:tc>
        <w:tc>
          <w:tcPr>
            <w:tcW w:w="1118" w:type="dxa"/>
            <w:vMerge/>
          </w:tcPr>
          <w:p w14:paraId="321E8657" w14:textId="77777777" w:rsidR="000327EE" w:rsidRPr="000327EE" w:rsidRDefault="000327EE" w:rsidP="000327EE">
            <w:pPr>
              <w:pStyle w:val="EFSATabledata"/>
              <w:rPr>
                <w:b/>
                <w:sz w:val="16"/>
                <w:szCs w:val="16"/>
              </w:rPr>
            </w:pPr>
          </w:p>
        </w:tc>
      </w:tr>
      <w:tr w:rsidR="000327EE" w:rsidRPr="000327EE" w14:paraId="717ADA7E" w14:textId="77777777" w:rsidTr="0059208A">
        <w:trPr>
          <w:trHeight w:val="60"/>
          <w:tblHeader/>
        </w:trPr>
        <w:tc>
          <w:tcPr>
            <w:tcW w:w="1503" w:type="dxa"/>
            <w:vMerge w:val="restart"/>
          </w:tcPr>
          <w:p w14:paraId="242529CB" w14:textId="77777777" w:rsidR="000327EE" w:rsidRPr="000327EE" w:rsidRDefault="000327EE" w:rsidP="000327EE">
            <w:pPr>
              <w:pStyle w:val="EFSATablefirstcolumn"/>
              <w:rPr>
                <w:sz w:val="16"/>
                <w:szCs w:val="16"/>
              </w:rPr>
            </w:pPr>
            <w:r w:rsidRPr="000327EE">
              <w:rPr>
                <w:rFonts w:eastAsia="Times New Roman"/>
                <w:sz w:val="16"/>
                <w:szCs w:val="16"/>
                <w:lang w:eastAsia="en-GB"/>
              </w:rPr>
              <w:t>OTA /Biomarkers of exposure</w:t>
            </w:r>
          </w:p>
        </w:tc>
        <w:tc>
          <w:tcPr>
            <w:tcW w:w="1108" w:type="dxa"/>
            <w:vMerge w:val="restart"/>
          </w:tcPr>
          <w:p w14:paraId="40C10379" w14:textId="77777777" w:rsidR="000327EE" w:rsidRPr="000327EE" w:rsidRDefault="000327EE" w:rsidP="000327EE">
            <w:pPr>
              <w:pStyle w:val="EFSATabledata"/>
              <w:rPr>
                <w:sz w:val="16"/>
                <w:szCs w:val="16"/>
              </w:rPr>
            </w:pPr>
            <w:r w:rsidRPr="000327EE">
              <w:rPr>
                <w:rFonts w:eastAsia="Times New Roman"/>
                <w:sz w:val="16"/>
                <w:szCs w:val="16"/>
                <w:lang w:eastAsia="en-GB"/>
              </w:rPr>
              <w:t>OTA</w:t>
            </w:r>
          </w:p>
        </w:tc>
        <w:tc>
          <w:tcPr>
            <w:tcW w:w="1701" w:type="dxa"/>
            <w:vMerge w:val="restart"/>
          </w:tcPr>
          <w:p w14:paraId="47AF11AC" w14:textId="77777777" w:rsidR="000327EE" w:rsidRPr="000327EE" w:rsidRDefault="000327EE" w:rsidP="000327EE">
            <w:pPr>
              <w:pStyle w:val="EFSATabledata"/>
              <w:rPr>
                <w:sz w:val="16"/>
                <w:szCs w:val="16"/>
              </w:rPr>
            </w:pPr>
            <w:r w:rsidRPr="000327EE">
              <w:rPr>
                <w:rFonts w:eastAsia="Times New Roman"/>
                <w:sz w:val="16"/>
                <w:szCs w:val="16"/>
                <w:lang w:eastAsia="en-GB"/>
              </w:rPr>
              <w:t>French pigs 26 week old</w:t>
            </w:r>
          </w:p>
        </w:tc>
        <w:tc>
          <w:tcPr>
            <w:tcW w:w="1903" w:type="dxa"/>
          </w:tcPr>
          <w:p w14:paraId="2245CFB9" w14:textId="77777777" w:rsidR="000327EE" w:rsidRPr="000327EE" w:rsidRDefault="000327EE" w:rsidP="000327EE">
            <w:pPr>
              <w:pStyle w:val="EFSATabledata"/>
              <w:rPr>
                <w:sz w:val="16"/>
                <w:szCs w:val="16"/>
              </w:rPr>
            </w:pPr>
            <w:r w:rsidRPr="000327EE">
              <w:rPr>
                <w:rFonts w:eastAsia="Times New Roman"/>
                <w:sz w:val="16"/>
                <w:szCs w:val="16"/>
                <w:lang w:eastAsia="en-GB"/>
              </w:rPr>
              <w:t>28 pigs organic farming</w:t>
            </w:r>
          </w:p>
        </w:tc>
        <w:tc>
          <w:tcPr>
            <w:tcW w:w="850" w:type="dxa"/>
          </w:tcPr>
          <w:p w14:paraId="6B3EB6AF" w14:textId="77777777" w:rsidR="000327EE" w:rsidRPr="000327EE" w:rsidRDefault="000327EE" w:rsidP="000327EE">
            <w:pPr>
              <w:pStyle w:val="EFSATabledata"/>
              <w:rPr>
                <w:sz w:val="16"/>
                <w:szCs w:val="16"/>
              </w:rPr>
            </w:pPr>
            <w:r w:rsidRPr="000327EE">
              <w:rPr>
                <w:rFonts w:eastAsia="Times New Roman"/>
                <w:sz w:val="16"/>
                <w:szCs w:val="16"/>
                <w:lang w:eastAsia="en-GB"/>
              </w:rPr>
              <w:t>Liver</w:t>
            </w:r>
          </w:p>
        </w:tc>
        <w:tc>
          <w:tcPr>
            <w:tcW w:w="1845" w:type="dxa"/>
          </w:tcPr>
          <w:p w14:paraId="5FF3468B" w14:textId="77777777" w:rsidR="000327EE" w:rsidRPr="000327EE" w:rsidRDefault="000327EE" w:rsidP="000327EE">
            <w:pPr>
              <w:pStyle w:val="EFSATabledata"/>
              <w:rPr>
                <w:sz w:val="16"/>
                <w:szCs w:val="16"/>
              </w:rPr>
            </w:pPr>
            <w:r w:rsidRPr="000327EE">
              <w:rPr>
                <w:rFonts w:eastAsia="Times New Roman"/>
                <w:sz w:val="16"/>
                <w:szCs w:val="16"/>
                <w:lang w:eastAsia="en-GB"/>
              </w:rPr>
              <w:t>0.16 μg/kg</w:t>
            </w:r>
          </w:p>
        </w:tc>
        <w:tc>
          <w:tcPr>
            <w:tcW w:w="1276" w:type="dxa"/>
            <w:vMerge w:val="restart"/>
          </w:tcPr>
          <w:p w14:paraId="12E61CCA" w14:textId="77777777" w:rsidR="000327EE" w:rsidRPr="000327EE" w:rsidRDefault="000327EE" w:rsidP="000327EE">
            <w:pPr>
              <w:pStyle w:val="EFSATabledata"/>
              <w:rPr>
                <w:sz w:val="16"/>
                <w:szCs w:val="16"/>
              </w:rPr>
            </w:pPr>
            <w:r w:rsidRPr="000327EE">
              <w:rPr>
                <w:rFonts w:eastAsia="Times New Roman"/>
                <w:sz w:val="16"/>
                <w:szCs w:val="16"/>
                <w:lang w:eastAsia="en-GB"/>
              </w:rPr>
              <w:t>HPLC-MS/MS (LOQ 0.10 μg/kg)</w:t>
            </w:r>
          </w:p>
        </w:tc>
        <w:tc>
          <w:tcPr>
            <w:tcW w:w="2914" w:type="dxa"/>
            <w:vMerge w:val="restart"/>
          </w:tcPr>
          <w:p w14:paraId="20EB2024" w14:textId="77777777" w:rsidR="000327EE" w:rsidRPr="000327EE" w:rsidRDefault="000327EE" w:rsidP="000327EE">
            <w:pPr>
              <w:pStyle w:val="EFSATabledata"/>
              <w:rPr>
                <w:sz w:val="16"/>
                <w:szCs w:val="16"/>
              </w:rPr>
            </w:pPr>
            <w:r w:rsidRPr="000327EE">
              <w:rPr>
                <w:rFonts w:eastAsia="Times New Roman"/>
                <w:sz w:val="16"/>
                <w:szCs w:val="16"/>
                <w:lang w:eastAsia="en-GB"/>
              </w:rPr>
              <w:t>OTA concentration in each sample “liver–muscle” pair was systematically lower in the muscle than in the liver; OTA liver concentration=2.9×OTA muscle concentration.</w:t>
            </w:r>
          </w:p>
        </w:tc>
        <w:tc>
          <w:tcPr>
            <w:tcW w:w="1118" w:type="dxa"/>
            <w:vMerge w:val="restart"/>
          </w:tcPr>
          <w:p w14:paraId="773CC5BD" w14:textId="77777777" w:rsidR="000327EE" w:rsidRPr="000327EE" w:rsidRDefault="000327EE" w:rsidP="000327EE">
            <w:pPr>
              <w:pStyle w:val="EFSATabledata"/>
              <w:rPr>
                <w:sz w:val="16"/>
                <w:szCs w:val="16"/>
                <w:lang w:val="fr-FR"/>
              </w:rPr>
            </w:pPr>
            <w:r w:rsidRPr="000327EE">
              <w:rPr>
                <w:rFonts w:eastAsia="Times New Roman"/>
                <w:sz w:val="16"/>
                <w:szCs w:val="16"/>
                <w:lang w:val="fr-FR" w:eastAsia="en-GB"/>
              </w:rPr>
              <w:t>Hort, 2018</w:t>
            </w:r>
          </w:p>
        </w:tc>
      </w:tr>
      <w:tr w:rsidR="000327EE" w:rsidRPr="000327EE" w14:paraId="48D7F783" w14:textId="77777777" w:rsidTr="0059208A">
        <w:trPr>
          <w:trHeight w:val="60"/>
          <w:tblHeader/>
        </w:trPr>
        <w:tc>
          <w:tcPr>
            <w:tcW w:w="1503" w:type="dxa"/>
            <w:vMerge/>
          </w:tcPr>
          <w:p w14:paraId="111D1720" w14:textId="77777777" w:rsidR="000327EE" w:rsidRPr="000327EE" w:rsidRDefault="000327EE" w:rsidP="000327EE">
            <w:pPr>
              <w:pStyle w:val="EFSATablefirstcolumn"/>
              <w:rPr>
                <w:sz w:val="16"/>
                <w:szCs w:val="16"/>
                <w:lang w:val="fr-FR"/>
              </w:rPr>
            </w:pPr>
          </w:p>
        </w:tc>
        <w:tc>
          <w:tcPr>
            <w:tcW w:w="1108" w:type="dxa"/>
            <w:vMerge/>
          </w:tcPr>
          <w:p w14:paraId="240CEA23" w14:textId="77777777" w:rsidR="000327EE" w:rsidRPr="000327EE" w:rsidRDefault="000327EE" w:rsidP="000327EE">
            <w:pPr>
              <w:pStyle w:val="EFSATabledata"/>
              <w:rPr>
                <w:b/>
                <w:sz w:val="16"/>
                <w:szCs w:val="16"/>
                <w:lang w:val="fr-FR"/>
              </w:rPr>
            </w:pPr>
          </w:p>
        </w:tc>
        <w:tc>
          <w:tcPr>
            <w:tcW w:w="1701" w:type="dxa"/>
            <w:vMerge/>
          </w:tcPr>
          <w:p w14:paraId="1E7F0D72" w14:textId="77777777" w:rsidR="000327EE" w:rsidRPr="000327EE" w:rsidRDefault="000327EE" w:rsidP="000327EE">
            <w:pPr>
              <w:pStyle w:val="EFSATabledata"/>
              <w:rPr>
                <w:b/>
                <w:sz w:val="16"/>
                <w:szCs w:val="16"/>
                <w:lang w:val="fr-FR"/>
              </w:rPr>
            </w:pPr>
          </w:p>
        </w:tc>
        <w:tc>
          <w:tcPr>
            <w:tcW w:w="1903" w:type="dxa"/>
          </w:tcPr>
          <w:p w14:paraId="0B3381E5" w14:textId="77777777" w:rsidR="000327EE" w:rsidRPr="000327EE" w:rsidRDefault="000327EE" w:rsidP="000327EE">
            <w:pPr>
              <w:pStyle w:val="EFSATabledata"/>
              <w:rPr>
                <w:sz w:val="16"/>
                <w:szCs w:val="16"/>
              </w:rPr>
            </w:pPr>
            <w:r w:rsidRPr="000327EE">
              <w:rPr>
                <w:rFonts w:eastAsia="Times New Roman"/>
                <w:sz w:val="16"/>
                <w:szCs w:val="16"/>
                <w:lang w:eastAsia="en-GB"/>
              </w:rPr>
              <w:t>12 pigs label Rouge farming</w:t>
            </w:r>
          </w:p>
        </w:tc>
        <w:tc>
          <w:tcPr>
            <w:tcW w:w="850" w:type="dxa"/>
          </w:tcPr>
          <w:p w14:paraId="520AD980" w14:textId="77777777" w:rsidR="000327EE" w:rsidRPr="000327EE" w:rsidRDefault="000327EE" w:rsidP="000327EE">
            <w:pPr>
              <w:pStyle w:val="EFSATabledata"/>
              <w:rPr>
                <w:sz w:val="16"/>
                <w:szCs w:val="16"/>
              </w:rPr>
            </w:pPr>
            <w:r w:rsidRPr="000327EE">
              <w:rPr>
                <w:rFonts w:eastAsia="Times New Roman"/>
                <w:sz w:val="16"/>
                <w:szCs w:val="16"/>
                <w:lang w:eastAsia="en-GB"/>
              </w:rPr>
              <w:t>Liver</w:t>
            </w:r>
          </w:p>
        </w:tc>
        <w:tc>
          <w:tcPr>
            <w:tcW w:w="1845" w:type="dxa"/>
          </w:tcPr>
          <w:p w14:paraId="0546DCE5" w14:textId="77777777" w:rsidR="000327EE" w:rsidRPr="000327EE" w:rsidRDefault="000327EE" w:rsidP="000327EE">
            <w:pPr>
              <w:pStyle w:val="EFSATabledata"/>
              <w:rPr>
                <w:sz w:val="16"/>
                <w:szCs w:val="16"/>
              </w:rPr>
            </w:pPr>
            <w:r w:rsidRPr="000327EE">
              <w:rPr>
                <w:rFonts w:eastAsia="Times New Roman"/>
                <w:sz w:val="16"/>
                <w:szCs w:val="16"/>
                <w:lang w:eastAsia="en-GB"/>
              </w:rPr>
              <w:t>0.12 μg/kg</w:t>
            </w:r>
          </w:p>
        </w:tc>
        <w:tc>
          <w:tcPr>
            <w:tcW w:w="1276" w:type="dxa"/>
            <w:vMerge/>
          </w:tcPr>
          <w:p w14:paraId="0A94E50F" w14:textId="77777777" w:rsidR="000327EE" w:rsidRPr="000327EE" w:rsidRDefault="000327EE" w:rsidP="000327EE">
            <w:pPr>
              <w:pStyle w:val="EFSATabledata"/>
              <w:rPr>
                <w:b/>
                <w:sz w:val="16"/>
                <w:szCs w:val="16"/>
              </w:rPr>
            </w:pPr>
          </w:p>
        </w:tc>
        <w:tc>
          <w:tcPr>
            <w:tcW w:w="2914" w:type="dxa"/>
            <w:vMerge/>
          </w:tcPr>
          <w:p w14:paraId="0D2415D8" w14:textId="77777777" w:rsidR="000327EE" w:rsidRPr="000327EE" w:rsidRDefault="000327EE" w:rsidP="000327EE">
            <w:pPr>
              <w:pStyle w:val="EFSATabledata"/>
              <w:rPr>
                <w:b/>
                <w:sz w:val="16"/>
                <w:szCs w:val="16"/>
              </w:rPr>
            </w:pPr>
          </w:p>
        </w:tc>
        <w:tc>
          <w:tcPr>
            <w:tcW w:w="1118" w:type="dxa"/>
            <w:vMerge/>
          </w:tcPr>
          <w:p w14:paraId="3C66A515" w14:textId="77777777" w:rsidR="000327EE" w:rsidRPr="000327EE" w:rsidRDefault="000327EE" w:rsidP="000327EE">
            <w:pPr>
              <w:pStyle w:val="EFSATabledata"/>
              <w:rPr>
                <w:b/>
                <w:sz w:val="16"/>
                <w:szCs w:val="16"/>
              </w:rPr>
            </w:pPr>
          </w:p>
        </w:tc>
      </w:tr>
      <w:tr w:rsidR="000327EE" w:rsidRPr="000327EE" w14:paraId="79989CE8" w14:textId="77777777" w:rsidTr="0059208A">
        <w:trPr>
          <w:trHeight w:val="60"/>
          <w:tblHeader/>
        </w:trPr>
        <w:tc>
          <w:tcPr>
            <w:tcW w:w="1503" w:type="dxa"/>
            <w:vMerge/>
          </w:tcPr>
          <w:p w14:paraId="203F311C" w14:textId="77777777" w:rsidR="000327EE" w:rsidRPr="000327EE" w:rsidRDefault="000327EE" w:rsidP="000327EE">
            <w:pPr>
              <w:pStyle w:val="EFSATablefirstcolumn"/>
              <w:rPr>
                <w:sz w:val="16"/>
                <w:szCs w:val="16"/>
              </w:rPr>
            </w:pPr>
          </w:p>
        </w:tc>
        <w:tc>
          <w:tcPr>
            <w:tcW w:w="1108" w:type="dxa"/>
            <w:vMerge/>
          </w:tcPr>
          <w:p w14:paraId="334BD4D1" w14:textId="77777777" w:rsidR="000327EE" w:rsidRPr="000327EE" w:rsidRDefault="000327EE" w:rsidP="000327EE">
            <w:pPr>
              <w:pStyle w:val="EFSATabledata"/>
              <w:rPr>
                <w:b/>
                <w:sz w:val="16"/>
                <w:szCs w:val="16"/>
              </w:rPr>
            </w:pPr>
          </w:p>
        </w:tc>
        <w:tc>
          <w:tcPr>
            <w:tcW w:w="1701" w:type="dxa"/>
            <w:vMerge/>
          </w:tcPr>
          <w:p w14:paraId="7F302100" w14:textId="77777777" w:rsidR="000327EE" w:rsidRPr="000327EE" w:rsidRDefault="000327EE" w:rsidP="000327EE">
            <w:pPr>
              <w:pStyle w:val="EFSATabledata"/>
              <w:rPr>
                <w:b/>
                <w:sz w:val="16"/>
                <w:szCs w:val="16"/>
              </w:rPr>
            </w:pPr>
          </w:p>
        </w:tc>
        <w:tc>
          <w:tcPr>
            <w:tcW w:w="1903" w:type="dxa"/>
          </w:tcPr>
          <w:p w14:paraId="746EFD59" w14:textId="77777777" w:rsidR="000327EE" w:rsidRPr="000327EE" w:rsidRDefault="000327EE" w:rsidP="000327EE">
            <w:pPr>
              <w:pStyle w:val="EFSATabledata"/>
              <w:rPr>
                <w:sz w:val="16"/>
                <w:szCs w:val="16"/>
              </w:rPr>
            </w:pPr>
            <w:r w:rsidRPr="000327EE">
              <w:rPr>
                <w:rFonts w:eastAsia="Times New Roman"/>
                <w:sz w:val="16"/>
                <w:szCs w:val="16"/>
                <w:lang w:eastAsia="en-GB"/>
              </w:rPr>
              <w:t>30 pigs conventional farming</w:t>
            </w:r>
          </w:p>
        </w:tc>
        <w:tc>
          <w:tcPr>
            <w:tcW w:w="850" w:type="dxa"/>
          </w:tcPr>
          <w:p w14:paraId="60FA4561" w14:textId="77777777" w:rsidR="000327EE" w:rsidRPr="000327EE" w:rsidRDefault="000327EE" w:rsidP="000327EE">
            <w:pPr>
              <w:pStyle w:val="EFSATabledata"/>
              <w:rPr>
                <w:sz w:val="16"/>
                <w:szCs w:val="16"/>
              </w:rPr>
            </w:pPr>
            <w:r w:rsidRPr="000327EE">
              <w:rPr>
                <w:rFonts w:eastAsia="Times New Roman"/>
                <w:sz w:val="16"/>
                <w:szCs w:val="16"/>
                <w:lang w:eastAsia="en-GB"/>
              </w:rPr>
              <w:t>Liver</w:t>
            </w:r>
          </w:p>
        </w:tc>
        <w:tc>
          <w:tcPr>
            <w:tcW w:w="1845" w:type="dxa"/>
          </w:tcPr>
          <w:p w14:paraId="7C44726D" w14:textId="77777777" w:rsidR="000327EE" w:rsidRPr="000327EE" w:rsidRDefault="000327EE" w:rsidP="000327EE">
            <w:pPr>
              <w:pStyle w:val="EFSATabledata"/>
              <w:rPr>
                <w:sz w:val="16"/>
                <w:szCs w:val="16"/>
              </w:rPr>
            </w:pPr>
            <w:r w:rsidRPr="000327EE">
              <w:rPr>
                <w:rFonts w:eastAsia="Times New Roman"/>
                <w:sz w:val="16"/>
                <w:szCs w:val="16"/>
                <w:lang w:eastAsia="en-GB"/>
              </w:rPr>
              <w:t>0.14 μg/kg</w:t>
            </w:r>
          </w:p>
        </w:tc>
        <w:tc>
          <w:tcPr>
            <w:tcW w:w="1276" w:type="dxa"/>
            <w:vMerge/>
          </w:tcPr>
          <w:p w14:paraId="68E6B7C8" w14:textId="77777777" w:rsidR="000327EE" w:rsidRPr="000327EE" w:rsidRDefault="000327EE" w:rsidP="000327EE">
            <w:pPr>
              <w:pStyle w:val="EFSATabledata"/>
              <w:rPr>
                <w:b/>
                <w:sz w:val="16"/>
                <w:szCs w:val="16"/>
              </w:rPr>
            </w:pPr>
          </w:p>
        </w:tc>
        <w:tc>
          <w:tcPr>
            <w:tcW w:w="2914" w:type="dxa"/>
            <w:vMerge/>
          </w:tcPr>
          <w:p w14:paraId="76255AFB" w14:textId="77777777" w:rsidR="000327EE" w:rsidRPr="000327EE" w:rsidRDefault="000327EE" w:rsidP="000327EE">
            <w:pPr>
              <w:pStyle w:val="EFSATabledata"/>
              <w:rPr>
                <w:b/>
                <w:sz w:val="16"/>
                <w:szCs w:val="16"/>
              </w:rPr>
            </w:pPr>
          </w:p>
        </w:tc>
        <w:tc>
          <w:tcPr>
            <w:tcW w:w="1118" w:type="dxa"/>
            <w:vMerge/>
          </w:tcPr>
          <w:p w14:paraId="12203B88" w14:textId="77777777" w:rsidR="000327EE" w:rsidRPr="000327EE" w:rsidRDefault="000327EE" w:rsidP="000327EE">
            <w:pPr>
              <w:pStyle w:val="EFSATabledata"/>
              <w:rPr>
                <w:b/>
                <w:sz w:val="16"/>
                <w:szCs w:val="16"/>
              </w:rPr>
            </w:pPr>
          </w:p>
        </w:tc>
      </w:tr>
      <w:tr w:rsidR="000327EE" w:rsidRPr="000327EE" w14:paraId="4D9EB581" w14:textId="77777777" w:rsidTr="0059208A">
        <w:trPr>
          <w:trHeight w:val="60"/>
          <w:tblHeader/>
        </w:trPr>
        <w:tc>
          <w:tcPr>
            <w:tcW w:w="1503" w:type="dxa"/>
            <w:vMerge w:val="restart"/>
          </w:tcPr>
          <w:p w14:paraId="6EC85B93" w14:textId="77777777" w:rsidR="000327EE" w:rsidRPr="000327EE" w:rsidRDefault="000327EE" w:rsidP="000327EE">
            <w:pPr>
              <w:pStyle w:val="EFSATablefirstcolumn"/>
              <w:rPr>
                <w:sz w:val="16"/>
                <w:szCs w:val="16"/>
              </w:rPr>
            </w:pPr>
            <w:r w:rsidRPr="000327EE">
              <w:rPr>
                <w:rFonts w:eastAsia="Times New Roman"/>
                <w:sz w:val="16"/>
                <w:szCs w:val="16"/>
                <w:lang w:eastAsia="en-GB"/>
              </w:rPr>
              <w:t>OTA /Biomarkers of exposure</w:t>
            </w:r>
          </w:p>
        </w:tc>
        <w:tc>
          <w:tcPr>
            <w:tcW w:w="1108" w:type="dxa"/>
            <w:vMerge w:val="restart"/>
          </w:tcPr>
          <w:p w14:paraId="176E1ACE" w14:textId="77777777" w:rsidR="000327EE" w:rsidRPr="000327EE" w:rsidRDefault="000327EE" w:rsidP="000327EE">
            <w:pPr>
              <w:pStyle w:val="EFSATabledata"/>
              <w:rPr>
                <w:sz w:val="16"/>
                <w:szCs w:val="16"/>
              </w:rPr>
            </w:pPr>
            <w:r w:rsidRPr="000327EE">
              <w:rPr>
                <w:rFonts w:eastAsia="Times New Roman"/>
                <w:sz w:val="16"/>
                <w:szCs w:val="16"/>
                <w:lang w:eastAsia="en-GB"/>
              </w:rPr>
              <w:t>OTA</w:t>
            </w:r>
          </w:p>
        </w:tc>
        <w:tc>
          <w:tcPr>
            <w:tcW w:w="1701" w:type="dxa"/>
          </w:tcPr>
          <w:p w14:paraId="760702CF" w14:textId="77777777" w:rsidR="000327EE" w:rsidRPr="000327EE" w:rsidRDefault="000327EE" w:rsidP="000327EE">
            <w:pPr>
              <w:pStyle w:val="EFSATabledata"/>
              <w:rPr>
                <w:sz w:val="16"/>
                <w:szCs w:val="16"/>
              </w:rPr>
            </w:pPr>
            <w:r w:rsidRPr="000327EE">
              <w:rPr>
                <w:rFonts w:eastAsia="Times New Roman"/>
                <w:sz w:val="16"/>
                <w:szCs w:val="16"/>
                <w:lang w:eastAsia="en-GB"/>
              </w:rPr>
              <w:t>100 pigs each Region</w:t>
            </w:r>
          </w:p>
        </w:tc>
        <w:tc>
          <w:tcPr>
            <w:tcW w:w="1903" w:type="dxa"/>
          </w:tcPr>
          <w:p w14:paraId="0603C553" w14:textId="77777777" w:rsidR="000327EE" w:rsidRPr="000327EE" w:rsidRDefault="000327EE" w:rsidP="000327EE">
            <w:pPr>
              <w:pStyle w:val="EFSATabledata"/>
              <w:rPr>
                <w:sz w:val="16"/>
                <w:szCs w:val="16"/>
              </w:rPr>
            </w:pPr>
            <w:r w:rsidRPr="000327EE">
              <w:rPr>
                <w:rFonts w:eastAsia="Times New Roman"/>
                <w:sz w:val="16"/>
                <w:szCs w:val="16"/>
                <w:lang w:eastAsia="en-GB"/>
              </w:rPr>
              <w:t>Slaughtered swine, Region Santa Catarina State</w:t>
            </w:r>
          </w:p>
        </w:tc>
        <w:tc>
          <w:tcPr>
            <w:tcW w:w="850" w:type="dxa"/>
          </w:tcPr>
          <w:p w14:paraId="59B5B9DF" w14:textId="77777777" w:rsidR="000327EE" w:rsidRPr="000327EE" w:rsidRDefault="000327EE" w:rsidP="000327EE">
            <w:pPr>
              <w:pStyle w:val="EFSATabledata"/>
              <w:rPr>
                <w:sz w:val="16"/>
                <w:szCs w:val="16"/>
              </w:rPr>
            </w:pPr>
            <w:r w:rsidRPr="000327EE">
              <w:rPr>
                <w:rFonts w:eastAsia="Times New Roman"/>
                <w:sz w:val="16"/>
                <w:szCs w:val="16"/>
                <w:lang w:eastAsia="en-GB"/>
              </w:rPr>
              <w:t>Serum</w:t>
            </w:r>
          </w:p>
        </w:tc>
        <w:tc>
          <w:tcPr>
            <w:tcW w:w="1845" w:type="dxa"/>
          </w:tcPr>
          <w:p w14:paraId="2BA88D1C" w14:textId="77777777" w:rsidR="000327EE" w:rsidRPr="000327EE" w:rsidRDefault="000327EE" w:rsidP="000327EE">
            <w:pPr>
              <w:pStyle w:val="EFSATabledata"/>
              <w:rPr>
                <w:sz w:val="16"/>
                <w:szCs w:val="16"/>
              </w:rPr>
            </w:pPr>
            <w:r w:rsidRPr="000327EE">
              <w:rPr>
                <w:rFonts w:eastAsia="Times New Roman"/>
                <w:sz w:val="16"/>
                <w:szCs w:val="16"/>
                <w:lang w:eastAsia="en-GB"/>
              </w:rPr>
              <w:t>60% positive samples; (4.01-75.4 mg/l)</w:t>
            </w:r>
          </w:p>
        </w:tc>
        <w:tc>
          <w:tcPr>
            <w:tcW w:w="1276" w:type="dxa"/>
            <w:vMerge w:val="restart"/>
          </w:tcPr>
          <w:p w14:paraId="7C3A30A1" w14:textId="77777777" w:rsidR="000327EE" w:rsidRPr="000327EE" w:rsidRDefault="000327EE" w:rsidP="000327EE">
            <w:pPr>
              <w:pStyle w:val="EFSATabledata"/>
              <w:rPr>
                <w:sz w:val="16"/>
                <w:szCs w:val="16"/>
              </w:rPr>
            </w:pPr>
            <w:r w:rsidRPr="000327EE">
              <w:rPr>
                <w:rFonts w:eastAsia="Times New Roman"/>
                <w:sz w:val="16"/>
                <w:szCs w:val="16"/>
                <w:lang w:eastAsia="en-GB"/>
              </w:rPr>
              <w:t>HPLC-FLD (LOD 0.1 ng/ml)</w:t>
            </w:r>
          </w:p>
        </w:tc>
        <w:tc>
          <w:tcPr>
            <w:tcW w:w="2914" w:type="dxa"/>
            <w:vMerge w:val="restart"/>
          </w:tcPr>
          <w:p w14:paraId="5F6878F0" w14:textId="77777777" w:rsidR="000327EE" w:rsidRPr="000327EE" w:rsidRDefault="000327EE" w:rsidP="000327EE">
            <w:pPr>
              <w:pStyle w:val="EFSATabledata"/>
              <w:rPr>
                <w:sz w:val="16"/>
                <w:szCs w:val="16"/>
              </w:rPr>
            </w:pPr>
            <w:r w:rsidRPr="000327EE">
              <w:rPr>
                <w:rFonts w:eastAsia="Times New Roman"/>
                <w:sz w:val="16"/>
                <w:szCs w:val="16"/>
                <w:lang w:eastAsia="en-GB"/>
              </w:rPr>
              <w:t>Swine serum samples reflected the toxin content of the ingested feed</w:t>
            </w:r>
          </w:p>
        </w:tc>
        <w:tc>
          <w:tcPr>
            <w:tcW w:w="1118" w:type="dxa"/>
            <w:vMerge w:val="restart"/>
          </w:tcPr>
          <w:p w14:paraId="45F470F8" w14:textId="77777777" w:rsidR="000327EE" w:rsidRPr="000327EE" w:rsidRDefault="000327EE" w:rsidP="000327EE">
            <w:pPr>
              <w:pStyle w:val="EFSATabledata"/>
              <w:rPr>
                <w:sz w:val="16"/>
                <w:szCs w:val="16"/>
              </w:rPr>
            </w:pPr>
            <w:r w:rsidRPr="000327EE">
              <w:rPr>
                <w:rFonts w:eastAsia="Times New Roman"/>
                <w:sz w:val="16"/>
                <w:szCs w:val="16"/>
                <w:lang w:eastAsia="en-GB"/>
              </w:rPr>
              <w:t>Kruger, 2010</w:t>
            </w:r>
          </w:p>
        </w:tc>
      </w:tr>
      <w:tr w:rsidR="000327EE" w:rsidRPr="000327EE" w14:paraId="3DA541FE" w14:textId="77777777" w:rsidTr="0059208A">
        <w:trPr>
          <w:trHeight w:val="60"/>
          <w:tblHeader/>
        </w:trPr>
        <w:tc>
          <w:tcPr>
            <w:tcW w:w="1503" w:type="dxa"/>
            <w:vMerge/>
          </w:tcPr>
          <w:p w14:paraId="5CA606C7" w14:textId="77777777" w:rsidR="000327EE" w:rsidRPr="000327EE" w:rsidRDefault="000327EE" w:rsidP="000327EE">
            <w:pPr>
              <w:pStyle w:val="EFSATablefirstcolumn"/>
              <w:rPr>
                <w:sz w:val="16"/>
                <w:szCs w:val="16"/>
              </w:rPr>
            </w:pPr>
          </w:p>
        </w:tc>
        <w:tc>
          <w:tcPr>
            <w:tcW w:w="1108" w:type="dxa"/>
            <w:vMerge/>
          </w:tcPr>
          <w:p w14:paraId="685EF63A" w14:textId="77777777" w:rsidR="000327EE" w:rsidRPr="000327EE" w:rsidRDefault="000327EE" w:rsidP="000327EE">
            <w:pPr>
              <w:pStyle w:val="EFSATabledata"/>
              <w:rPr>
                <w:b/>
                <w:sz w:val="16"/>
                <w:szCs w:val="16"/>
              </w:rPr>
            </w:pPr>
          </w:p>
        </w:tc>
        <w:tc>
          <w:tcPr>
            <w:tcW w:w="1701" w:type="dxa"/>
          </w:tcPr>
          <w:p w14:paraId="1E190B87" w14:textId="77777777" w:rsidR="000327EE" w:rsidRPr="000327EE" w:rsidRDefault="000327EE" w:rsidP="000327EE">
            <w:pPr>
              <w:pStyle w:val="EFSATabledata"/>
              <w:rPr>
                <w:b/>
                <w:sz w:val="16"/>
                <w:szCs w:val="16"/>
              </w:rPr>
            </w:pPr>
          </w:p>
        </w:tc>
        <w:tc>
          <w:tcPr>
            <w:tcW w:w="1903" w:type="dxa"/>
          </w:tcPr>
          <w:p w14:paraId="41DC0891" w14:textId="77777777" w:rsidR="000327EE" w:rsidRPr="000327EE" w:rsidRDefault="000327EE" w:rsidP="000327EE">
            <w:pPr>
              <w:pStyle w:val="EFSATabledata"/>
              <w:rPr>
                <w:sz w:val="16"/>
                <w:szCs w:val="16"/>
              </w:rPr>
            </w:pPr>
            <w:r w:rsidRPr="000327EE">
              <w:rPr>
                <w:rFonts w:eastAsia="Times New Roman"/>
                <w:sz w:val="16"/>
                <w:szCs w:val="16"/>
                <w:lang w:eastAsia="en-GB"/>
              </w:rPr>
              <w:t>Slaughtered swine Region Mato Grosso State</w:t>
            </w:r>
          </w:p>
        </w:tc>
        <w:tc>
          <w:tcPr>
            <w:tcW w:w="850" w:type="dxa"/>
          </w:tcPr>
          <w:p w14:paraId="31418A4E" w14:textId="77777777" w:rsidR="000327EE" w:rsidRPr="000327EE" w:rsidRDefault="000327EE" w:rsidP="000327EE">
            <w:pPr>
              <w:pStyle w:val="EFSATabledata"/>
              <w:rPr>
                <w:sz w:val="16"/>
                <w:szCs w:val="16"/>
              </w:rPr>
            </w:pPr>
            <w:r w:rsidRPr="000327EE">
              <w:rPr>
                <w:rFonts w:eastAsia="Times New Roman"/>
                <w:sz w:val="16"/>
                <w:szCs w:val="16"/>
                <w:lang w:eastAsia="en-GB"/>
              </w:rPr>
              <w:t>Serum</w:t>
            </w:r>
          </w:p>
        </w:tc>
        <w:tc>
          <w:tcPr>
            <w:tcW w:w="1845" w:type="dxa"/>
          </w:tcPr>
          <w:p w14:paraId="3A638DD4" w14:textId="77777777" w:rsidR="000327EE" w:rsidRPr="000327EE" w:rsidRDefault="000327EE" w:rsidP="000327EE">
            <w:pPr>
              <w:pStyle w:val="EFSATabledata"/>
              <w:rPr>
                <w:sz w:val="16"/>
                <w:szCs w:val="16"/>
              </w:rPr>
            </w:pPr>
            <w:r w:rsidRPr="000327EE">
              <w:rPr>
                <w:rFonts w:eastAsia="Times New Roman"/>
                <w:sz w:val="16"/>
                <w:szCs w:val="16"/>
                <w:lang w:eastAsia="en-GB"/>
              </w:rPr>
              <w:t>75% positive samples; (0.17-46.79 mg/l)</w:t>
            </w:r>
          </w:p>
        </w:tc>
        <w:tc>
          <w:tcPr>
            <w:tcW w:w="1276" w:type="dxa"/>
            <w:vMerge/>
          </w:tcPr>
          <w:p w14:paraId="1844E066" w14:textId="77777777" w:rsidR="000327EE" w:rsidRPr="000327EE" w:rsidRDefault="000327EE" w:rsidP="000327EE">
            <w:pPr>
              <w:pStyle w:val="EFSATabledata"/>
              <w:rPr>
                <w:b/>
                <w:sz w:val="16"/>
                <w:szCs w:val="16"/>
              </w:rPr>
            </w:pPr>
          </w:p>
        </w:tc>
        <w:tc>
          <w:tcPr>
            <w:tcW w:w="2914" w:type="dxa"/>
            <w:vMerge/>
          </w:tcPr>
          <w:p w14:paraId="25616F7D" w14:textId="77777777" w:rsidR="000327EE" w:rsidRPr="000327EE" w:rsidRDefault="000327EE" w:rsidP="000327EE">
            <w:pPr>
              <w:pStyle w:val="EFSATabledata"/>
              <w:rPr>
                <w:b/>
                <w:sz w:val="16"/>
                <w:szCs w:val="16"/>
              </w:rPr>
            </w:pPr>
          </w:p>
        </w:tc>
        <w:tc>
          <w:tcPr>
            <w:tcW w:w="1118" w:type="dxa"/>
            <w:vMerge/>
          </w:tcPr>
          <w:p w14:paraId="25FEDE5C" w14:textId="77777777" w:rsidR="000327EE" w:rsidRPr="000327EE" w:rsidRDefault="000327EE" w:rsidP="000327EE">
            <w:pPr>
              <w:pStyle w:val="EFSATabledata"/>
              <w:rPr>
                <w:b/>
                <w:sz w:val="16"/>
                <w:szCs w:val="16"/>
              </w:rPr>
            </w:pPr>
          </w:p>
        </w:tc>
      </w:tr>
      <w:tr w:rsidR="000327EE" w:rsidRPr="000327EE" w14:paraId="57C739C8" w14:textId="77777777" w:rsidTr="0059208A">
        <w:trPr>
          <w:trHeight w:val="60"/>
          <w:tblHeader/>
        </w:trPr>
        <w:tc>
          <w:tcPr>
            <w:tcW w:w="1503" w:type="dxa"/>
            <w:vMerge/>
          </w:tcPr>
          <w:p w14:paraId="07E18D8F" w14:textId="77777777" w:rsidR="000327EE" w:rsidRPr="000327EE" w:rsidRDefault="000327EE" w:rsidP="000327EE">
            <w:pPr>
              <w:pStyle w:val="EFSATablefirstcolumn"/>
              <w:rPr>
                <w:sz w:val="16"/>
                <w:szCs w:val="16"/>
              </w:rPr>
            </w:pPr>
          </w:p>
        </w:tc>
        <w:tc>
          <w:tcPr>
            <w:tcW w:w="1108" w:type="dxa"/>
            <w:vMerge/>
          </w:tcPr>
          <w:p w14:paraId="73006A15" w14:textId="77777777" w:rsidR="000327EE" w:rsidRPr="000327EE" w:rsidRDefault="000327EE" w:rsidP="000327EE">
            <w:pPr>
              <w:pStyle w:val="EFSATabledata"/>
              <w:rPr>
                <w:b/>
                <w:sz w:val="16"/>
                <w:szCs w:val="16"/>
              </w:rPr>
            </w:pPr>
          </w:p>
        </w:tc>
        <w:tc>
          <w:tcPr>
            <w:tcW w:w="1701" w:type="dxa"/>
          </w:tcPr>
          <w:p w14:paraId="71F29E3D" w14:textId="77777777" w:rsidR="000327EE" w:rsidRPr="000327EE" w:rsidRDefault="000327EE" w:rsidP="000327EE">
            <w:pPr>
              <w:pStyle w:val="EFSATabledata"/>
              <w:rPr>
                <w:b/>
                <w:sz w:val="16"/>
                <w:szCs w:val="16"/>
              </w:rPr>
            </w:pPr>
          </w:p>
        </w:tc>
        <w:tc>
          <w:tcPr>
            <w:tcW w:w="1903" w:type="dxa"/>
          </w:tcPr>
          <w:p w14:paraId="03AD78AF" w14:textId="77777777" w:rsidR="000327EE" w:rsidRPr="000327EE" w:rsidRDefault="000327EE" w:rsidP="000327EE">
            <w:pPr>
              <w:pStyle w:val="EFSATabledata"/>
              <w:rPr>
                <w:sz w:val="16"/>
                <w:szCs w:val="16"/>
              </w:rPr>
            </w:pPr>
            <w:r w:rsidRPr="000327EE">
              <w:rPr>
                <w:rFonts w:eastAsia="Times New Roman"/>
                <w:sz w:val="16"/>
                <w:szCs w:val="16"/>
                <w:lang w:eastAsia="en-GB"/>
              </w:rPr>
              <w:t>Slaughtered swine Region Bahia State</w:t>
            </w:r>
          </w:p>
        </w:tc>
        <w:tc>
          <w:tcPr>
            <w:tcW w:w="850" w:type="dxa"/>
          </w:tcPr>
          <w:p w14:paraId="30FB820E" w14:textId="77777777" w:rsidR="000327EE" w:rsidRPr="000327EE" w:rsidRDefault="000327EE" w:rsidP="000327EE">
            <w:pPr>
              <w:pStyle w:val="EFSATabledata"/>
              <w:rPr>
                <w:sz w:val="16"/>
                <w:szCs w:val="16"/>
              </w:rPr>
            </w:pPr>
            <w:r w:rsidRPr="000327EE">
              <w:rPr>
                <w:rFonts w:eastAsia="Times New Roman"/>
                <w:sz w:val="16"/>
                <w:szCs w:val="16"/>
                <w:lang w:eastAsia="en-GB"/>
              </w:rPr>
              <w:t>Serum</w:t>
            </w:r>
          </w:p>
        </w:tc>
        <w:tc>
          <w:tcPr>
            <w:tcW w:w="1845" w:type="dxa"/>
          </w:tcPr>
          <w:p w14:paraId="3BB91A91" w14:textId="77777777" w:rsidR="000327EE" w:rsidRPr="000327EE" w:rsidRDefault="000327EE" w:rsidP="000327EE">
            <w:pPr>
              <w:pStyle w:val="EFSATabledata"/>
              <w:rPr>
                <w:sz w:val="16"/>
                <w:szCs w:val="16"/>
              </w:rPr>
            </w:pPr>
            <w:r w:rsidRPr="000327EE">
              <w:rPr>
                <w:rFonts w:eastAsia="Times New Roman"/>
                <w:sz w:val="16"/>
                <w:szCs w:val="16"/>
                <w:lang w:eastAsia="en-GB"/>
              </w:rPr>
              <w:t>36% positive samples; (2.72-4.13 mg/l)</w:t>
            </w:r>
          </w:p>
        </w:tc>
        <w:tc>
          <w:tcPr>
            <w:tcW w:w="1276" w:type="dxa"/>
            <w:vMerge/>
          </w:tcPr>
          <w:p w14:paraId="473D1174" w14:textId="77777777" w:rsidR="000327EE" w:rsidRPr="000327EE" w:rsidRDefault="000327EE" w:rsidP="000327EE">
            <w:pPr>
              <w:pStyle w:val="EFSATabledata"/>
              <w:rPr>
                <w:b/>
                <w:sz w:val="16"/>
                <w:szCs w:val="16"/>
              </w:rPr>
            </w:pPr>
          </w:p>
        </w:tc>
        <w:tc>
          <w:tcPr>
            <w:tcW w:w="2914" w:type="dxa"/>
            <w:vMerge/>
          </w:tcPr>
          <w:p w14:paraId="0CD374BF" w14:textId="77777777" w:rsidR="000327EE" w:rsidRPr="000327EE" w:rsidRDefault="000327EE" w:rsidP="000327EE">
            <w:pPr>
              <w:pStyle w:val="EFSATabledata"/>
              <w:rPr>
                <w:b/>
                <w:sz w:val="16"/>
                <w:szCs w:val="16"/>
              </w:rPr>
            </w:pPr>
          </w:p>
        </w:tc>
        <w:tc>
          <w:tcPr>
            <w:tcW w:w="1118" w:type="dxa"/>
            <w:vMerge/>
          </w:tcPr>
          <w:p w14:paraId="2732828E" w14:textId="77777777" w:rsidR="000327EE" w:rsidRPr="000327EE" w:rsidRDefault="000327EE" w:rsidP="000327EE">
            <w:pPr>
              <w:pStyle w:val="EFSATabledata"/>
              <w:rPr>
                <w:b/>
                <w:sz w:val="16"/>
                <w:szCs w:val="16"/>
              </w:rPr>
            </w:pPr>
          </w:p>
        </w:tc>
      </w:tr>
      <w:tr w:rsidR="000327EE" w:rsidRPr="000327EE" w14:paraId="0BD925CA" w14:textId="77777777" w:rsidTr="0059208A">
        <w:trPr>
          <w:trHeight w:val="60"/>
          <w:tblHeader/>
        </w:trPr>
        <w:tc>
          <w:tcPr>
            <w:tcW w:w="1503" w:type="dxa"/>
            <w:vMerge/>
          </w:tcPr>
          <w:p w14:paraId="11009057" w14:textId="77777777" w:rsidR="000327EE" w:rsidRPr="000327EE" w:rsidRDefault="000327EE" w:rsidP="000327EE">
            <w:pPr>
              <w:pStyle w:val="EFSATablefirstcolumn"/>
              <w:rPr>
                <w:sz w:val="16"/>
                <w:szCs w:val="16"/>
              </w:rPr>
            </w:pPr>
          </w:p>
        </w:tc>
        <w:tc>
          <w:tcPr>
            <w:tcW w:w="1108" w:type="dxa"/>
            <w:vMerge/>
          </w:tcPr>
          <w:p w14:paraId="5DAE158C" w14:textId="77777777" w:rsidR="000327EE" w:rsidRPr="000327EE" w:rsidRDefault="000327EE" w:rsidP="000327EE">
            <w:pPr>
              <w:pStyle w:val="EFSATabledata"/>
              <w:rPr>
                <w:b/>
                <w:sz w:val="16"/>
                <w:szCs w:val="16"/>
              </w:rPr>
            </w:pPr>
          </w:p>
        </w:tc>
        <w:tc>
          <w:tcPr>
            <w:tcW w:w="1701" w:type="dxa"/>
          </w:tcPr>
          <w:p w14:paraId="7A7D81AF" w14:textId="77777777" w:rsidR="000327EE" w:rsidRPr="000327EE" w:rsidRDefault="000327EE" w:rsidP="000327EE">
            <w:pPr>
              <w:pStyle w:val="EFSATabledata"/>
              <w:rPr>
                <w:b/>
                <w:sz w:val="16"/>
                <w:szCs w:val="16"/>
              </w:rPr>
            </w:pPr>
          </w:p>
        </w:tc>
        <w:tc>
          <w:tcPr>
            <w:tcW w:w="1903" w:type="dxa"/>
          </w:tcPr>
          <w:p w14:paraId="3BE51102" w14:textId="77777777" w:rsidR="000327EE" w:rsidRPr="000327EE" w:rsidRDefault="000327EE" w:rsidP="000327EE">
            <w:pPr>
              <w:pStyle w:val="EFSATabledata"/>
              <w:rPr>
                <w:sz w:val="16"/>
                <w:szCs w:val="16"/>
              </w:rPr>
            </w:pPr>
            <w:r w:rsidRPr="000327EE">
              <w:rPr>
                <w:rFonts w:eastAsia="Times New Roman"/>
                <w:sz w:val="16"/>
                <w:szCs w:val="16"/>
                <w:lang w:eastAsia="en-GB"/>
              </w:rPr>
              <w:t>Slaughtered swine Region Rio de Janeiro State</w:t>
            </w:r>
          </w:p>
        </w:tc>
        <w:tc>
          <w:tcPr>
            <w:tcW w:w="850" w:type="dxa"/>
          </w:tcPr>
          <w:p w14:paraId="5DCA4BEC" w14:textId="77777777" w:rsidR="000327EE" w:rsidRPr="000327EE" w:rsidRDefault="000327EE" w:rsidP="000327EE">
            <w:pPr>
              <w:pStyle w:val="EFSATabledata"/>
              <w:rPr>
                <w:sz w:val="16"/>
                <w:szCs w:val="16"/>
              </w:rPr>
            </w:pPr>
            <w:r w:rsidRPr="000327EE">
              <w:rPr>
                <w:rFonts w:eastAsia="Times New Roman"/>
                <w:sz w:val="16"/>
                <w:szCs w:val="16"/>
                <w:lang w:eastAsia="en-GB"/>
              </w:rPr>
              <w:t>Serum</w:t>
            </w:r>
          </w:p>
        </w:tc>
        <w:tc>
          <w:tcPr>
            <w:tcW w:w="1845" w:type="dxa"/>
          </w:tcPr>
          <w:p w14:paraId="34CF808A" w14:textId="77777777" w:rsidR="000327EE" w:rsidRPr="000327EE" w:rsidRDefault="000327EE" w:rsidP="000327EE">
            <w:pPr>
              <w:pStyle w:val="EFSATabledata"/>
              <w:rPr>
                <w:sz w:val="16"/>
                <w:szCs w:val="16"/>
              </w:rPr>
            </w:pPr>
            <w:r w:rsidRPr="000327EE">
              <w:rPr>
                <w:rFonts w:eastAsia="Times New Roman"/>
                <w:sz w:val="16"/>
                <w:szCs w:val="16"/>
                <w:lang w:eastAsia="en-GB"/>
              </w:rPr>
              <w:t>68% positive samples; (0.16-115 mg/l)</w:t>
            </w:r>
          </w:p>
        </w:tc>
        <w:tc>
          <w:tcPr>
            <w:tcW w:w="1276" w:type="dxa"/>
            <w:vMerge/>
          </w:tcPr>
          <w:p w14:paraId="178305E0" w14:textId="77777777" w:rsidR="000327EE" w:rsidRPr="000327EE" w:rsidRDefault="000327EE" w:rsidP="000327EE">
            <w:pPr>
              <w:pStyle w:val="EFSATabledata"/>
              <w:rPr>
                <w:b/>
                <w:sz w:val="16"/>
                <w:szCs w:val="16"/>
              </w:rPr>
            </w:pPr>
          </w:p>
        </w:tc>
        <w:tc>
          <w:tcPr>
            <w:tcW w:w="2914" w:type="dxa"/>
            <w:vMerge/>
          </w:tcPr>
          <w:p w14:paraId="188530C1" w14:textId="77777777" w:rsidR="000327EE" w:rsidRPr="000327EE" w:rsidRDefault="000327EE" w:rsidP="000327EE">
            <w:pPr>
              <w:pStyle w:val="EFSATabledata"/>
              <w:rPr>
                <w:b/>
                <w:sz w:val="16"/>
                <w:szCs w:val="16"/>
              </w:rPr>
            </w:pPr>
          </w:p>
        </w:tc>
        <w:tc>
          <w:tcPr>
            <w:tcW w:w="1118" w:type="dxa"/>
            <w:vMerge/>
          </w:tcPr>
          <w:p w14:paraId="48AC0F70" w14:textId="77777777" w:rsidR="000327EE" w:rsidRPr="000327EE" w:rsidRDefault="000327EE" w:rsidP="000327EE">
            <w:pPr>
              <w:pStyle w:val="EFSATabledata"/>
              <w:rPr>
                <w:b/>
                <w:sz w:val="16"/>
                <w:szCs w:val="16"/>
              </w:rPr>
            </w:pPr>
          </w:p>
        </w:tc>
      </w:tr>
      <w:tr w:rsidR="000327EE" w:rsidRPr="000327EE" w14:paraId="4BCAB68A" w14:textId="77777777" w:rsidTr="0059208A">
        <w:trPr>
          <w:trHeight w:val="60"/>
          <w:tblHeader/>
        </w:trPr>
        <w:tc>
          <w:tcPr>
            <w:tcW w:w="1503" w:type="dxa"/>
            <w:vMerge w:val="restart"/>
          </w:tcPr>
          <w:p w14:paraId="248B71A7" w14:textId="77777777" w:rsidR="000327EE" w:rsidRPr="000327EE" w:rsidRDefault="000327EE" w:rsidP="000327EE">
            <w:pPr>
              <w:pStyle w:val="EFSATablefirstcolumn"/>
              <w:rPr>
                <w:sz w:val="16"/>
                <w:szCs w:val="16"/>
              </w:rPr>
            </w:pPr>
            <w:r w:rsidRPr="000327EE">
              <w:rPr>
                <w:rFonts w:eastAsia="Times New Roman"/>
                <w:sz w:val="16"/>
                <w:szCs w:val="16"/>
                <w:lang w:eastAsia="en-GB"/>
              </w:rPr>
              <w:t>AFB1lys/ Toxicokinetic study with data on biomarkers</w:t>
            </w:r>
          </w:p>
        </w:tc>
        <w:tc>
          <w:tcPr>
            <w:tcW w:w="1108" w:type="dxa"/>
            <w:vMerge w:val="restart"/>
          </w:tcPr>
          <w:p w14:paraId="1493E126" w14:textId="77777777" w:rsidR="000327EE" w:rsidRPr="000327EE" w:rsidRDefault="000327EE" w:rsidP="000327EE">
            <w:pPr>
              <w:pStyle w:val="EFSATabledata"/>
              <w:rPr>
                <w:sz w:val="16"/>
                <w:szCs w:val="16"/>
              </w:rPr>
            </w:pPr>
            <w:r w:rsidRPr="000327EE">
              <w:rPr>
                <w:rFonts w:eastAsia="Times New Roman"/>
                <w:sz w:val="16"/>
                <w:szCs w:val="16"/>
                <w:lang w:eastAsia="en-GB"/>
              </w:rPr>
              <w:t>AFB1lys</w:t>
            </w:r>
          </w:p>
        </w:tc>
        <w:tc>
          <w:tcPr>
            <w:tcW w:w="1701" w:type="dxa"/>
          </w:tcPr>
          <w:p w14:paraId="08311B3E"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6 pigs; Feeding AFB1 1.1 mg/kg </w:t>
            </w:r>
          </w:p>
        </w:tc>
        <w:tc>
          <w:tcPr>
            <w:tcW w:w="1903" w:type="dxa"/>
          </w:tcPr>
          <w:p w14:paraId="5EEEC1FC"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7 days treatment </w:t>
            </w:r>
          </w:p>
        </w:tc>
        <w:tc>
          <w:tcPr>
            <w:tcW w:w="850" w:type="dxa"/>
          </w:tcPr>
          <w:p w14:paraId="0894BDB0" w14:textId="77777777" w:rsidR="000327EE" w:rsidRPr="000327EE" w:rsidRDefault="000327EE" w:rsidP="000327EE">
            <w:pPr>
              <w:pStyle w:val="EFSATabledata"/>
              <w:rPr>
                <w:sz w:val="16"/>
                <w:szCs w:val="16"/>
              </w:rPr>
            </w:pPr>
            <w:r w:rsidRPr="000327EE">
              <w:rPr>
                <w:rFonts w:eastAsia="Times New Roman"/>
                <w:sz w:val="16"/>
                <w:szCs w:val="16"/>
                <w:lang w:eastAsia="en-GB"/>
              </w:rPr>
              <w:t>Serum</w:t>
            </w:r>
          </w:p>
        </w:tc>
        <w:tc>
          <w:tcPr>
            <w:tcW w:w="1845" w:type="dxa"/>
          </w:tcPr>
          <w:p w14:paraId="4D3DB3F2" w14:textId="77777777" w:rsidR="000327EE" w:rsidRPr="000327EE" w:rsidRDefault="000327EE" w:rsidP="000327EE">
            <w:pPr>
              <w:pStyle w:val="EFSATabledata"/>
              <w:rPr>
                <w:sz w:val="16"/>
                <w:szCs w:val="16"/>
              </w:rPr>
            </w:pPr>
            <w:r w:rsidRPr="000327EE">
              <w:rPr>
                <w:rFonts w:eastAsia="Times New Roman"/>
                <w:sz w:val="16"/>
                <w:szCs w:val="16"/>
                <w:lang w:eastAsia="en-GB"/>
              </w:rPr>
              <w:t>4.00±1.32 ng/mg albumin</w:t>
            </w:r>
          </w:p>
        </w:tc>
        <w:tc>
          <w:tcPr>
            <w:tcW w:w="1276" w:type="dxa"/>
            <w:vMerge w:val="restart"/>
          </w:tcPr>
          <w:p w14:paraId="532D2ECB" w14:textId="77777777" w:rsidR="000327EE" w:rsidRPr="000327EE" w:rsidRDefault="000327EE" w:rsidP="000327EE">
            <w:pPr>
              <w:pStyle w:val="EFSATabledata"/>
              <w:rPr>
                <w:sz w:val="16"/>
                <w:szCs w:val="16"/>
                <w:lang w:val="fr-FR"/>
              </w:rPr>
            </w:pPr>
            <w:r w:rsidRPr="000327EE">
              <w:rPr>
                <w:rFonts w:eastAsia="Times New Roman"/>
                <w:sz w:val="16"/>
                <w:szCs w:val="16"/>
                <w:lang w:val="fr-FR" w:eastAsia="en-GB"/>
              </w:rPr>
              <w:t>LC-MS/MS (LOQ 10.3 ng/ml)</w:t>
            </w:r>
          </w:p>
        </w:tc>
        <w:tc>
          <w:tcPr>
            <w:tcW w:w="2914" w:type="dxa"/>
            <w:vMerge w:val="restart"/>
          </w:tcPr>
          <w:p w14:paraId="07690076"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Results indicated that AFB1lysine has potential as an AFB1 specific biomarker   diagnostic purposes and   evaluating the efficacy of </w:t>
            </w:r>
            <w:r w:rsidRPr="000327EE">
              <w:rPr>
                <w:rFonts w:eastAsia="Times New Roman"/>
                <w:sz w:val="16"/>
                <w:szCs w:val="16"/>
                <w:lang w:eastAsia="en-GB"/>
              </w:rPr>
              <w:lastRenderedPageBreak/>
              <w:t>chemoprotective interventions in pigs.</w:t>
            </w:r>
          </w:p>
        </w:tc>
        <w:tc>
          <w:tcPr>
            <w:tcW w:w="1118" w:type="dxa"/>
            <w:vMerge w:val="restart"/>
          </w:tcPr>
          <w:p w14:paraId="624352C2" w14:textId="77777777" w:rsidR="000327EE" w:rsidRPr="000327EE" w:rsidRDefault="000327EE" w:rsidP="000327EE">
            <w:pPr>
              <w:pStyle w:val="EFSATabledata"/>
              <w:rPr>
                <w:sz w:val="16"/>
                <w:szCs w:val="16"/>
                <w:lang w:val="it-IT"/>
              </w:rPr>
            </w:pPr>
            <w:r w:rsidRPr="000327EE">
              <w:rPr>
                <w:rFonts w:eastAsia="Times New Roman"/>
                <w:sz w:val="16"/>
                <w:szCs w:val="16"/>
                <w:lang w:val="it-IT" w:eastAsia="en-GB"/>
              </w:rPr>
              <w:lastRenderedPageBreak/>
              <w:t>Carraro Di Gregorio, 2017</w:t>
            </w:r>
          </w:p>
        </w:tc>
      </w:tr>
      <w:tr w:rsidR="000327EE" w:rsidRPr="000327EE" w14:paraId="68CF69F7" w14:textId="77777777" w:rsidTr="0059208A">
        <w:trPr>
          <w:trHeight w:val="60"/>
          <w:tblHeader/>
        </w:trPr>
        <w:tc>
          <w:tcPr>
            <w:tcW w:w="1503" w:type="dxa"/>
            <w:vMerge/>
          </w:tcPr>
          <w:p w14:paraId="3AC9B2B6" w14:textId="77777777" w:rsidR="000327EE" w:rsidRPr="000327EE" w:rsidRDefault="000327EE" w:rsidP="000327EE">
            <w:pPr>
              <w:pStyle w:val="EFSATablefirstcolumn"/>
              <w:rPr>
                <w:sz w:val="16"/>
                <w:szCs w:val="16"/>
                <w:lang w:val="it-IT"/>
              </w:rPr>
            </w:pPr>
          </w:p>
        </w:tc>
        <w:tc>
          <w:tcPr>
            <w:tcW w:w="1108" w:type="dxa"/>
            <w:vMerge/>
          </w:tcPr>
          <w:p w14:paraId="66D9BD24" w14:textId="77777777" w:rsidR="000327EE" w:rsidRPr="000327EE" w:rsidRDefault="000327EE" w:rsidP="000327EE">
            <w:pPr>
              <w:pStyle w:val="EFSATabledata"/>
              <w:rPr>
                <w:b/>
                <w:sz w:val="16"/>
                <w:szCs w:val="16"/>
                <w:lang w:val="it-IT"/>
              </w:rPr>
            </w:pPr>
          </w:p>
        </w:tc>
        <w:tc>
          <w:tcPr>
            <w:tcW w:w="1701" w:type="dxa"/>
          </w:tcPr>
          <w:p w14:paraId="4A3A03CA" w14:textId="77777777" w:rsidR="000327EE" w:rsidRPr="000327EE" w:rsidRDefault="000327EE" w:rsidP="000327EE">
            <w:pPr>
              <w:pStyle w:val="EFSATabledata"/>
              <w:rPr>
                <w:b/>
                <w:sz w:val="16"/>
                <w:szCs w:val="16"/>
                <w:lang w:val="it-IT"/>
              </w:rPr>
            </w:pPr>
          </w:p>
        </w:tc>
        <w:tc>
          <w:tcPr>
            <w:tcW w:w="1903" w:type="dxa"/>
          </w:tcPr>
          <w:p w14:paraId="2EB043EF" w14:textId="77777777" w:rsidR="000327EE" w:rsidRPr="000327EE" w:rsidRDefault="000327EE" w:rsidP="000327EE">
            <w:pPr>
              <w:pStyle w:val="EFSATabledata"/>
              <w:rPr>
                <w:sz w:val="16"/>
                <w:szCs w:val="16"/>
              </w:rPr>
            </w:pPr>
            <w:r w:rsidRPr="000327EE">
              <w:rPr>
                <w:rFonts w:eastAsia="Times New Roman"/>
                <w:sz w:val="16"/>
                <w:szCs w:val="16"/>
                <w:lang w:eastAsia="en-GB"/>
              </w:rPr>
              <w:t>14 days treatment</w:t>
            </w:r>
          </w:p>
        </w:tc>
        <w:tc>
          <w:tcPr>
            <w:tcW w:w="850" w:type="dxa"/>
          </w:tcPr>
          <w:p w14:paraId="3B2B02B6" w14:textId="77777777" w:rsidR="000327EE" w:rsidRPr="000327EE" w:rsidRDefault="000327EE" w:rsidP="000327EE">
            <w:pPr>
              <w:pStyle w:val="EFSATabledata"/>
              <w:rPr>
                <w:sz w:val="16"/>
                <w:szCs w:val="16"/>
              </w:rPr>
            </w:pPr>
            <w:r w:rsidRPr="000327EE">
              <w:rPr>
                <w:rFonts w:eastAsia="Times New Roman"/>
                <w:sz w:val="16"/>
                <w:szCs w:val="16"/>
                <w:lang w:eastAsia="en-GB"/>
              </w:rPr>
              <w:t>Serum</w:t>
            </w:r>
          </w:p>
        </w:tc>
        <w:tc>
          <w:tcPr>
            <w:tcW w:w="1845" w:type="dxa"/>
          </w:tcPr>
          <w:p w14:paraId="7C13E69E" w14:textId="77777777" w:rsidR="000327EE" w:rsidRPr="000327EE" w:rsidRDefault="000327EE" w:rsidP="000327EE">
            <w:pPr>
              <w:pStyle w:val="EFSATabledata"/>
              <w:rPr>
                <w:sz w:val="16"/>
                <w:szCs w:val="16"/>
              </w:rPr>
            </w:pPr>
            <w:r w:rsidRPr="000327EE">
              <w:rPr>
                <w:rFonts w:eastAsia="Times New Roman"/>
                <w:sz w:val="16"/>
                <w:szCs w:val="16"/>
                <w:lang w:eastAsia="en-GB"/>
              </w:rPr>
              <w:t>4.32 ± 1.27 ng/mg albumin</w:t>
            </w:r>
          </w:p>
        </w:tc>
        <w:tc>
          <w:tcPr>
            <w:tcW w:w="1276" w:type="dxa"/>
            <w:vMerge/>
          </w:tcPr>
          <w:p w14:paraId="228327D2" w14:textId="77777777" w:rsidR="000327EE" w:rsidRPr="000327EE" w:rsidRDefault="000327EE" w:rsidP="000327EE">
            <w:pPr>
              <w:pStyle w:val="EFSATabledata"/>
              <w:rPr>
                <w:b/>
                <w:sz w:val="16"/>
                <w:szCs w:val="16"/>
              </w:rPr>
            </w:pPr>
          </w:p>
        </w:tc>
        <w:tc>
          <w:tcPr>
            <w:tcW w:w="2914" w:type="dxa"/>
            <w:vMerge/>
          </w:tcPr>
          <w:p w14:paraId="1C9B76D6" w14:textId="77777777" w:rsidR="000327EE" w:rsidRPr="000327EE" w:rsidRDefault="000327EE" w:rsidP="000327EE">
            <w:pPr>
              <w:pStyle w:val="EFSATabledata"/>
              <w:rPr>
                <w:b/>
                <w:sz w:val="16"/>
                <w:szCs w:val="16"/>
              </w:rPr>
            </w:pPr>
          </w:p>
        </w:tc>
        <w:tc>
          <w:tcPr>
            <w:tcW w:w="1118" w:type="dxa"/>
            <w:vMerge/>
          </w:tcPr>
          <w:p w14:paraId="132AB787" w14:textId="77777777" w:rsidR="000327EE" w:rsidRPr="000327EE" w:rsidRDefault="000327EE" w:rsidP="000327EE">
            <w:pPr>
              <w:pStyle w:val="EFSATabledata"/>
              <w:rPr>
                <w:b/>
                <w:sz w:val="16"/>
                <w:szCs w:val="16"/>
              </w:rPr>
            </w:pPr>
          </w:p>
        </w:tc>
      </w:tr>
      <w:tr w:rsidR="000327EE" w:rsidRPr="000327EE" w14:paraId="2B1A946C" w14:textId="77777777" w:rsidTr="0059208A">
        <w:trPr>
          <w:trHeight w:val="60"/>
          <w:tblHeader/>
        </w:trPr>
        <w:tc>
          <w:tcPr>
            <w:tcW w:w="1503" w:type="dxa"/>
            <w:vMerge/>
          </w:tcPr>
          <w:p w14:paraId="78212436" w14:textId="77777777" w:rsidR="000327EE" w:rsidRPr="000327EE" w:rsidRDefault="000327EE" w:rsidP="000327EE">
            <w:pPr>
              <w:pStyle w:val="EFSATablefirstcolumn"/>
              <w:rPr>
                <w:sz w:val="16"/>
                <w:szCs w:val="16"/>
              </w:rPr>
            </w:pPr>
          </w:p>
        </w:tc>
        <w:tc>
          <w:tcPr>
            <w:tcW w:w="1108" w:type="dxa"/>
            <w:vMerge/>
          </w:tcPr>
          <w:p w14:paraId="2A7712A5" w14:textId="77777777" w:rsidR="000327EE" w:rsidRPr="000327EE" w:rsidRDefault="000327EE" w:rsidP="000327EE">
            <w:pPr>
              <w:pStyle w:val="EFSATabledata"/>
              <w:rPr>
                <w:b/>
                <w:sz w:val="16"/>
                <w:szCs w:val="16"/>
              </w:rPr>
            </w:pPr>
          </w:p>
        </w:tc>
        <w:tc>
          <w:tcPr>
            <w:tcW w:w="1701" w:type="dxa"/>
          </w:tcPr>
          <w:p w14:paraId="3513147E" w14:textId="77777777" w:rsidR="000327EE" w:rsidRPr="000327EE" w:rsidRDefault="000327EE" w:rsidP="000327EE">
            <w:pPr>
              <w:pStyle w:val="EFSATabledata"/>
              <w:rPr>
                <w:b/>
                <w:sz w:val="16"/>
                <w:szCs w:val="16"/>
              </w:rPr>
            </w:pPr>
          </w:p>
        </w:tc>
        <w:tc>
          <w:tcPr>
            <w:tcW w:w="1903" w:type="dxa"/>
          </w:tcPr>
          <w:p w14:paraId="3805E35E" w14:textId="77777777" w:rsidR="000327EE" w:rsidRPr="000327EE" w:rsidRDefault="000327EE" w:rsidP="000327EE">
            <w:pPr>
              <w:pStyle w:val="EFSATabledata"/>
              <w:rPr>
                <w:sz w:val="16"/>
                <w:szCs w:val="16"/>
              </w:rPr>
            </w:pPr>
            <w:r w:rsidRPr="000327EE">
              <w:rPr>
                <w:rFonts w:eastAsia="Times New Roman"/>
                <w:sz w:val="16"/>
                <w:szCs w:val="16"/>
                <w:lang w:eastAsia="en-GB"/>
              </w:rPr>
              <w:t>21 days treatment</w:t>
            </w:r>
          </w:p>
        </w:tc>
        <w:tc>
          <w:tcPr>
            <w:tcW w:w="850" w:type="dxa"/>
          </w:tcPr>
          <w:p w14:paraId="54F04C76" w14:textId="77777777" w:rsidR="000327EE" w:rsidRPr="000327EE" w:rsidRDefault="000327EE" w:rsidP="000327EE">
            <w:pPr>
              <w:pStyle w:val="EFSATabledata"/>
              <w:rPr>
                <w:sz w:val="16"/>
                <w:szCs w:val="16"/>
              </w:rPr>
            </w:pPr>
            <w:r w:rsidRPr="000327EE">
              <w:rPr>
                <w:rFonts w:eastAsia="Times New Roman"/>
                <w:sz w:val="16"/>
                <w:szCs w:val="16"/>
                <w:lang w:eastAsia="en-GB"/>
              </w:rPr>
              <w:t>Serum</w:t>
            </w:r>
          </w:p>
        </w:tc>
        <w:tc>
          <w:tcPr>
            <w:tcW w:w="1845" w:type="dxa"/>
          </w:tcPr>
          <w:p w14:paraId="21B2375E" w14:textId="77777777" w:rsidR="000327EE" w:rsidRPr="000327EE" w:rsidRDefault="000327EE" w:rsidP="000327EE">
            <w:pPr>
              <w:pStyle w:val="EFSATabledata"/>
              <w:rPr>
                <w:sz w:val="16"/>
                <w:szCs w:val="16"/>
              </w:rPr>
            </w:pPr>
            <w:r w:rsidRPr="000327EE">
              <w:rPr>
                <w:rFonts w:eastAsia="Times New Roman"/>
                <w:sz w:val="16"/>
                <w:szCs w:val="16"/>
                <w:lang w:eastAsia="en-GB"/>
              </w:rPr>
              <w:t>7.85±4.65 ng/mg albumin</w:t>
            </w:r>
          </w:p>
        </w:tc>
        <w:tc>
          <w:tcPr>
            <w:tcW w:w="1276" w:type="dxa"/>
            <w:vMerge/>
          </w:tcPr>
          <w:p w14:paraId="4D02C539" w14:textId="77777777" w:rsidR="000327EE" w:rsidRPr="000327EE" w:rsidRDefault="000327EE" w:rsidP="000327EE">
            <w:pPr>
              <w:pStyle w:val="EFSATabledata"/>
              <w:rPr>
                <w:b/>
                <w:sz w:val="16"/>
                <w:szCs w:val="16"/>
              </w:rPr>
            </w:pPr>
          </w:p>
        </w:tc>
        <w:tc>
          <w:tcPr>
            <w:tcW w:w="2914" w:type="dxa"/>
            <w:vMerge/>
          </w:tcPr>
          <w:p w14:paraId="7E54FEC2" w14:textId="77777777" w:rsidR="000327EE" w:rsidRPr="000327EE" w:rsidRDefault="000327EE" w:rsidP="000327EE">
            <w:pPr>
              <w:pStyle w:val="EFSATabledata"/>
              <w:rPr>
                <w:b/>
                <w:sz w:val="16"/>
                <w:szCs w:val="16"/>
              </w:rPr>
            </w:pPr>
          </w:p>
        </w:tc>
        <w:tc>
          <w:tcPr>
            <w:tcW w:w="1118" w:type="dxa"/>
            <w:vMerge/>
          </w:tcPr>
          <w:p w14:paraId="1DBE5DA0" w14:textId="77777777" w:rsidR="000327EE" w:rsidRPr="000327EE" w:rsidRDefault="000327EE" w:rsidP="000327EE">
            <w:pPr>
              <w:pStyle w:val="EFSATabledata"/>
              <w:rPr>
                <w:b/>
                <w:sz w:val="16"/>
                <w:szCs w:val="16"/>
              </w:rPr>
            </w:pPr>
          </w:p>
        </w:tc>
      </w:tr>
      <w:tr w:rsidR="000327EE" w:rsidRPr="000327EE" w14:paraId="64BCC159" w14:textId="77777777" w:rsidTr="0059208A">
        <w:trPr>
          <w:trHeight w:val="60"/>
          <w:tblHeader/>
        </w:trPr>
        <w:tc>
          <w:tcPr>
            <w:tcW w:w="1503" w:type="dxa"/>
            <w:vMerge/>
          </w:tcPr>
          <w:p w14:paraId="35BCD025" w14:textId="77777777" w:rsidR="000327EE" w:rsidRPr="000327EE" w:rsidRDefault="000327EE" w:rsidP="000327EE">
            <w:pPr>
              <w:pStyle w:val="EFSATablefirstcolumn"/>
              <w:rPr>
                <w:sz w:val="16"/>
                <w:szCs w:val="16"/>
              </w:rPr>
            </w:pPr>
          </w:p>
        </w:tc>
        <w:tc>
          <w:tcPr>
            <w:tcW w:w="1108" w:type="dxa"/>
            <w:vMerge/>
          </w:tcPr>
          <w:p w14:paraId="2789FE46" w14:textId="77777777" w:rsidR="000327EE" w:rsidRPr="000327EE" w:rsidRDefault="000327EE" w:rsidP="000327EE">
            <w:pPr>
              <w:pStyle w:val="EFSATabledata"/>
              <w:rPr>
                <w:b/>
                <w:sz w:val="16"/>
                <w:szCs w:val="16"/>
              </w:rPr>
            </w:pPr>
          </w:p>
        </w:tc>
        <w:tc>
          <w:tcPr>
            <w:tcW w:w="1701" w:type="dxa"/>
          </w:tcPr>
          <w:p w14:paraId="73EC8D4E" w14:textId="77777777" w:rsidR="000327EE" w:rsidRPr="000327EE" w:rsidRDefault="000327EE" w:rsidP="000327EE">
            <w:pPr>
              <w:pStyle w:val="EFSATabledata"/>
              <w:rPr>
                <w:sz w:val="16"/>
                <w:szCs w:val="16"/>
              </w:rPr>
            </w:pPr>
            <w:r w:rsidRPr="000327EE">
              <w:rPr>
                <w:rFonts w:eastAsia="Times New Roman"/>
                <w:sz w:val="16"/>
                <w:szCs w:val="16"/>
                <w:lang w:eastAsia="en-GB"/>
              </w:rPr>
              <w:t>6 pigs; Feeding AFB1 1.1 mg/kg+0.5 % hydrated sodium calcium aluminosilicate</w:t>
            </w:r>
          </w:p>
        </w:tc>
        <w:tc>
          <w:tcPr>
            <w:tcW w:w="1903" w:type="dxa"/>
          </w:tcPr>
          <w:p w14:paraId="54F5ED49"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7 days treatment </w:t>
            </w:r>
          </w:p>
        </w:tc>
        <w:tc>
          <w:tcPr>
            <w:tcW w:w="850" w:type="dxa"/>
          </w:tcPr>
          <w:p w14:paraId="799CDE69" w14:textId="77777777" w:rsidR="000327EE" w:rsidRPr="000327EE" w:rsidRDefault="000327EE" w:rsidP="000327EE">
            <w:pPr>
              <w:pStyle w:val="EFSATabledata"/>
              <w:rPr>
                <w:sz w:val="16"/>
                <w:szCs w:val="16"/>
              </w:rPr>
            </w:pPr>
            <w:r w:rsidRPr="000327EE">
              <w:rPr>
                <w:rFonts w:eastAsia="Times New Roman"/>
                <w:sz w:val="16"/>
                <w:szCs w:val="16"/>
                <w:lang w:eastAsia="en-GB"/>
              </w:rPr>
              <w:t>Serum</w:t>
            </w:r>
          </w:p>
        </w:tc>
        <w:tc>
          <w:tcPr>
            <w:tcW w:w="1845" w:type="dxa"/>
          </w:tcPr>
          <w:p w14:paraId="120D5AA2" w14:textId="77777777" w:rsidR="000327EE" w:rsidRPr="000327EE" w:rsidRDefault="000327EE" w:rsidP="000327EE">
            <w:pPr>
              <w:pStyle w:val="EFSATabledata"/>
              <w:rPr>
                <w:sz w:val="16"/>
                <w:szCs w:val="16"/>
              </w:rPr>
            </w:pPr>
            <w:r w:rsidRPr="000327EE">
              <w:rPr>
                <w:rFonts w:eastAsia="Times New Roman"/>
                <w:sz w:val="16"/>
                <w:szCs w:val="16"/>
                <w:lang w:eastAsia="en-GB"/>
              </w:rPr>
              <w:t>1.87±0.29 ng/mg albumin</w:t>
            </w:r>
          </w:p>
        </w:tc>
        <w:tc>
          <w:tcPr>
            <w:tcW w:w="1276" w:type="dxa"/>
            <w:vMerge/>
          </w:tcPr>
          <w:p w14:paraId="255AAF54" w14:textId="77777777" w:rsidR="000327EE" w:rsidRPr="000327EE" w:rsidRDefault="000327EE" w:rsidP="000327EE">
            <w:pPr>
              <w:pStyle w:val="EFSATabledata"/>
              <w:rPr>
                <w:b/>
                <w:sz w:val="16"/>
                <w:szCs w:val="16"/>
              </w:rPr>
            </w:pPr>
          </w:p>
        </w:tc>
        <w:tc>
          <w:tcPr>
            <w:tcW w:w="2914" w:type="dxa"/>
            <w:vMerge/>
          </w:tcPr>
          <w:p w14:paraId="2304DF04" w14:textId="77777777" w:rsidR="000327EE" w:rsidRPr="000327EE" w:rsidRDefault="000327EE" w:rsidP="000327EE">
            <w:pPr>
              <w:pStyle w:val="EFSATabledata"/>
              <w:rPr>
                <w:b/>
                <w:sz w:val="16"/>
                <w:szCs w:val="16"/>
              </w:rPr>
            </w:pPr>
          </w:p>
        </w:tc>
        <w:tc>
          <w:tcPr>
            <w:tcW w:w="1118" w:type="dxa"/>
            <w:vMerge/>
          </w:tcPr>
          <w:p w14:paraId="0CEC6A75" w14:textId="77777777" w:rsidR="000327EE" w:rsidRPr="000327EE" w:rsidRDefault="000327EE" w:rsidP="000327EE">
            <w:pPr>
              <w:pStyle w:val="EFSATabledata"/>
              <w:rPr>
                <w:b/>
                <w:sz w:val="16"/>
                <w:szCs w:val="16"/>
              </w:rPr>
            </w:pPr>
          </w:p>
        </w:tc>
      </w:tr>
      <w:tr w:rsidR="000327EE" w:rsidRPr="000327EE" w14:paraId="74711D0F" w14:textId="77777777" w:rsidTr="0059208A">
        <w:trPr>
          <w:trHeight w:val="60"/>
          <w:tblHeader/>
        </w:trPr>
        <w:tc>
          <w:tcPr>
            <w:tcW w:w="1503" w:type="dxa"/>
            <w:vMerge/>
          </w:tcPr>
          <w:p w14:paraId="38527209" w14:textId="77777777" w:rsidR="000327EE" w:rsidRPr="000327EE" w:rsidRDefault="000327EE" w:rsidP="000327EE">
            <w:pPr>
              <w:pStyle w:val="EFSATablefirstcolumn"/>
              <w:rPr>
                <w:sz w:val="16"/>
                <w:szCs w:val="16"/>
              </w:rPr>
            </w:pPr>
          </w:p>
        </w:tc>
        <w:tc>
          <w:tcPr>
            <w:tcW w:w="1108" w:type="dxa"/>
            <w:vMerge/>
          </w:tcPr>
          <w:p w14:paraId="4DEDA307" w14:textId="77777777" w:rsidR="000327EE" w:rsidRPr="000327EE" w:rsidRDefault="000327EE" w:rsidP="000327EE">
            <w:pPr>
              <w:pStyle w:val="EFSATabledata"/>
              <w:rPr>
                <w:b/>
                <w:sz w:val="16"/>
                <w:szCs w:val="16"/>
              </w:rPr>
            </w:pPr>
          </w:p>
        </w:tc>
        <w:tc>
          <w:tcPr>
            <w:tcW w:w="1701" w:type="dxa"/>
          </w:tcPr>
          <w:p w14:paraId="309422A1" w14:textId="77777777" w:rsidR="000327EE" w:rsidRPr="000327EE" w:rsidRDefault="000327EE" w:rsidP="000327EE">
            <w:pPr>
              <w:pStyle w:val="EFSATabledata"/>
              <w:rPr>
                <w:b/>
                <w:sz w:val="16"/>
                <w:szCs w:val="16"/>
              </w:rPr>
            </w:pPr>
          </w:p>
        </w:tc>
        <w:tc>
          <w:tcPr>
            <w:tcW w:w="1903" w:type="dxa"/>
          </w:tcPr>
          <w:p w14:paraId="3E014139" w14:textId="77777777" w:rsidR="000327EE" w:rsidRPr="000327EE" w:rsidRDefault="000327EE" w:rsidP="000327EE">
            <w:pPr>
              <w:pStyle w:val="EFSATabledata"/>
              <w:rPr>
                <w:sz w:val="16"/>
                <w:szCs w:val="16"/>
              </w:rPr>
            </w:pPr>
            <w:r w:rsidRPr="000327EE">
              <w:rPr>
                <w:rFonts w:eastAsia="Times New Roman"/>
                <w:sz w:val="16"/>
                <w:szCs w:val="16"/>
                <w:lang w:eastAsia="en-GB"/>
              </w:rPr>
              <w:t>14 days treatment</w:t>
            </w:r>
          </w:p>
        </w:tc>
        <w:tc>
          <w:tcPr>
            <w:tcW w:w="850" w:type="dxa"/>
          </w:tcPr>
          <w:p w14:paraId="512FED2A" w14:textId="77777777" w:rsidR="000327EE" w:rsidRPr="000327EE" w:rsidRDefault="000327EE" w:rsidP="000327EE">
            <w:pPr>
              <w:pStyle w:val="EFSATabledata"/>
              <w:rPr>
                <w:sz w:val="16"/>
                <w:szCs w:val="16"/>
              </w:rPr>
            </w:pPr>
            <w:r w:rsidRPr="000327EE">
              <w:rPr>
                <w:rFonts w:eastAsia="Times New Roman"/>
                <w:sz w:val="16"/>
                <w:szCs w:val="16"/>
                <w:lang w:eastAsia="en-GB"/>
              </w:rPr>
              <w:t>Serum</w:t>
            </w:r>
          </w:p>
        </w:tc>
        <w:tc>
          <w:tcPr>
            <w:tcW w:w="1845" w:type="dxa"/>
          </w:tcPr>
          <w:p w14:paraId="36AA4CB5" w14:textId="77777777" w:rsidR="000327EE" w:rsidRPr="000327EE" w:rsidRDefault="000327EE" w:rsidP="000327EE">
            <w:pPr>
              <w:pStyle w:val="EFSATabledata"/>
              <w:rPr>
                <w:sz w:val="16"/>
                <w:szCs w:val="16"/>
              </w:rPr>
            </w:pPr>
            <w:r w:rsidRPr="000327EE">
              <w:rPr>
                <w:rFonts w:eastAsia="Times New Roman"/>
                <w:sz w:val="16"/>
                <w:szCs w:val="16"/>
                <w:lang w:eastAsia="en-GB"/>
              </w:rPr>
              <w:t>1.65±0.65 ng/mg albumin</w:t>
            </w:r>
          </w:p>
        </w:tc>
        <w:tc>
          <w:tcPr>
            <w:tcW w:w="1276" w:type="dxa"/>
            <w:vMerge/>
          </w:tcPr>
          <w:p w14:paraId="3E4D9D89" w14:textId="77777777" w:rsidR="000327EE" w:rsidRPr="000327EE" w:rsidRDefault="000327EE" w:rsidP="000327EE">
            <w:pPr>
              <w:pStyle w:val="EFSATabledata"/>
              <w:rPr>
                <w:b/>
                <w:sz w:val="16"/>
                <w:szCs w:val="16"/>
              </w:rPr>
            </w:pPr>
          </w:p>
        </w:tc>
        <w:tc>
          <w:tcPr>
            <w:tcW w:w="2914" w:type="dxa"/>
            <w:vMerge/>
          </w:tcPr>
          <w:p w14:paraId="42A16C2F" w14:textId="77777777" w:rsidR="000327EE" w:rsidRPr="000327EE" w:rsidRDefault="000327EE" w:rsidP="000327EE">
            <w:pPr>
              <w:pStyle w:val="EFSATabledata"/>
              <w:rPr>
                <w:b/>
                <w:sz w:val="16"/>
                <w:szCs w:val="16"/>
              </w:rPr>
            </w:pPr>
          </w:p>
        </w:tc>
        <w:tc>
          <w:tcPr>
            <w:tcW w:w="1118" w:type="dxa"/>
            <w:vMerge/>
          </w:tcPr>
          <w:p w14:paraId="45C011A1" w14:textId="77777777" w:rsidR="000327EE" w:rsidRPr="000327EE" w:rsidRDefault="000327EE" w:rsidP="000327EE">
            <w:pPr>
              <w:pStyle w:val="EFSATabledata"/>
              <w:rPr>
                <w:b/>
                <w:sz w:val="16"/>
                <w:szCs w:val="16"/>
              </w:rPr>
            </w:pPr>
          </w:p>
        </w:tc>
      </w:tr>
      <w:tr w:rsidR="000327EE" w:rsidRPr="000327EE" w14:paraId="0E95E49F" w14:textId="77777777" w:rsidTr="0059208A">
        <w:trPr>
          <w:trHeight w:val="60"/>
          <w:tblHeader/>
        </w:trPr>
        <w:tc>
          <w:tcPr>
            <w:tcW w:w="1503" w:type="dxa"/>
            <w:vMerge/>
          </w:tcPr>
          <w:p w14:paraId="3274C4E8" w14:textId="77777777" w:rsidR="000327EE" w:rsidRPr="000327EE" w:rsidRDefault="000327EE" w:rsidP="000327EE">
            <w:pPr>
              <w:pStyle w:val="EFSATablefirstcolumn"/>
              <w:rPr>
                <w:sz w:val="16"/>
                <w:szCs w:val="16"/>
              </w:rPr>
            </w:pPr>
          </w:p>
        </w:tc>
        <w:tc>
          <w:tcPr>
            <w:tcW w:w="1108" w:type="dxa"/>
            <w:vMerge/>
          </w:tcPr>
          <w:p w14:paraId="44B2C6E2" w14:textId="77777777" w:rsidR="000327EE" w:rsidRPr="000327EE" w:rsidRDefault="000327EE" w:rsidP="000327EE">
            <w:pPr>
              <w:pStyle w:val="EFSATabledata"/>
              <w:rPr>
                <w:b/>
                <w:sz w:val="16"/>
                <w:szCs w:val="16"/>
              </w:rPr>
            </w:pPr>
          </w:p>
        </w:tc>
        <w:tc>
          <w:tcPr>
            <w:tcW w:w="1701" w:type="dxa"/>
          </w:tcPr>
          <w:p w14:paraId="19849456" w14:textId="77777777" w:rsidR="000327EE" w:rsidRPr="000327EE" w:rsidRDefault="000327EE" w:rsidP="000327EE">
            <w:pPr>
              <w:pStyle w:val="EFSATabledata"/>
              <w:rPr>
                <w:b/>
                <w:sz w:val="16"/>
                <w:szCs w:val="16"/>
              </w:rPr>
            </w:pPr>
          </w:p>
        </w:tc>
        <w:tc>
          <w:tcPr>
            <w:tcW w:w="1903" w:type="dxa"/>
          </w:tcPr>
          <w:p w14:paraId="0E3B5E9E" w14:textId="77777777" w:rsidR="000327EE" w:rsidRPr="000327EE" w:rsidRDefault="000327EE" w:rsidP="000327EE">
            <w:pPr>
              <w:pStyle w:val="EFSATabledata"/>
              <w:rPr>
                <w:sz w:val="16"/>
                <w:szCs w:val="16"/>
              </w:rPr>
            </w:pPr>
            <w:r w:rsidRPr="000327EE">
              <w:rPr>
                <w:rFonts w:eastAsia="Times New Roman"/>
                <w:sz w:val="16"/>
                <w:szCs w:val="16"/>
                <w:lang w:eastAsia="en-GB"/>
              </w:rPr>
              <w:t>21 days treatment</w:t>
            </w:r>
          </w:p>
        </w:tc>
        <w:tc>
          <w:tcPr>
            <w:tcW w:w="850" w:type="dxa"/>
          </w:tcPr>
          <w:p w14:paraId="16A98FCB" w14:textId="77777777" w:rsidR="000327EE" w:rsidRPr="000327EE" w:rsidRDefault="000327EE" w:rsidP="000327EE">
            <w:pPr>
              <w:pStyle w:val="EFSATabledata"/>
              <w:rPr>
                <w:sz w:val="16"/>
                <w:szCs w:val="16"/>
              </w:rPr>
            </w:pPr>
            <w:r w:rsidRPr="000327EE">
              <w:rPr>
                <w:rFonts w:eastAsia="Times New Roman"/>
                <w:sz w:val="16"/>
                <w:szCs w:val="16"/>
                <w:lang w:eastAsia="en-GB"/>
              </w:rPr>
              <w:t>Serum</w:t>
            </w:r>
          </w:p>
        </w:tc>
        <w:tc>
          <w:tcPr>
            <w:tcW w:w="1845" w:type="dxa"/>
          </w:tcPr>
          <w:p w14:paraId="01FE21A9" w14:textId="77777777" w:rsidR="000327EE" w:rsidRPr="000327EE" w:rsidRDefault="000327EE" w:rsidP="000327EE">
            <w:pPr>
              <w:pStyle w:val="EFSATabledata"/>
              <w:rPr>
                <w:sz w:val="16"/>
                <w:szCs w:val="16"/>
              </w:rPr>
            </w:pPr>
            <w:r w:rsidRPr="000327EE">
              <w:rPr>
                <w:rFonts w:eastAsia="Times New Roman"/>
                <w:sz w:val="16"/>
                <w:szCs w:val="16"/>
                <w:lang w:eastAsia="en-GB"/>
              </w:rPr>
              <w:t>2.76±0.57 ng/mg albumin</w:t>
            </w:r>
          </w:p>
        </w:tc>
        <w:tc>
          <w:tcPr>
            <w:tcW w:w="1276" w:type="dxa"/>
            <w:vMerge/>
          </w:tcPr>
          <w:p w14:paraId="0D5E0BBE" w14:textId="77777777" w:rsidR="000327EE" w:rsidRPr="000327EE" w:rsidRDefault="000327EE" w:rsidP="000327EE">
            <w:pPr>
              <w:pStyle w:val="EFSATabledata"/>
              <w:rPr>
                <w:b/>
                <w:sz w:val="16"/>
                <w:szCs w:val="16"/>
              </w:rPr>
            </w:pPr>
          </w:p>
        </w:tc>
        <w:tc>
          <w:tcPr>
            <w:tcW w:w="2914" w:type="dxa"/>
            <w:vMerge/>
          </w:tcPr>
          <w:p w14:paraId="6BF5261B" w14:textId="77777777" w:rsidR="000327EE" w:rsidRPr="000327EE" w:rsidRDefault="000327EE" w:rsidP="000327EE">
            <w:pPr>
              <w:pStyle w:val="EFSATabledata"/>
              <w:rPr>
                <w:b/>
                <w:sz w:val="16"/>
                <w:szCs w:val="16"/>
              </w:rPr>
            </w:pPr>
          </w:p>
        </w:tc>
        <w:tc>
          <w:tcPr>
            <w:tcW w:w="1118" w:type="dxa"/>
            <w:vMerge/>
          </w:tcPr>
          <w:p w14:paraId="36C3BF7D" w14:textId="77777777" w:rsidR="000327EE" w:rsidRPr="000327EE" w:rsidRDefault="000327EE" w:rsidP="000327EE">
            <w:pPr>
              <w:pStyle w:val="EFSATabledata"/>
              <w:rPr>
                <w:b/>
                <w:sz w:val="16"/>
                <w:szCs w:val="16"/>
              </w:rPr>
            </w:pPr>
          </w:p>
        </w:tc>
      </w:tr>
      <w:tr w:rsidR="000327EE" w:rsidRPr="000327EE" w14:paraId="6ECDBB79" w14:textId="77777777" w:rsidTr="0059208A">
        <w:trPr>
          <w:trHeight w:val="168"/>
          <w:tblHeader/>
        </w:trPr>
        <w:tc>
          <w:tcPr>
            <w:tcW w:w="1503" w:type="dxa"/>
            <w:vMerge w:val="restart"/>
          </w:tcPr>
          <w:p w14:paraId="277062CF" w14:textId="77777777" w:rsidR="000327EE" w:rsidRPr="000327EE" w:rsidRDefault="000327EE" w:rsidP="000327EE">
            <w:pPr>
              <w:pStyle w:val="EFSATablefirstcolumn"/>
              <w:rPr>
                <w:sz w:val="16"/>
                <w:szCs w:val="16"/>
              </w:rPr>
            </w:pPr>
            <w:r w:rsidRPr="000327EE">
              <w:rPr>
                <w:rFonts w:eastAsia="Times New Roman"/>
                <w:sz w:val="16"/>
                <w:szCs w:val="16"/>
                <w:lang w:eastAsia="en-GB"/>
              </w:rPr>
              <w:t>AFB1lys/ Biomarkers of exposure</w:t>
            </w:r>
          </w:p>
        </w:tc>
        <w:tc>
          <w:tcPr>
            <w:tcW w:w="1108" w:type="dxa"/>
            <w:vMerge w:val="restart"/>
          </w:tcPr>
          <w:p w14:paraId="1D8B57C6" w14:textId="77777777" w:rsidR="000327EE" w:rsidRPr="000327EE" w:rsidRDefault="000327EE" w:rsidP="000327EE">
            <w:pPr>
              <w:pStyle w:val="EFSATabledata"/>
              <w:rPr>
                <w:sz w:val="16"/>
                <w:szCs w:val="16"/>
              </w:rPr>
            </w:pPr>
            <w:r w:rsidRPr="000327EE">
              <w:rPr>
                <w:rFonts w:eastAsia="Times New Roman"/>
                <w:sz w:val="16"/>
                <w:szCs w:val="16"/>
                <w:lang w:eastAsia="en-GB"/>
              </w:rPr>
              <w:t>AFB1lys</w:t>
            </w:r>
          </w:p>
        </w:tc>
        <w:tc>
          <w:tcPr>
            <w:tcW w:w="1701" w:type="dxa"/>
            <w:vMerge w:val="restart"/>
          </w:tcPr>
          <w:p w14:paraId="05B2FFBB" w14:textId="77777777" w:rsidR="000327EE" w:rsidRPr="000327EE" w:rsidRDefault="000327EE" w:rsidP="000327EE">
            <w:pPr>
              <w:pStyle w:val="EFSATabledata"/>
              <w:rPr>
                <w:sz w:val="16"/>
                <w:szCs w:val="16"/>
              </w:rPr>
            </w:pPr>
            <w:r w:rsidRPr="000327EE">
              <w:rPr>
                <w:rFonts w:eastAsia="Times New Roman"/>
                <w:sz w:val="16"/>
                <w:szCs w:val="16"/>
                <w:lang w:eastAsia="en-GB"/>
              </w:rPr>
              <w:t>3 pigs; feeding 1.1 mg/kg AFB1   7 days</w:t>
            </w:r>
          </w:p>
        </w:tc>
        <w:tc>
          <w:tcPr>
            <w:tcW w:w="1903" w:type="dxa"/>
          </w:tcPr>
          <w:p w14:paraId="3F095045" w14:textId="77777777" w:rsidR="000327EE" w:rsidRPr="000327EE" w:rsidRDefault="000327EE" w:rsidP="000327EE">
            <w:pPr>
              <w:pStyle w:val="EFSATabledata"/>
              <w:rPr>
                <w:sz w:val="16"/>
                <w:szCs w:val="16"/>
              </w:rPr>
            </w:pPr>
            <w:r w:rsidRPr="000327EE">
              <w:rPr>
                <w:rFonts w:eastAsia="Times New Roman"/>
                <w:sz w:val="16"/>
                <w:szCs w:val="16"/>
                <w:lang w:eastAsia="en-GB"/>
              </w:rPr>
              <w:t>Pig 1</w:t>
            </w:r>
          </w:p>
        </w:tc>
        <w:tc>
          <w:tcPr>
            <w:tcW w:w="850" w:type="dxa"/>
          </w:tcPr>
          <w:p w14:paraId="63594EC4" w14:textId="77777777" w:rsidR="000327EE" w:rsidRPr="000327EE" w:rsidRDefault="000327EE" w:rsidP="000327EE">
            <w:pPr>
              <w:pStyle w:val="EFSATabledata"/>
              <w:rPr>
                <w:sz w:val="16"/>
                <w:szCs w:val="16"/>
              </w:rPr>
            </w:pPr>
            <w:r w:rsidRPr="000327EE">
              <w:rPr>
                <w:rFonts w:eastAsia="Times New Roman"/>
                <w:sz w:val="16"/>
                <w:szCs w:val="16"/>
                <w:lang w:eastAsia="en-GB"/>
              </w:rPr>
              <w:t>Serum</w:t>
            </w:r>
          </w:p>
        </w:tc>
        <w:tc>
          <w:tcPr>
            <w:tcW w:w="1845" w:type="dxa"/>
          </w:tcPr>
          <w:p w14:paraId="742F9E06" w14:textId="77777777" w:rsidR="000327EE" w:rsidRPr="000327EE" w:rsidRDefault="000327EE" w:rsidP="000327EE">
            <w:pPr>
              <w:pStyle w:val="EFSATabledata"/>
              <w:rPr>
                <w:sz w:val="16"/>
                <w:szCs w:val="16"/>
              </w:rPr>
            </w:pPr>
            <w:r w:rsidRPr="000327EE">
              <w:rPr>
                <w:rFonts w:eastAsia="Times New Roman"/>
                <w:sz w:val="16"/>
                <w:szCs w:val="16"/>
                <w:lang w:eastAsia="en-GB"/>
              </w:rPr>
              <w:t>49.32 ±4.05 ng/ml</w:t>
            </w:r>
          </w:p>
        </w:tc>
        <w:tc>
          <w:tcPr>
            <w:tcW w:w="1276" w:type="dxa"/>
            <w:vMerge w:val="restart"/>
          </w:tcPr>
          <w:p w14:paraId="61CE50CD" w14:textId="77777777" w:rsidR="000327EE" w:rsidRPr="000327EE" w:rsidRDefault="000327EE" w:rsidP="000327EE">
            <w:pPr>
              <w:pStyle w:val="EFSATabledata"/>
              <w:rPr>
                <w:sz w:val="16"/>
                <w:szCs w:val="16"/>
                <w:lang w:val="fr-FR"/>
              </w:rPr>
            </w:pPr>
            <w:r w:rsidRPr="000327EE">
              <w:rPr>
                <w:rFonts w:eastAsia="Times New Roman"/>
                <w:sz w:val="16"/>
                <w:szCs w:val="16"/>
                <w:lang w:val="fr-FR" w:eastAsia="en-GB"/>
              </w:rPr>
              <w:t xml:space="preserve">LC-MS/MS (LOQ 9.01/ng/ml) </w:t>
            </w:r>
          </w:p>
          <w:p w14:paraId="42FEB5A5" w14:textId="77777777" w:rsidR="000327EE" w:rsidRPr="000327EE" w:rsidRDefault="000327EE" w:rsidP="000327EE">
            <w:pPr>
              <w:pStyle w:val="EFSATabledata"/>
              <w:rPr>
                <w:sz w:val="16"/>
                <w:szCs w:val="16"/>
              </w:rPr>
            </w:pPr>
            <w:r w:rsidRPr="000327EE">
              <w:rPr>
                <w:rFonts w:eastAsia="Times New Roman"/>
                <w:sz w:val="16"/>
                <w:szCs w:val="16"/>
                <w:lang w:eastAsia="en-GB"/>
              </w:rPr>
              <w:t>EDTA plasma (LOQ 11.31ng/ml) Heparinized plasma ( LOQ 10.31ng/ml)</w:t>
            </w:r>
          </w:p>
        </w:tc>
        <w:tc>
          <w:tcPr>
            <w:tcW w:w="2914" w:type="dxa"/>
            <w:vMerge w:val="restart"/>
          </w:tcPr>
          <w:p w14:paraId="408B475E" w14:textId="77777777" w:rsidR="000327EE" w:rsidRPr="000327EE" w:rsidRDefault="000327EE" w:rsidP="000327EE">
            <w:pPr>
              <w:pStyle w:val="EFSATabledata"/>
              <w:rPr>
                <w:sz w:val="16"/>
                <w:szCs w:val="16"/>
              </w:rPr>
            </w:pPr>
            <w:r w:rsidRPr="000327EE">
              <w:rPr>
                <w:rFonts w:eastAsia="Times New Roman"/>
                <w:sz w:val="16"/>
                <w:szCs w:val="16"/>
                <w:lang w:eastAsia="en-GB"/>
              </w:rPr>
              <w:t>All animals had lower levels of AFB1-lys in EDTA plasma samples, when compared to serum or heparinized plasma. Determination of AFB1-lys in serum and heparinized plasma is an approach to assess an individual’s exposure of swine to AFB1.</w:t>
            </w:r>
          </w:p>
        </w:tc>
        <w:tc>
          <w:tcPr>
            <w:tcW w:w="1118" w:type="dxa"/>
            <w:vMerge w:val="restart"/>
          </w:tcPr>
          <w:p w14:paraId="3A3DC57A" w14:textId="77777777" w:rsidR="000327EE" w:rsidRPr="000327EE" w:rsidRDefault="000327EE" w:rsidP="000327EE">
            <w:pPr>
              <w:pStyle w:val="EFSATabledata"/>
              <w:rPr>
                <w:sz w:val="16"/>
                <w:szCs w:val="16"/>
                <w:lang w:val="it-IT"/>
              </w:rPr>
            </w:pPr>
            <w:r w:rsidRPr="000327EE">
              <w:rPr>
                <w:rFonts w:eastAsia="Times New Roman"/>
                <w:sz w:val="16"/>
                <w:szCs w:val="16"/>
                <w:lang w:val="it-IT" w:eastAsia="en-GB"/>
              </w:rPr>
              <w:t>Carraro Di Gregorio, 2017</w:t>
            </w:r>
          </w:p>
        </w:tc>
      </w:tr>
      <w:tr w:rsidR="000327EE" w:rsidRPr="000327EE" w14:paraId="570A2F22" w14:textId="77777777" w:rsidTr="0059208A">
        <w:trPr>
          <w:trHeight w:val="60"/>
          <w:tblHeader/>
        </w:trPr>
        <w:tc>
          <w:tcPr>
            <w:tcW w:w="1503" w:type="dxa"/>
            <w:vMerge/>
          </w:tcPr>
          <w:p w14:paraId="659E0F36" w14:textId="77777777" w:rsidR="000327EE" w:rsidRPr="000327EE" w:rsidRDefault="000327EE" w:rsidP="000327EE">
            <w:pPr>
              <w:pStyle w:val="EFSATablefirstcolumn"/>
              <w:rPr>
                <w:sz w:val="16"/>
                <w:szCs w:val="16"/>
                <w:lang w:val="it-IT"/>
              </w:rPr>
            </w:pPr>
          </w:p>
        </w:tc>
        <w:tc>
          <w:tcPr>
            <w:tcW w:w="1108" w:type="dxa"/>
            <w:vMerge/>
          </w:tcPr>
          <w:p w14:paraId="7BBA6700" w14:textId="77777777" w:rsidR="000327EE" w:rsidRPr="000327EE" w:rsidRDefault="000327EE" w:rsidP="000327EE">
            <w:pPr>
              <w:pStyle w:val="EFSATabledata"/>
              <w:rPr>
                <w:b/>
                <w:sz w:val="16"/>
                <w:szCs w:val="16"/>
                <w:lang w:val="it-IT"/>
              </w:rPr>
            </w:pPr>
          </w:p>
        </w:tc>
        <w:tc>
          <w:tcPr>
            <w:tcW w:w="1701" w:type="dxa"/>
            <w:vMerge/>
          </w:tcPr>
          <w:p w14:paraId="390E69C8" w14:textId="77777777" w:rsidR="000327EE" w:rsidRPr="000327EE" w:rsidRDefault="000327EE" w:rsidP="000327EE">
            <w:pPr>
              <w:pStyle w:val="EFSATabledata"/>
              <w:rPr>
                <w:b/>
                <w:sz w:val="16"/>
                <w:szCs w:val="16"/>
                <w:lang w:val="it-IT"/>
              </w:rPr>
            </w:pPr>
          </w:p>
        </w:tc>
        <w:tc>
          <w:tcPr>
            <w:tcW w:w="1903" w:type="dxa"/>
          </w:tcPr>
          <w:p w14:paraId="78FCDE04" w14:textId="77777777" w:rsidR="000327EE" w:rsidRPr="000327EE" w:rsidRDefault="000327EE" w:rsidP="000327EE">
            <w:pPr>
              <w:pStyle w:val="EFSATabledata"/>
              <w:rPr>
                <w:b/>
                <w:sz w:val="16"/>
                <w:szCs w:val="16"/>
                <w:lang w:val="it-IT"/>
              </w:rPr>
            </w:pPr>
          </w:p>
        </w:tc>
        <w:tc>
          <w:tcPr>
            <w:tcW w:w="850" w:type="dxa"/>
          </w:tcPr>
          <w:p w14:paraId="17DE40C8" w14:textId="77777777" w:rsidR="000327EE" w:rsidRPr="000327EE" w:rsidRDefault="000327EE" w:rsidP="000327EE">
            <w:pPr>
              <w:pStyle w:val="EFSATabledata"/>
              <w:rPr>
                <w:sz w:val="16"/>
                <w:szCs w:val="16"/>
              </w:rPr>
            </w:pPr>
            <w:r w:rsidRPr="000327EE">
              <w:rPr>
                <w:rFonts w:eastAsia="Times New Roman"/>
                <w:sz w:val="16"/>
                <w:szCs w:val="16"/>
                <w:lang w:eastAsia="en-GB"/>
              </w:rPr>
              <w:t>EDTA plasma</w:t>
            </w:r>
          </w:p>
        </w:tc>
        <w:tc>
          <w:tcPr>
            <w:tcW w:w="1845" w:type="dxa"/>
          </w:tcPr>
          <w:p w14:paraId="4467FFC3" w14:textId="77777777" w:rsidR="000327EE" w:rsidRPr="000327EE" w:rsidRDefault="000327EE" w:rsidP="000327EE">
            <w:pPr>
              <w:pStyle w:val="EFSATabledata"/>
              <w:rPr>
                <w:sz w:val="16"/>
                <w:szCs w:val="16"/>
              </w:rPr>
            </w:pPr>
            <w:r w:rsidRPr="000327EE">
              <w:rPr>
                <w:rFonts w:eastAsia="Times New Roman"/>
                <w:sz w:val="16"/>
                <w:szCs w:val="16"/>
                <w:lang w:eastAsia="en-GB"/>
              </w:rPr>
              <w:t>24.98±0.78 ng/ml</w:t>
            </w:r>
          </w:p>
        </w:tc>
        <w:tc>
          <w:tcPr>
            <w:tcW w:w="1276" w:type="dxa"/>
            <w:vMerge/>
          </w:tcPr>
          <w:p w14:paraId="64CBC423" w14:textId="77777777" w:rsidR="000327EE" w:rsidRPr="000327EE" w:rsidRDefault="000327EE" w:rsidP="000327EE">
            <w:pPr>
              <w:pStyle w:val="EFSATabledata"/>
              <w:rPr>
                <w:b/>
                <w:sz w:val="16"/>
                <w:szCs w:val="16"/>
              </w:rPr>
            </w:pPr>
          </w:p>
        </w:tc>
        <w:tc>
          <w:tcPr>
            <w:tcW w:w="2914" w:type="dxa"/>
            <w:vMerge/>
          </w:tcPr>
          <w:p w14:paraId="78306CEB" w14:textId="77777777" w:rsidR="000327EE" w:rsidRPr="000327EE" w:rsidRDefault="000327EE" w:rsidP="000327EE">
            <w:pPr>
              <w:pStyle w:val="EFSATabledata"/>
              <w:rPr>
                <w:b/>
                <w:sz w:val="16"/>
                <w:szCs w:val="16"/>
              </w:rPr>
            </w:pPr>
          </w:p>
        </w:tc>
        <w:tc>
          <w:tcPr>
            <w:tcW w:w="1118" w:type="dxa"/>
            <w:vMerge/>
          </w:tcPr>
          <w:p w14:paraId="74CF7D63" w14:textId="77777777" w:rsidR="000327EE" w:rsidRPr="000327EE" w:rsidRDefault="000327EE" w:rsidP="000327EE">
            <w:pPr>
              <w:pStyle w:val="EFSATabledata"/>
              <w:rPr>
                <w:b/>
                <w:sz w:val="16"/>
                <w:szCs w:val="16"/>
              </w:rPr>
            </w:pPr>
          </w:p>
        </w:tc>
      </w:tr>
      <w:tr w:rsidR="000327EE" w:rsidRPr="000327EE" w14:paraId="558AD386" w14:textId="77777777" w:rsidTr="0059208A">
        <w:trPr>
          <w:trHeight w:val="60"/>
          <w:tblHeader/>
        </w:trPr>
        <w:tc>
          <w:tcPr>
            <w:tcW w:w="1503" w:type="dxa"/>
            <w:vMerge/>
          </w:tcPr>
          <w:p w14:paraId="3CBF020B" w14:textId="77777777" w:rsidR="000327EE" w:rsidRPr="000327EE" w:rsidRDefault="000327EE" w:rsidP="000327EE">
            <w:pPr>
              <w:pStyle w:val="EFSATablefirstcolumn"/>
              <w:rPr>
                <w:sz w:val="16"/>
                <w:szCs w:val="16"/>
              </w:rPr>
            </w:pPr>
          </w:p>
        </w:tc>
        <w:tc>
          <w:tcPr>
            <w:tcW w:w="1108" w:type="dxa"/>
            <w:vMerge/>
          </w:tcPr>
          <w:p w14:paraId="06BE3FE8" w14:textId="77777777" w:rsidR="000327EE" w:rsidRPr="000327EE" w:rsidRDefault="000327EE" w:rsidP="000327EE">
            <w:pPr>
              <w:pStyle w:val="EFSATabledata"/>
              <w:rPr>
                <w:b/>
                <w:sz w:val="16"/>
                <w:szCs w:val="16"/>
              </w:rPr>
            </w:pPr>
          </w:p>
        </w:tc>
        <w:tc>
          <w:tcPr>
            <w:tcW w:w="1701" w:type="dxa"/>
            <w:vMerge/>
          </w:tcPr>
          <w:p w14:paraId="4BA66DF0" w14:textId="77777777" w:rsidR="000327EE" w:rsidRPr="000327EE" w:rsidRDefault="000327EE" w:rsidP="000327EE">
            <w:pPr>
              <w:pStyle w:val="EFSATabledata"/>
              <w:rPr>
                <w:b/>
                <w:sz w:val="16"/>
                <w:szCs w:val="16"/>
              </w:rPr>
            </w:pPr>
          </w:p>
        </w:tc>
        <w:tc>
          <w:tcPr>
            <w:tcW w:w="1903" w:type="dxa"/>
          </w:tcPr>
          <w:p w14:paraId="4AD4750A" w14:textId="77777777" w:rsidR="000327EE" w:rsidRPr="000327EE" w:rsidRDefault="000327EE" w:rsidP="000327EE">
            <w:pPr>
              <w:pStyle w:val="EFSATabledata"/>
              <w:rPr>
                <w:sz w:val="16"/>
                <w:szCs w:val="16"/>
              </w:rPr>
            </w:pPr>
            <w:r w:rsidRPr="000327EE">
              <w:rPr>
                <w:rFonts w:eastAsia="Times New Roman"/>
                <w:sz w:val="16"/>
                <w:szCs w:val="16"/>
                <w:lang w:eastAsia="en-GB"/>
              </w:rPr>
              <w:t>Pig 2</w:t>
            </w:r>
          </w:p>
        </w:tc>
        <w:tc>
          <w:tcPr>
            <w:tcW w:w="850" w:type="dxa"/>
          </w:tcPr>
          <w:p w14:paraId="539AED34" w14:textId="77777777" w:rsidR="000327EE" w:rsidRPr="000327EE" w:rsidRDefault="000327EE" w:rsidP="000327EE">
            <w:pPr>
              <w:pStyle w:val="EFSATabledata"/>
              <w:rPr>
                <w:sz w:val="16"/>
                <w:szCs w:val="16"/>
              </w:rPr>
            </w:pPr>
            <w:r w:rsidRPr="000327EE">
              <w:rPr>
                <w:rFonts w:eastAsia="Times New Roman"/>
                <w:sz w:val="16"/>
                <w:szCs w:val="16"/>
                <w:lang w:eastAsia="en-GB"/>
              </w:rPr>
              <w:t>serum</w:t>
            </w:r>
          </w:p>
        </w:tc>
        <w:tc>
          <w:tcPr>
            <w:tcW w:w="1845" w:type="dxa"/>
          </w:tcPr>
          <w:p w14:paraId="798AC54B" w14:textId="77777777" w:rsidR="000327EE" w:rsidRPr="000327EE" w:rsidRDefault="000327EE" w:rsidP="000327EE">
            <w:pPr>
              <w:pStyle w:val="EFSATabledata"/>
              <w:rPr>
                <w:sz w:val="16"/>
                <w:szCs w:val="16"/>
              </w:rPr>
            </w:pPr>
            <w:r w:rsidRPr="000327EE">
              <w:rPr>
                <w:rFonts w:eastAsia="Times New Roman"/>
                <w:sz w:val="16"/>
                <w:szCs w:val="16"/>
                <w:lang w:eastAsia="en-GB"/>
              </w:rPr>
              <w:t>59.82±3.33 ng/ml</w:t>
            </w:r>
          </w:p>
        </w:tc>
        <w:tc>
          <w:tcPr>
            <w:tcW w:w="1276" w:type="dxa"/>
            <w:vMerge/>
          </w:tcPr>
          <w:p w14:paraId="5BBFD38B" w14:textId="77777777" w:rsidR="000327EE" w:rsidRPr="000327EE" w:rsidRDefault="000327EE" w:rsidP="000327EE">
            <w:pPr>
              <w:pStyle w:val="EFSATabledata"/>
              <w:rPr>
                <w:b/>
                <w:sz w:val="16"/>
                <w:szCs w:val="16"/>
              </w:rPr>
            </w:pPr>
          </w:p>
        </w:tc>
        <w:tc>
          <w:tcPr>
            <w:tcW w:w="2914" w:type="dxa"/>
            <w:vMerge/>
          </w:tcPr>
          <w:p w14:paraId="69235ABA" w14:textId="77777777" w:rsidR="000327EE" w:rsidRPr="000327EE" w:rsidRDefault="000327EE" w:rsidP="000327EE">
            <w:pPr>
              <w:pStyle w:val="EFSATabledata"/>
              <w:rPr>
                <w:b/>
                <w:sz w:val="16"/>
                <w:szCs w:val="16"/>
              </w:rPr>
            </w:pPr>
          </w:p>
        </w:tc>
        <w:tc>
          <w:tcPr>
            <w:tcW w:w="1118" w:type="dxa"/>
            <w:vMerge/>
          </w:tcPr>
          <w:p w14:paraId="0C5C8C9B" w14:textId="77777777" w:rsidR="000327EE" w:rsidRPr="000327EE" w:rsidRDefault="000327EE" w:rsidP="000327EE">
            <w:pPr>
              <w:pStyle w:val="EFSATabledata"/>
              <w:rPr>
                <w:b/>
                <w:sz w:val="16"/>
                <w:szCs w:val="16"/>
              </w:rPr>
            </w:pPr>
          </w:p>
        </w:tc>
      </w:tr>
      <w:tr w:rsidR="000327EE" w:rsidRPr="000327EE" w14:paraId="19D15C48" w14:textId="77777777" w:rsidTr="0059208A">
        <w:trPr>
          <w:trHeight w:val="60"/>
          <w:tblHeader/>
        </w:trPr>
        <w:tc>
          <w:tcPr>
            <w:tcW w:w="1503" w:type="dxa"/>
            <w:vMerge/>
          </w:tcPr>
          <w:p w14:paraId="49E1A4E1" w14:textId="77777777" w:rsidR="000327EE" w:rsidRPr="000327EE" w:rsidRDefault="000327EE" w:rsidP="000327EE">
            <w:pPr>
              <w:pStyle w:val="EFSATablefirstcolumn"/>
              <w:rPr>
                <w:sz w:val="16"/>
                <w:szCs w:val="16"/>
              </w:rPr>
            </w:pPr>
          </w:p>
        </w:tc>
        <w:tc>
          <w:tcPr>
            <w:tcW w:w="1108" w:type="dxa"/>
            <w:vMerge/>
          </w:tcPr>
          <w:p w14:paraId="707F2679" w14:textId="77777777" w:rsidR="000327EE" w:rsidRPr="000327EE" w:rsidRDefault="000327EE" w:rsidP="000327EE">
            <w:pPr>
              <w:pStyle w:val="EFSATabledata"/>
              <w:rPr>
                <w:b/>
                <w:sz w:val="16"/>
                <w:szCs w:val="16"/>
              </w:rPr>
            </w:pPr>
          </w:p>
        </w:tc>
        <w:tc>
          <w:tcPr>
            <w:tcW w:w="1701" w:type="dxa"/>
            <w:vMerge/>
          </w:tcPr>
          <w:p w14:paraId="58F3EEE2" w14:textId="77777777" w:rsidR="000327EE" w:rsidRPr="000327EE" w:rsidRDefault="000327EE" w:rsidP="000327EE">
            <w:pPr>
              <w:pStyle w:val="EFSATabledata"/>
              <w:rPr>
                <w:b/>
                <w:sz w:val="16"/>
                <w:szCs w:val="16"/>
              </w:rPr>
            </w:pPr>
          </w:p>
        </w:tc>
        <w:tc>
          <w:tcPr>
            <w:tcW w:w="1903" w:type="dxa"/>
          </w:tcPr>
          <w:p w14:paraId="212048C4" w14:textId="77777777" w:rsidR="000327EE" w:rsidRPr="000327EE" w:rsidRDefault="000327EE" w:rsidP="000327EE">
            <w:pPr>
              <w:pStyle w:val="EFSATabledata"/>
              <w:rPr>
                <w:b/>
                <w:sz w:val="16"/>
                <w:szCs w:val="16"/>
              </w:rPr>
            </w:pPr>
          </w:p>
        </w:tc>
        <w:tc>
          <w:tcPr>
            <w:tcW w:w="850" w:type="dxa"/>
          </w:tcPr>
          <w:p w14:paraId="6E9459EC" w14:textId="77777777" w:rsidR="000327EE" w:rsidRPr="000327EE" w:rsidRDefault="000327EE" w:rsidP="000327EE">
            <w:pPr>
              <w:pStyle w:val="EFSATabledata"/>
              <w:rPr>
                <w:sz w:val="16"/>
                <w:szCs w:val="16"/>
              </w:rPr>
            </w:pPr>
            <w:r w:rsidRPr="000327EE">
              <w:rPr>
                <w:rFonts w:eastAsia="Times New Roman"/>
                <w:sz w:val="16"/>
                <w:szCs w:val="16"/>
                <w:lang w:eastAsia="en-GB"/>
              </w:rPr>
              <w:t>EDTA plasma</w:t>
            </w:r>
          </w:p>
        </w:tc>
        <w:tc>
          <w:tcPr>
            <w:tcW w:w="1845" w:type="dxa"/>
          </w:tcPr>
          <w:p w14:paraId="4C4AA0F4" w14:textId="77777777" w:rsidR="000327EE" w:rsidRPr="000327EE" w:rsidRDefault="000327EE" w:rsidP="000327EE">
            <w:pPr>
              <w:pStyle w:val="EFSATabledata"/>
              <w:rPr>
                <w:sz w:val="16"/>
                <w:szCs w:val="16"/>
              </w:rPr>
            </w:pPr>
            <w:r w:rsidRPr="000327EE">
              <w:rPr>
                <w:rFonts w:eastAsia="Times New Roman"/>
                <w:sz w:val="16"/>
                <w:szCs w:val="16"/>
                <w:lang w:eastAsia="en-GB"/>
              </w:rPr>
              <w:t>27.86±1.52</w:t>
            </w:r>
          </w:p>
        </w:tc>
        <w:tc>
          <w:tcPr>
            <w:tcW w:w="1276" w:type="dxa"/>
            <w:vMerge/>
          </w:tcPr>
          <w:p w14:paraId="660D91F8" w14:textId="77777777" w:rsidR="000327EE" w:rsidRPr="000327EE" w:rsidRDefault="000327EE" w:rsidP="000327EE">
            <w:pPr>
              <w:pStyle w:val="EFSATabledata"/>
              <w:rPr>
                <w:b/>
                <w:sz w:val="16"/>
                <w:szCs w:val="16"/>
              </w:rPr>
            </w:pPr>
          </w:p>
        </w:tc>
        <w:tc>
          <w:tcPr>
            <w:tcW w:w="2914" w:type="dxa"/>
            <w:vMerge/>
          </w:tcPr>
          <w:p w14:paraId="31A5D56D" w14:textId="77777777" w:rsidR="000327EE" w:rsidRPr="000327EE" w:rsidRDefault="000327EE" w:rsidP="000327EE">
            <w:pPr>
              <w:pStyle w:val="EFSATabledata"/>
              <w:rPr>
                <w:b/>
                <w:sz w:val="16"/>
                <w:szCs w:val="16"/>
              </w:rPr>
            </w:pPr>
          </w:p>
        </w:tc>
        <w:tc>
          <w:tcPr>
            <w:tcW w:w="1118" w:type="dxa"/>
            <w:vMerge/>
          </w:tcPr>
          <w:p w14:paraId="41F97384" w14:textId="77777777" w:rsidR="000327EE" w:rsidRPr="000327EE" w:rsidRDefault="000327EE" w:rsidP="000327EE">
            <w:pPr>
              <w:pStyle w:val="EFSATabledata"/>
              <w:rPr>
                <w:b/>
                <w:sz w:val="16"/>
                <w:szCs w:val="16"/>
              </w:rPr>
            </w:pPr>
          </w:p>
        </w:tc>
      </w:tr>
      <w:tr w:rsidR="000327EE" w:rsidRPr="000327EE" w14:paraId="781DA73A" w14:textId="77777777" w:rsidTr="0059208A">
        <w:trPr>
          <w:trHeight w:val="60"/>
          <w:tblHeader/>
        </w:trPr>
        <w:tc>
          <w:tcPr>
            <w:tcW w:w="1503" w:type="dxa"/>
            <w:vMerge/>
          </w:tcPr>
          <w:p w14:paraId="0FCDFB05" w14:textId="77777777" w:rsidR="000327EE" w:rsidRPr="000327EE" w:rsidRDefault="000327EE" w:rsidP="000327EE">
            <w:pPr>
              <w:pStyle w:val="EFSATablefirstcolumn"/>
              <w:rPr>
                <w:sz w:val="16"/>
                <w:szCs w:val="16"/>
              </w:rPr>
            </w:pPr>
          </w:p>
        </w:tc>
        <w:tc>
          <w:tcPr>
            <w:tcW w:w="1108" w:type="dxa"/>
            <w:vMerge/>
          </w:tcPr>
          <w:p w14:paraId="6C239F84" w14:textId="77777777" w:rsidR="000327EE" w:rsidRPr="000327EE" w:rsidRDefault="000327EE" w:rsidP="000327EE">
            <w:pPr>
              <w:pStyle w:val="EFSATabledata"/>
              <w:rPr>
                <w:b/>
                <w:sz w:val="16"/>
                <w:szCs w:val="16"/>
              </w:rPr>
            </w:pPr>
          </w:p>
        </w:tc>
        <w:tc>
          <w:tcPr>
            <w:tcW w:w="1701" w:type="dxa"/>
            <w:vMerge/>
          </w:tcPr>
          <w:p w14:paraId="2DAB8DB4" w14:textId="77777777" w:rsidR="000327EE" w:rsidRPr="000327EE" w:rsidRDefault="000327EE" w:rsidP="000327EE">
            <w:pPr>
              <w:pStyle w:val="EFSATabledata"/>
              <w:rPr>
                <w:b/>
                <w:sz w:val="16"/>
                <w:szCs w:val="16"/>
              </w:rPr>
            </w:pPr>
          </w:p>
        </w:tc>
        <w:tc>
          <w:tcPr>
            <w:tcW w:w="1903" w:type="dxa"/>
          </w:tcPr>
          <w:p w14:paraId="29680AE2" w14:textId="77777777" w:rsidR="000327EE" w:rsidRPr="000327EE" w:rsidRDefault="000327EE" w:rsidP="000327EE">
            <w:pPr>
              <w:pStyle w:val="EFSATabledata"/>
              <w:rPr>
                <w:sz w:val="16"/>
                <w:szCs w:val="16"/>
              </w:rPr>
            </w:pPr>
            <w:r w:rsidRPr="000327EE">
              <w:rPr>
                <w:rFonts w:eastAsia="Times New Roman"/>
                <w:sz w:val="16"/>
                <w:szCs w:val="16"/>
                <w:lang w:eastAsia="en-GB"/>
              </w:rPr>
              <w:t>Pig 3</w:t>
            </w:r>
          </w:p>
        </w:tc>
        <w:tc>
          <w:tcPr>
            <w:tcW w:w="850" w:type="dxa"/>
          </w:tcPr>
          <w:p w14:paraId="17764770" w14:textId="77777777" w:rsidR="000327EE" w:rsidRPr="000327EE" w:rsidRDefault="000327EE" w:rsidP="000327EE">
            <w:pPr>
              <w:pStyle w:val="EFSATabledata"/>
              <w:rPr>
                <w:sz w:val="16"/>
                <w:szCs w:val="16"/>
              </w:rPr>
            </w:pPr>
            <w:r w:rsidRPr="000327EE">
              <w:rPr>
                <w:rFonts w:eastAsia="Times New Roman"/>
                <w:sz w:val="16"/>
                <w:szCs w:val="16"/>
                <w:lang w:eastAsia="en-GB"/>
              </w:rPr>
              <w:t>serum</w:t>
            </w:r>
          </w:p>
        </w:tc>
        <w:tc>
          <w:tcPr>
            <w:tcW w:w="1845" w:type="dxa"/>
          </w:tcPr>
          <w:p w14:paraId="2F9F442B" w14:textId="77777777" w:rsidR="000327EE" w:rsidRPr="000327EE" w:rsidRDefault="000327EE" w:rsidP="000327EE">
            <w:pPr>
              <w:pStyle w:val="EFSATabledata"/>
              <w:rPr>
                <w:sz w:val="16"/>
                <w:szCs w:val="16"/>
              </w:rPr>
            </w:pPr>
            <w:r w:rsidRPr="000327EE">
              <w:rPr>
                <w:rFonts w:eastAsia="Times New Roman"/>
                <w:sz w:val="16"/>
                <w:szCs w:val="16"/>
                <w:lang w:eastAsia="en-GB"/>
              </w:rPr>
              <w:t>74.24±6.49 ng/ml</w:t>
            </w:r>
          </w:p>
        </w:tc>
        <w:tc>
          <w:tcPr>
            <w:tcW w:w="1276" w:type="dxa"/>
            <w:vMerge/>
          </w:tcPr>
          <w:p w14:paraId="0C06ED1B" w14:textId="77777777" w:rsidR="000327EE" w:rsidRPr="000327EE" w:rsidRDefault="000327EE" w:rsidP="000327EE">
            <w:pPr>
              <w:pStyle w:val="EFSATabledata"/>
              <w:rPr>
                <w:b/>
                <w:sz w:val="16"/>
                <w:szCs w:val="16"/>
              </w:rPr>
            </w:pPr>
          </w:p>
        </w:tc>
        <w:tc>
          <w:tcPr>
            <w:tcW w:w="2914" w:type="dxa"/>
            <w:vMerge/>
          </w:tcPr>
          <w:p w14:paraId="00C2E33A" w14:textId="77777777" w:rsidR="000327EE" w:rsidRPr="000327EE" w:rsidRDefault="000327EE" w:rsidP="000327EE">
            <w:pPr>
              <w:pStyle w:val="EFSATabledata"/>
              <w:rPr>
                <w:b/>
                <w:sz w:val="16"/>
                <w:szCs w:val="16"/>
              </w:rPr>
            </w:pPr>
          </w:p>
        </w:tc>
        <w:tc>
          <w:tcPr>
            <w:tcW w:w="1118" w:type="dxa"/>
            <w:vMerge/>
          </w:tcPr>
          <w:p w14:paraId="4F93E74F" w14:textId="77777777" w:rsidR="000327EE" w:rsidRPr="000327EE" w:rsidRDefault="000327EE" w:rsidP="000327EE">
            <w:pPr>
              <w:pStyle w:val="EFSATabledata"/>
              <w:rPr>
                <w:b/>
                <w:sz w:val="16"/>
                <w:szCs w:val="16"/>
              </w:rPr>
            </w:pPr>
          </w:p>
        </w:tc>
      </w:tr>
      <w:tr w:rsidR="000327EE" w:rsidRPr="000327EE" w14:paraId="25606BEF" w14:textId="77777777" w:rsidTr="0059208A">
        <w:trPr>
          <w:trHeight w:val="60"/>
          <w:tblHeader/>
        </w:trPr>
        <w:tc>
          <w:tcPr>
            <w:tcW w:w="1503" w:type="dxa"/>
            <w:vMerge/>
          </w:tcPr>
          <w:p w14:paraId="24A54619" w14:textId="77777777" w:rsidR="000327EE" w:rsidRPr="000327EE" w:rsidRDefault="000327EE" w:rsidP="000327EE">
            <w:pPr>
              <w:pStyle w:val="EFSATablefirstcolumn"/>
              <w:rPr>
                <w:sz w:val="16"/>
                <w:szCs w:val="16"/>
              </w:rPr>
            </w:pPr>
          </w:p>
        </w:tc>
        <w:tc>
          <w:tcPr>
            <w:tcW w:w="1108" w:type="dxa"/>
            <w:vMerge/>
          </w:tcPr>
          <w:p w14:paraId="737EE174" w14:textId="77777777" w:rsidR="000327EE" w:rsidRPr="000327EE" w:rsidRDefault="000327EE" w:rsidP="000327EE">
            <w:pPr>
              <w:pStyle w:val="EFSATabledata"/>
              <w:rPr>
                <w:b/>
                <w:sz w:val="16"/>
                <w:szCs w:val="16"/>
              </w:rPr>
            </w:pPr>
          </w:p>
        </w:tc>
        <w:tc>
          <w:tcPr>
            <w:tcW w:w="1701" w:type="dxa"/>
            <w:vMerge/>
          </w:tcPr>
          <w:p w14:paraId="659C1E11" w14:textId="77777777" w:rsidR="000327EE" w:rsidRPr="000327EE" w:rsidRDefault="000327EE" w:rsidP="000327EE">
            <w:pPr>
              <w:pStyle w:val="EFSATabledata"/>
              <w:rPr>
                <w:b/>
                <w:sz w:val="16"/>
                <w:szCs w:val="16"/>
              </w:rPr>
            </w:pPr>
          </w:p>
        </w:tc>
        <w:tc>
          <w:tcPr>
            <w:tcW w:w="1903" w:type="dxa"/>
          </w:tcPr>
          <w:p w14:paraId="313A66D7" w14:textId="77777777" w:rsidR="000327EE" w:rsidRPr="000327EE" w:rsidRDefault="000327EE" w:rsidP="000327EE">
            <w:pPr>
              <w:pStyle w:val="EFSATabledata"/>
              <w:rPr>
                <w:b/>
                <w:sz w:val="16"/>
                <w:szCs w:val="16"/>
              </w:rPr>
            </w:pPr>
          </w:p>
        </w:tc>
        <w:tc>
          <w:tcPr>
            <w:tcW w:w="850" w:type="dxa"/>
          </w:tcPr>
          <w:p w14:paraId="288818D4" w14:textId="77777777" w:rsidR="000327EE" w:rsidRPr="000327EE" w:rsidRDefault="000327EE" w:rsidP="000327EE">
            <w:pPr>
              <w:pStyle w:val="EFSATabledata"/>
              <w:rPr>
                <w:sz w:val="16"/>
                <w:szCs w:val="16"/>
              </w:rPr>
            </w:pPr>
            <w:r w:rsidRPr="000327EE">
              <w:rPr>
                <w:rFonts w:eastAsia="Times New Roman"/>
                <w:sz w:val="16"/>
                <w:szCs w:val="16"/>
                <w:lang w:eastAsia="en-GB"/>
              </w:rPr>
              <w:t>EDTA plasma</w:t>
            </w:r>
          </w:p>
        </w:tc>
        <w:tc>
          <w:tcPr>
            <w:tcW w:w="1845" w:type="dxa"/>
          </w:tcPr>
          <w:p w14:paraId="082D44E0" w14:textId="77777777" w:rsidR="000327EE" w:rsidRPr="000327EE" w:rsidRDefault="000327EE" w:rsidP="000327EE">
            <w:pPr>
              <w:pStyle w:val="EFSATabledata"/>
              <w:rPr>
                <w:sz w:val="16"/>
                <w:szCs w:val="16"/>
              </w:rPr>
            </w:pPr>
            <w:r w:rsidRPr="000327EE">
              <w:rPr>
                <w:rFonts w:eastAsia="Times New Roman"/>
                <w:sz w:val="16"/>
                <w:szCs w:val="16"/>
                <w:lang w:eastAsia="en-GB"/>
              </w:rPr>
              <w:t>27.97±2.63 ng/ml</w:t>
            </w:r>
          </w:p>
        </w:tc>
        <w:tc>
          <w:tcPr>
            <w:tcW w:w="1276" w:type="dxa"/>
            <w:vMerge/>
          </w:tcPr>
          <w:p w14:paraId="4BB80045" w14:textId="77777777" w:rsidR="000327EE" w:rsidRPr="000327EE" w:rsidRDefault="000327EE" w:rsidP="000327EE">
            <w:pPr>
              <w:pStyle w:val="EFSATabledata"/>
              <w:rPr>
                <w:b/>
                <w:sz w:val="16"/>
                <w:szCs w:val="16"/>
              </w:rPr>
            </w:pPr>
          </w:p>
        </w:tc>
        <w:tc>
          <w:tcPr>
            <w:tcW w:w="2914" w:type="dxa"/>
            <w:vMerge/>
          </w:tcPr>
          <w:p w14:paraId="6CEF2810" w14:textId="77777777" w:rsidR="000327EE" w:rsidRPr="000327EE" w:rsidRDefault="000327EE" w:rsidP="000327EE">
            <w:pPr>
              <w:pStyle w:val="EFSATabledata"/>
              <w:rPr>
                <w:b/>
                <w:sz w:val="16"/>
                <w:szCs w:val="16"/>
              </w:rPr>
            </w:pPr>
          </w:p>
        </w:tc>
        <w:tc>
          <w:tcPr>
            <w:tcW w:w="1118" w:type="dxa"/>
            <w:vMerge/>
          </w:tcPr>
          <w:p w14:paraId="2DE0D537" w14:textId="77777777" w:rsidR="000327EE" w:rsidRPr="000327EE" w:rsidRDefault="000327EE" w:rsidP="000327EE">
            <w:pPr>
              <w:pStyle w:val="EFSATabledata"/>
              <w:rPr>
                <w:b/>
                <w:sz w:val="16"/>
                <w:szCs w:val="16"/>
              </w:rPr>
            </w:pPr>
          </w:p>
        </w:tc>
      </w:tr>
      <w:tr w:rsidR="000327EE" w:rsidRPr="000327EE" w14:paraId="13240ED7" w14:textId="77777777" w:rsidTr="0059208A">
        <w:trPr>
          <w:trHeight w:val="60"/>
          <w:tblHeader/>
        </w:trPr>
        <w:tc>
          <w:tcPr>
            <w:tcW w:w="1503" w:type="dxa"/>
            <w:vMerge/>
          </w:tcPr>
          <w:p w14:paraId="7F197834" w14:textId="77777777" w:rsidR="000327EE" w:rsidRPr="000327EE" w:rsidRDefault="000327EE" w:rsidP="000327EE">
            <w:pPr>
              <w:pStyle w:val="EFSATablefirstcolumn"/>
              <w:rPr>
                <w:sz w:val="16"/>
                <w:szCs w:val="16"/>
              </w:rPr>
            </w:pPr>
          </w:p>
        </w:tc>
        <w:tc>
          <w:tcPr>
            <w:tcW w:w="1108" w:type="dxa"/>
            <w:vMerge/>
          </w:tcPr>
          <w:p w14:paraId="0F254E91" w14:textId="77777777" w:rsidR="000327EE" w:rsidRPr="000327EE" w:rsidRDefault="000327EE" w:rsidP="000327EE">
            <w:pPr>
              <w:pStyle w:val="EFSATabledata"/>
              <w:rPr>
                <w:b/>
                <w:sz w:val="16"/>
                <w:szCs w:val="16"/>
              </w:rPr>
            </w:pPr>
          </w:p>
        </w:tc>
        <w:tc>
          <w:tcPr>
            <w:tcW w:w="1701" w:type="dxa"/>
            <w:vMerge w:val="restart"/>
          </w:tcPr>
          <w:p w14:paraId="2543C4E7" w14:textId="77777777" w:rsidR="000327EE" w:rsidRPr="000327EE" w:rsidRDefault="000327EE" w:rsidP="000327EE">
            <w:pPr>
              <w:pStyle w:val="EFSATabledata"/>
              <w:rPr>
                <w:sz w:val="16"/>
                <w:szCs w:val="16"/>
              </w:rPr>
            </w:pPr>
            <w:r w:rsidRPr="000327EE">
              <w:rPr>
                <w:rFonts w:eastAsia="Times New Roman"/>
                <w:sz w:val="16"/>
                <w:szCs w:val="16"/>
                <w:lang w:eastAsia="en-GB"/>
              </w:rPr>
              <w:t>2 pigs; feeding 1.1 mg/kg AFB1   42 days</w:t>
            </w:r>
          </w:p>
        </w:tc>
        <w:tc>
          <w:tcPr>
            <w:tcW w:w="1903" w:type="dxa"/>
          </w:tcPr>
          <w:p w14:paraId="33E59C8C" w14:textId="77777777" w:rsidR="000327EE" w:rsidRPr="000327EE" w:rsidRDefault="000327EE" w:rsidP="000327EE">
            <w:pPr>
              <w:pStyle w:val="EFSATabledata"/>
              <w:rPr>
                <w:sz w:val="16"/>
                <w:szCs w:val="16"/>
              </w:rPr>
            </w:pPr>
            <w:r w:rsidRPr="000327EE">
              <w:rPr>
                <w:rFonts w:eastAsia="Times New Roman"/>
                <w:sz w:val="16"/>
                <w:szCs w:val="16"/>
                <w:lang w:eastAsia="en-GB"/>
              </w:rPr>
              <w:t>Pig 4</w:t>
            </w:r>
          </w:p>
        </w:tc>
        <w:tc>
          <w:tcPr>
            <w:tcW w:w="850" w:type="dxa"/>
          </w:tcPr>
          <w:p w14:paraId="0AB37D68" w14:textId="77777777" w:rsidR="000327EE" w:rsidRPr="000327EE" w:rsidRDefault="000327EE" w:rsidP="000327EE">
            <w:pPr>
              <w:pStyle w:val="EFSATabledata"/>
              <w:rPr>
                <w:sz w:val="16"/>
                <w:szCs w:val="16"/>
              </w:rPr>
            </w:pPr>
            <w:r w:rsidRPr="000327EE">
              <w:rPr>
                <w:rFonts w:eastAsia="Times New Roman"/>
                <w:sz w:val="16"/>
                <w:szCs w:val="16"/>
                <w:lang w:eastAsia="en-GB"/>
              </w:rPr>
              <w:t>serum</w:t>
            </w:r>
          </w:p>
        </w:tc>
        <w:tc>
          <w:tcPr>
            <w:tcW w:w="1845" w:type="dxa"/>
          </w:tcPr>
          <w:p w14:paraId="22DEAA64" w14:textId="77777777" w:rsidR="000327EE" w:rsidRPr="000327EE" w:rsidRDefault="000327EE" w:rsidP="000327EE">
            <w:pPr>
              <w:pStyle w:val="EFSATabledata"/>
              <w:rPr>
                <w:sz w:val="16"/>
                <w:szCs w:val="16"/>
              </w:rPr>
            </w:pPr>
            <w:r w:rsidRPr="000327EE">
              <w:rPr>
                <w:rFonts w:eastAsia="Times New Roman"/>
                <w:sz w:val="16"/>
                <w:szCs w:val="16"/>
                <w:lang w:eastAsia="en-GB"/>
              </w:rPr>
              <w:t>190.62±7.28 ng/ml</w:t>
            </w:r>
          </w:p>
        </w:tc>
        <w:tc>
          <w:tcPr>
            <w:tcW w:w="1276" w:type="dxa"/>
            <w:vMerge/>
          </w:tcPr>
          <w:p w14:paraId="533B8D3A" w14:textId="77777777" w:rsidR="000327EE" w:rsidRPr="000327EE" w:rsidRDefault="000327EE" w:rsidP="000327EE">
            <w:pPr>
              <w:pStyle w:val="EFSATabledata"/>
              <w:rPr>
                <w:b/>
                <w:sz w:val="16"/>
                <w:szCs w:val="16"/>
              </w:rPr>
            </w:pPr>
          </w:p>
        </w:tc>
        <w:tc>
          <w:tcPr>
            <w:tcW w:w="2914" w:type="dxa"/>
            <w:vMerge/>
          </w:tcPr>
          <w:p w14:paraId="2EA5CE2D" w14:textId="77777777" w:rsidR="000327EE" w:rsidRPr="000327EE" w:rsidRDefault="000327EE" w:rsidP="000327EE">
            <w:pPr>
              <w:pStyle w:val="EFSATabledata"/>
              <w:rPr>
                <w:b/>
                <w:sz w:val="16"/>
                <w:szCs w:val="16"/>
              </w:rPr>
            </w:pPr>
          </w:p>
        </w:tc>
        <w:tc>
          <w:tcPr>
            <w:tcW w:w="1118" w:type="dxa"/>
            <w:vMerge/>
          </w:tcPr>
          <w:p w14:paraId="29E3619A" w14:textId="77777777" w:rsidR="000327EE" w:rsidRPr="000327EE" w:rsidRDefault="000327EE" w:rsidP="000327EE">
            <w:pPr>
              <w:pStyle w:val="EFSATabledata"/>
              <w:rPr>
                <w:b/>
                <w:sz w:val="16"/>
                <w:szCs w:val="16"/>
              </w:rPr>
            </w:pPr>
          </w:p>
        </w:tc>
      </w:tr>
      <w:tr w:rsidR="000327EE" w:rsidRPr="000327EE" w14:paraId="71E35CE0" w14:textId="77777777" w:rsidTr="0059208A">
        <w:trPr>
          <w:trHeight w:val="60"/>
          <w:tblHeader/>
        </w:trPr>
        <w:tc>
          <w:tcPr>
            <w:tcW w:w="1503" w:type="dxa"/>
            <w:vMerge/>
          </w:tcPr>
          <w:p w14:paraId="695A02ED" w14:textId="77777777" w:rsidR="000327EE" w:rsidRPr="000327EE" w:rsidRDefault="000327EE" w:rsidP="000327EE">
            <w:pPr>
              <w:pStyle w:val="EFSATablefirstcolumn"/>
              <w:rPr>
                <w:sz w:val="16"/>
                <w:szCs w:val="16"/>
              </w:rPr>
            </w:pPr>
          </w:p>
        </w:tc>
        <w:tc>
          <w:tcPr>
            <w:tcW w:w="1108" w:type="dxa"/>
            <w:vMerge/>
          </w:tcPr>
          <w:p w14:paraId="3D2F4079" w14:textId="77777777" w:rsidR="000327EE" w:rsidRPr="000327EE" w:rsidRDefault="000327EE" w:rsidP="000327EE">
            <w:pPr>
              <w:pStyle w:val="EFSATabledata"/>
              <w:rPr>
                <w:b/>
                <w:sz w:val="16"/>
                <w:szCs w:val="16"/>
              </w:rPr>
            </w:pPr>
          </w:p>
        </w:tc>
        <w:tc>
          <w:tcPr>
            <w:tcW w:w="1701" w:type="dxa"/>
            <w:vMerge/>
          </w:tcPr>
          <w:p w14:paraId="58C93DE5" w14:textId="77777777" w:rsidR="000327EE" w:rsidRPr="000327EE" w:rsidRDefault="000327EE" w:rsidP="000327EE">
            <w:pPr>
              <w:pStyle w:val="EFSATabledata"/>
              <w:rPr>
                <w:b/>
                <w:sz w:val="16"/>
                <w:szCs w:val="16"/>
              </w:rPr>
            </w:pPr>
          </w:p>
        </w:tc>
        <w:tc>
          <w:tcPr>
            <w:tcW w:w="1903" w:type="dxa"/>
          </w:tcPr>
          <w:p w14:paraId="3B584F29" w14:textId="77777777" w:rsidR="000327EE" w:rsidRPr="000327EE" w:rsidRDefault="000327EE" w:rsidP="000327EE">
            <w:pPr>
              <w:pStyle w:val="EFSATabledata"/>
              <w:rPr>
                <w:b/>
                <w:sz w:val="16"/>
                <w:szCs w:val="16"/>
              </w:rPr>
            </w:pPr>
          </w:p>
        </w:tc>
        <w:tc>
          <w:tcPr>
            <w:tcW w:w="850" w:type="dxa"/>
          </w:tcPr>
          <w:p w14:paraId="45E1B0FC" w14:textId="77777777" w:rsidR="000327EE" w:rsidRPr="000327EE" w:rsidRDefault="000327EE" w:rsidP="000327EE">
            <w:pPr>
              <w:pStyle w:val="EFSATabledata"/>
              <w:rPr>
                <w:sz w:val="16"/>
                <w:szCs w:val="16"/>
              </w:rPr>
            </w:pPr>
            <w:r w:rsidRPr="000327EE">
              <w:rPr>
                <w:rFonts w:eastAsia="Times New Roman"/>
                <w:sz w:val="16"/>
                <w:szCs w:val="16"/>
                <w:lang w:eastAsia="en-GB"/>
              </w:rPr>
              <w:t>Heparinized plasma</w:t>
            </w:r>
          </w:p>
        </w:tc>
        <w:tc>
          <w:tcPr>
            <w:tcW w:w="1845" w:type="dxa"/>
          </w:tcPr>
          <w:p w14:paraId="7E4F8C42" w14:textId="77777777" w:rsidR="000327EE" w:rsidRPr="000327EE" w:rsidRDefault="000327EE" w:rsidP="000327EE">
            <w:pPr>
              <w:pStyle w:val="EFSATabledata"/>
              <w:rPr>
                <w:sz w:val="16"/>
                <w:szCs w:val="16"/>
              </w:rPr>
            </w:pPr>
            <w:r w:rsidRPr="000327EE">
              <w:rPr>
                <w:rFonts w:eastAsia="Times New Roman"/>
                <w:sz w:val="16"/>
                <w:szCs w:val="16"/>
                <w:lang w:eastAsia="en-GB"/>
              </w:rPr>
              <w:t>176.81±16.64 ng/ml</w:t>
            </w:r>
          </w:p>
        </w:tc>
        <w:tc>
          <w:tcPr>
            <w:tcW w:w="1276" w:type="dxa"/>
            <w:vMerge/>
          </w:tcPr>
          <w:p w14:paraId="4CC4C293" w14:textId="77777777" w:rsidR="000327EE" w:rsidRPr="000327EE" w:rsidRDefault="000327EE" w:rsidP="000327EE">
            <w:pPr>
              <w:pStyle w:val="EFSATabledata"/>
              <w:rPr>
                <w:b/>
                <w:sz w:val="16"/>
                <w:szCs w:val="16"/>
              </w:rPr>
            </w:pPr>
          </w:p>
        </w:tc>
        <w:tc>
          <w:tcPr>
            <w:tcW w:w="2914" w:type="dxa"/>
            <w:vMerge/>
          </w:tcPr>
          <w:p w14:paraId="33697252" w14:textId="77777777" w:rsidR="000327EE" w:rsidRPr="000327EE" w:rsidRDefault="000327EE" w:rsidP="000327EE">
            <w:pPr>
              <w:pStyle w:val="EFSATabledata"/>
              <w:rPr>
                <w:b/>
                <w:sz w:val="16"/>
                <w:szCs w:val="16"/>
              </w:rPr>
            </w:pPr>
          </w:p>
        </w:tc>
        <w:tc>
          <w:tcPr>
            <w:tcW w:w="1118" w:type="dxa"/>
            <w:vMerge/>
          </w:tcPr>
          <w:p w14:paraId="6F53835C" w14:textId="77777777" w:rsidR="000327EE" w:rsidRPr="000327EE" w:rsidRDefault="000327EE" w:rsidP="000327EE">
            <w:pPr>
              <w:pStyle w:val="EFSATabledata"/>
              <w:rPr>
                <w:b/>
                <w:sz w:val="16"/>
                <w:szCs w:val="16"/>
              </w:rPr>
            </w:pPr>
          </w:p>
        </w:tc>
      </w:tr>
      <w:tr w:rsidR="000327EE" w:rsidRPr="000327EE" w14:paraId="3FD338D8" w14:textId="77777777" w:rsidTr="0059208A">
        <w:trPr>
          <w:trHeight w:val="60"/>
          <w:tblHeader/>
        </w:trPr>
        <w:tc>
          <w:tcPr>
            <w:tcW w:w="1503" w:type="dxa"/>
            <w:vMerge/>
          </w:tcPr>
          <w:p w14:paraId="3A6EF257" w14:textId="77777777" w:rsidR="000327EE" w:rsidRPr="000327EE" w:rsidRDefault="000327EE" w:rsidP="000327EE">
            <w:pPr>
              <w:pStyle w:val="EFSATablefirstcolumn"/>
              <w:rPr>
                <w:sz w:val="16"/>
                <w:szCs w:val="16"/>
              </w:rPr>
            </w:pPr>
          </w:p>
        </w:tc>
        <w:tc>
          <w:tcPr>
            <w:tcW w:w="1108" w:type="dxa"/>
            <w:vMerge/>
          </w:tcPr>
          <w:p w14:paraId="4D53BBE9" w14:textId="77777777" w:rsidR="000327EE" w:rsidRPr="000327EE" w:rsidRDefault="000327EE" w:rsidP="000327EE">
            <w:pPr>
              <w:pStyle w:val="EFSATabledata"/>
              <w:rPr>
                <w:b/>
                <w:sz w:val="16"/>
                <w:szCs w:val="16"/>
              </w:rPr>
            </w:pPr>
          </w:p>
        </w:tc>
        <w:tc>
          <w:tcPr>
            <w:tcW w:w="1701" w:type="dxa"/>
            <w:vMerge/>
          </w:tcPr>
          <w:p w14:paraId="205CBE5A" w14:textId="77777777" w:rsidR="000327EE" w:rsidRPr="000327EE" w:rsidRDefault="000327EE" w:rsidP="000327EE">
            <w:pPr>
              <w:pStyle w:val="EFSATabledata"/>
              <w:rPr>
                <w:b/>
                <w:sz w:val="16"/>
                <w:szCs w:val="16"/>
              </w:rPr>
            </w:pPr>
          </w:p>
        </w:tc>
        <w:tc>
          <w:tcPr>
            <w:tcW w:w="1903" w:type="dxa"/>
          </w:tcPr>
          <w:p w14:paraId="20FF3AF8" w14:textId="77777777" w:rsidR="000327EE" w:rsidRPr="000327EE" w:rsidRDefault="000327EE" w:rsidP="000327EE">
            <w:pPr>
              <w:pStyle w:val="EFSATabledata"/>
              <w:rPr>
                <w:b/>
                <w:sz w:val="16"/>
                <w:szCs w:val="16"/>
              </w:rPr>
            </w:pPr>
          </w:p>
        </w:tc>
        <w:tc>
          <w:tcPr>
            <w:tcW w:w="850" w:type="dxa"/>
          </w:tcPr>
          <w:p w14:paraId="7A85FF60" w14:textId="77777777" w:rsidR="000327EE" w:rsidRPr="000327EE" w:rsidRDefault="000327EE" w:rsidP="000327EE">
            <w:pPr>
              <w:pStyle w:val="EFSATabledata"/>
              <w:rPr>
                <w:sz w:val="16"/>
                <w:szCs w:val="16"/>
              </w:rPr>
            </w:pPr>
            <w:r w:rsidRPr="000327EE">
              <w:rPr>
                <w:rFonts w:eastAsia="Times New Roman"/>
                <w:sz w:val="16"/>
                <w:szCs w:val="16"/>
                <w:lang w:eastAsia="en-GB"/>
              </w:rPr>
              <w:t>EDTA plasma</w:t>
            </w:r>
          </w:p>
        </w:tc>
        <w:tc>
          <w:tcPr>
            <w:tcW w:w="1845" w:type="dxa"/>
          </w:tcPr>
          <w:p w14:paraId="01A30A6D" w14:textId="77777777" w:rsidR="000327EE" w:rsidRPr="000327EE" w:rsidRDefault="000327EE" w:rsidP="000327EE">
            <w:pPr>
              <w:pStyle w:val="EFSATabledata"/>
              <w:rPr>
                <w:sz w:val="16"/>
                <w:szCs w:val="16"/>
              </w:rPr>
            </w:pPr>
            <w:r w:rsidRPr="000327EE">
              <w:rPr>
                <w:rFonts w:eastAsia="Times New Roman"/>
                <w:sz w:val="16"/>
                <w:szCs w:val="16"/>
                <w:lang w:eastAsia="en-GB"/>
              </w:rPr>
              <w:t>37.40±3.85 ng/ml</w:t>
            </w:r>
          </w:p>
        </w:tc>
        <w:tc>
          <w:tcPr>
            <w:tcW w:w="1276" w:type="dxa"/>
            <w:vMerge/>
          </w:tcPr>
          <w:p w14:paraId="66D3B782" w14:textId="77777777" w:rsidR="000327EE" w:rsidRPr="000327EE" w:rsidRDefault="000327EE" w:rsidP="000327EE">
            <w:pPr>
              <w:pStyle w:val="EFSATabledata"/>
              <w:rPr>
                <w:b/>
                <w:sz w:val="16"/>
                <w:szCs w:val="16"/>
              </w:rPr>
            </w:pPr>
          </w:p>
        </w:tc>
        <w:tc>
          <w:tcPr>
            <w:tcW w:w="2914" w:type="dxa"/>
            <w:vMerge/>
          </w:tcPr>
          <w:p w14:paraId="6333F41B" w14:textId="77777777" w:rsidR="000327EE" w:rsidRPr="000327EE" w:rsidRDefault="000327EE" w:rsidP="000327EE">
            <w:pPr>
              <w:pStyle w:val="EFSATabledata"/>
              <w:rPr>
                <w:b/>
                <w:sz w:val="16"/>
                <w:szCs w:val="16"/>
              </w:rPr>
            </w:pPr>
          </w:p>
        </w:tc>
        <w:tc>
          <w:tcPr>
            <w:tcW w:w="1118" w:type="dxa"/>
            <w:vMerge/>
          </w:tcPr>
          <w:p w14:paraId="5B289B1B" w14:textId="77777777" w:rsidR="000327EE" w:rsidRPr="000327EE" w:rsidRDefault="000327EE" w:rsidP="000327EE">
            <w:pPr>
              <w:pStyle w:val="EFSATabledata"/>
              <w:rPr>
                <w:b/>
                <w:sz w:val="16"/>
                <w:szCs w:val="16"/>
              </w:rPr>
            </w:pPr>
          </w:p>
        </w:tc>
      </w:tr>
      <w:tr w:rsidR="000327EE" w:rsidRPr="000327EE" w14:paraId="4D6F302C" w14:textId="77777777" w:rsidTr="0059208A">
        <w:trPr>
          <w:trHeight w:val="60"/>
          <w:tblHeader/>
        </w:trPr>
        <w:tc>
          <w:tcPr>
            <w:tcW w:w="1503" w:type="dxa"/>
            <w:vMerge/>
          </w:tcPr>
          <w:p w14:paraId="25388EBC" w14:textId="77777777" w:rsidR="000327EE" w:rsidRPr="000327EE" w:rsidRDefault="000327EE" w:rsidP="000327EE">
            <w:pPr>
              <w:pStyle w:val="EFSATablefirstcolumn"/>
              <w:rPr>
                <w:sz w:val="16"/>
                <w:szCs w:val="16"/>
              </w:rPr>
            </w:pPr>
          </w:p>
        </w:tc>
        <w:tc>
          <w:tcPr>
            <w:tcW w:w="1108" w:type="dxa"/>
            <w:vMerge/>
          </w:tcPr>
          <w:p w14:paraId="05C89B17" w14:textId="77777777" w:rsidR="000327EE" w:rsidRPr="000327EE" w:rsidRDefault="000327EE" w:rsidP="000327EE">
            <w:pPr>
              <w:pStyle w:val="EFSATabledata"/>
              <w:rPr>
                <w:b/>
                <w:sz w:val="16"/>
                <w:szCs w:val="16"/>
              </w:rPr>
            </w:pPr>
          </w:p>
        </w:tc>
        <w:tc>
          <w:tcPr>
            <w:tcW w:w="1701" w:type="dxa"/>
            <w:vMerge/>
          </w:tcPr>
          <w:p w14:paraId="7BF27E32" w14:textId="77777777" w:rsidR="000327EE" w:rsidRPr="000327EE" w:rsidRDefault="000327EE" w:rsidP="000327EE">
            <w:pPr>
              <w:pStyle w:val="EFSATabledata"/>
              <w:rPr>
                <w:b/>
                <w:sz w:val="16"/>
                <w:szCs w:val="16"/>
              </w:rPr>
            </w:pPr>
          </w:p>
        </w:tc>
        <w:tc>
          <w:tcPr>
            <w:tcW w:w="1903" w:type="dxa"/>
          </w:tcPr>
          <w:p w14:paraId="20E030E3" w14:textId="77777777" w:rsidR="000327EE" w:rsidRPr="000327EE" w:rsidRDefault="000327EE" w:rsidP="000327EE">
            <w:pPr>
              <w:pStyle w:val="EFSATabledata"/>
              <w:rPr>
                <w:sz w:val="16"/>
                <w:szCs w:val="16"/>
              </w:rPr>
            </w:pPr>
            <w:r w:rsidRPr="000327EE">
              <w:rPr>
                <w:rFonts w:eastAsia="Times New Roman"/>
                <w:sz w:val="16"/>
                <w:szCs w:val="16"/>
                <w:lang w:eastAsia="en-GB"/>
              </w:rPr>
              <w:t>Pig 5</w:t>
            </w:r>
          </w:p>
        </w:tc>
        <w:tc>
          <w:tcPr>
            <w:tcW w:w="850" w:type="dxa"/>
          </w:tcPr>
          <w:p w14:paraId="53C03D85" w14:textId="77777777" w:rsidR="000327EE" w:rsidRPr="000327EE" w:rsidRDefault="000327EE" w:rsidP="000327EE">
            <w:pPr>
              <w:pStyle w:val="EFSATabledata"/>
              <w:rPr>
                <w:sz w:val="16"/>
                <w:szCs w:val="16"/>
              </w:rPr>
            </w:pPr>
            <w:r w:rsidRPr="000327EE">
              <w:rPr>
                <w:rFonts w:eastAsia="Times New Roman"/>
                <w:sz w:val="16"/>
                <w:szCs w:val="16"/>
                <w:lang w:eastAsia="en-GB"/>
              </w:rPr>
              <w:t>serum</w:t>
            </w:r>
          </w:p>
        </w:tc>
        <w:tc>
          <w:tcPr>
            <w:tcW w:w="1845" w:type="dxa"/>
          </w:tcPr>
          <w:p w14:paraId="1104F4FB" w14:textId="77777777" w:rsidR="000327EE" w:rsidRPr="000327EE" w:rsidRDefault="000327EE" w:rsidP="000327EE">
            <w:pPr>
              <w:pStyle w:val="EFSATabledata"/>
              <w:rPr>
                <w:sz w:val="16"/>
                <w:szCs w:val="16"/>
              </w:rPr>
            </w:pPr>
            <w:r w:rsidRPr="000327EE">
              <w:rPr>
                <w:rFonts w:eastAsia="Times New Roman"/>
                <w:sz w:val="16"/>
                <w:szCs w:val="16"/>
                <w:lang w:eastAsia="en-GB"/>
              </w:rPr>
              <w:t>252.07±10.08 ng/ml</w:t>
            </w:r>
          </w:p>
        </w:tc>
        <w:tc>
          <w:tcPr>
            <w:tcW w:w="1276" w:type="dxa"/>
            <w:vMerge/>
          </w:tcPr>
          <w:p w14:paraId="0636F69C" w14:textId="77777777" w:rsidR="000327EE" w:rsidRPr="000327EE" w:rsidRDefault="000327EE" w:rsidP="000327EE">
            <w:pPr>
              <w:pStyle w:val="EFSATabledata"/>
              <w:rPr>
                <w:b/>
                <w:sz w:val="16"/>
                <w:szCs w:val="16"/>
              </w:rPr>
            </w:pPr>
          </w:p>
        </w:tc>
        <w:tc>
          <w:tcPr>
            <w:tcW w:w="2914" w:type="dxa"/>
            <w:vMerge/>
          </w:tcPr>
          <w:p w14:paraId="059F85B5" w14:textId="77777777" w:rsidR="000327EE" w:rsidRPr="000327EE" w:rsidRDefault="000327EE" w:rsidP="000327EE">
            <w:pPr>
              <w:pStyle w:val="EFSATabledata"/>
              <w:rPr>
                <w:b/>
                <w:sz w:val="16"/>
                <w:szCs w:val="16"/>
              </w:rPr>
            </w:pPr>
          </w:p>
        </w:tc>
        <w:tc>
          <w:tcPr>
            <w:tcW w:w="1118" w:type="dxa"/>
            <w:vMerge/>
          </w:tcPr>
          <w:p w14:paraId="53D92BB9" w14:textId="77777777" w:rsidR="000327EE" w:rsidRPr="000327EE" w:rsidRDefault="000327EE" w:rsidP="000327EE">
            <w:pPr>
              <w:pStyle w:val="EFSATabledata"/>
              <w:rPr>
                <w:b/>
                <w:sz w:val="16"/>
                <w:szCs w:val="16"/>
              </w:rPr>
            </w:pPr>
          </w:p>
        </w:tc>
      </w:tr>
      <w:tr w:rsidR="000327EE" w:rsidRPr="000327EE" w14:paraId="22DC84AF" w14:textId="77777777" w:rsidTr="0059208A">
        <w:trPr>
          <w:trHeight w:val="60"/>
          <w:tblHeader/>
        </w:trPr>
        <w:tc>
          <w:tcPr>
            <w:tcW w:w="1503" w:type="dxa"/>
            <w:vMerge/>
          </w:tcPr>
          <w:p w14:paraId="3D97EB44" w14:textId="77777777" w:rsidR="000327EE" w:rsidRPr="000327EE" w:rsidRDefault="000327EE" w:rsidP="000327EE">
            <w:pPr>
              <w:pStyle w:val="EFSATablefirstcolumn"/>
              <w:rPr>
                <w:sz w:val="16"/>
                <w:szCs w:val="16"/>
              </w:rPr>
            </w:pPr>
          </w:p>
        </w:tc>
        <w:tc>
          <w:tcPr>
            <w:tcW w:w="1108" w:type="dxa"/>
            <w:vMerge/>
          </w:tcPr>
          <w:p w14:paraId="08295D08" w14:textId="77777777" w:rsidR="000327EE" w:rsidRPr="000327EE" w:rsidRDefault="000327EE" w:rsidP="000327EE">
            <w:pPr>
              <w:pStyle w:val="EFSATabledata"/>
              <w:rPr>
                <w:b/>
                <w:sz w:val="16"/>
                <w:szCs w:val="16"/>
              </w:rPr>
            </w:pPr>
          </w:p>
        </w:tc>
        <w:tc>
          <w:tcPr>
            <w:tcW w:w="1701" w:type="dxa"/>
            <w:vMerge/>
          </w:tcPr>
          <w:p w14:paraId="35E2C0C4" w14:textId="77777777" w:rsidR="000327EE" w:rsidRPr="000327EE" w:rsidRDefault="000327EE" w:rsidP="000327EE">
            <w:pPr>
              <w:pStyle w:val="EFSATabledata"/>
              <w:rPr>
                <w:b/>
                <w:sz w:val="16"/>
                <w:szCs w:val="16"/>
              </w:rPr>
            </w:pPr>
          </w:p>
        </w:tc>
        <w:tc>
          <w:tcPr>
            <w:tcW w:w="1903" w:type="dxa"/>
          </w:tcPr>
          <w:p w14:paraId="5709F645" w14:textId="77777777" w:rsidR="000327EE" w:rsidRPr="000327EE" w:rsidRDefault="000327EE" w:rsidP="000327EE">
            <w:pPr>
              <w:pStyle w:val="EFSATabledata"/>
              <w:rPr>
                <w:b/>
                <w:sz w:val="16"/>
                <w:szCs w:val="16"/>
              </w:rPr>
            </w:pPr>
          </w:p>
        </w:tc>
        <w:tc>
          <w:tcPr>
            <w:tcW w:w="850" w:type="dxa"/>
          </w:tcPr>
          <w:p w14:paraId="34399174" w14:textId="77777777" w:rsidR="000327EE" w:rsidRPr="000327EE" w:rsidRDefault="000327EE" w:rsidP="000327EE">
            <w:pPr>
              <w:pStyle w:val="EFSATabledata"/>
              <w:rPr>
                <w:sz w:val="16"/>
                <w:szCs w:val="16"/>
              </w:rPr>
            </w:pPr>
            <w:r w:rsidRPr="000327EE">
              <w:rPr>
                <w:rFonts w:eastAsia="Times New Roman"/>
                <w:sz w:val="16"/>
                <w:szCs w:val="16"/>
                <w:lang w:eastAsia="en-GB"/>
              </w:rPr>
              <w:t>Heparinized plasma</w:t>
            </w:r>
          </w:p>
        </w:tc>
        <w:tc>
          <w:tcPr>
            <w:tcW w:w="1845" w:type="dxa"/>
          </w:tcPr>
          <w:p w14:paraId="1F8DE78F" w14:textId="77777777" w:rsidR="000327EE" w:rsidRPr="000327EE" w:rsidRDefault="000327EE" w:rsidP="000327EE">
            <w:pPr>
              <w:pStyle w:val="EFSATabledata"/>
              <w:rPr>
                <w:sz w:val="16"/>
                <w:szCs w:val="16"/>
              </w:rPr>
            </w:pPr>
            <w:r w:rsidRPr="000327EE">
              <w:rPr>
                <w:rFonts w:eastAsia="Times New Roman"/>
                <w:sz w:val="16"/>
                <w:szCs w:val="16"/>
                <w:lang w:eastAsia="en-GB"/>
              </w:rPr>
              <w:t>264.24±23.57 ng/ml</w:t>
            </w:r>
          </w:p>
        </w:tc>
        <w:tc>
          <w:tcPr>
            <w:tcW w:w="1276" w:type="dxa"/>
            <w:vMerge/>
          </w:tcPr>
          <w:p w14:paraId="21F91951" w14:textId="77777777" w:rsidR="000327EE" w:rsidRPr="000327EE" w:rsidRDefault="000327EE" w:rsidP="000327EE">
            <w:pPr>
              <w:pStyle w:val="EFSATabledata"/>
              <w:rPr>
                <w:b/>
                <w:sz w:val="16"/>
                <w:szCs w:val="16"/>
              </w:rPr>
            </w:pPr>
          </w:p>
        </w:tc>
        <w:tc>
          <w:tcPr>
            <w:tcW w:w="2914" w:type="dxa"/>
            <w:vMerge/>
          </w:tcPr>
          <w:p w14:paraId="6C4CED06" w14:textId="77777777" w:rsidR="000327EE" w:rsidRPr="000327EE" w:rsidRDefault="000327EE" w:rsidP="000327EE">
            <w:pPr>
              <w:pStyle w:val="EFSATabledata"/>
              <w:rPr>
                <w:b/>
                <w:sz w:val="16"/>
                <w:szCs w:val="16"/>
              </w:rPr>
            </w:pPr>
          </w:p>
        </w:tc>
        <w:tc>
          <w:tcPr>
            <w:tcW w:w="1118" w:type="dxa"/>
            <w:vMerge/>
          </w:tcPr>
          <w:p w14:paraId="5E2DECA6" w14:textId="77777777" w:rsidR="000327EE" w:rsidRPr="000327EE" w:rsidRDefault="000327EE" w:rsidP="000327EE">
            <w:pPr>
              <w:pStyle w:val="EFSATabledata"/>
              <w:rPr>
                <w:b/>
                <w:sz w:val="16"/>
                <w:szCs w:val="16"/>
              </w:rPr>
            </w:pPr>
          </w:p>
        </w:tc>
      </w:tr>
      <w:tr w:rsidR="000327EE" w:rsidRPr="000327EE" w14:paraId="4A7D29D6" w14:textId="77777777" w:rsidTr="0059208A">
        <w:trPr>
          <w:trHeight w:val="60"/>
          <w:tblHeader/>
        </w:trPr>
        <w:tc>
          <w:tcPr>
            <w:tcW w:w="1503" w:type="dxa"/>
            <w:vMerge/>
          </w:tcPr>
          <w:p w14:paraId="00DAE207" w14:textId="77777777" w:rsidR="000327EE" w:rsidRPr="000327EE" w:rsidRDefault="000327EE" w:rsidP="000327EE">
            <w:pPr>
              <w:pStyle w:val="EFSATablefirstcolumn"/>
              <w:rPr>
                <w:sz w:val="16"/>
                <w:szCs w:val="16"/>
              </w:rPr>
            </w:pPr>
          </w:p>
        </w:tc>
        <w:tc>
          <w:tcPr>
            <w:tcW w:w="1108" w:type="dxa"/>
            <w:vMerge/>
          </w:tcPr>
          <w:p w14:paraId="681DDFB6" w14:textId="77777777" w:rsidR="000327EE" w:rsidRPr="000327EE" w:rsidRDefault="000327EE" w:rsidP="000327EE">
            <w:pPr>
              <w:pStyle w:val="EFSATabledata"/>
              <w:rPr>
                <w:b/>
                <w:sz w:val="16"/>
                <w:szCs w:val="16"/>
              </w:rPr>
            </w:pPr>
          </w:p>
        </w:tc>
        <w:tc>
          <w:tcPr>
            <w:tcW w:w="1701" w:type="dxa"/>
            <w:vMerge/>
          </w:tcPr>
          <w:p w14:paraId="5D1C39A9" w14:textId="77777777" w:rsidR="000327EE" w:rsidRPr="000327EE" w:rsidRDefault="000327EE" w:rsidP="000327EE">
            <w:pPr>
              <w:pStyle w:val="EFSATabledata"/>
              <w:rPr>
                <w:b/>
                <w:sz w:val="16"/>
                <w:szCs w:val="16"/>
              </w:rPr>
            </w:pPr>
          </w:p>
        </w:tc>
        <w:tc>
          <w:tcPr>
            <w:tcW w:w="1903" w:type="dxa"/>
          </w:tcPr>
          <w:p w14:paraId="1EDCE6F5" w14:textId="77777777" w:rsidR="000327EE" w:rsidRPr="000327EE" w:rsidRDefault="000327EE" w:rsidP="000327EE">
            <w:pPr>
              <w:pStyle w:val="EFSATabledata"/>
              <w:rPr>
                <w:b/>
                <w:sz w:val="16"/>
                <w:szCs w:val="16"/>
              </w:rPr>
            </w:pPr>
          </w:p>
        </w:tc>
        <w:tc>
          <w:tcPr>
            <w:tcW w:w="850" w:type="dxa"/>
          </w:tcPr>
          <w:p w14:paraId="1B950153" w14:textId="77777777" w:rsidR="000327EE" w:rsidRPr="000327EE" w:rsidRDefault="000327EE" w:rsidP="000327EE">
            <w:pPr>
              <w:pStyle w:val="EFSATabledata"/>
              <w:rPr>
                <w:sz w:val="16"/>
                <w:szCs w:val="16"/>
              </w:rPr>
            </w:pPr>
            <w:r w:rsidRPr="000327EE">
              <w:rPr>
                <w:rFonts w:eastAsia="Times New Roman"/>
                <w:sz w:val="16"/>
                <w:szCs w:val="16"/>
                <w:lang w:eastAsia="en-GB"/>
              </w:rPr>
              <w:t>EDTA plasma</w:t>
            </w:r>
          </w:p>
        </w:tc>
        <w:tc>
          <w:tcPr>
            <w:tcW w:w="1845" w:type="dxa"/>
          </w:tcPr>
          <w:p w14:paraId="3E608918" w14:textId="77777777" w:rsidR="000327EE" w:rsidRPr="000327EE" w:rsidRDefault="000327EE" w:rsidP="000327EE">
            <w:pPr>
              <w:pStyle w:val="EFSATabledata"/>
              <w:rPr>
                <w:sz w:val="16"/>
                <w:szCs w:val="16"/>
              </w:rPr>
            </w:pPr>
            <w:r w:rsidRPr="000327EE">
              <w:rPr>
                <w:rFonts w:eastAsia="Times New Roman"/>
                <w:sz w:val="16"/>
                <w:szCs w:val="16"/>
                <w:lang w:eastAsia="en-GB"/>
              </w:rPr>
              <w:t>24.78±1.47 ng/ml</w:t>
            </w:r>
          </w:p>
        </w:tc>
        <w:tc>
          <w:tcPr>
            <w:tcW w:w="1276" w:type="dxa"/>
            <w:vMerge/>
          </w:tcPr>
          <w:p w14:paraId="1878438D" w14:textId="77777777" w:rsidR="000327EE" w:rsidRPr="000327EE" w:rsidRDefault="000327EE" w:rsidP="000327EE">
            <w:pPr>
              <w:pStyle w:val="EFSATabledata"/>
              <w:rPr>
                <w:b/>
                <w:sz w:val="16"/>
                <w:szCs w:val="16"/>
              </w:rPr>
            </w:pPr>
          </w:p>
        </w:tc>
        <w:tc>
          <w:tcPr>
            <w:tcW w:w="2914" w:type="dxa"/>
            <w:vMerge/>
          </w:tcPr>
          <w:p w14:paraId="58C425ED" w14:textId="77777777" w:rsidR="000327EE" w:rsidRPr="000327EE" w:rsidRDefault="000327EE" w:rsidP="000327EE">
            <w:pPr>
              <w:pStyle w:val="EFSATabledata"/>
              <w:rPr>
                <w:b/>
                <w:sz w:val="16"/>
                <w:szCs w:val="16"/>
              </w:rPr>
            </w:pPr>
          </w:p>
        </w:tc>
        <w:tc>
          <w:tcPr>
            <w:tcW w:w="1118" w:type="dxa"/>
            <w:vMerge/>
          </w:tcPr>
          <w:p w14:paraId="77EFEDA7" w14:textId="77777777" w:rsidR="000327EE" w:rsidRPr="000327EE" w:rsidRDefault="000327EE" w:rsidP="000327EE">
            <w:pPr>
              <w:pStyle w:val="EFSATabledata"/>
              <w:rPr>
                <w:b/>
                <w:sz w:val="16"/>
                <w:szCs w:val="16"/>
              </w:rPr>
            </w:pPr>
          </w:p>
        </w:tc>
      </w:tr>
      <w:tr w:rsidR="000327EE" w:rsidRPr="000327EE" w14:paraId="7D1A8AC6" w14:textId="77777777" w:rsidTr="0059208A">
        <w:trPr>
          <w:trHeight w:val="60"/>
          <w:tblHeader/>
        </w:trPr>
        <w:tc>
          <w:tcPr>
            <w:tcW w:w="1503" w:type="dxa"/>
            <w:vMerge w:val="restart"/>
          </w:tcPr>
          <w:p w14:paraId="3EBACE7C" w14:textId="77777777" w:rsidR="000327EE" w:rsidRPr="000327EE" w:rsidRDefault="000327EE" w:rsidP="000327EE">
            <w:pPr>
              <w:pStyle w:val="EFSATablefirstcolumn"/>
              <w:rPr>
                <w:sz w:val="16"/>
                <w:szCs w:val="16"/>
              </w:rPr>
            </w:pPr>
            <w:r w:rsidRPr="000327EE">
              <w:rPr>
                <w:rFonts w:eastAsia="Times New Roman"/>
                <w:sz w:val="16"/>
                <w:szCs w:val="16"/>
                <w:lang w:eastAsia="en-GB"/>
              </w:rPr>
              <w:t>DON/Biomarkers of exposure</w:t>
            </w:r>
          </w:p>
        </w:tc>
        <w:tc>
          <w:tcPr>
            <w:tcW w:w="1108" w:type="dxa"/>
          </w:tcPr>
          <w:p w14:paraId="1F90396D" w14:textId="77777777" w:rsidR="000327EE" w:rsidRPr="000327EE" w:rsidRDefault="000327EE" w:rsidP="000327EE">
            <w:pPr>
              <w:pStyle w:val="EFSATabledata"/>
              <w:rPr>
                <w:sz w:val="16"/>
                <w:szCs w:val="16"/>
              </w:rPr>
            </w:pPr>
            <w:r w:rsidRPr="000327EE">
              <w:rPr>
                <w:rFonts w:eastAsia="Times New Roman"/>
                <w:sz w:val="16"/>
                <w:szCs w:val="16"/>
                <w:lang w:eastAsia="en-GB"/>
              </w:rPr>
              <w:t>DON</w:t>
            </w:r>
          </w:p>
        </w:tc>
        <w:tc>
          <w:tcPr>
            <w:tcW w:w="1701" w:type="dxa"/>
            <w:vMerge w:val="restart"/>
          </w:tcPr>
          <w:p w14:paraId="7AF7BDEC" w14:textId="77777777" w:rsidR="000327EE" w:rsidRPr="000327EE" w:rsidRDefault="000327EE" w:rsidP="000327EE">
            <w:pPr>
              <w:pStyle w:val="EFSATabledata"/>
              <w:rPr>
                <w:sz w:val="16"/>
                <w:szCs w:val="16"/>
              </w:rPr>
            </w:pPr>
            <w:r w:rsidRPr="000327EE">
              <w:rPr>
                <w:rFonts w:eastAsia="Times New Roman"/>
                <w:sz w:val="16"/>
                <w:szCs w:val="16"/>
                <w:lang w:eastAsia="en-GB"/>
              </w:rPr>
              <w:t>10 weanling piglets; 4 week treatment</w:t>
            </w:r>
          </w:p>
        </w:tc>
        <w:tc>
          <w:tcPr>
            <w:tcW w:w="1903" w:type="dxa"/>
          </w:tcPr>
          <w:p w14:paraId="0D3DF0D6" w14:textId="77777777" w:rsidR="000327EE" w:rsidRPr="000327EE" w:rsidRDefault="000327EE" w:rsidP="000327EE">
            <w:pPr>
              <w:pStyle w:val="EFSATabledata"/>
              <w:rPr>
                <w:sz w:val="16"/>
                <w:szCs w:val="16"/>
              </w:rPr>
            </w:pPr>
            <w:r w:rsidRPr="000327EE">
              <w:rPr>
                <w:rFonts w:eastAsia="Times New Roman"/>
                <w:sz w:val="16"/>
                <w:szCs w:val="16"/>
                <w:lang w:eastAsia="en-GB"/>
              </w:rPr>
              <w:t>Feeding: control diet</w:t>
            </w:r>
          </w:p>
        </w:tc>
        <w:tc>
          <w:tcPr>
            <w:tcW w:w="850" w:type="dxa"/>
          </w:tcPr>
          <w:p w14:paraId="1C4CFD03" w14:textId="77777777" w:rsidR="000327EE" w:rsidRPr="000327EE" w:rsidRDefault="000327EE" w:rsidP="000327EE">
            <w:pPr>
              <w:pStyle w:val="EFSATabledata"/>
              <w:rPr>
                <w:sz w:val="16"/>
                <w:szCs w:val="16"/>
              </w:rPr>
            </w:pPr>
            <w:r w:rsidRPr="000327EE">
              <w:rPr>
                <w:rFonts w:eastAsia="Times New Roman"/>
                <w:sz w:val="16"/>
                <w:szCs w:val="16"/>
                <w:lang w:eastAsia="en-GB"/>
              </w:rPr>
              <w:t>Serum</w:t>
            </w:r>
          </w:p>
        </w:tc>
        <w:tc>
          <w:tcPr>
            <w:tcW w:w="1845" w:type="dxa"/>
          </w:tcPr>
          <w:p w14:paraId="50932991"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val="restart"/>
          </w:tcPr>
          <w:p w14:paraId="38AE7279" w14:textId="77777777" w:rsidR="000327EE" w:rsidRPr="000327EE" w:rsidRDefault="000327EE" w:rsidP="000327EE">
            <w:pPr>
              <w:pStyle w:val="EFSATabledata"/>
              <w:rPr>
                <w:sz w:val="16"/>
                <w:szCs w:val="16"/>
              </w:rPr>
            </w:pPr>
            <w:r w:rsidRPr="000327EE">
              <w:rPr>
                <w:rFonts w:eastAsia="Times New Roman"/>
                <w:sz w:val="16"/>
                <w:szCs w:val="16"/>
                <w:lang w:eastAsia="en-GB"/>
              </w:rPr>
              <w:t>LC-MS/MS (LOD 0.5ng/ml)</w:t>
            </w:r>
          </w:p>
          <w:p w14:paraId="176A5AC9"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 </w:t>
            </w:r>
          </w:p>
        </w:tc>
        <w:tc>
          <w:tcPr>
            <w:tcW w:w="2914" w:type="dxa"/>
            <w:vMerge w:val="restart"/>
          </w:tcPr>
          <w:p w14:paraId="662987CA" w14:textId="77777777" w:rsidR="000327EE" w:rsidRPr="000327EE" w:rsidRDefault="000327EE" w:rsidP="000327EE">
            <w:pPr>
              <w:pStyle w:val="EFSATabledata"/>
              <w:rPr>
                <w:sz w:val="16"/>
                <w:szCs w:val="16"/>
              </w:rPr>
            </w:pPr>
            <w:r w:rsidRPr="000327EE">
              <w:rPr>
                <w:rFonts w:eastAsia="Times New Roman"/>
                <w:sz w:val="16"/>
                <w:szCs w:val="16"/>
                <w:lang w:eastAsia="en-GB"/>
              </w:rPr>
              <w:t>Plasma DON was detected and found to be associated with the plasma protein fraction. The nature of the association remains unknown, but is not likely to be a covalent interaction. A modest trend was observed between plasma glucose concentration and DON ingestion.</w:t>
            </w:r>
          </w:p>
        </w:tc>
        <w:tc>
          <w:tcPr>
            <w:tcW w:w="1118" w:type="dxa"/>
            <w:vMerge w:val="restart"/>
          </w:tcPr>
          <w:p w14:paraId="624B481E" w14:textId="77777777" w:rsidR="000327EE" w:rsidRPr="000327EE" w:rsidRDefault="000327EE" w:rsidP="000327EE">
            <w:pPr>
              <w:pStyle w:val="EFSATabledata"/>
              <w:rPr>
                <w:sz w:val="16"/>
                <w:szCs w:val="16"/>
              </w:rPr>
            </w:pPr>
            <w:r w:rsidRPr="000327EE">
              <w:rPr>
                <w:rFonts w:eastAsia="Times New Roman"/>
                <w:sz w:val="16"/>
                <w:szCs w:val="16"/>
                <w:lang w:eastAsia="en-GB"/>
              </w:rPr>
              <w:t>Hopton, 2012</w:t>
            </w:r>
          </w:p>
        </w:tc>
      </w:tr>
      <w:tr w:rsidR="000327EE" w:rsidRPr="000327EE" w14:paraId="2FDDC31A" w14:textId="77777777" w:rsidTr="0059208A">
        <w:trPr>
          <w:trHeight w:val="60"/>
          <w:tblHeader/>
        </w:trPr>
        <w:tc>
          <w:tcPr>
            <w:tcW w:w="1503" w:type="dxa"/>
            <w:vMerge/>
          </w:tcPr>
          <w:p w14:paraId="7E4AD300" w14:textId="77777777" w:rsidR="000327EE" w:rsidRPr="000327EE" w:rsidRDefault="000327EE" w:rsidP="000327EE">
            <w:pPr>
              <w:pStyle w:val="EFSATablefirstcolumn"/>
              <w:rPr>
                <w:sz w:val="16"/>
                <w:szCs w:val="16"/>
              </w:rPr>
            </w:pPr>
          </w:p>
        </w:tc>
        <w:tc>
          <w:tcPr>
            <w:tcW w:w="1108" w:type="dxa"/>
          </w:tcPr>
          <w:p w14:paraId="178D979F" w14:textId="77777777" w:rsidR="000327EE" w:rsidRPr="000327EE" w:rsidRDefault="000327EE" w:rsidP="000327EE">
            <w:pPr>
              <w:pStyle w:val="EFSATabledata"/>
              <w:rPr>
                <w:sz w:val="16"/>
                <w:szCs w:val="16"/>
              </w:rPr>
            </w:pPr>
            <w:r w:rsidRPr="000327EE">
              <w:rPr>
                <w:rFonts w:eastAsia="Times New Roman"/>
                <w:sz w:val="16"/>
                <w:szCs w:val="16"/>
                <w:lang w:eastAsia="en-GB"/>
              </w:rPr>
              <w:t>plasma protein- DON</w:t>
            </w:r>
          </w:p>
        </w:tc>
        <w:tc>
          <w:tcPr>
            <w:tcW w:w="1701" w:type="dxa"/>
            <w:vMerge/>
          </w:tcPr>
          <w:p w14:paraId="2DFE628A" w14:textId="77777777" w:rsidR="000327EE" w:rsidRPr="000327EE" w:rsidRDefault="000327EE" w:rsidP="000327EE">
            <w:pPr>
              <w:pStyle w:val="EFSATabledata"/>
              <w:rPr>
                <w:b/>
                <w:sz w:val="16"/>
                <w:szCs w:val="16"/>
              </w:rPr>
            </w:pPr>
          </w:p>
        </w:tc>
        <w:tc>
          <w:tcPr>
            <w:tcW w:w="1903" w:type="dxa"/>
          </w:tcPr>
          <w:p w14:paraId="13170F51" w14:textId="77777777" w:rsidR="000327EE" w:rsidRPr="000327EE" w:rsidRDefault="000327EE" w:rsidP="000327EE">
            <w:pPr>
              <w:pStyle w:val="EFSATabledata"/>
              <w:rPr>
                <w:b/>
                <w:sz w:val="16"/>
                <w:szCs w:val="16"/>
              </w:rPr>
            </w:pPr>
          </w:p>
        </w:tc>
        <w:tc>
          <w:tcPr>
            <w:tcW w:w="850" w:type="dxa"/>
          </w:tcPr>
          <w:p w14:paraId="76B35F54" w14:textId="77777777" w:rsidR="000327EE" w:rsidRPr="000327EE" w:rsidRDefault="000327EE" w:rsidP="000327EE">
            <w:pPr>
              <w:pStyle w:val="EFSATabledata"/>
              <w:rPr>
                <w:sz w:val="16"/>
                <w:szCs w:val="16"/>
              </w:rPr>
            </w:pPr>
            <w:r w:rsidRPr="000327EE">
              <w:rPr>
                <w:rFonts w:eastAsia="Times New Roman"/>
                <w:sz w:val="16"/>
                <w:szCs w:val="16"/>
                <w:lang w:eastAsia="en-GB"/>
              </w:rPr>
              <w:t>Serum</w:t>
            </w:r>
          </w:p>
        </w:tc>
        <w:tc>
          <w:tcPr>
            <w:tcW w:w="1845" w:type="dxa"/>
          </w:tcPr>
          <w:p w14:paraId="5A5D0F9A" w14:textId="77777777" w:rsidR="000327EE" w:rsidRPr="000327EE" w:rsidRDefault="000327EE" w:rsidP="000327EE">
            <w:pPr>
              <w:pStyle w:val="EFSATabledata"/>
              <w:rPr>
                <w:sz w:val="16"/>
                <w:szCs w:val="16"/>
              </w:rPr>
            </w:pPr>
            <w:r w:rsidRPr="000327EE">
              <w:rPr>
                <w:rFonts w:eastAsia="Times New Roman"/>
                <w:sz w:val="16"/>
                <w:szCs w:val="16"/>
                <w:lang w:eastAsia="en-GB"/>
              </w:rPr>
              <w:t>0.8±0.3 μg/l</w:t>
            </w:r>
          </w:p>
        </w:tc>
        <w:tc>
          <w:tcPr>
            <w:tcW w:w="1276" w:type="dxa"/>
            <w:vMerge/>
          </w:tcPr>
          <w:p w14:paraId="3F2C6AFA" w14:textId="77777777" w:rsidR="000327EE" w:rsidRPr="000327EE" w:rsidRDefault="000327EE" w:rsidP="000327EE">
            <w:pPr>
              <w:pStyle w:val="EFSATabledata"/>
              <w:rPr>
                <w:b/>
                <w:sz w:val="16"/>
                <w:szCs w:val="16"/>
              </w:rPr>
            </w:pPr>
          </w:p>
        </w:tc>
        <w:tc>
          <w:tcPr>
            <w:tcW w:w="2914" w:type="dxa"/>
            <w:vMerge/>
          </w:tcPr>
          <w:p w14:paraId="2610BF1B" w14:textId="77777777" w:rsidR="000327EE" w:rsidRPr="000327EE" w:rsidRDefault="000327EE" w:rsidP="000327EE">
            <w:pPr>
              <w:pStyle w:val="EFSATabledata"/>
              <w:rPr>
                <w:b/>
                <w:sz w:val="16"/>
                <w:szCs w:val="16"/>
              </w:rPr>
            </w:pPr>
          </w:p>
        </w:tc>
        <w:tc>
          <w:tcPr>
            <w:tcW w:w="1118" w:type="dxa"/>
            <w:vMerge/>
          </w:tcPr>
          <w:p w14:paraId="6B8030D1" w14:textId="77777777" w:rsidR="000327EE" w:rsidRPr="000327EE" w:rsidRDefault="000327EE" w:rsidP="000327EE">
            <w:pPr>
              <w:pStyle w:val="EFSATabledata"/>
              <w:rPr>
                <w:b/>
                <w:sz w:val="16"/>
                <w:szCs w:val="16"/>
              </w:rPr>
            </w:pPr>
          </w:p>
        </w:tc>
      </w:tr>
      <w:tr w:rsidR="000327EE" w:rsidRPr="000327EE" w14:paraId="44572C58" w14:textId="77777777" w:rsidTr="0059208A">
        <w:trPr>
          <w:trHeight w:val="60"/>
          <w:tblHeader/>
        </w:trPr>
        <w:tc>
          <w:tcPr>
            <w:tcW w:w="1503" w:type="dxa"/>
            <w:vMerge/>
          </w:tcPr>
          <w:p w14:paraId="69929BFA" w14:textId="77777777" w:rsidR="000327EE" w:rsidRPr="000327EE" w:rsidRDefault="000327EE" w:rsidP="000327EE">
            <w:pPr>
              <w:pStyle w:val="EFSATablefirstcolumn"/>
              <w:rPr>
                <w:sz w:val="16"/>
                <w:szCs w:val="16"/>
              </w:rPr>
            </w:pPr>
          </w:p>
        </w:tc>
        <w:tc>
          <w:tcPr>
            <w:tcW w:w="1108" w:type="dxa"/>
          </w:tcPr>
          <w:p w14:paraId="3876B65D" w14:textId="77777777" w:rsidR="000327EE" w:rsidRPr="000327EE" w:rsidRDefault="000327EE" w:rsidP="000327EE">
            <w:pPr>
              <w:pStyle w:val="EFSATabledata"/>
              <w:rPr>
                <w:sz w:val="16"/>
                <w:szCs w:val="16"/>
              </w:rPr>
            </w:pPr>
            <w:r w:rsidRPr="000327EE">
              <w:rPr>
                <w:rFonts w:eastAsia="Times New Roman"/>
                <w:sz w:val="16"/>
                <w:szCs w:val="16"/>
                <w:lang w:eastAsia="en-GB"/>
              </w:rPr>
              <w:t>DON</w:t>
            </w:r>
          </w:p>
        </w:tc>
        <w:tc>
          <w:tcPr>
            <w:tcW w:w="1701" w:type="dxa"/>
            <w:vMerge/>
          </w:tcPr>
          <w:p w14:paraId="3D3EE0E2" w14:textId="77777777" w:rsidR="000327EE" w:rsidRPr="000327EE" w:rsidRDefault="000327EE" w:rsidP="000327EE">
            <w:pPr>
              <w:pStyle w:val="EFSATabledata"/>
              <w:rPr>
                <w:b/>
                <w:sz w:val="16"/>
                <w:szCs w:val="16"/>
              </w:rPr>
            </w:pPr>
          </w:p>
        </w:tc>
        <w:tc>
          <w:tcPr>
            <w:tcW w:w="1903" w:type="dxa"/>
          </w:tcPr>
          <w:p w14:paraId="30460270"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Feeding: 280 μg/kg DON </w:t>
            </w:r>
          </w:p>
        </w:tc>
        <w:tc>
          <w:tcPr>
            <w:tcW w:w="850" w:type="dxa"/>
          </w:tcPr>
          <w:p w14:paraId="08D84F58" w14:textId="77777777" w:rsidR="000327EE" w:rsidRPr="000327EE" w:rsidRDefault="000327EE" w:rsidP="000327EE">
            <w:pPr>
              <w:pStyle w:val="EFSATabledata"/>
              <w:rPr>
                <w:sz w:val="16"/>
                <w:szCs w:val="16"/>
              </w:rPr>
            </w:pPr>
            <w:r w:rsidRPr="000327EE">
              <w:rPr>
                <w:rFonts w:eastAsia="Times New Roman"/>
                <w:sz w:val="16"/>
                <w:szCs w:val="16"/>
                <w:lang w:eastAsia="en-GB"/>
              </w:rPr>
              <w:t>Serum</w:t>
            </w:r>
          </w:p>
        </w:tc>
        <w:tc>
          <w:tcPr>
            <w:tcW w:w="1845" w:type="dxa"/>
          </w:tcPr>
          <w:p w14:paraId="6D688F79" w14:textId="77777777" w:rsidR="000327EE" w:rsidRPr="000327EE" w:rsidRDefault="000327EE" w:rsidP="000327EE">
            <w:pPr>
              <w:pStyle w:val="EFSATabledata"/>
              <w:rPr>
                <w:sz w:val="16"/>
                <w:szCs w:val="16"/>
              </w:rPr>
            </w:pPr>
            <w:r w:rsidRPr="000327EE">
              <w:rPr>
                <w:rFonts w:eastAsia="Times New Roman"/>
                <w:sz w:val="16"/>
                <w:szCs w:val="16"/>
                <w:lang w:eastAsia="en-GB"/>
              </w:rPr>
              <w:t>0.4±0.3 μg/l</w:t>
            </w:r>
          </w:p>
        </w:tc>
        <w:tc>
          <w:tcPr>
            <w:tcW w:w="1276" w:type="dxa"/>
            <w:vMerge/>
          </w:tcPr>
          <w:p w14:paraId="5F55111D" w14:textId="77777777" w:rsidR="000327EE" w:rsidRPr="000327EE" w:rsidRDefault="000327EE" w:rsidP="000327EE">
            <w:pPr>
              <w:pStyle w:val="EFSATabledata"/>
              <w:rPr>
                <w:b/>
                <w:sz w:val="16"/>
                <w:szCs w:val="16"/>
              </w:rPr>
            </w:pPr>
          </w:p>
        </w:tc>
        <w:tc>
          <w:tcPr>
            <w:tcW w:w="2914" w:type="dxa"/>
            <w:vMerge/>
          </w:tcPr>
          <w:p w14:paraId="5D7E5EA0" w14:textId="77777777" w:rsidR="000327EE" w:rsidRPr="000327EE" w:rsidRDefault="000327EE" w:rsidP="000327EE">
            <w:pPr>
              <w:pStyle w:val="EFSATabledata"/>
              <w:rPr>
                <w:b/>
                <w:sz w:val="16"/>
                <w:szCs w:val="16"/>
              </w:rPr>
            </w:pPr>
          </w:p>
        </w:tc>
        <w:tc>
          <w:tcPr>
            <w:tcW w:w="1118" w:type="dxa"/>
            <w:vMerge/>
          </w:tcPr>
          <w:p w14:paraId="5400F8D7" w14:textId="77777777" w:rsidR="000327EE" w:rsidRPr="000327EE" w:rsidRDefault="000327EE" w:rsidP="000327EE">
            <w:pPr>
              <w:pStyle w:val="EFSATabledata"/>
              <w:rPr>
                <w:b/>
                <w:sz w:val="16"/>
                <w:szCs w:val="16"/>
              </w:rPr>
            </w:pPr>
          </w:p>
        </w:tc>
      </w:tr>
      <w:tr w:rsidR="000327EE" w:rsidRPr="000327EE" w14:paraId="6D523529" w14:textId="77777777" w:rsidTr="0059208A">
        <w:trPr>
          <w:trHeight w:val="60"/>
          <w:tblHeader/>
        </w:trPr>
        <w:tc>
          <w:tcPr>
            <w:tcW w:w="1503" w:type="dxa"/>
            <w:vMerge/>
          </w:tcPr>
          <w:p w14:paraId="5F4CF672" w14:textId="77777777" w:rsidR="000327EE" w:rsidRPr="000327EE" w:rsidRDefault="000327EE" w:rsidP="000327EE">
            <w:pPr>
              <w:pStyle w:val="EFSATablefirstcolumn"/>
              <w:rPr>
                <w:sz w:val="16"/>
                <w:szCs w:val="16"/>
              </w:rPr>
            </w:pPr>
          </w:p>
        </w:tc>
        <w:tc>
          <w:tcPr>
            <w:tcW w:w="1108" w:type="dxa"/>
          </w:tcPr>
          <w:p w14:paraId="26976262" w14:textId="77777777" w:rsidR="000327EE" w:rsidRPr="000327EE" w:rsidRDefault="000327EE" w:rsidP="000327EE">
            <w:pPr>
              <w:pStyle w:val="EFSATabledata"/>
              <w:rPr>
                <w:sz w:val="16"/>
                <w:szCs w:val="16"/>
              </w:rPr>
            </w:pPr>
            <w:r w:rsidRPr="000327EE">
              <w:rPr>
                <w:rFonts w:eastAsia="Times New Roman"/>
                <w:sz w:val="16"/>
                <w:szCs w:val="16"/>
                <w:lang w:eastAsia="en-GB"/>
              </w:rPr>
              <w:t>plasma protein-DON</w:t>
            </w:r>
          </w:p>
        </w:tc>
        <w:tc>
          <w:tcPr>
            <w:tcW w:w="1701" w:type="dxa"/>
            <w:vMerge/>
          </w:tcPr>
          <w:p w14:paraId="18A623D1" w14:textId="77777777" w:rsidR="000327EE" w:rsidRPr="000327EE" w:rsidRDefault="000327EE" w:rsidP="000327EE">
            <w:pPr>
              <w:pStyle w:val="EFSATabledata"/>
              <w:rPr>
                <w:b/>
                <w:sz w:val="16"/>
                <w:szCs w:val="16"/>
              </w:rPr>
            </w:pPr>
          </w:p>
        </w:tc>
        <w:tc>
          <w:tcPr>
            <w:tcW w:w="1903" w:type="dxa"/>
          </w:tcPr>
          <w:p w14:paraId="38B8D714" w14:textId="77777777" w:rsidR="000327EE" w:rsidRPr="000327EE" w:rsidRDefault="000327EE" w:rsidP="000327EE">
            <w:pPr>
              <w:pStyle w:val="EFSATabledata"/>
              <w:rPr>
                <w:b/>
                <w:sz w:val="16"/>
                <w:szCs w:val="16"/>
              </w:rPr>
            </w:pPr>
          </w:p>
        </w:tc>
        <w:tc>
          <w:tcPr>
            <w:tcW w:w="850" w:type="dxa"/>
          </w:tcPr>
          <w:p w14:paraId="261FDF0D" w14:textId="77777777" w:rsidR="000327EE" w:rsidRPr="000327EE" w:rsidRDefault="000327EE" w:rsidP="000327EE">
            <w:pPr>
              <w:pStyle w:val="EFSATabledata"/>
              <w:rPr>
                <w:sz w:val="16"/>
                <w:szCs w:val="16"/>
              </w:rPr>
            </w:pPr>
            <w:r w:rsidRPr="000327EE">
              <w:rPr>
                <w:rFonts w:eastAsia="Times New Roman"/>
                <w:sz w:val="16"/>
                <w:szCs w:val="16"/>
                <w:lang w:eastAsia="en-GB"/>
              </w:rPr>
              <w:t>Serum</w:t>
            </w:r>
          </w:p>
        </w:tc>
        <w:tc>
          <w:tcPr>
            <w:tcW w:w="1845" w:type="dxa"/>
          </w:tcPr>
          <w:p w14:paraId="2FBCC5D3" w14:textId="77777777" w:rsidR="000327EE" w:rsidRPr="000327EE" w:rsidRDefault="000327EE" w:rsidP="000327EE">
            <w:pPr>
              <w:pStyle w:val="EFSATabledata"/>
              <w:rPr>
                <w:sz w:val="16"/>
                <w:szCs w:val="16"/>
              </w:rPr>
            </w:pPr>
            <w:r w:rsidRPr="000327EE">
              <w:rPr>
                <w:rFonts w:eastAsia="Times New Roman"/>
                <w:sz w:val="16"/>
                <w:szCs w:val="16"/>
                <w:lang w:eastAsia="en-GB"/>
              </w:rPr>
              <w:t>1.0±0.2 μg/l</w:t>
            </w:r>
          </w:p>
        </w:tc>
        <w:tc>
          <w:tcPr>
            <w:tcW w:w="1276" w:type="dxa"/>
            <w:vMerge/>
          </w:tcPr>
          <w:p w14:paraId="77FDE9CB" w14:textId="77777777" w:rsidR="000327EE" w:rsidRPr="000327EE" w:rsidRDefault="000327EE" w:rsidP="000327EE">
            <w:pPr>
              <w:pStyle w:val="EFSATabledata"/>
              <w:rPr>
                <w:b/>
                <w:sz w:val="16"/>
                <w:szCs w:val="16"/>
              </w:rPr>
            </w:pPr>
          </w:p>
        </w:tc>
        <w:tc>
          <w:tcPr>
            <w:tcW w:w="2914" w:type="dxa"/>
            <w:vMerge/>
          </w:tcPr>
          <w:p w14:paraId="62FF0F26" w14:textId="77777777" w:rsidR="000327EE" w:rsidRPr="000327EE" w:rsidRDefault="000327EE" w:rsidP="000327EE">
            <w:pPr>
              <w:pStyle w:val="EFSATabledata"/>
              <w:rPr>
                <w:b/>
                <w:sz w:val="16"/>
                <w:szCs w:val="16"/>
              </w:rPr>
            </w:pPr>
          </w:p>
        </w:tc>
        <w:tc>
          <w:tcPr>
            <w:tcW w:w="1118" w:type="dxa"/>
            <w:vMerge/>
          </w:tcPr>
          <w:p w14:paraId="6DF50F20" w14:textId="77777777" w:rsidR="000327EE" w:rsidRPr="000327EE" w:rsidRDefault="000327EE" w:rsidP="000327EE">
            <w:pPr>
              <w:pStyle w:val="EFSATabledata"/>
              <w:rPr>
                <w:b/>
                <w:sz w:val="16"/>
                <w:szCs w:val="16"/>
              </w:rPr>
            </w:pPr>
          </w:p>
        </w:tc>
      </w:tr>
      <w:tr w:rsidR="000327EE" w:rsidRPr="000327EE" w14:paraId="765F57CB" w14:textId="77777777" w:rsidTr="0059208A">
        <w:trPr>
          <w:trHeight w:val="60"/>
          <w:tblHeader/>
        </w:trPr>
        <w:tc>
          <w:tcPr>
            <w:tcW w:w="1503" w:type="dxa"/>
            <w:vMerge/>
          </w:tcPr>
          <w:p w14:paraId="05CE4D60" w14:textId="77777777" w:rsidR="000327EE" w:rsidRPr="000327EE" w:rsidRDefault="000327EE" w:rsidP="000327EE">
            <w:pPr>
              <w:pStyle w:val="EFSATablefirstcolumn"/>
              <w:rPr>
                <w:sz w:val="16"/>
                <w:szCs w:val="16"/>
              </w:rPr>
            </w:pPr>
          </w:p>
        </w:tc>
        <w:tc>
          <w:tcPr>
            <w:tcW w:w="1108" w:type="dxa"/>
          </w:tcPr>
          <w:p w14:paraId="567B0981" w14:textId="77777777" w:rsidR="000327EE" w:rsidRPr="000327EE" w:rsidRDefault="000327EE" w:rsidP="000327EE">
            <w:pPr>
              <w:pStyle w:val="EFSATabledata"/>
              <w:rPr>
                <w:sz w:val="16"/>
                <w:szCs w:val="16"/>
              </w:rPr>
            </w:pPr>
            <w:r w:rsidRPr="000327EE">
              <w:rPr>
                <w:rFonts w:eastAsia="Times New Roman"/>
                <w:sz w:val="16"/>
                <w:szCs w:val="16"/>
                <w:lang w:eastAsia="en-GB"/>
              </w:rPr>
              <w:t>DON</w:t>
            </w:r>
          </w:p>
        </w:tc>
        <w:tc>
          <w:tcPr>
            <w:tcW w:w="1701" w:type="dxa"/>
            <w:vMerge/>
          </w:tcPr>
          <w:p w14:paraId="49288B74" w14:textId="77777777" w:rsidR="000327EE" w:rsidRPr="000327EE" w:rsidRDefault="000327EE" w:rsidP="000327EE">
            <w:pPr>
              <w:pStyle w:val="EFSATabledata"/>
              <w:rPr>
                <w:b/>
                <w:sz w:val="16"/>
                <w:szCs w:val="16"/>
              </w:rPr>
            </w:pPr>
          </w:p>
        </w:tc>
        <w:tc>
          <w:tcPr>
            <w:tcW w:w="1903" w:type="dxa"/>
          </w:tcPr>
          <w:p w14:paraId="337AC911" w14:textId="77777777" w:rsidR="000327EE" w:rsidRPr="000327EE" w:rsidRDefault="000327EE" w:rsidP="000327EE">
            <w:pPr>
              <w:pStyle w:val="EFSATabledata"/>
              <w:rPr>
                <w:sz w:val="16"/>
                <w:szCs w:val="16"/>
              </w:rPr>
            </w:pPr>
            <w:r w:rsidRPr="000327EE">
              <w:rPr>
                <w:rFonts w:eastAsia="Times New Roman"/>
                <w:sz w:val="16"/>
                <w:szCs w:val="16"/>
                <w:lang w:eastAsia="en-GB"/>
              </w:rPr>
              <w:t>Feeding: 560 μg/kg DON</w:t>
            </w:r>
          </w:p>
        </w:tc>
        <w:tc>
          <w:tcPr>
            <w:tcW w:w="850" w:type="dxa"/>
          </w:tcPr>
          <w:p w14:paraId="0880688C" w14:textId="77777777" w:rsidR="000327EE" w:rsidRPr="000327EE" w:rsidRDefault="000327EE" w:rsidP="000327EE">
            <w:pPr>
              <w:pStyle w:val="EFSATabledata"/>
              <w:rPr>
                <w:sz w:val="16"/>
                <w:szCs w:val="16"/>
              </w:rPr>
            </w:pPr>
            <w:r w:rsidRPr="000327EE">
              <w:rPr>
                <w:rFonts w:eastAsia="Times New Roman"/>
                <w:sz w:val="16"/>
                <w:szCs w:val="16"/>
                <w:lang w:eastAsia="en-GB"/>
              </w:rPr>
              <w:t>Serum</w:t>
            </w:r>
          </w:p>
        </w:tc>
        <w:tc>
          <w:tcPr>
            <w:tcW w:w="1845" w:type="dxa"/>
          </w:tcPr>
          <w:p w14:paraId="41376E65" w14:textId="77777777" w:rsidR="000327EE" w:rsidRPr="000327EE" w:rsidRDefault="000327EE" w:rsidP="000327EE">
            <w:pPr>
              <w:pStyle w:val="EFSATabledata"/>
              <w:rPr>
                <w:sz w:val="16"/>
                <w:szCs w:val="16"/>
              </w:rPr>
            </w:pPr>
            <w:r w:rsidRPr="000327EE">
              <w:rPr>
                <w:rFonts w:eastAsia="Times New Roman"/>
                <w:sz w:val="16"/>
                <w:szCs w:val="16"/>
                <w:lang w:eastAsia="en-GB"/>
              </w:rPr>
              <w:t>0.8±0.5 μg/l</w:t>
            </w:r>
          </w:p>
        </w:tc>
        <w:tc>
          <w:tcPr>
            <w:tcW w:w="1276" w:type="dxa"/>
            <w:vMerge/>
          </w:tcPr>
          <w:p w14:paraId="0692E0A0" w14:textId="77777777" w:rsidR="000327EE" w:rsidRPr="000327EE" w:rsidRDefault="000327EE" w:rsidP="000327EE">
            <w:pPr>
              <w:pStyle w:val="EFSATabledata"/>
              <w:rPr>
                <w:b/>
                <w:sz w:val="16"/>
                <w:szCs w:val="16"/>
              </w:rPr>
            </w:pPr>
          </w:p>
        </w:tc>
        <w:tc>
          <w:tcPr>
            <w:tcW w:w="2914" w:type="dxa"/>
            <w:vMerge/>
          </w:tcPr>
          <w:p w14:paraId="4BC01BFD" w14:textId="77777777" w:rsidR="000327EE" w:rsidRPr="000327EE" w:rsidRDefault="000327EE" w:rsidP="000327EE">
            <w:pPr>
              <w:pStyle w:val="EFSATabledata"/>
              <w:rPr>
                <w:b/>
                <w:sz w:val="16"/>
                <w:szCs w:val="16"/>
              </w:rPr>
            </w:pPr>
          </w:p>
        </w:tc>
        <w:tc>
          <w:tcPr>
            <w:tcW w:w="1118" w:type="dxa"/>
            <w:vMerge/>
          </w:tcPr>
          <w:p w14:paraId="23FE85CA" w14:textId="77777777" w:rsidR="000327EE" w:rsidRPr="000327EE" w:rsidRDefault="000327EE" w:rsidP="000327EE">
            <w:pPr>
              <w:pStyle w:val="EFSATabledata"/>
              <w:rPr>
                <w:b/>
                <w:sz w:val="16"/>
                <w:szCs w:val="16"/>
              </w:rPr>
            </w:pPr>
          </w:p>
        </w:tc>
      </w:tr>
      <w:tr w:rsidR="000327EE" w:rsidRPr="000327EE" w14:paraId="76C31536" w14:textId="77777777" w:rsidTr="0059208A">
        <w:trPr>
          <w:trHeight w:val="60"/>
          <w:tblHeader/>
        </w:trPr>
        <w:tc>
          <w:tcPr>
            <w:tcW w:w="1503" w:type="dxa"/>
            <w:vMerge/>
          </w:tcPr>
          <w:p w14:paraId="42B7F68A" w14:textId="77777777" w:rsidR="000327EE" w:rsidRPr="000327EE" w:rsidRDefault="000327EE" w:rsidP="000327EE">
            <w:pPr>
              <w:pStyle w:val="EFSATablefirstcolumn"/>
              <w:rPr>
                <w:sz w:val="16"/>
                <w:szCs w:val="16"/>
              </w:rPr>
            </w:pPr>
          </w:p>
        </w:tc>
        <w:tc>
          <w:tcPr>
            <w:tcW w:w="1108" w:type="dxa"/>
          </w:tcPr>
          <w:p w14:paraId="2679E646" w14:textId="77777777" w:rsidR="000327EE" w:rsidRPr="000327EE" w:rsidRDefault="000327EE" w:rsidP="000327EE">
            <w:pPr>
              <w:pStyle w:val="EFSATabledata"/>
              <w:rPr>
                <w:sz w:val="16"/>
                <w:szCs w:val="16"/>
              </w:rPr>
            </w:pPr>
            <w:r w:rsidRPr="000327EE">
              <w:rPr>
                <w:rFonts w:eastAsia="Times New Roman"/>
                <w:sz w:val="16"/>
                <w:szCs w:val="16"/>
                <w:lang w:eastAsia="en-GB"/>
              </w:rPr>
              <w:t>plasma protein- DON</w:t>
            </w:r>
          </w:p>
        </w:tc>
        <w:tc>
          <w:tcPr>
            <w:tcW w:w="1701" w:type="dxa"/>
            <w:vMerge/>
          </w:tcPr>
          <w:p w14:paraId="2D83D29D" w14:textId="77777777" w:rsidR="000327EE" w:rsidRPr="000327EE" w:rsidRDefault="000327EE" w:rsidP="000327EE">
            <w:pPr>
              <w:pStyle w:val="EFSATabledata"/>
              <w:rPr>
                <w:b/>
                <w:sz w:val="16"/>
                <w:szCs w:val="16"/>
              </w:rPr>
            </w:pPr>
          </w:p>
        </w:tc>
        <w:tc>
          <w:tcPr>
            <w:tcW w:w="1903" w:type="dxa"/>
          </w:tcPr>
          <w:p w14:paraId="353399F1" w14:textId="77777777" w:rsidR="000327EE" w:rsidRPr="000327EE" w:rsidRDefault="000327EE" w:rsidP="000327EE">
            <w:pPr>
              <w:pStyle w:val="EFSATabledata"/>
              <w:rPr>
                <w:b/>
                <w:sz w:val="16"/>
                <w:szCs w:val="16"/>
              </w:rPr>
            </w:pPr>
          </w:p>
        </w:tc>
        <w:tc>
          <w:tcPr>
            <w:tcW w:w="850" w:type="dxa"/>
          </w:tcPr>
          <w:p w14:paraId="17A58247" w14:textId="77777777" w:rsidR="000327EE" w:rsidRPr="000327EE" w:rsidRDefault="000327EE" w:rsidP="000327EE">
            <w:pPr>
              <w:pStyle w:val="EFSATabledata"/>
              <w:rPr>
                <w:sz w:val="16"/>
                <w:szCs w:val="16"/>
              </w:rPr>
            </w:pPr>
            <w:r w:rsidRPr="000327EE">
              <w:rPr>
                <w:rFonts w:eastAsia="Times New Roman"/>
                <w:sz w:val="16"/>
                <w:szCs w:val="16"/>
                <w:lang w:eastAsia="en-GB"/>
              </w:rPr>
              <w:t>Serum</w:t>
            </w:r>
          </w:p>
        </w:tc>
        <w:tc>
          <w:tcPr>
            <w:tcW w:w="1845" w:type="dxa"/>
          </w:tcPr>
          <w:p w14:paraId="43839B76" w14:textId="77777777" w:rsidR="000327EE" w:rsidRPr="000327EE" w:rsidRDefault="000327EE" w:rsidP="000327EE">
            <w:pPr>
              <w:pStyle w:val="EFSATabledata"/>
              <w:rPr>
                <w:sz w:val="16"/>
                <w:szCs w:val="16"/>
              </w:rPr>
            </w:pPr>
            <w:r w:rsidRPr="000327EE">
              <w:rPr>
                <w:rFonts w:eastAsia="Times New Roman"/>
                <w:sz w:val="16"/>
                <w:szCs w:val="16"/>
                <w:lang w:eastAsia="en-GB"/>
              </w:rPr>
              <w:t>1.8±0.9 μg/l</w:t>
            </w:r>
          </w:p>
        </w:tc>
        <w:tc>
          <w:tcPr>
            <w:tcW w:w="1276" w:type="dxa"/>
            <w:vMerge/>
          </w:tcPr>
          <w:p w14:paraId="2AEFC427" w14:textId="77777777" w:rsidR="000327EE" w:rsidRPr="000327EE" w:rsidRDefault="000327EE" w:rsidP="000327EE">
            <w:pPr>
              <w:pStyle w:val="EFSATabledata"/>
              <w:rPr>
                <w:b/>
                <w:sz w:val="16"/>
                <w:szCs w:val="16"/>
              </w:rPr>
            </w:pPr>
          </w:p>
        </w:tc>
        <w:tc>
          <w:tcPr>
            <w:tcW w:w="2914" w:type="dxa"/>
            <w:vMerge/>
          </w:tcPr>
          <w:p w14:paraId="4B44CE2E" w14:textId="77777777" w:rsidR="000327EE" w:rsidRPr="000327EE" w:rsidRDefault="000327EE" w:rsidP="000327EE">
            <w:pPr>
              <w:pStyle w:val="EFSATabledata"/>
              <w:rPr>
                <w:b/>
                <w:sz w:val="16"/>
                <w:szCs w:val="16"/>
              </w:rPr>
            </w:pPr>
          </w:p>
        </w:tc>
        <w:tc>
          <w:tcPr>
            <w:tcW w:w="1118" w:type="dxa"/>
            <w:vMerge/>
          </w:tcPr>
          <w:p w14:paraId="29A69587" w14:textId="77777777" w:rsidR="000327EE" w:rsidRPr="000327EE" w:rsidRDefault="000327EE" w:rsidP="000327EE">
            <w:pPr>
              <w:pStyle w:val="EFSATabledata"/>
              <w:rPr>
                <w:b/>
                <w:sz w:val="16"/>
                <w:szCs w:val="16"/>
              </w:rPr>
            </w:pPr>
          </w:p>
        </w:tc>
      </w:tr>
      <w:tr w:rsidR="000327EE" w:rsidRPr="000327EE" w14:paraId="528D9A18" w14:textId="77777777" w:rsidTr="0059208A">
        <w:trPr>
          <w:trHeight w:val="60"/>
          <w:tblHeader/>
        </w:trPr>
        <w:tc>
          <w:tcPr>
            <w:tcW w:w="1503" w:type="dxa"/>
            <w:vMerge/>
          </w:tcPr>
          <w:p w14:paraId="3511A929" w14:textId="77777777" w:rsidR="000327EE" w:rsidRPr="000327EE" w:rsidRDefault="000327EE" w:rsidP="000327EE">
            <w:pPr>
              <w:pStyle w:val="EFSATablefirstcolumn"/>
              <w:rPr>
                <w:sz w:val="16"/>
                <w:szCs w:val="16"/>
              </w:rPr>
            </w:pPr>
          </w:p>
        </w:tc>
        <w:tc>
          <w:tcPr>
            <w:tcW w:w="1108" w:type="dxa"/>
          </w:tcPr>
          <w:p w14:paraId="01935CFF" w14:textId="77777777" w:rsidR="000327EE" w:rsidRPr="000327EE" w:rsidRDefault="000327EE" w:rsidP="000327EE">
            <w:pPr>
              <w:pStyle w:val="EFSATabledata"/>
              <w:rPr>
                <w:sz w:val="16"/>
                <w:szCs w:val="16"/>
              </w:rPr>
            </w:pPr>
            <w:r w:rsidRPr="000327EE">
              <w:rPr>
                <w:rFonts w:eastAsia="Times New Roman"/>
                <w:sz w:val="16"/>
                <w:szCs w:val="16"/>
                <w:lang w:eastAsia="en-GB"/>
              </w:rPr>
              <w:t>DON</w:t>
            </w:r>
          </w:p>
        </w:tc>
        <w:tc>
          <w:tcPr>
            <w:tcW w:w="1701" w:type="dxa"/>
            <w:vMerge/>
          </w:tcPr>
          <w:p w14:paraId="0D63409D" w14:textId="77777777" w:rsidR="000327EE" w:rsidRPr="000327EE" w:rsidRDefault="000327EE" w:rsidP="000327EE">
            <w:pPr>
              <w:pStyle w:val="EFSATabledata"/>
              <w:rPr>
                <w:b/>
                <w:sz w:val="16"/>
                <w:szCs w:val="16"/>
              </w:rPr>
            </w:pPr>
          </w:p>
        </w:tc>
        <w:tc>
          <w:tcPr>
            <w:tcW w:w="1903" w:type="dxa"/>
          </w:tcPr>
          <w:p w14:paraId="33B26D53" w14:textId="77777777" w:rsidR="000327EE" w:rsidRPr="000327EE" w:rsidRDefault="000327EE" w:rsidP="000327EE">
            <w:pPr>
              <w:pStyle w:val="EFSATabledata"/>
              <w:rPr>
                <w:sz w:val="16"/>
                <w:szCs w:val="16"/>
              </w:rPr>
            </w:pPr>
            <w:r w:rsidRPr="000327EE">
              <w:rPr>
                <w:rFonts w:eastAsia="Times New Roman"/>
                <w:sz w:val="16"/>
                <w:szCs w:val="16"/>
                <w:lang w:eastAsia="en-GB"/>
              </w:rPr>
              <w:t>Feeding: 840 μg/kg DON</w:t>
            </w:r>
          </w:p>
        </w:tc>
        <w:tc>
          <w:tcPr>
            <w:tcW w:w="850" w:type="dxa"/>
          </w:tcPr>
          <w:p w14:paraId="5F18E786" w14:textId="77777777" w:rsidR="000327EE" w:rsidRPr="000327EE" w:rsidRDefault="000327EE" w:rsidP="000327EE">
            <w:pPr>
              <w:pStyle w:val="EFSATabledata"/>
              <w:rPr>
                <w:sz w:val="16"/>
                <w:szCs w:val="16"/>
              </w:rPr>
            </w:pPr>
            <w:r w:rsidRPr="000327EE">
              <w:rPr>
                <w:rFonts w:eastAsia="Times New Roman"/>
                <w:sz w:val="16"/>
                <w:szCs w:val="16"/>
                <w:lang w:eastAsia="en-GB"/>
              </w:rPr>
              <w:t>Serum</w:t>
            </w:r>
          </w:p>
        </w:tc>
        <w:tc>
          <w:tcPr>
            <w:tcW w:w="1845" w:type="dxa"/>
          </w:tcPr>
          <w:p w14:paraId="5976E41F" w14:textId="77777777" w:rsidR="000327EE" w:rsidRPr="000327EE" w:rsidRDefault="000327EE" w:rsidP="000327EE">
            <w:pPr>
              <w:pStyle w:val="EFSATabledata"/>
              <w:rPr>
                <w:sz w:val="16"/>
                <w:szCs w:val="16"/>
              </w:rPr>
            </w:pPr>
            <w:r w:rsidRPr="000327EE">
              <w:rPr>
                <w:rFonts w:eastAsia="Times New Roman"/>
                <w:sz w:val="16"/>
                <w:szCs w:val="16"/>
                <w:lang w:eastAsia="en-GB"/>
              </w:rPr>
              <w:t>1.0±0.2 μg/l</w:t>
            </w:r>
          </w:p>
        </w:tc>
        <w:tc>
          <w:tcPr>
            <w:tcW w:w="1276" w:type="dxa"/>
            <w:vMerge/>
          </w:tcPr>
          <w:p w14:paraId="411A52BA" w14:textId="77777777" w:rsidR="000327EE" w:rsidRPr="000327EE" w:rsidRDefault="000327EE" w:rsidP="000327EE">
            <w:pPr>
              <w:pStyle w:val="EFSATabledata"/>
              <w:rPr>
                <w:b/>
                <w:sz w:val="16"/>
                <w:szCs w:val="16"/>
              </w:rPr>
            </w:pPr>
          </w:p>
        </w:tc>
        <w:tc>
          <w:tcPr>
            <w:tcW w:w="2914" w:type="dxa"/>
            <w:vMerge/>
          </w:tcPr>
          <w:p w14:paraId="29E47EC4" w14:textId="77777777" w:rsidR="000327EE" w:rsidRPr="000327EE" w:rsidRDefault="000327EE" w:rsidP="000327EE">
            <w:pPr>
              <w:pStyle w:val="EFSATabledata"/>
              <w:rPr>
                <w:b/>
                <w:sz w:val="16"/>
                <w:szCs w:val="16"/>
              </w:rPr>
            </w:pPr>
          </w:p>
        </w:tc>
        <w:tc>
          <w:tcPr>
            <w:tcW w:w="1118" w:type="dxa"/>
            <w:vMerge/>
          </w:tcPr>
          <w:p w14:paraId="3DDFECD6" w14:textId="77777777" w:rsidR="000327EE" w:rsidRPr="000327EE" w:rsidRDefault="000327EE" w:rsidP="000327EE">
            <w:pPr>
              <w:pStyle w:val="EFSATabledata"/>
              <w:rPr>
                <w:b/>
                <w:sz w:val="16"/>
                <w:szCs w:val="16"/>
              </w:rPr>
            </w:pPr>
          </w:p>
        </w:tc>
      </w:tr>
      <w:tr w:rsidR="000327EE" w:rsidRPr="000327EE" w14:paraId="222CE0D9" w14:textId="77777777" w:rsidTr="0059208A">
        <w:trPr>
          <w:trHeight w:val="60"/>
          <w:tblHeader/>
        </w:trPr>
        <w:tc>
          <w:tcPr>
            <w:tcW w:w="1503" w:type="dxa"/>
            <w:vMerge/>
          </w:tcPr>
          <w:p w14:paraId="1D5D6815" w14:textId="77777777" w:rsidR="000327EE" w:rsidRPr="000327EE" w:rsidRDefault="000327EE" w:rsidP="000327EE">
            <w:pPr>
              <w:pStyle w:val="EFSATablefirstcolumn"/>
              <w:rPr>
                <w:sz w:val="16"/>
                <w:szCs w:val="16"/>
              </w:rPr>
            </w:pPr>
          </w:p>
        </w:tc>
        <w:tc>
          <w:tcPr>
            <w:tcW w:w="1108" w:type="dxa"/>
          </w:tcPr>
          <w:p w14:paraId="236EAD8B" w14:textId="77777777" w:rsidR="000327EE" w:rsidRPr="000327EE" w:rsidRDefault="000327EE" w:rsidP="000327EE">
            <w:pPr>
              <w:pStyle w:val="EFSATabledata"/>
              <w:rPr>
                <w:sz w:val="16"/>
                <w:szCs w:val="16"/>
              </w:rPr>
            </w:pPr>
            <w:r w:rsidRPr="000327EE">
              <w:rPr>
                <w:rFonts w:eastAsia="Times New Roman"/>
                <w:sz w:val="16"/>
                <w:szCs w:val="16"/>
                <w:lang w:eastAsia="en-GB"/>
              </w:rPr>
              <w:t>plasma protein- DON</w:t>
            </w:r>
          </w:p>
        </w:tc>
        <w:tc>
          <w:tcPr>
            <w:tcW w:w="1701" w:type="dxa"/>
            <w:vMerge/>
          </w:tcPr>
          <w:p w14:paraId="68048503" w14:textId="77777777" w:rsidR="000327EE" w:rsidRPr="000327EE" w:rsidRDefault="000327EE" w:rsidP="000327EE">
            <w:pPr>
              <w:pStyle w:val="EFSATabledata"/>
              <w:rPr>
                <w:b/>
                <w:sz w:val="16"/>
                <w:szCs w:val="16"/>
              </w:rPr>
            </w:pPr>
          </w:p>
        </w:tc>
        <w:tc>
          <w:tcPr>
            <w:tcW w:w="1903" w:type="dxa"/>
          </w:tcPr>
          <w:p w14:paraId="106FA3ED" w14:textId="77777777" w:rsidR="000327EE" w:rsidRPr="000327EE" w:rsidRDefault="000327EE" w:rsidP="000327EE">
            <w:pPr>
              <w:pStyle w:val="EFSATabledata"/>
              <w:rPr>
                <w:b/>
                <w:sz w:val="16"/>
                <w:szCs w:val="16"/>
              </w:rPr>
            </w:pPr>
          </w:p>
        </w:tc>
        <w:tc>
          <w:tcPr>
            <w:tcW w:w="850" w:type="dxa"/>
          </w:tcPr>
          <w:p w14:paraId="25F07ACA" w14:textId="77777777" w:rsidR="000327EE" w:rsidRPr="000327EE" w:rsidRDefault="000327EE" w:rsidP="000327EE">
            <w:pPr>
              <w:pStyle w:val="EFSATabledata"/>
              <w:rPr>
                <w:sz w:val="16"/>
                <w:szCs w:val="16"/>
              </w:rPr>
            </w:pPr>
            <w:r w:rsidRPr="000327EE">
              <w:rPr>
                <w:rFonts w:eastAsia="Times New Roman"/>
                <w:sz w:val="16"/>
                <w:szCs w:val="16"/>
                <w:lang w:eastAsia="en-GB"/>
              </w:rPr>
              <w:t>Serum</w:t>
            </w:r>
          </w:p>
        </w:tc>
        <w:tc>
          <w:tcPr>
            <w:tcW w:w="1845" w:type="dxa"/>
          </w:tcPr>
          <w:p w14:paraId="15A359FF" w14:textId="77777777" w:rsidR="000327EE" w:rsidRPr="000327EE" w:rsidRDefault="000327EE" w:rsidP="000327EE">
            <w:pPr>
              <w:pStyle w:val="EFSATabledata"/>
              <w:rPr>
                <w:sz w:val="16"/>
                <w:szCs w:val="16"/>
              </w:rPr>
            </w:pPr>
            <w:r w:rsidRPr="000327EE">
              <w:rPr>
                <w:rFonts w:eastAsia="Times New Roman"/>
                <w:sz w:val="16"/>
                <w:szCs w:val="16"/>
                <w:lang w:eastAsia="en-GB"/>
              </w:rPr>
              <w:t>2.1±0.7 μg/l</w:t>
            </w:r>
          </w:p>
        </w:tc>
        <w:tc>
          <w:tcPr>
            <w:tcW w:w="1276" w:type="dxa"/>
            <w:vMerge/>
          </w:tcPr>
          <w:p w14:paraId="36C05179" w14:textId="77777777" w:rsidR="000327EE" w:rsidRPr="000327EE" w:rsidRDefault="000327EE" w:rsidP="000327EE">
            <w:pPr>
              <w:pStyle w:val="EFSATabledata"/>
              <w:rPr>
                <w:b/>
                <w:sz w:val="16"/>
                <w:szCs w:val="16"/>
              </w:rPr>
            </w:pPr>
          </w:p>
        </w:tc>
        <w:tc>
          <w:tcPr>
            <w:tcW w:w="2914" w:type="dxa"/>
            <w:vMerge/>
          </w:tcPr>
          <w:p w14:paraId="0B024D87" w14:textId="77777777" w:rsidR="000327EE" w:rsidRPr="000327EE" w:rsidRDefault="000327EE" w:rsidP="000327EE">
            <w:pPr>
              <w:pStyle w:val="EFSATabledata"/>
              <w:rPr>
                <w:b/>
                <w:sz w:val="16"/>
                <w:szCs w:val="16"/>
              </w:rPr>
            </w:pPr>
          </w:p>
        </w:tc>
        <w:tc>
          <w:tcPr>
            <w:tcW w:w="1118" w:type="dxa"/>
            <w:vMerge/>
          </w:tcPr>
          <w:p w14:paraId="7264DADA" w14:textId="77777777" w:rsidR="000327EE" w:rsidRPr="000327EE" w:rsidRDefault="000327EE" w:rsidP="000327EE">
            <w:pPr>
              <w:pStyle w:val="EFSATabledata"/>
              <w:rPr>
                <w:b/>
                <w:sz w:val="16"/>
                <w:szCs w:val="16"/>
              </w:rPr>
            </w:pPr>
          </w:p>
        </w:tc>
      </w:tr>
      <w:tr w:rsidR="000327EE" w:rsidRPr="000327EE" w14:paraId="04D7C1E6" w14:textId="77777777" w:rsidTr="0059208A">
        <w:trPr>
          <w:trHeight w:val="60"/>
          <w:tblHeader/>
        </w:trPr>
        <w:tc>
          <w:tcPr>
            <w:tcW w:w="1503" w:type="dxa"/>
            <w:vMerge w:val="restart"/>
          </w:tcPr>
          <w:p w14:paraId="2EBA9DDB" w14:textId="77777777" w:rsidR="000327EE" w:rsidRPr="000327EE" w:rsidRDefault="000327EE" w:rsidP="000327EE">
            <w:pPr>
              <w:pStyle w:val="EFSATablefirstcolumn"/>
              <w:rPr>
                <w:sz w:val="16"/>
                <w:szCs w:val="16"/>
              </w:rPr>
            </w:pPr>
            <w:r w:rsidRPr="000327EE">
              <w:rPr>
                <w:rFonts w:eastAsia="Times New Roman"/>
                <w:sz w:val="16"/>
                <w:szCs w:val="16"/>
                <w:lang w:eastAsia="en-GB"/>
              </w:rPr>
              <w:t>DON /Biomarkers of exposure</w:t>
            </w:r>
          </w:p>
        </w:tc>
        <w:tc>
          <w:tcPr>
            <w:tcW w:w="1108" w:type="dxa"/>
          </w:tcPr>
          <w:p w14:paraId="484696CD" w14:textId="77777777" w:rsidR="000327EE" w:rsidRPr="000327EE" w:rsidRDefault="000327EE" w:rsidP="000327EE">
            <w:pPr>
              <w:pStyle w:val="EFSATabledata"/>
              <w:rPr>
                <w:sz w:val="16"/>
                <w:szCs w:val="16"/>
              </w:rPr>
            </w:pPr>
            <w:r w:rsidRPr="000327EE">
              <w:rPr>
                <w:rFonts w:eastAsia="Times New Roman"/>
                <w:sz w:val="16"/>
                <w:szCs w:val="16"/>
                <w:lang w:eastAsia="en-GB"/>
              </w:rPr>
              <w:t>DON</w:t>
            </w:r>
          </w:p>
        </w:tc>
        <w:tc>
          <w:tcPr>
            <w:tcW w:w="1701" w:type="dxa"/>
          </w:tcPr>
          <w:p w14:paraId="571411CF" w14:textId="77777777" w:rsidR="000327EE" w:rsidRPr="000327EE" w:rsidRDefault="000327EE" w:rsidP="000327EE">
            <w:pPr>
              <w:pStyle w:val="EFSATabledata"/>
              <w:rPr>
                <w:sz w:val="16"/>
                <w:szCs w:val="16"/>
              </w:rPr>
            </w:pPr>
            <w:r w:rsidRPr="000327EE">
              <w:rPr>
                <w:rFonts w:eastAsia="Times New Roman"/>
                <w:sz w:val="16"/>
                <w:szCs w:val="16"/>
                <w:lang w:eastAsia="en-GB"/>
              </w:rPr>
              <w:t>3 piglets; i.v. adm: 15 µg/kg bw DON</w:t>
            </w:r>
          </w:p>
        </w:tc>
        <w:tc>
          <w:tcPr>
            <w:tcW w:w="1903" w:type="dxa"/>
          </w:tcPr>
          <w:p w14:paraId="37FC1C26" w14:textId="77777777" w:rsidR="000327EE" w:rsidRPr="000327EE" w:rsidRDefault="000327EE" w:rsidP="000327EE">
            <w:pPr>
              <w:pStyle w:val="EFSATabledata"/>
              <w:rPr>
                <w:sz w:val="16"/>
                <w:szCs w:val="16"/>
              </w:rPr>
            </w:pPr>
            <w:r w:rsidRPr="000327EE">
              <w:rPr>
                <w:rFonts w:eastAsia="Times New Roman"/>
                <w:sz w:val="16"/>
                <w:szCs w:val="16"/>
                <w:lang w:eastAsia="en-GB"/>
              </w:rPr>
              <w:t>Time period 0-8 h</w:t>
            </w:r>
          </w:p>
        </w:tc>
        <w:tc>
          <w:tcPr>
            <w:tcW w:w="850" w:type="dxa"/>
          </w:tcPr>
          <w:p w14:paraId="5DD0B180"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2A365138" w14:textId="77777777" w:rsidR="000327EE" w:rsidRPr="000327EE" w:rsidRDefault="000327EE" w:rsidP="000327EE">
            <w:pPr>
              <w:pStyle w:val="EFSATabledata"/>
              <w:rPr>
                <w:sz w:val="16"/>
                <w:szCs w:val="16"/>
              </w:rPr>
            </w:pPr>
            <w:r w:rsidRPr="000327EE">
              <w:rPr>
                <w:rFonts w:eastAsia="Times New Roman"/>
                <w:sz w:val="16"/>
                <w:szCs w:val="16"/>
                <w:lang w:eastAsia="en-GB"/>
              </w:rPr>
              <w:t>12±24 nmol</w:t>
            </w:r>
          </w:p>
        </w:tc>
        <w:tc>
          <w:tcPr>
            <w:tcW w:w="1276" w:type="dxa"/>
            <w:vMerge w:val="restart"/>
          </w:tcPr>
          <w:p w14:paraId="00D6A365" w14:textId="77777777" w:rsidR="000327EE" w:rsidRPr="000327EE" w:rsidRDefault="000327EE" w:rsidP="000327EE">
            <w:pPr>
              <w:pStyle w:val="EFSATabledata"/>
              <w:rPr>
                <w:sz w:val="16"/>
                <w:szCs w:val="16"/>
              </w:rPr>
            </w:pPr>
            <w:r w:rsidRPr="000327EE">
              <w:rPr>
                <w:rFonts w:eastAsia="Times New Roman"/>
                <w:sz w:val="16"/>
                <w:szCs w:val="16"/>
                <w:lang w:eastAsia="en-GB"/>
              </w:rPr>
              <w:t>LC-MS/MS  (LOQ -)</w:t>
            </w:r>
          </w:p>
        </w:tc>
        <w:tc>
          <w:tcPr>
            <w:tcW w:w="2914" w:type="dxa"/>
            <w:vMerge w:val="restart"/>
          </w:tcPr>
          <w:p w14:paraId="45470932"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Oral supplementation DON and DON3G. In urine, 84.8% and 40.3% of the dose were detected, respectively. Orally administered DON3G excreted in form of DON, DON15GlcA, DOM1 and DON3GlcA. Urinary DON3G accounted for only 2.6 %. In feces, trace of metabolites found. Intravenously DON3G was almost exclusively excreted in unmetabolized form via urine. DON3G is nearly completely hydrolyzed in the intestinal tract of pigs, while the toxin seems to </w:t>
            </w:r>
            <w:proofErr w:type="gramStart"/>
            <w:r w:rsidRPr="000327EE">
              <w:rPr>
                <w:rFonts w:eastAsia="Times New Roman"/>
                <w:sz w:val="16"/>
                <w:szCs w:val="16"/>
                <w:lang w:eastAsia="en-GB"/>
              </w:rPr>
              <w:t>be  stable</w:t>
            </w:r>
            <w:proofErr w:type="gramEnd"/>
            <w:r w:rsidRPr="000327EE">
              <w:rPr>
                <w:rFonts w:eastAsia="Times New Roman"/>
                <w:sz w:val="16"/>
                <w:szCs w:val="16"/>
                <w:lang w:eastAsia="en-GB"/>
              </w:rPr>
              <w:t xml:space="preserve"> after systemic absorption. Compared to DON, the oral bioavailability of DON3G and its metabolites seems to be reduced by a factor of up to 2, approx.</w:t>
            </w:r>
          </w:p>
        </w:tc>
        <w:tc>
          <w:tcPr>
            <w:tcW w:w="1118" w:type="dxa"/>
            <w:vMerge w:val="restart"/>
          </w:tcPr>
          <w:p w14:paraId="5138A326" w14:textId="77777777" w:rsidR="000327EE" w:rsidRPr="000327EE" w:rsidRDefault="000327EE" w:rsidP="000327EE">
            <w:pPr>
              <w:pStyle w:val="EFSATabledata"/>
              <w:rPr>
                <w:sz w:val="16"/>
                <w:szCs w:val="16"/>
              </w:rPr>
            </w:pPr>
            <w:r w:rsidRPr="000327EE">
              <w:rPr>
                <w:rFonts w:eastAsia="Times New Roman"/>
                <w:sz w:val="16"/>
                <w:szCs w:val="16"/>
                <w:lang w:eastAsia="en-GB"/>
              </w:rPr>
              <w:t>Nagl, 2014</w:t>
            </w:r>
          </w:p>
        </w:tc>
      </w:tr>
      <w:tr w:rsidR="000327EE" w:rsidRPr="000327EE" w14:paraId="23DB4574" w14:textId="77777777" w:rsidTr="0059208A">
        <w:trPr>
          <w:trHeight w:val="60"/>
          <w:tblHeader/>
        </w:trPr>
        <w:tc>
          <w:tcPr>
            <w:tcW w:w="1503" w:type="dxa"/>
            <w:vMerge/>
          </w:tcPr>
          <w:p w14:paraId="643646E8" w14:textId="77777777" w:rsidR="000327EE" w:rsidRPr="000327EE" w:rsidRDefault="000327EE" w:rsidP="000327EE">
            <w:pPr>
              <w:pStyle w:val="EFSATablefirstcolumn"/>
              <w:rPr>
                <w:sz w:val="16"/>
                <w:szCs w:val="16"/>
              </w:rPr>
            </w:pPr>
          </w:p>
        </w:tc>
        <w:tc>
          <w:tcPr>
            <w:tcW w:w="1108" w:type="dxa"/>
          </w:tcPr>
          <w:p w14:paraId="114B0E85" w14:textId="77777777" w:rsidR="000327EE" w:rsidRPr="000327EE" w:rsidRDefault="000327EE" w:rsidP="000327EE">
            <w:pPr>
              <w:pStyle w:val="EFSATabledata"/>
              <w:rPr>
                <w:sz w:val="16"/>
                <w:szCs w:val="16"/>
              </w:rPr>
            </w:pPr>
            <w:r w:rsidRPr="000327EE">
              <w:rPr>
                <w:rFonts w:eastAsia="Times New Roman"/>
                <w:sz w:val="16"/>
                <w:szCs w:val="16"/>
                <w:lang w:eastAsia="en-GB"/>
              </w:rPr>
              <w:t>DON3G</w:t>
            </w:r>
          </w:p>
        </w:tc>
        <w:tc>
          <w:tcPr>
            <w:tcW w:w="1701" w:type="dxa"/>
          </w:tcPr>
          <w:p w14:paraId="0778CECD" w14:textId="77777777" w:rsidR="000327EE" w:rsidRPr="000327EE" w:rsidRDefault="000327EE" w:rsidP="000327EE">
            <w:pPr>
              <w:pStyle w:val="EFSATabledata"/>
              <w:rPr>
                <w:b/>
                <w:sz w:val="16"/>
                <w:szCs w:val="16"/>
              </w:rPr>
            </w:pPr>
          </w:p>
        </w:tc>
        <w:tc>
          <w:tcPr>
            <w:tcW w:w="1903" w:type="dxa"/>
          </w:tcPr>
          <w:p w14:paraId="40A230B7" w14:textId="77777777" w:rsidR="000327EE" w:rsidRPr="000327EE" w:rsidRDefault="000327EE" w:rsidP="000327EE">
            <w:pPr>
              <w:pStyle w:val="EFSATabledata"/>
              <w:rPr>
                <w:b/>
                <w:sz w:val="16"/>
                <w:szCs w:val="16"/>
              </w:rPr>
            </w:pPr>
          </w:p>
        </w:tc>
        <w:tc>
          <w:tcPr>
            <w:tcW w:w="850" w:type="dxa"/>
          </w:tcPr>
          <w:p w14:paraId="2933B6B2"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3FF498D1" w14:textId="77777777" w:rsidR="000327EE" w:rsidRPr="000327EE" w:rsidRDefault="000327EE" w:rsidP="000327EE">
            <w:pPr>
              <w:pStyle w:val="EFSATabledata"/>
              <w:rPr>
                <w:sz w:val="16"/>
                <w:szCs w:val="16"/>
              </w:rPr>
            </w:pPr>
            <w:r w:rsidRPr="000327EE">
              <w:rPr>
                <w:rFonts w:eastAsia="Times New Roman"/>
                <w:sz w:val="16"/>
                <w:szCs w:val="16"/>
                <w:lang w:eastAsia="en-GB"/>
              </w:rPr>
              <w:t>16±11 nmol</w:t>
            </w:r>
          </w:p>
        </w:tc>
        <w:tc>
          <w:tcPr>
            <w:tcW w:w="1276" w:type="dxa"/>
            <w:vMerge/>
          </w:tcPr>
          <w:p w14:paraId="25974EB6" w14:textId="77777777" w:rsidR="000327EE" w:rsidRPr="000327EE" w:rsidRDefault="000327EE" w:rsidP="000327EE">
            <w:pPr>
              <w:pStyle w:val="EFSATabledata"/>
              <w:rPr>
                <w:b/>
                <w:sz w:val="16"/>
                <w:szCs w:val="16"/>
              </w:rPr>
            </w:pPr>
          </w:p>
        </w:tc>
        <w:tc>
          <w:tcPr>
            <w:tcW w:w="2914" w:type="dxa"/>
            <w:vMerge/>
          </w:tcPr>
          <w:p w14:paraId="38B36C37" w14:textId="77777777" w:rsidR="000327EE" w:rsidRPr="000327EE" w:rsidRDefault="000327EE" w:rsidP="000327EE">
            <w:pPr>
              <w:pStyle w:val="EFSATabledata"/>
              <w:rPr>
                <w:b/>
                <w:sz w:val="16"/>
                <w:szCs w:val="16"/>
              </w:rPr>
            </w:pPr>
          </w:p>
        </w:tc>
        <w:tc>
          <w:tcPr>
            <w:tcW w:w="1118" w:type="dxa"/>
            <w:vMerge/>
          </w:tcPr>
          <w:p w14:paraId="564B5A7D" w14:textId="77777777" w:rsidR="000327EE" w:rsidRPr="000327EE" w:rsidRDefault="000327EE" w:rsidP="000327EE">
            <w:pPr>
              <w:pStyle w:val="EFSATabledata"/>
              <w:rPr>
                <w:b/>
                <w:sz w:val="16"/>
                <w:szCs w:val="16"/>
              </w:rPr>
            </w:pPr>
          </w:p>
        </w:tc>
      </w:tr>
      <w:tr w:rsidR="000327EE" w:rsidRPr="000327EE" w14:paraId="1AB13C25" w14:textId="77777777" w:rsidTr="0059208A">
        <w:trPr>
          <w:trHeight w:val="60"/>
          <w:tblHeader/>
        </w:trPr>
        <w:tc>
          <w:tcPr>
            <w:tcW w:w="1503" w:type="dxa"/>
            <w:vMerge/>
          </w:tcPr>
          <w:p w14:paraId="2E043707" w14:textId="77777777" w:rsidR="000327EE" w:rsidRPr="000327EE" w:rsidRDefault="000327EE" w:rsidP="000327EE">
            <w:pPr>
              <w:pStyle w:val="EFSATablefirstcolumn"/>
              <w:rPr>
                <w:sz w:val="16"/>
                <w:szCs w:val="16"/>
              </w:rPr>
            </w:pPr>
          </w:p>
        </w:tc>
        <w:tc>
          <w:tcPr>
            <w:tcW w:w="1108" w:type="dxa"/>
          </w:tcPr>
          <w:p w14:paraId="72BFD0BF" w14:textId="77777777" w:rsidR="000327EE" w:rsidRPr="000327EE" w:rsidRDefault="000327EE" w:rsidP="000327EE">
            <w:pPr>
              <w:pStyle w:val="EFSATabledata"/>
              <w:rPr>
                <w:sz w:val="16"/>
                <w:szCs w:val="16"/>
              </w:rPr>
            </w:pPr>
            <w:r w:rsidRPr="000327EE">
              <w:rPr>
                <w:rFonts w:eastAsia="Times New Roman"/>
                <w:sz w:val="16"/>
                <w:szCs w:val="16"/>
                <w:lang w:eastAsia="en-GB"/>
              </w:rPr>
              <w:t>DON3glucuronide</w:t>
            </w:r>
          </w:p>
        </w:tc>
        <w:tc>
          <w:tcPr>
            <w:tcW w:w="1701" w:type="dxa"/>
          </w:tcPr>
          <w:p w14:paraId="43B81AFC" w14:textId="77777777" w:rsidR="000327EE" w:rsidRPr="000327EE" w:rsidRDefault="000327EE" w:rsidP="000327EE">
            <w:pPr>
              <w:pStyle w:val="EFSATabledata"/>
              <w:rPr>
                <w:b/>
                <w:sz w:val="16"/>
                <w:szCs w:val="16"/>
              </w:rPr>
            </w:pPr>
          </w:p>
        </w:tc>
        <w:tc>
          <w:tcPr>
            <w:tcW w:w="1903" w:type="dxa"/>
          </w:tcPr>
          <w:p w14:paraId="08F00918" w14:textId="77777777" w:rsidR="000327EE" w:rsidRPr="000327EE" w:rsidRDefault="000327EE" w:rsidP="000327EE">
            <w:pPr>
              <w:pStyle w:val="EFSATabledata"/>
              <w:rPr>
                <w:b/>
                <w:sz w:val="16"/>
                <w:szCs w:val="16"/>
              </w:rPr>
            </w:pPr>
          </w:p>
        </w:tc>
        <w:tc>
          <w:tcPr>
            <w:tcW w:w="850" w:type="dxa"/>
          </w:tcPr>
          <w:p w14:paraId="7B99A57F"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506EF9CA"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4C718F93" w14:textId="77777777" w:rsidR="000327EE" w:rsidRPr="000327EE" w:rsidRDefault="000327EE" w:rsidP="000327EE">
            <w:pPr>
              <w:pStyle w:val="EFSATabledata"/>
              <w:rPr>
                <w:b/>
                <w:sz w:val="16"/>
                <w:szCs w:val="16"/>
              </w:rPr>
            </w:pPr>
          </w:p>
        </w:tc>
        <w:tc>
          <w:tcPr>
            <w:tcW w:w="2914" w:type="dxa"/>
            <w:vMerge/>
          </w:tcPr>
          <w:p w14:paraId="3B9DE866" w14:textId="77777777" w:rsidR="000327EE" w:rsidRPr="000327EE" w:rsidRDefault="000327EE" w:rsidP="000327EE">
            <w:pPr>
              <w:pStyle w:val="EFSATabledata"/>
              <w:rPr>
                <w:b/>
                <w:sz w:val="16"/>
                <w:szCs w:val="16"/>
              </w:rPr>
            </w:pPr>
          </w:p>
        </w:tc>
        <w:tc>
          <w:tcPr>
            <w:tcW w:w="1118" w:type="dxa"/>
            <w:vMerge/>
          </w:tcPr>
          <w:p w14:paraId="33E95D68" w14:textId="77777777" w:rsidR="000327EE" w:rsidRPr="000327EE" w:rsidRDefault="000327EE" w:rsidP="000327EE">
            <w:pPr>
              <w:pStyle w:val="EFSATabledata"/>
              <w:rPr>
                <w:b/>
                <w:sz w:val="16"/>
                <w:szCs w:val="16"/>
              </w:rPr>
            </w:pPr>
          </w:p>
        </w:tc>
      </w:tr>
      <w:tr w:rsidR="000327EE" w:rsidRPr="000327EE" w14:paraId="702E323A" w14:textId="77777777" w:rsidTr="0059208A">
        <w:trPr>
          <w:trHeight w:val="60"/>
          <w:tblHeader/>
        </w:trPr>
        <w:tc>
          <w:tcPr>
            <w:tcW w:w="1503" w:type="dxa"/>
            <w:vMerge/>
          </w:tcPr>
          <w:p w14:paraId="1C5D175C" w14:textId="77777777" w:rsidR="000327EE" w:rsidRPr="000327EE" w:rsidRDefault="000327EE" w:rsidP="000327EE">
            <w:pPr>
              <w:pStyle w:val="EFSATablefirstcolumn"/>
              <w:rPr>
                <w:sz w:val="16"/>
                <w:szCs w:val="16"/>
              </w:rPr>
            </w:pPr>
          </w:p>
        </w:tc>
        <w:tc>
          <w:tcPr>
            <w:tcW w:w="1108" w:type="dxa"/>
          </w:tcPr>
          <w:p w14:paraId="3A55D593" w14:textId="77777777" w:rsidR="000327EE" w:rsidRPr="000327EE" w:rsidRDefault="000327EE" w:rsidP="000327EE">
            <w:pPr>
              <w:pStyle w:val="EFSATabledata"/>
              <w:rPr>
                <w:sz w:val="16"/>
                <w:szCs w:val="16"/>
              </w:rPr>
            </w:pPr>
            <w:r w:rsidRPr="000327EE">
              <w:rPr>
                <w:rFonts w:eastAsia="Times New Roman"/>
                <w:sz w:val="16"/>
                <w:szCs w:val="16"/>
                <w:lang w:eastAsia="en-GB"/>
              </w:rPr>
              <w:t>DON15glucuronide</w:t>
            </w:r>
          </w:p>
        </w:tc>
        <w:tc>
          <w:tcPr>
            <w:tcW w:w="1701" w:type="dxa"/>
          </w:tcPr>
          <w:p w14:paraId="09EF483D" w14:textId="77777777" w:rsidR="000327EE" w:rsidRPr="000327EE" w:rsidRDefault="000327EE" w:rsidP="000327EE">
            <w:pPr>
              <w:pStyle w:val="EFSATabledata"/>
              <w:rPr>
                <w:b/>
                <w:sz w:val="16"/>
                <w:szCs w:val="16"/>
              </w:rPr>
            </w:pPr>
          </w:p>
        </w:tc>
        <w:tc>
          <w:tcPr>
            <w:tcW w:w="1903" w:type="dxa"/>
          </w:tcPr>
          <w:p w14:paraId="3BB30BDA" w14:textId="77777777" w:rsidR="000327EE" w:rsidRPr="000327EE" w:rsidRDefault="000327EE" w:rsidP="000327EE">
            <w:pPr>
              <w:pStyle w:val="EFSATabledata"/>
              <w:rPr>
                <w:b/>
                <w:sz w:val="16"/>
                <w:szCs w:val="16"/>
              </w:rPr>
            </w:pPr>
          </w:p>
        </w:tc>
        <w:tc>
          <w:tcPr>
            <w:tcW w:w="850" w:type="dxa"/>
          </w:tcPr>
          <w:p w14:paraId="5EDA6CCE"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7C8D0707"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4953A2D6" w14:textId="77777777" w:rsidR="000327EE" w:rsidRPr="000327EE" w:rsidRDefault="000327EE" w:rsidP="000327EE">
            <w:pPr>
              <w:pStyle w:val="EFSATabledata"/>
              <w:rPr>
                <w:b/>
                <w:sz w:val="16"/>
                <w:szCs w:val="16"/>
              </w:rPr>
            </w:pPr>
          </w:p>
        </w:tc>
        <w:tc>
          <w:tcPr>
            <w:tcW w:w="2914" w:type="dxa"/>
            <w:vMerge/>
          </w:tcPr>
          <w:p w14:paraId="289AB8FF" w14:textId="77777777" w:rsidR="000327EE" w:rsidRPr="000327EE" w:rsidRDefault="000327EE" w:rsidP="000327EE">
            <w:pPr>
              <w:pStyle w:val="EFSATabledata"/>
              <w:rPr>
                <w:b/>
                <w:sz w:val="16"/>
                <w:szCs w:val="16"/>
              </w:rPr>
            </w:pPr>
          </w:p>
        </w:tc>
        <w:tc>
          <w:tcPr>
            <w:tcW w:w="1118" w:type="dxa"/>
            <w:vMerge/>
          </w:tcPr>
          <w:p w14:paraId="52B7CC87" w14:textId="77777777" w:rsidR="000327EE" w:rsidRPr="000327EE" w:rsidRDefault="000327EE" w:rsidP="000327EE">
            <w:pPr>
              <w:pStyle w:val="EFSATabledata"/>
              <w:rPr>
                <w:b/>
                <w:sz w:val="16"/>
                <w:szCs w:val="16"/>
              </w:rPr>
            </w:pPr>
          </w:p>
        </w:tc>
      </w:tr>
      <w:tr w:rsidR="000327EE" w:rsidRPr="000327EE" w14:paraId="07044694" w14:textId="77777777" w:rsidTr="0059208A">
        <w:trPr>
          <w:trHeight w:val="60"/>
          <w:tblHeader/>
        </w:trPr>
        <w:tc>
          <w:tcPr>
            <w:tcW w:w="1503" w:type="dxa"/>
            <w:vMerge/>
          </w:tcPr>
          <w:p w14:paraId="3749DD72" w14:textId="77777777" w:rsidR="000327EE" w:rsidRPr="000327EE" w:rsidRDefault="000327EE" w:rsidP="000327EE">
            <w:pPr>
              <w:pStyle w:val="EFSATablefirstcolumn"/>
              <w:rPr>
                <w:sz w:val="16"/>
                <w:szCs w:val="16"/>
              </w:rPr>
            </w:pPr>
          </w:p>
        </w:tc>
        <w:tc>
          <w:tcPr>
            <w:tcW w:w="1108" w:type="dxa"/>
          </w:tcPr>
          <w:p w14:paraId="27C13A5A" w14:textId="77777777" w:rsidR="000327EE" w:rsidRPr="000327EE" w:rsidRDefault="000327EE" w:rsidP="000327EE">
            <w:pPr>
              <w:pStyle w:val="EFSATabledata"/>
              <w:rPr>
                <w:sz w:val="16"/>
                <w:szCs w:val="16"/>
              </w:rPr>
            </w:pPr>
            <w:r w:rsidRPr="000327EE">
              <w:rPr>
                <w:rFonts w:eastAsia="Times New Roman"/>
                <w:sz w:val="16"/>
                <w:szCs w:val="16"/>
                <w:lang w:eastAsia="en-GB"/>
              </w:rPr>
              <w:t>DOM1</w:t>
            </w:r>
          </w:p>
        </w:tc>
        <w:tc>
          <w:tcPr>
            <w:tcW w:w="1701" w:type="dxa"/>
          </w:tcPr>
          <w:p w14:paraId="3AE863AA" w14:textId="77777777" w:rsidR="000327EE" w:rsidRPr="000327EE" w:rsidRDefault="000327EE" w:rsidP="000327EE">
            <w:pPr>
              <w:pStyle w:val="EFSATabledata"/>
              <w:rPr>
                <w:b/>
                <w:sz w:val="16"/>
                <w:szCs w:val="16"/>
              </w:rPr>
            </w:pPr>
          </w:p>
        </w:tc>
        <w:tc>
          <w:tcPr>
            <w:tcW w:w="1903" w:type="dxa"/>
          </w:tcPr>
          <w:p w14:paraId="004449DA" w14:textId="77777777" w:rsidR="000327EE" w:rsidRPr="000327EE" w:rsidRDefault="000327EE" w:rsidP="000327EE">
            <w:pPr>
              <w:pStyle w:val="EFSATabledata"/>
              <w:rPr>
                <w:b/>
                <w:sz w:val="16"/>
                <w:szCs w:val="16"/>
              </w:rPr>
            </w:pPr>
          </w:p>
        </w:tc>
        <w:tc>
          <w:tcPr>
            <w:tcW w:w="850" w:type="dxa"/>
          </w:tcPr>
          <w:p w14:paraId="56D1E28C"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4CECF119"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38EA24F3" w14:textId="77777777" w:rsidR="000327EE" w:rsidRPr="000327EE" w:rsidRDefault="000327EE" w:rsidP="000327EE">
            <w:pPr>
              <w:pStyle w:val="EFSATabledata"/>
              <w:rPr>
                <w:b/>
                <w:sz w:val="16"/>
                <w:szCs w:val="16"/>
              </w:rPr>
            </w:pPr>
          </w:p>
        </w:tc>
        <w:tc>
          <w:tcPr>
            <w:tcW w:w="2914" w:type="dxa"/>
            <w:vMerge/>
          </w:tcPr>
          <w:p w14:paraId="09984217" w14:textId="77777777" w:rsidR="000327EE" w:rsidRPr="000327EE" w:rsidRDefault="000327EE" w:rsidP="000327EE">
            <w:pPr>
              <w:pStyle w:val="EFSATabledata"/>
              <w:rPr>
                <w:b/>
                <w:sz w:val="16"/>
                <w:szCs w:val="16"/>
              </w:rPr>
            </w:pPr>
          </w:p>
        </w:tc>
        <w:tc>
          <w:tcPr>
            <w:tcW w:w="1118" w:type="dxa"/>
            <w:vMerge/>
          </w:tcPr>
          <w:p w14:paraId="312C2E98" w14:textId="77777777" w:rsidR="000327EE" w:rsidRPr="000327EE" w:rsidRDefault="000327EE" w:rsidP="000327EE">
            <w:pPr>
              <w:pStyle w:val="EFSATabledata"/>
              <w:rPr>
                <w:b/>
                <w:sz w:val="16"/>
                <w:szCs w:val="16"/>
              </w:rPr>
            </w:pPr>
          </w:p>
        </w:tc>
      </w:tr>
      <w:tr w:rsidR="000327EE" w:rsidRPr="000327EE" w14:paraId="5E3C028B" w14:textId="77777777" w:rsidTr="0059208A">
        <w:trPr>
          <w:trHeight w:val="60"/>
          <w:tblHeader/>
        </w:trPr>
        <w:tc>
          <w:tcPr>
            <w:tcW w:w="1503" w:type="dxa"/>
            <w:vMerge/>
          </w:tcPr>
          <w:p w14:paraId="4A144893" w14:textId="77777777" w:rsidR="000327EE" w:rsidRPr="000327EE" w:rsidRDefault="000327EE" w:rsidP="000327EE">
            <w:pPr>
              <w:pStyle w:val="EFSATablefirstcolumn"/>
              <w:rPr>
                <w:sz w:val="16"/>
                <w:szCs w:val="16"/>
              </w:rPr>
            </w:pPr>
          </w:p>
        </w:tc>
        <w:tc>
          <w:tcPr>
            <w:tcW w:w="1108" w:type="dxa"/>
          </w:tcPr>
          <w:p w14:paraId="0730FAB6" w14:textId="77777777" w:rsidR="000327EE" w:rsidRPr="000327EE" w:rsidRDefault="000327EE" w:rsidP="000327EE">
            <w:pPr>
              <w:pStyle w:val="EFSATabledata"/>
              <w:rPr>
                <w:sz w:val="16"/>
                <w:szCs w:val="16"/>
              </w:rPr>
            </w:pPr>
            <w:r w:rsidRPr="000327EE">
              <w:rPr>
                <w:rFonts w:eastAsia="Times New Roman"/>
                <w:sz w:val="16"/>
                <w:szCs w:val="16"/>
                <w:lang w:eastAsia="en-GB"/>
              </w:rPr>
              <w:t>DON</w:t>
            </w:r>
          </w:p>
        </w:tc>
        <w:tc>
          <w:tcPr>
            <w:tcW w:w="1701" w:type="dxa"/>
          </w:tcPr>
          <w:p w14:paraId="7D0EBA48" w14:textId="77777777" w:rsidR="000327EE" w:rsidRPr="000327EE" w:rsidRDefault="000327EE" w:rsidP="000327EE">
            <w:pPr>
              <w:pStyle w:val="EFSATabledata"/>
              <w:rPr>
                <w:b/>
                <w:sz w:val="16"/>
                <w:szCs w:val="16"/>
              </w:rPr>
            </w:pPr>
          </w:p>
        </w:tc>
        <w:tc>
          <w:tcPr>
            <w:tcW w:w="1903" w:type="dxa"/>
          </w:tcPr>
          <w:p w14:paraId="390D55C4" w14:textId="77777777" w:rsidR="000327EE" w:rsidRPr="000327EE" w:rsidRDefault="000327EE" w:rsidP="000327EE">
            <w:pPr>
              <w:pStyle w:val="EFSATabledata"/>
              <w:rPr>
                <w:sz w:val="16"/>
                <w:szCs w:val="16"/>
              </w:rPr>
            </w:pPr>
            <w:r w:rsidRPr="000327EE">
              <w:rPr>
                <w:rFonts w:eastAsia="Times New Roman"/>
                <w:sz w:val="16"/>
                <w:szCs w:val="16"/>
                <w:lang w:eastAsia="en-GB"/>
              </w:rPr>
              <w:t>Time period 8–24 h</w:t>
            </w:r>
          </w:p>
        </w:tc>
        <w:tc>
          <w:tcPr>
            <w:tcW w:w="850" w:type="dxa"/>
          </w:tcPr>
          <w:p w14:paraId="4FA0128C"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4AF4769A" w14:textId="77777777" w:rsidR="000327EE" w:rsidRPr="000327EE" w:rsidRDefault="000327EE" w:rsidP="000327EE">
            <w:pPr>
              <w:pStyle w:val="EFSATabledata"/>
              <w:rPr>
                <w:sz w:val="16"/>
                <w:szCs w:val="16"/>
              </w:rPr>
            </w:pPr>
            <w:r w:rsidRPr="000327EE">
              <w:rPr>
                <w:rFonts w:eastAsia="Times New Roman"/>
                <w:sz w:val="16"/>
                <w:szCs w:val="16"/>
                <w:lang w:eastAsia="en-GB"/>
              </w:rPr>
              <w:t>410±27 nmol</w:t>
            </w:r>
          </w:p>
        </w:tc>
        <w:tc>
          <w:tcPr>
            <w:tcW w:w="1276" w:type="dxa"/>
            <w:vMerge/>
          </w:tcPr>
          <w:p w14:paraId="1F76C172" w14:textId="77777777" w:rsidR="000327EE" w:rsidRPr="000327EE" w:rsidRDefault="000327EE" w:rsidP="000327EE">
            <w:pPr>
              <w:pStyle w:val="EFSATabledata"/>
              <w:rPr>
                <w:b/>
                <w:sz w:val="16"/>
                <w:szCs w:val="16"/>
              </w:rPr>
            </w:pPr>
          </w:p>
        </w:tc>
        <w:tc>
          <w:tcPr>
            <w:tcW w:w="2914" w:type="dxa"/>
            <w:vMerge/>
          </w:tcPr>
          <w:p w14:paraId="29E8018A" w14:textId="77777777" w:rsidR="000327EE" w:rsidRPr="000327EE" w:rsidRDefault="000327EE" w:rsidP="000327EE">
            <w:pPr>
              <w:pStyle w:val="EFSATabledata"/>
              <w:rPr>
                <w:b/>
                <w:sz w:val="16"/>
                <w:szCs w:val="16"/>
              </w:rPr>
            </w:pPr>
          </w:p>
        </w:tc>
        <w:tc>
          <w:tcPr>
            <w:tcW w:w="1118" w:type="dxa"/>
            <w:vMerge/>
          </w:tcPr>
          <w:p w14:paraId="448FDDC7" w14:textId="77777777" w:rsidR="000327EE" w:rsidRPr="000327EE" w:rsidRDefault="000327EE" w:rsidP="000327EE">
            <w:pPr>
              <w:pStyle w:val="EFSATabledata"/>
              <w:rPr>
                <w:b/>
                <w:sz w:val="16"/>
                <w:szCs w:val="16"/>
              </w:rPr>
            </w:pPr>
          </w:p>
        </w:tc>
      </w:tr>
      <w:tr w:rsidR="000327EE" w:rsidRPr="000327EE" w14:paraId="4F39D619" w14:textId="77777777" w:rsidTr="0059208A">
        <w:trPr>
          <w:trHeight w:val="60"/>
          <w:tblHeader/>
        </w:trPr>
        <w:tc>
          <w:tcPr>
            <w:tcW w:w="1503" w:type="dxa"/>
            <w:vMerge/>
          </w:tcPr>
          <w:p w14:paraId="3F3A73E0" w14:textId="77777777" w:rsidR="000327EE" w:rsidRPr="000327EE" w:rsidRDefault="000327EE" w:rsidP="000327EE">
            <w:pPr>
              <w:pStyle w:val="EFSATablefirstcolumn"/>
              <w:rPr>
                <w:sz w:val="16"/>
                <w:szCs w:val="16"/>
              </w:rPr>
            </w:pPr>
          </w:p>
        </w:tc>
        <w:tc>
          <w:tcPr>
            <w:tcW w:w="1108" w:type="dxa"/>
          </w:tcPr>
          <w:p w14:paraId="407C2900" w14:textId="77777777" w:rsidR="000327EE" w:rsidRPr="000327EE" w:rsidRDefault="000327EE" w:rsidP="000327EE">
            <w:pPr>
              <w:pStyle w:val="EFSATabledata"/>
              <w:rPr>
                <w:sz w:val="16"/>
                <w:szCs w:val="16"/>
              </w:rPr>
            </w:pPr>
            <w:r w:rsidRPr="000327EE">
              <w:rPr>
                <w:rFonts w:eastAsia="Times New Roman"/>
                <w:sz w:val="16"/>
                <w:szCs w:val="16"/>
                <w:lang w:eastAsia="en-GB"/>
              </w:rPr>
              <w:t>DON3G</w:t>
            </w:r>
          </w:p>
        </w:tc>
        <w:tc>
          <w:tcPr>
            <w:tcW w:w="1701" w:type="dxa"/>
          </w:tcPr>
          <w:p w14:paraId="763DA98E" w14:textId="77777777" w:rsidR="000327EE" w:rsidRPr="000327EE" w:rsidRDefault="000327EE" w:rsidP="000327EE">
            <w:pPr>
              <w:pStyle w:val="EFSATabledata"/>
              <w:rPr>
                <w:b/>
                <w:sz w:val="16"/>
                <w:szCs w:val="16"/>
              </w:rPr>
            </w:pPr>
          </w:p>
        </w:tc>
        <w:tc>
          <w:tcPr>
            <w:tcW w:w="1903" w:type="dxa"/>
          </w:tcPr>
          <w:p w14:paraId="369EB482" w14:textId="77777777" w:rsidR="000327EE" w:rsidRPr="000327EE" w:rsidRDefault="000327EE" w:rsidP="000327EE">
            <w:pPr>
              <w:pStyle w:val="EFSATabledata"/>
              <w:rPr>
                <w:b/>
                <w:sz w:val="16"/>
                <w:szCs w:val="16"/>
              </w:rPr>
            </w:pPr>
          </w:p>
        </w:tc>
        <w:tc>
          <w:tcPr>
            <w:tcW w:w="850" w:type="dxa"/>
          </w:tcPr>
          <w:p w14:paraId="017FA5BD"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1905F437"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1476B06F" w14:textId="77777777" w:rsidR="000327EE" w:rsidRPr="000327EE" w:rsidRDefault="000327EE" w:rsidP="000327EE">
            <w:pPr>
              <w:pStyle w:val="EFSATabledata"/>
              <w:rPr>
                <w:b/>
                <w:sz w:val="16"/>
                <w:szCs w:val="16"/>
              </w:rPr>
            </w:pPr>
          </w:p>
        </w:tc>
        <w:tc>
          <w:tcPr>
            <w:tcW w:w="2914" w:type="dxa"/>
            <w:vMerge/>
          </w:tcPr>
          <w:p w14:paraId="285B581F" w14:textId="77777777" w:rsidR="000327EE" w:rsidRPr="000327EE" w:rsidRDefault="000327EE" w:rsidP="000327EE">
            <w:pPr>
              <w:pStyle w:val="EFSATabledata"/>
              <w:rPr>
                <w:b/>
                <w:sz w:val="16"/>
                <w:szCs w:val="16"/>
              </w:rPr>
            </w:pPr>
          </w:p>
        </w:tc>
        <w:tc>
          <w:tcPr>
            <w:tcW w:w="1118" w:type="dxa"/>
            <w:vMerge/>
          </w:tcPr>
          <w:p w14:paraId="53506B86" w14:textId="77777777" w:rsidR="000327EE" w:rsidRPr="000327EE" w:rsidRDefault="000327EE" w:rsidP="000327EE">
            <w:pPr>
              <w:pStyle w:val="EFSATabledata"/>
              <w:rPr>
                <w:b/>
                <w:sz w:val="16"/>
                <w:szCs w:val="16"/>
              </w:rPr>
            </w:pPr>
          </w:p>
        </w:tc>
      </w:tr>
      <w:tr w:rsidR="000327EE" w:rsidRPr="000327EE" w14:paraId="6750C76A" w14:textId="77777777" w:rsidTr="0059208A">
        <w:trPr>
          <w:trHeight w:val="60"/>
          <w:tblHeader/>
        </w:trPr>
        <w:tc>
          <w:tcPr>
            <w:tcW w:w="1503" w:type="dxa"/>
            <w:vMerge/>
          </w:tcPr>
          <w:p w14:paraId="78D75A37" w14:textId="77777777" w:rsidR="000327EE" w:rsidRPr="000327EE" w:rsidRDefault="000327EE" w:rsidP="000327EE">
            <w:pPr>
              <w:pStyle w:val="EFSATablefirstcolumn"/>
              <w:rPr>
                <w:sz w:val="16"/>
                <w:szCs w:val="16"/>
              </w:rPr>
            </w:pPr>
          </w:p>
        </w:tc>
        <w:tc>
          <w:tcPr>
            <w:tcW w:w="1108" w:type="dxa"/>
          </w:tcPr>
          <w:p w14:paraId="78ACE7B6" w14:textId="77777777" w:rsidR="000327EE" w:rsidRPr="000327EE" w:rsidRDefault="000327EE" w:rsidP="000327EE">
            <w:pPr>
              <w:pStyle w:val="EFSATabledata"/>
              <w:rPr>
                <w:sz w:val="16"/>
                <w:szCs w:val="16"/>
              </w:rPr>
            </w:pPr>
            <w:r w:rsidRPr="000327EE">
              <w:rPr>
                <w:rFonts w:eastAsia="Times New Roman"/>
                <w:sz w:val="16"/>
                <w:szCs w:val="16"/>
                <w:lang w:eastAsia="en-GB"/>
              </w:rPr>
              <w:t>DON3glucuronide</w:t>
            </w:r>
          </w:p>
        </w:tc>
        <w:tc>
          <w:tcPr>
            <w:tcW w:w="1701" w:type="dxa"/>
          </w:tcPr>
          <w:p w14:paraId="1C423B5D" w14:textId="77777777" w:rsidR="000327EE" w:rsidRPr="000327EE" w:rsidRDefault="000327EE" w:rsidP="000327EE">
            <w:pPr>
              <w:pStyle w:val="EFSATabledata"/>
              <w:rPr>
                <w:b/>
                <w:sz w:val="16"/>
                <w:szCs w:val="16"/>
              </w:rPr>
            </w:pPr>
          </w:p>
        </w:tc>
        <w:tc>
          <w:tcPr>
            <w:tcW w:w="1903" w:type="dxa"/>
          </w:tcPr>
          <w:p w14:paraId="33EC1735" w14:textId="77777777" w:rsidR="000327EE" w:rsidRPr="000327EE" w:rsidRDefault="000327EE" w:rsidP="000327EE">
            <w:pPr>
              <w:pStyle w:val="EFSATabledata"/>
              <w:rPr>
                <w:b/>
                <w:sz w:val="16"/>
                <w:szCs w:val="16"/>
              </w:rPr>
            </w:pPr>
          </w:p>
        </w:tc>
        <w:tc>
          <w:tcPr>
            <w:tcW w:w="850" w:type="dxa"/>
          </w:tcPr>
          <w:p w14:paraId="03431D7B"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40CEA743"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52F39C4B" w14:textId="77777777" w:rsidR="000327EE" w:rsidRPr="000327EE" w:rsidRDefault="000327EE" w:rsidP="000327EE">
            <w:pPr>
              <w:pStyle w:val="EFSATabledata"/>
              <w:rPr>
                <w:b/>
                <w:sz w:val="16"/>
                <w:szCs w:val="16"/>
              </w:rPr>
            </w:pPr>
          </w:p>
        </w:tc>
        <w:tc>
          <w:tcPr>
            <w:tcW w:w="2914" w:type="dxa"/>
            <w:vMerge/>
          </w:tcPr>
          <w:p w14:paraId="66BFC9C0" w14:textId="77777777" w:rsidR="000327EE" w:rsidRPr="000327EE" w:rsidRDefault="000327EE" w:rsidP="000327EE">
            <w:pPr>
              <w:pStyle w:val="EFSATabledata"/>
              <w:rPr>
                <w:b/>
                <w:sz w:val="16"/>
                <w:szCs w:val="16"/>
              </w:rPr>
            </w:pPr>
          </w:p>
        </w:tc>
        <w:tc>
          <w:tcPr>
            <w:tcW w:w="1118" w:type="dxa"/>
            <w:vMerge/>
          </w:tcPr>
          <w:p w14:paraId="66ABC927" w14:textId="77777777" w:rsidR="000327EE" w:rsidRPr="000327EE" w:rsidRDefault="000327EE" w:rsidP="000327EE">
            <w:pPr>
              <w:pStyle w:val="EFSATabledata"/>
              <w:rPr>
                <w:b/>
                <w:sz w:val="16"/>
                <w:szCs w:val="16"/>
              </w:rPr>
            </w:pPr>
          </w:p>
        </w:tc>
      </w:tr>
      <w:tr w:rsidR="000327EE" w:rsidRPr="000327EE" w14:paraId="75A72527" w14:textId="77777777" w:rsidTr="0059208A">
        <w:trPr>
          <w:trHeight w:val="60"/>
          <w:tblHeader/>
        </w:trPr>
        <w:tc>
          <w:tcPr>
            <w:tcW w:w="1503" w:type="dxa"/>
            <w:vMerge/>
          </w:tcPr>
          <w:p w14:paraId="20FF1D14" w14:textId="77777777" w:rsidR="000327EE" w:rsidRPr="000327EE" w:rsidRDefault="000327EE" w:rsidP="000327EE">
            <w:pPr>
              <w:pStyle w:val="EFSATablefirstcolumn"/>
              <w:rPr>
                <w:sz w:val="16"/>
                <w:szCs w:val="16"/>
              </w:rPr>
            </w:pPr>
          </w:p>
        </w:tc>
        <w:tc>
          <w:tcPr>
            <w:tcW w:w="1108" w:type="dxa"/>
          </w:tcPr>
          <w:p w14:paraId="760B4D7F" w14:textId="77777777" w:rsidR="000327EE" w:rsidRPr="000327EE" w:rsidRDefault="000327EE" w:rsidP="000327EE">
            <w:pPr>
              <w:pStyle w:val="EFSATabledata"/>
              <w:rPr>
                <w:sz w:val="16"/>
                <w:szCs w:val="16"/>
              </w:rPr>
            </w:pPr>
            <w:r w:rsidRPr="000327EE">
              <w:rPr>
                <w:rFonts w:eastAsia="Times New Roman"/>
                <w:sz w:val="16"/>
                <w:szCs w:val="16"/>
                <w:lang w:eastAsia="en-GB"/>
              </w:rPr>
              <w:t>DON15glucuronide</w:t>
            </w:r>
          </w:p>
        </w:tc>
        <w:tc>
          <w:tcPr>
            <w:tcW w:w="1701" w:type="dxa"/>
          </w:tcPr>
          <w:p w14:paraId="2AA8FB0C" w14:textId="77777777" w:rsidR="000327EE" w:rsidRPr="000327EE" w:rsidRDefault="000327EE" w:rsidP="000327EE">
            <w:pPr>
              <w:pStyle w:val="EFSATabledata"/>
              <w:rPr>
                <w:b/>
                <w:sz w:val="16"/>
                <w:szCs w:val="16"/>
              </w:rPr>
            </w:pPr>
          </w:p>
        </w:tc>
        <w:tc>
          <w:tcPr>
            <w:tcW w:w="1903" w:type="dxa"/>
          </w:tcPr>
          <w:p w14:paraId="2FB3C338" w14:textId="77777777" w:rsidR="000327EE" w:rsidRPr="000327EE" w:rsidRDefault="000327EE" w:rsidP="000327EE">
            <w:pPr>
              <w:pStyle w:val="EFSATabledata"/>
              <w:rPr>
                <w:b/>
                <w:sz w:val="16"/>
                <w:szCs w:val="16"/>
              </w:rPr>
            </w:pPr>
          </w:p>
        </w:tc>
        <w:tc>
          <w:tcPr>
            <w:tcW w:w="850" w:type="dxa"/>
          </w:tcPr>
          <w:p w14:paraId="1E54F63D"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3C775328"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48BE0CEF" w14:textId="77777777" w:rsidR="000327EE" w:rsidRPr="000327EE" w:rsidRDefault="000327EE" w:rsidP="000327EE">
            <w:pPr>
              <w:pStyle w:val="EFSATabledata"/>
              <w:rPr>
                <w:b/>
                <w:sz w:val="16"/>
                <w:szCs w:val="16"/>
              </w:rPr>
            </w:pPr>
          </w:p>
        </w:tc>
        <w:tc>
          <w:tcPr>
            <w:tcW w:w="2914" w:type="dxa"/>
            <w:vMerge/>
          </w:tcPr>
          <w:p w14:paraId="3E02F9C7" w14:textId="77777777" w:rsidR="000327EE" w:rsidRPr="000327EE" w:rsidRDefault="000327EE" w:rsidP="000327EE">
            <w:pPr>
              <w:pStyle w:val="EFSATabledata"/>
              <w:rPr>
                <w:b/>
                <w:sz w:val="16"/>
                <w:szCs w:val="16"/>
              </w:rPr>
            </w:pPr>
          </w:p>
        </w:tc>
        <w:tc>
          <w:tcPr>
            <w:tcW w:w="1118" w:type="dxa"/>
            <w:vMerge/>
          </w:tcPr>
          <w:p w14:paraId="13350FAD" w14:textId="77777777" w:rsidR="000327EE" w:rsidRPr="000327EE" w:rsidRDefault="000327EE" w:rsidP="000327EE">
            <w:pPr>
              <w:pStyle w:val="EFSATabledata"/>
              <w:rPr>
                <w:b/>
                <w:sz w:val="16"/>
                <w:szCs w:val="16"/>
              </w:rPr>
            </w:pPr>
          </w:p>
        </w:tc>
      </w:tr>
      <w:tr w:rsidR="000327EE" w:rsidRPr="000327EE" w14:paraId="78D3108A" w14:textId="77777777" w:rsidTr="0059208A">
        <w:trPr>
          <w:trHeight w:val="60"/>
          <w:tblHeader/>
        </w:trPr>
        <w:tc>
          <w:tcPr>
            <w:tcW w:w="1503" w:type="dxa"/>
            <w:vMerge/>
          </w:tcPr>
          <w:p w14:paraId="28494A0C" w14:textId="77777777" w:rsidR="000327EE" w:rsidRPr="000327EE" w:rsidRDefault="000327EE" w:rsidP="000327EE">
            <w:pPr>
              <w:pStyle w:val="EFSATablefirstcolumn"/>
              <w:rPr>
                <w:sz w:val="16"/>
                <w:szCs w:val="16"/>
              </w:rPr>
            </w:pPr>
          </w:p>
        </w:tc>
        <w:tc>
          <w:tcPr>
            <w:tcW w:w="1108" w:type="dxa"/>
          </w:tcPr>
          <w:p w14:paraId="1EAA7206" w14:textId="77777777" w:rsidR="000327EE" w:rsidRPr="000327EE" w:rsidRDefault="000327EE" w:rsidP="000327EE">
            <w:pPr>
              <w:pStyle w:val="EFSATabledata"/>
              <w:rPr>
                <w:sz w:val="16"/>
                <w:szCs w:val="16"/>
              </w:rPr>
            </w:pPr>
            <w:r w:rsidRPr="000327EE">
              <w:rPr>
                <w:rFonts w:eastAsia="Times New Roman"/>
                <w:sz w:val="16"/>
                <w:szCs w:val="16"/>
                <w:lang w:eastAsia="en-GB"/>
              </w:rPr>
              <w:t>DOM1</w:t>
            </w:r>
          </w:p>
        </w:tc>
        <w:tc>
          <w:tcPr>
            <w:tcW w:w="1701" w:type="dxa"/>
          </w:tcPr>
          <w:p w14:paraId="0BE5047C" w14:textId="77777777" w:rsidR="000327EE" w:rsidRPr="000327EE" w:rsidRDefault="000327EE" w:rsidP="000327EE">
            <w:pPr>
              <w:pStyle w:val="EFSATabledata"/>
              <w:rPr>
                <w:b/>
                <w:sz w:val="16"/>
                <w:szCs w:val="16"/>
              </w:rPr>
            </w:pPr>
          </w:p>
        </w:tc>
        <w:tc>
          <w:tcPr>
            <w:tcW w:w="1903" w:type="dxa"/>
          </w:tcPr>
          <w:p w14:paraId="6BE9B447" w14:textId="77777777" w:rsidR="000327EE" w:rsidRPr="000327EE" w:rsidRDefault="000327EE" w:rsidP="000327EE">
            <w:pPr>
              <w:pStyle w:val="EFSATabledata"/>
              <w:rPr>
                <w:b/>
                <w:sz w:val="16"/>
                <w:szCs w:val="16"/>
              </w:rPr>
            </w:pPr>
          </w:p>
        </w:tc>
        <w:tc>
          <w:tcPr>
            <w:tcW w:w="850" w:type="dxa"/>
          </w:tcPr>
          <w:p w14:paraId="7FB60093"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0441001E"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4CAE23FD" w14:textId="77777777" w:rsidR="000327EE" w:rsidRPr="000327EE" w:rsidRDefault="000327EE" w:rsidP="000327EE">
            <w:pPr>
              <w:pStyle w:val="EFSATabledata"/>
              <w:rPr>
                <w:b/>
                <w:sz w:val="16"/>
                <w:szCs w:val="16"/>
              </w:rPr>
            </w:pPr>
          </w:p>
        </w:tc>
        <w:tc>
          <w:tcPr>
            <w:tcW w:w="2914" w:type="dxa"/>
            <w:vMerge/>
          </w:tcPr>
          <w:p w14:paraId="4FA77760" w14:textId="77777777" w:rsidR="000327EE" w:rsidRPr="000327EE" w:rsidRDefault="000327EE" w:rsidP="000327EE">
            <w:pPr>
              <w:pStyle w:val="EFSATabledata"/>
              <w:rPr>
                <w:b/>
                <w:sz w:val="16"/>
                <w:szCs w:val="16"/>
              </w:rPr>
            </w:pPr>
          </w:p>
        </w:tc>
        <w:tc>
          <w:tcPr>
            <w:tcW w:w="1118" w:type="dxa"/>
            <w:vMerge/>
          </w:tcPr>
          <w:p w14:paraId="669B8F3D" w14:textId="77777777" w:rsidR="000327EE" w:rsidRPr="000327EE" w:rsidRDefault="000327EE" w:rsidP="000327EE">
            <w:pPr>
              <w:pStyle w:val="EFSATabledata"/>
              <w:rPr>
                <w:b/>
                <w:sz w:val="16"/>
                <w:szCs w:val="16"/>
              </w:rPr>
            </w:pPr>
          </w:p>
        </w:tc>
      </w:tr>
      <w:tr w:rsidR="000327EE" w:rsidRPr="000327EE" w14:paraId="038CF0E7" w14:textId="77777777" w:rsidTr="0059208A">
        <w:trPr>
          <w:trHeight w:val="60"/>
          <w:tblHeader/>
        </w:trPr>
        <w:tc>
          <w:tcPr>
            <w:tcW w:w="1503" w:type="dxa"/>
            <w:vMerge/>
          </w:tcPr>
          <w:p w14:paraId="542E883A" w14:textId="77777777" w:rsidR="000327EE" w:rsidRPr="000327EE" w:rsidRDefault="000327EE" w:rsidP="000327EE">
            <w:pPr>
              <w:pStyle w:val="EFSATablefirstcolumn"/>
              <w:rPr>
                <w:sz w:val="16"/>
                <w:szCs w:val="16"/>
              </w:rPr>
            </w:pPr>
          </w:p>
        </w:tc>
        <w:tc>
          <w:tcPr>
            <w:tcW w:w="1108" w:type="dxa"/>
          </w:tcPr>
          <w:p w14:paraId="182CE9EC" w14:textId="77777777" w:rsidR="000327EE" w:rsidRPr="000327EE" w:rsidRDefault="000327EE" w:rsidP="000327EE">
            <w:pPr>
              <w:pStyle w:val="EFSATabledata"/>
              <w:rPr>
                <w:sz w:val="16"/>
                <w:szCs w:val="16"/>
              </w:rPr>
            </w:pPr>
            <w:r w:rsidRPr="000327EE">
              <w:rPr>
                <w:rFonts w:eastAsia="Times New Roman"/>
                <w:sz w:val="16"/>
                <w:szCs w:val="16"/>
                <w:lang w:eastAsia="en-GB"/>
              </w:rPr>
              <w:t>DON</w:t>
            </w:r>
          </w:p>
        </w:tc>
        <w:tc>
          <w:tcPr>
            <w:tcW w:w="1701" w:type="dxa"/>
            <w:vMerge w:val="restart"/>
          </w:tcPr>
          <w:p w14:paraId="0E16B5D7" w14:textId="77777777" w:rsidR="000327EE" w:rsidRPr="000327EE" w:rsidRDefault="000327EE" w:rsidP="000327EE">
            <w:pPr>
              <w:pStyle w:val="EFSATabledata"/>
              <w:rPr>
                <w:sz w:val="16"/>
                <w:szCs w:val="16"/>
              </w:rPr>
            </w:pPr>
            <w:r w:rsidRPr="000327EE">
              <w:rPr>
                <w:rFonts w:eastAsia="Times New Roman"/>
                <w:sz w:val="16"/>
                <w:szCs w:val="16"/>
                <w:lang w:eastAsia="en-GB"/>
              </w:rPr>
              <w:t>3 piglets; gavage adm: 75 µg/kg bw DON</w:t>
            </w:r>
          </w:p>
        </w:tc>
        <w:tc>
          <w:tcPr>
            <w:tcW w:w="1903" w:type="dxa"/>
            <w:vMerge w:val="restart"/>
          </w:tcPr>
          <w:p w14:paraId="184AA7F0" w14:textId="77777777" w:rsidR="000327EE" w:rsidRPr="000327EE" w:rsidRDefault="000327EE" w:rsidP="000327EE">
            <w:pPr>
              <w:pStyle w:val="EFSATabledata"/>
              <w:rPr>
                <w:sz w:val="16"/>
                <w:szCs w:val="16"/>
              </w:rPr>
            </w:pPr>
            <w:r w:rsidRPr="000327EE">
              <w:rPr>
                <w:rFonts w:eastAsia="Times New Roman"/>
                <w:sz w:val="16"/>
                <w:szCs w:val="16"/>
                <w:lang w:eastAsia="en-GB"/>
              </w:rPr>
              <w:t>Time period 0-8 h</w:t>
            </w:r>
          </w:p>
        </w:tc>
        <w:tc>
          <w:tcPr>
            <w:tcW w:w="850" w:type="dxa"/>
          </w:tcPr>
          <w:p w14:paraId="031969D3"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00FD69A5" w14:textId="77777777" w:rsidR="000327EE" w:rsidRPr="000327EE" w:rsidRDefault="000327EE" w:rsidP="000327EE">
            <w:pPr>
              <w:pStyle w:val="EFSATabledata"/>
              <w:rPr>
                <w:sz w:val="16"/>
                <w:szCs w:val="16"/>
              </w:rPr>
            </w:pPr>
            <w:r w:rsidRPr="000327EE">
              <w:rPr>
                <w:rFonts w:eastAsia="Times New Roman"/>
                <w:sz w:val="16"/>
                <w:szCs w:val="16"/>
                <w:lang w:eastAsia="en-GB"/>
              </w:rPr>
              <w:t>880±220 nmol</w:t>
            </w:r>
          </w:p>
        </w:tc>
        <w:tc>
          <w:tcPr>
            <w:tcW w:w="1276" w:type="dxa"/>
            <w:vMerge/>
          </w:tcPr>
          <w:p w14:paraId="14CA95F2" w14:textId="77777777" w:rsidR="000327EE" w:rsidRPr="000327EE" w:rsidRDefault="000327EE" w:rsidP="000327EE">
            <w:pPr>
              <w:pStyle w:val="EFSATabledata"/>
              <w:rPr>
                <w:b/>
                <w:sz w:val="16"/>
                <w:szCs w:val="16"/>
              </w:rPr>
            </w:pPr>
          </w:p>
        </w:tc>
        <w:tc>
          <w:tcPr>
            <w:tcW w:w="2914" w:type="dxa"/>
            <w:vMerge/>
          </w:tcPr>
          <w:p w14:paraId="3AE71576" w14:textId="77777777" w:rsidR="000327EE" w:rsidRPr="000327EE" w:rsidRDefault="000327EE" w:rsidP="000327EE">
            <w:pPr>
              <w:pStyle w:val="EFSATabledata"/>
              <w:rPr>
                <w:b/>
                <w:sz w:val="16"/>
                <w:szCs w:val="16"/>
              </w:rPr>
            </w:pPr>
          </w:p>
        </w:tc>
        <w:tc>
          <w:tcPr>
            <w:tcW w:w="1118" w:type="dxa"/>
            <w:vMerge/>
          </w:tcPr>
          <w:p w14:paraId="4E2F318E" w14:textId="77777777" w:rsidR="000327EE" w:rsidRPr="000327EE" w:rsidRDefault="000327EE" w:rsidP="000327EE">
            <w:pPr>
              <w:pStyle w:val="EFSATabledata"/>
              <w:rPr>
                <w:b/>
                <w:sz w:val="16"/>
                <w:szCs w:val="16"/>
              </w:rPr>
            </w:pPr>
          </w:p>
        </w:tc>
      </w:tr>
      <w:tr w:rsidR="000327EE" w:rsidRPr="000327EE" w14:paraId="211905C0" w14:textId="77777777" w:rsidTr="0059208A">
        <w:trPr>
          <w:trHeight w:val="60"/>
          <w:tblHeader/>
        </w:trPr>
        <w:tc>
          <w:tcPr>
            <w:tcW w:w="1503" w:type="dxa"/>
            <w:vMerge/>
          </w:tcPr>
          <w:p w14:paraId="51027900" w14:textId="77777777" w:rsidR="000327EE" w:rsidRPr="000327EE" w:rsidRDefault="000327EE" w:rsidP="000327EE">
            <w:pPr>
              <w:pStyle w:val="EFSATablefirstcolumn"/>
              <w:rPr>
                <w:sz w:val="16"/>
                <w:szCs w:val="16"/>
              </w:rPr>
            </w:pPr>
          </w:p>
        </w:tc>
        <w:tc>
          <w:tcPr>
            <w:tcW w:w="1108" w:type="dxa"/>
          </w:tcPr>
          <w:p w14:paraId="66E8DFD8" w14:textId="77777777" w:rsidR="000327EE" w:rsidRPr="000327EE" w:rsidRDefault="000327EE" w:rsidP="000327EE">
            <w:pPr>
              <w:pStyle w:val="EFSATabledata"/>
              <w:rPr>
                <w:sz w:val="16"/>
                <w:szCs w:val="16"/>
              </w:rPr>
            </w:pPr>
            <w:r w:rsidRPr="000327EE">
              <w:rPr>
                <w:rFonts w:eastAsia="Times New Roman"/>
                <w:sz w:val="16"/>
                <w:szCs w:val="16"/>
                <w:lang w:eastAsia="en-GB"/>
              </w:rPr>
              <w:t>DON3G</w:t>
            </w:r>
          </w:p>
        </w:tc>
        <w:tc>
          <w:tcPr>
            <w:tcW w:w="1701" w:type="dxa"/>
            <w:vMerge/>
          </w:tcPr>
          <w:p w14:paraId="0EE0626C" w14:textId="77777777" w:rsidR="000327EE" w:rsidRPr="000327EE" w:rsidRDefault="000327EE" w:rsidP="000327EE">
            <w:pPr>
              <w:pStyle w:val="EFSATabledata"/>
              <w:rPr>
                <w:b/>
                <w:sz w:val="16"/>
                <w:szCs w:val="16"/>
              </w:rPr>
            </w:pPr>
          </w:p>
        </w:tc>
        <w:tc>
          <w:tcPr>
            <w:tcW w:w="1903" w:type="dxa"/>
            <w:vMerge/>
          </w:tcPr>
          <w:p w14:paraId="512C93DD" w14:textId="77777777" w:rsidR="000327EE" w:rsidRPr="000327EE" w:rsidRDefault="000327EE" w:rsidP="000327EE">
            <w:pPr>
              <w:pStyle w:val="EFSATabledata"/>
              <w:rPr>
                <w:b/>
                <w:sz w:val="16"/>
                <w:szCs w:val="16"/>
              </w:rPr>
            </w:pPr>
          </w:p>
        </w:tc>
        <w:tc>
          <w:tcPr>
            <w:tcW w:w="850" w:type="dxa"/>
          </w:tcPr>
          <w:p w14:paraId="36315BD4"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1E9CA5FD"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7A98A9CE" w14:textId="77777777" w:rsidR="000327EE" w:rsidRPr="000327EE" w:rsidRDefault="000327EE" w:rsidP="000327EE">
            <w:pPr>
              <w:pStyle w:val="EFSATabledata"/>
              <w:rPr>
                <w:b/>
                <w:sz w:val="16"/>
                <w:szCs w:val="16"/>
              </w:rPr>
            </w:pPr>
          </w:p>
        </w:tc>
        <w:tc>
          <w:tcPr>
            <w:tcW w:w="2914" w:type="dxa"/>
            <w:vMerge/>
          </w:tcPr>
          <w:p w14:paraId="4DB74E4E" w14:textId="77777777" w:rsidR="000327EE" w:rsidRPr="000327EE" w:rsidRDefault="000327EE" w:rsidP="000327EE">
            <w:pPr>
              <w:pStyle w:val="EFSATabledata"/>
              <w:rPr>
                <w:b/>
                <w:sz w:val="16"/>
                <w:szCs w:val="16"/>
              </w:rPr>
            </w:pPr>
          </w:p>
        </w:tc>
        <w:tc>
          <w:tcPr>
            <w:tcW w:w="1118" w:type="dxa"/>
            <w:vMerge/>
          </w:tcPr>
          <w:p w14:paraId="0C43D397" w14:textId="77777777" w:rsidR="000327EE" w:rsidRPr="000327EE" w:rsidRDefault="000327EE" w:rsidP="000327EE">
            <w:pPr>
              <w:pStyle w:val="EFSATabledata"/>
              <w:rPr>
                <w:b/>
                <w:sz w:val="16"/>
                <w:szCs w:val="16"/>
              </w:rPr>
            </w:pPr>
          </w:p>
        </w:tc>
      </w:tr>
      <w:tr w:rsidR="000327EE" w:rsidRPr="000327EE" w14:paraId="6CCD638D" w14:textId="77777777" w:rsidTr="0059208A">
        <w:trPr>
          <w:trHeight w:val="60"/>
          <w:tblHeader/>
        </w:trPr>
        <w:tc>
          <w:tcPr>
            <w:tcW w:w="1503" w:type="dxa"/>
            <w:vMerge/>
          </w:tcPr>
          <w:p w14:paraId="57FE4B93" w14:textId="77777777" w:rsidR="000327EE" w:rsidRPr="000327EE" w:rsidRDefault="000327EE" w:rsidP="000327EE">
            <w:pPr>
              <w:pStyle w:val="EFSATablefirstcolumn"/>
              <w:rPr>
                <w:sz w:val="16"/>
                <w:szCs w:val="16"/>
              </w:rPr>
            </w:pPr>
          </w:p>
        </w:tc>
        <w:tc>
          <w:tcPr>
            <w:tcW w:w="1108" w:type="dxa"/>
          </w:tcPr>
          <w:p w14:paraId="51A6226A" w14:textId="77777777" w:rsidR="000327EE" w:rsidRPr="000327EE" w:rsidRDefault="000327EE" w:rsidP="000327EE">
            <w:pPr>
              <w:pStyle w:val="EFSATabledata"/>
              <w:rPr>
                <w:sz w:val="16"/>
                <w:szCs w:val="16"/>
              </w:rPr>
            </w:pPr>
            <w:r w:rsidRPr="000327EE">
              <w:rPr>
                <w:rFonts w:eastAsia="Times New Roman"/>
                <w:sz w:val="16"/>
                <w:szCs w:val="16"/>
                <w:lang w:eastAsia="en-GB"/>
              </w:rPr>
              <w:t>DON3glucuronide</w:t>
            </w:r>
          </w:p>
        </w:tc>
        <w:tc>
          <w:tcPr>
            <w:tcW w:w="1701" w:type="dxa"/>
            <w:vMerge/>
          </w:tcPr>
          <w:p w14:paraId="6D831871" w14:textId="77777777" w:rsidR="000327EE" w:rsidRPr="000327EE" w:rsidRDefault="000327EE" w:rsidP="000327EE">
            <w:pPr>
              <w:pStyle w:val="EFSATabledata"/>
              <w:rPr>
                <w:b/>
                <w:sz w:val="16"/>
                <w:szCs w:val="16"/>
              </w:rPr>
            </w:pPr>
          </w:p>
        </w:tc>
        <w:tc>
          <w:tcPr>
            <w:tcW w:w="1903" w:type="dxa"/>
            <w:vMerge/>
          </w:tcPr>
          <w:p w14:paraId="594DA262" w14:textId="77777777" w:rsidR="000327EE" w:rsidRPr="000327EE" w:rsidRDefault="000327EE" w:rsidP="000327EE">
            <w:pPr>
              <w:pStyle w:val="EFSATabledata"/>
              <w:rPr>
                <w:b/>
                <w:sz w:val="16"/>
                <w:szCs w:val="16"/>
              </w:rPr>
            </w:pPr>
          </w:p>
        </w:tc>
        <w:tc>
          <w:tcPr>
            <w:tcW w:w="850" w:type="dxa"/>
          </w:tcPr>
          <w:p w14:paraId="125B62B2"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56E5F904" w14:textId="77777777" w:rsidR="000327EE" w:rsidRPr="000327EE" w:rsidRDefault="000327EE" w:rsidP="000327EE">
            <w:pPr>
              <w:pStyle w:val="EFSATabledata"/>
              <w:rPr>
                <w:sz w:val="16"/>
                <w:szCs w:val="16"/>
              </w:rPr>
            </w:pPr>
            <w:r w:rsidRPr="000327EE">
              <w:rPr>
                <w:rFonts w:eastAsia="Times New Roman"/>
                <w:sz w:val="16"/>
                <w:szCs w:val="16"/>
                <w:lang w:eastAsia="en-GB"/>
              </w:rPr>
              <w:t>280±240 nmol</w:t>
            </w:r>
          </w:p>
        </w:tc>
        <w:tc>
          <w:tcPr>
            <w:tcW w:w="1276" w:type="dxa"/>
            <w:vMerge/>
          </w:tcPr>
          <w:p w14:paraId="4F8EEAB0" w14:textId="77777777" w:rsidR="000327EE" w:rsidRPr="000327EE" w:rsidRDefault="000327EE" w:rsidP="000327EE">
            <w:pPr>
              <w:pStyle w:val="EFSATabledata"/>
              <w:rPr>
                <w:b/>
                <w:sz w:val="16"/>
                <w:szCs w:val="16"/>
              </w:rPr>
            </w:pPr>
          </w:p>
        </w:tc>
        <w:tc>
          <w:tcPr>
            <w:tcW w:w="2914" w:type="dxa"/>
            <w:vMerge/>
          </w:tcPr>
          <w:p w14:paraId="38CE52C8" w14:textId="77777777" w:rsidR="000327EE" w:rsidRPr="000327EE" w:rsidRDefault="000327EE" w:rsidP="000327EE">
            <w:pPr>
              <w:pStyle w:val="EFSATabledata"/>
              <w:rPr>
                <w:b/>
                <w:sz w:val="16"/>
                <w:szCs w:val="16"/>
              </w:rPr>
            </w:pPr>
          </w:p>
        </w:tc>
        <w:tc>
          <w:tcPr>
            <w:tcW w:w="1118" w:type="dxa"/>
            <w:vMerge/>
          </w:tcPr>
          <w:p w14:paraId="5E4A8B43" w14:textId="77777777" w:rsidR="000327EE" w:rsidRPr="000327EE" w:rsidRDefault="000327EE" w:rsidP="000327EE">
            <w:pPr>
              <w:pStyle w:val="EFSATabledata"/>
              <w:rPr>
                <w:b/>
                <w:sz w:val="16"/>
                <w:szCs w:val="16"/>
              </w:rPr>
            </w:pPr>
          </w:p>
        </w:tc>
      </w:tr>
      <w:tr w:rsidR="000327EE" w:rsidRPr="000327EE" w14:paraId="16FF95BD" w14:textId="77777777" w:rsidTr="0059208A">
        <w:trPr>
          <w:trHeight w:val="60"/>
          <w:tblHeader/>
        </w:trPr>
        <w:tc>
          <w:tcPr>
            <w:tcW w:w="1503" w:type="dxa"/>
            <w:vMerge/>
          </w:tcPr>
          <w:p w14:paraId="1E710CBD" w14:textId="77777777" w:rsidR="000327EE" w:rsidRPr="000327EE" w:rsidRDefault="000327EE" w:rsidP="000327EE">
            <w:pPr>
              <w:pStyle w:val="EFSATablefirstcolumn"/>
              <w:rPr>
                <w:sz w:val="16"/>
                <w:szCs w:val="16"/>
              </w:rPr>
            </w:pPr>
          </w:p>
        </w:tc>
        <w:tc>
          <w:tcPr>
            <w:tcW w:w="1108" w:type="dxa"/>
          </w:tcPr>
          <w:p w14:paraId="72027384" w14:textId="77777777" w:rsidR="000327EE" w:rsidRPr="000327EE" w:rsidRDefault="000327EE" w:rsidP="000327EE">
            <w:pPr>
              <w:pStyle w:val="EFSATabledata"/>
              <w:rPr>
                <w:sz w:val="16"/>
                <w:szCs w:val="16"/>
              </w:rPr>
            </w:pPr>
            <w:r w:rsidRPr="000327EE">
              <w:rPr>
                <w:rFonts w:eastAsia="Times New Roman"/>
                <w:sz w:val="16"/>
                <w:szCs w:val="16"/>
                <w:lang w:eastAsia="en-GB"/>
              </w:rPr>
              <w:t>DON15glucuronide</w:t>
            </w:r>
          </w:p>
        </w:tc>
        <w:tc>
          <w:tcPr>
            <w:tcW w:w="1701" w:type="dxa"/>
            <w:vMerge/>
          </w:tcPr>
          <w:p w14:paraId="63168C62" w14:textId="77777777" w:rsidR="000327EE" w:rsidRPr="000327EE" w:rsidRDefault="000327EE" w:rsidP="000327EE">
            <w:pPr>
              <w:pStyle w:val="EFSATabledata"/>
              <w:rPr>
                <w:b/>
                <w:sz w:val="16"/>
                <w:szCs w:val="16"/>
              </w:rPr>
            </w:pPr>
          </w:p>
        </w:tc>
        <w:tc>
          <w:tcPr>
            <w:tcW w:w="1903" w:type="dxa"/>
            <w:vMerge/>
          </w:tcPr>
          <w:p w14:paraId="731467FC" w14:textId="77777777" w:rsidR="000327EE" w:rsidRPr="000327EE" w:rsidRDefault="000327EE" w:rsidP="000327EE">
            <w:pPr>
              <w:pStyle w:val="EFSATabledata"/>
              <w:rPr>
                <w:b/>
                <w:sz w:val="16"/>
                <w:szCs w:val="16"/>
              </w:rPr>
            </w:pPr>
          </w:p>
        </w:tc>
        <w:tc>
          <w:tcPr>
            <w:tcW w:w="850" w:type="dxa"/>
          </w:tcPr>
          <w:p w14:paraId="70E62D53"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4965AFE1" w14:textId="77777777" w:rsidR="000327EE" w:rsidRPr="000327EE" w:rsidRDefault="000327EE" w:rsidP="000327EE">
            <w:pPr>
              <w:pStyle w:val="EFSATabledata"/>
              <w:rPr>
                <w:sz w:val="16"/>
                <w:szCs w:val="16"/>
              </w:rPr>
            </w:pPr>
            <w:r w:rsidRPr="000327EE">
              <w:rPr>
                <w:rFonts w:eastAsia="Times New Roman"/>
                <w:sz w:val="16"/>
                <w:szCs w:val="16"/>
                <w:lang w:eastAsia="en-GB"/>
              </w:rPr>
              <w:t>280±50 nmol</w:t>
            </w:r>
          </w:p>
        </w:tc>
        <w:tc>
          <w:tcPr>
            <w:tcW w:w="1276" w:type="dxa"/>
            <w:vMerge/>
          </w:tcPr>
          <w:p w14:paraId="5D1925C6" w14:textId="77777777" w:rsidR="000327EE" w:rsidRPr="000327EE" w:rsidRDefault="000327EE" w:rsidP="000327EE">
            <w:pPr>
              <w:pStyle w:val="EFSATabledata"/>
              <w:rPr>
                <w:b/>
                <w:sz w:val="16"/>
                <w:szCs w:val="16"/>
              </w:rPr>
            </w:pPr>
          </w:p>
        </w:tc>
        <w:tc>
          <w:tcPr>
            <w:tcW w:w="2914" w:type="dxa"/>
            <w:vMerge/>
          </w:tcPr>
          <w:p w14:paraId="28CB115F" w14:textId="77777777" w:rsidR="000327EE" w:rsidRPr="000327EE" w:rsidRDefault="000327EE" w:rsidP="000327EE">
            <w:pPr>
              <w:pStyle w:val="EFSATabledata"/>
              <w:rPr>
                <w:b/>
                <w:sz w:val="16"/>
                <w:szCs w:val="16"/>
              </w:rPr>
            </w:pPr>
          </w:p>
        </w:tc>
        <w:tc>
          <w:tcPr>
            <w:tcW w:w="1118" w:type="dxa"/>
            <w:vMerge/>
          </w:tcPr>
          <w:p w14:paraId="11662755" w14:textId="77777777" w:rsidR="000327EE" w:rsidRPr="000327EE" w:rsidRDefault="000327EE" w:rsidP="000327EE">
            <w:pPr>
              <w:pStyle w:val="EFSATabledata"/>
              <w:rPr>
                <w:b/>
                <w:sz w:val="16"/>
                <w:szCs w:val="16"/>
              </w:rPr>
            </w:pPr>
          </w:p>
        </w:tc>
      </w:tr>
      <w:tr w:rsidR="000327EE" w:rsidRPr="000327EE" w14:paraId="360310DB" w14:textId="77777777" w:rsidTr="0059208A">
        <w:trPr>
          <w:trHeight w:val="60"/>
          <w:tblHeader/>
        </w:trPr>
        <w:tc>
          <w:tcPr>
            <w:tcW w:w="1503" w:type="dxa"/>
            <w:vMerge/>
          </w:tcPr>
          <w:p w14:paraId="66202D6E" w14:textId="77777777" w:rsidR="000327EE" w:rsidRPr="000327EE" w:rsidRDefault="000327EE" w:rsidP="000327EE">
            <w:pPr>
              <w:pStyle w:val="EFSATablefirstcolumn"/>
              <w:rPr>
                <w:sz w:val="16"/>
                <w:szCs w:val="16"/>
              </w:rPr>
            </w:pPr>
          </w:p>
        </w:tc>
        <w:tc>
          <w:tcPr>
            <w:tcW w:w="1108" w:type="dxa"/>
          </w:tcPr>
          <w:p w14:paraId="7B7BB085" w14:textId="77777777" w:rsidR="000327EE" w:rsidRPr="000327EE" w:rsidRDefault="000327EE" w:rsidP="000327EE">
            <w:pPr>
              <w:pStyle w:val="EFSATabledata"/>
              <w:rPr>
                <w:sz w:val="16"/>
                <w:szCs w:val="16"/>
              </w:rPr>
            </w:pPr>
            <w:r w:rsidRPr="000327EE">
              <w:rPr>
                <w:rFonts w:eastAsia="Times New Roman"/>
                <w:sz w:val="16"/>
                <w:szCs w:val="16"/>
                <w:lang w:eastAsia="en-GB"/>
              </w:rPr>
              <w:t>DOM1</w:t>
            </w:r>
          </w:p>
        </w:tc>
        <w:tc>
          <w:tcPr>
            <w:tcW w:w="1701" w:type="dxa"/>
            <w:vMerge/>
          </w:tcPr>
          <w:p w14:paraId="532FDD2B" w14:textId="77777777" w:rsidR="000327EE" w:rsidRPr="000327EE" w:rsidRDefault="000327EE" w:rsidP="000327EE">
            <w:pPr>
              <w:pStyle w:val="EFSATabledata"/>
              <w:rPr>
                <w:b/>
                <w:sz w:val="16"/>
                <w:szCs w:val="16"/>
              </w:rPr>
            </w:pPr>
          </w:p>
        </w:tc>
        <w:tc>
          <w:tcPr>
            <w:tcW w:w="1903" w:type="dxa"/>
            <w:vMerge/>
          </w:tcPr>
          <w:p w14:paraId="6E44A863" w14:textId="77777777" w:rsidR="000327EE" w:rsidRPr="000327EE" w:rsidRDefault="000327EE" w:rsidP="000327EE">
            <w:pPr>
              <w:pStyle w:val="EFSATabledata"/>
              <w:rPr>
                <w:b/>
                <w:sz w:val="16"/>
                <w:szCs w:val="16"/>
              </w:rPr>
            </w:pPr>
          </w:p>
        </w:tc>
        <w:tc>
          <w:tcPr>
            <w:tcW w:w="850" w:type="dxa"/>
          </w:tcPr>
          <w:p w14:paraId="5AFCE223"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327C4271"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640DA7D7" w14:textId="77777777" w:rsidR="000327EE" w:rsidRPr="000327EE" w:rsidRDefault="000327EE" w:rsidP="000327EE">
            <w:pPr>
              <w:pStyle w:val="EFSATabledata"/>
              <w:rPr>
                <w:b/>
                <w:sz w:val="16"/>
                <w:szCs w:val="16"/>
              </w:rPr>
            </w:pPr>
          </w:p>
        </w:tc>
        <w:tc>
          <w:tcPr>
            <w:tcW w:w="2914" w:type="dxa"/>
            <w:vMerge/>
          </w:tcPr>
          <w:p w14:paraId="7AECC52F" w14:textId="77777777" w:rsidR="000327EE" w:rsidRPr="000327EE" w:rsidRDefault="000327EE" w:rsidP="000327EE">
            <w:pPr>
              <w:pStyle w:val="EFSATabledata"/>
              <w:rPr>
                <w:b/>
                <w:sz w:val="16"/>
                <w:szCs w:val="16"/>
              </w:rPr>
            </w:pPr>
          </w:p>
        </w:tc>
        <w:tc>
          <w:tcPr>
            <w:tcW w:w="1118" w:type="dxa"/>
            <w:vMerge/>
          </w:tcPr>
          <w:p w14:paraId="6855935C" w14:textId="77777777" w:rsidR="000327EE" w:rsidRPr="000327EE" w:rsidRDefault="000327EE" w:rsidP="000327EE">
            <w:pPr>
              <w:pStyle w:val="EFSATabledata"/>
              <w:rPr>
                <w:b/>
                <w:sz w:val="16"/>
                <w:szCs w:val="16"/>
              </w:rPr>
            </w:pPr>
          </w:p>
        </w:tc>
      </w:tr>
      <w:tr w:rsidR="000327EE" w:rsidRPr="000327EE" w14:paraId="1DA8863B" w14:textId="77777777" w:rsidTr="0059208A">
        <w:trPr>
          <w:trHeight w:val="60"/>
          <w:tblHeader/>
        </w:trPr>
        <w:tc>
          <w:tcPr>
            <w:tcW w:w="1503" w:type="dxa"/>
            <w:vMerge/>
          </w:tcPr>
          <w:p w14:paraId="2EAA72A2" w14:textId="77777777" w:rsidR="000327EE" w:rsidRPr="000327EE" w:rsidRDefault="000327EE" w:rsidP="000327EE">
            <w:pPr>
              <w:pStyle w:val="EFSATablefirstcolumn"/>
              <w:rPr>
                <w:sz w:val="16"/>
                <w:szCs w:val="16"/>
              </w:rPr>
            </w:pPr>
          </w:p>
        </w:tc>
        <w:tc>
          <w:tcPr>
            <w:tcW w:w="1108" w:type="dxa"/>
          </w:tcPr>
          <w:p w14:paraId="5BFC78DB" w14:textId="77777777" w:rsidR="000327EE" w:rsidRPr="000327EE" w:rsidRDefault="000327EE" w:rsidP="000327EE">
            <w:pPr>
              <w:pStyle w:val="EFSATabledata"/>
              <w:rPr>
                <w:sz w:val="16"/>
                <w:szCs w:val="16"/>
              </w:rPr>
            </w:pPr>
            <w:r w:rsidRPr="000327EE">
              <w:rPr>
                <w:rFonts w:eastAsia="Times New Roman"/>
                <w:sz w:val="16"/>
                <w:szCs w:val="16"/>
                <w:lang w:eastAsia="en-GB"/>
              </w:rPr>
              <w:t>DON</w:t>
            </w:r>
          </w:p>
        </w:tc>
        <w:tc>
          <w:tcPr>
            <w:tcW w:w="1701" w:type="dxa"/>
            <w:vMerge/>
          </w:tcPr>
          <w:p w14:paraId="7FB558C0" w14:textId="77777777" w:rsidR="000327EE" w:rsidRPr="000327EE" w:rsidRDefault="000327EE" w:rsidP="000327EE">
            <w:pPr>
              <w:pStyle w:val="EFSATabledata"/>
              <w:rPr>
                <w:b/>
                <w:sz w:val="16"/>
                <w:szCs w:val="16"/>
              </w:rPr>
            </w:pPr>
          </w:p>
        </w:tc>
        <w:tc>
          <w:tcPr>
            <w:tcW w:w="1903" w:type="dxa"/>
            <w:vMerge w:val="restart"/>
          </w:tcPr>
          <w:p w14:paraId="6B1AACDE" w14:textId="77777777" w:rsidR="000327EE" w:rsidRPr="000327EE" w:rsidRDefault="000327EE" w:rsidP="000327EE">
            <w:pPr>
              <w:pStyle w:val="EFSATabledata"/>
              <w:rPr>
                <w:sz w:val="16"/>
                <w:szCs w:val="16"/>
              </w:rPr>
            </w:pPr>
            <w:r w:rsidRPr="000327EE">
              <w:rPr>
                <w:rFonts w:eastAsia="Times New Roman"/>
                <w:sz w:val="16"/>
                <w:szCs w:val="16"/>
                <w:lang w:eastAsia="en-GB"/>
              </w:rPr>
              <w:t>Time period 8–24 h</w:t>
            </w:r>
          </w:p>
        </w:tc>
        <w:tc>
          <w:tcPr>
            <w:tcW w:w="850" w:type="dxa"/>
          </w:tcPr>
          <w:p w14:paraId="7966A8DF"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72696653" w14:textId="77777777" w:rsidR="000327EE" w:rsidRPr="000327EE" w:rsidRDefault="000327EE" w:rsidP="000327EE">
            <w:pPr>
              <w:pStyle w:val="EFSATabledata"/>
              <w:rPr>
                <w:sz w:val="16"/>
                <w:szCs w:val="16"/>
              </w:rPr>
            </w:pPr>
            <w:r w:rsidRPr="000327EE">
              <w:rPr>
                <w:rFonts w:eastAsia="Times New Roman"/>
                <w:sz w:val="16"/>
                <w:szCs w:val="16"/>
                <w:lang w:eastAsia="en-GB"/>
              </w:rPr>
              <w:t>310±91 nmol</w:t>
            </w:r>
          </w:p>
        </w:tc>
        <w:tc>
          <w:tcPr>
            <w:tcW w:w="1276" w:type="dxa"/>
            <w:vMerge/>
          </w:tcPr>
          <w:p w14:paraId="50876CF8" w14:textId="77777777" w:rsidR="000327EE" w:rsidRPr="000327EE" w:rsidRDefault="000327EE" w:rsidP="000327EE">
            <w:pPr>
              <w:pStyle w:val="EFSATabledata"/>
              <w:rPr>
                <w:b/>
                <w:sz w:val="16"/>
                <w:szCs w:val="16"/>
              </w:rPr>
            </w:pPr>
          </w:p>
        </w:tc>
        <w:tc>
          <w:tcPr>
            <w:tcW w:w="2914" w:type="dxa"/>
            <w:vMerge/>
          </w:tcPr>
          <w:p w14:paraId="766C58CE" w14:textId="77777777" w:rsidR="000327EE" w:rsidRPr="000327EE" w:rsidRDefault="000327EE" w:rsidP="000327EE">
            <w:pPr>
              <w:pStyle w:val="EFSATabledata"/>
              <w:rPr>
                <w:b/>
                <w:sz w:val="16"/>
                <w:szCs w:val="16"/>
              </w:rPr>
            </w:pPr>
          </w:p>
        </w:tc>
        <w:tc>
          <w:tcPr>
            <w:tcW w:w="1118" w:type="dxa"/>
            <w:vMerge/>
          </w:tcPr>
          <w:p w14:paraId="3597DA90" w14:textId="77777777" w:rsidR="000327EE" w:rsidRPr="000327EE" w:rsidRDefault="000327EE" w:rsidP="000327EE">
            <w:pPr>
              <w:pStyle w:val="EFSATabledata"/>
              <w:rPr>
                <w:b/>
                <w:sz w:val="16"/>
                <w:szCs w:val="16"/>
              </w:rPr>
            </w:pPr>
          </w:p>
        </w:tc>
      </w:tr>
      <w:tr w:rsidR="000327EE" w:rsidRPr="000327EE" w14:paraId="154CEFE6" w14:textId="77777777" w:rsidTr="0059208A">
        <w:trPr>
          <w:trHeight w:val="60"/>
          <w:tblHeader/>
        </w:trPr>
        <w:tc>
          <w:tcPr>
            <w:tcW w:w="1503" w:type="dxa"/>
            <w:vMerge/>
          </w:tcPr>
          <w:p w14:paraId="65323696" w14:textId="77777777" w:rsidR="000327EE" w:rsidRPr="000327EE" w:rsidRDefault="000327EE" w:rsidP="000327EE">
            <w:pPr>
              <w:pStyle w:val="EFSATablefirstcolumn"/>
              <w:rPr>
                <w:sz w:val="16"/>
                <w:szCs w:val="16"/>
              </w:rPr>
            </w:pPr>
          </w:p>
        </w:tc>
        <w:tc>
          <w:tcPr>
            <w:tcW w:w="1108" w:type="dxa"/>
          </w:tcPr>
          <w:p w14:paraId="5264F853" w14:textId="77777777" w:rsidR="000327EE" w:rsidRPr="000327EE" w:rsidRDefault="000327EE" w:rsidP="000327EE">
            <w:pPr>
              <w:pStyle w:val="EFSATabledata"/>
              <w:rPr>
                <w:sz w:val="16"/>
                <w:szCs w:val="16"/>
              </w:rPr>
            </w:pPr>
            <w:r w:rsidRPr="000327EE">
              <w:rPr>
                <w:rFonts w:eastAsia="Times New Roman"/>
                <w:sz w:val="16"/>
                <w:szCs w:val="16"/>
                <w:lang w:eastAsia="en-GB"/>
              </w:rPr>
              <w:t>DON3G</w:t>
            </w:r>
          </w:p>
        </w:tc>
        <w:tc>
          <w:tcPr>
            <w:tcW w:w="1701" w:type="dxa"/>
            <w:vMerge/>
          </w:tcPr>
          <w:p w14:paraId="06976E35" w14:textId="77777777" w:rsidR="000327EE" w:rsidRPr="000327EE" w:rsidRDefault="000327EE" w:rsidP="000327EE">
            <w:pPr>
              <w:pStyle w:val="EFSATabledata"/>
              <w:rPr>
                <w:b/>
                <w:sz w:val="16"/>
                <w:szCs w:val="16"/>
              </w:rPr>
            </w:pPr>
          </w:p>
        </w:tc>
        <w:tc>
          <w:tcPr>
            <w:tcW w:w="1903" w:type="dxa"/>
            <w:vMerge/>
          </w:tcPr>
          <w:p w14:paraId="7A6BA9DD" w14:textId="77777777" w:rsidR="000327EE" w:rsidRPr="000327EE" w:rsidRDefault="000327EE" w:rsidP="000327EE">
            <w:pPr>
              <w:pStyle w:val="EFSATabledata"/>
              <w:rPr>
                <w:b/>
                <w:sz w:val="16"/>
                <w:szCs w:val="16"/>
              </w:rPr>
            </w:pPr>
          </w:p>
        </w:tc>
        <w:tc>
          <w:tcPr>
            <w:tcW w:w="850" w:type="dxa"/>
          </w:tcPr>
          <w:p w14:paraId="0F606F7C"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01A1A69E"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3181A236" w14:textId="77777777" w:rsidR="000327EE" w:rsidRPr="000327EE" w:rsidRDefault="000327EE" w:rsidP="000327EE">
            <w:pPr>
              <w:pStyle w:val="EFSATabledata"/>
              <w:rPr>
                <w:b/>
                <w:sz w:val="16"/>
                <w:szCs w:val="16"/>
              </w:rPr>
            </w:pPr>
          </w:p>
        </w:tc>
        <w:tc>
          <w:tcPr>
            <w:tcW w:w="2914" w:type="dxa"/>
            <w:vMerge/>
          </w:tcPr>
          <w:p w14:paraId="5538CEE7" w14:textId="77777777" w:rsidR="000327EE" w:rsidRPr="000327EE" w:rsidRDefault="000327EE" w:rsidP="000327EE">
            <w:pPr>
              <w:pStyle w:val="EFSATabledata"/>
              <w:rPr>
                <w:b/>
                <w:sz w:val="16"/>
                <w:szCs w:val="16"/>
              </w:rPr>
            </w:pPr>
          </w:p>
        </w:tc>
        <w:tc>
          <w:tcPr>
            <w:tcW w:w="1118" w:type="dxa"/>
            <w:vMerge/>
          </w:tcPr>
          <w:p w14:paraId="7F665EBA" w14:textId="77777777" w:rsidR="000327EE" w:rsidRPr="000327EE" w:rsidRDefault="000327EE" w:rsidP="000327EE">
            <w:pPr>
              <w:pStyle w:val="EFSATabledata"/>
              <w:rPr>
                <w:b/>
                <w:sz w:val="16"/>
                <w:szCs w:val="16"/>
              </w:rPr>
            </w:pPr>
          </w:p>
        </w:tc>
      </w:tr>
      <w:tr w:rsidR="000327EE" w:rsidRPr="000327EE" w14:paraId="1C47ADF2" w14:textId="77777777" w:rsidTr="0059208A">
        <w:trPr>
          <w:trHeight w:val="60"/>
          <w:tblHeader/>
        </w:trPr>
        <w:tc>
          <w:tcPr>
            <w:tcW w:w="1503" w:type="dxa"/>
            <w:vMerge/>
          </w:tcPr>
          <w:p w14:paraId="439BF471" w14:textId="77777777" w:rsidR="000327EE" w:rsidRPr="000327EE" w:rsidRDefault="000327EE" w:rsidP="000327EE">
            <w:pPr>
              <w:pStyle w:val="EFSATablefirstcolumn"/>
              <w:rPr>
                <w:sz w:val="16"/>
                <w:szCs w:val="16"/>
              </w:rPr>
            </w:pPr>
          </w:p>
        </w:tc>
        <w:tc>
          <w:tcPr>
            <w:tcW w:w="1108" w:type="dxa"/>
          </w:tcPr>
          <w:p w14:paraId="50FD5B22" w14:textId="77777777" w:rsidR="000327EE" w:rsidRPr="000327EE" w:rsidRDefault="000327EE" w:rsidP="000327EE">
            <w:pPr>
              <w:pStyle w:val="EFSATabledata"/>
              <w:rPr>
                <w:sz w:val="16"/>
                <w:szCs w:val="16"/>
              </w:rPr>
            </w:pPr>
            <w:r w:rsidRPr="000327EE">
              <w:rPr>
                <w:rFonts w:eastAsia="Times New Roman"/>
                <w:sz w:val="16"/>
                <w:szCs w:val="16"/>
                <w:lang w:eastAsia="en-GB"/>
              </w:rPr>
              <w:t>DON3glucuronide</w:t>
            </w:r>
          </w:p>
        </w:tc>
        <w:tc>
          <w:tcPr>
            <w:tcW w:w="1701" w:type="dxa"/>
            <w:vMerge/>
          </w:tcPr>
          <w:p w14:paraId="229DF727" w14:textId="77777777" w:rsidR="000327EE" w:rsidRPr="000327EE" w:rsidRDefault="000327EE" w:rsidP="000327EE">
            <w:pPr>
              <w:pStyle w:val="EFSATabledata"/>
              <w:rPr>
                <w:b/>
                <w:sz w:val="16"/>
                <w:szCs w:val="16"/>
              </w:rPr>
            </w:pPr>
          </w:p>
        </w:tc>
        <w:tc>
          <w:tcPr>
            <w:tcW w:w="1903" w:type="dxa"/>
            <w:vMerge/>
          </w:tcPr>
          <w:p w14:paraId="211F57CE" w14:textId="77777777" w:rsidR="000327EE" w:rsidRPr="000327EE" w:rsidRDefault="000327EE" w:rsidP="000327EE">
            <w:pPr>
              <w:pStyle w:val="EFSATabledata"/>
              <w:rPr>
                <w:b/>
                <w:sz w:val="16"/>
                <w:szCs w:val="16"/>
              </w:rPr>
            </w:pPr>
          </w:p>
        </w:tc>
        <w:tc>
          <w:tcPr>
            <w:tcW w:w="850" w:type="dxa"/>
          </w:tcPr>
          <w:p w14:paraId="4A783BFF"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01A28E64" w14:textId="77777777" w:rsidR="000327EE" w:rsidRPr="000327EE" w:rsidRDefault="000327EE" w:rsidP="000327EE">
            <w:pPr>
              <w:pStyle w:val="EFSATabledata"/>
              <w:rPr>
                <w:sz w:val="16"/>
                <w:szCs w:val="16"/>
              </w:rPr>
            </w:pPr>
            <w:r w:rsidRPr="000327EE">
              <w:rPr>
                <w:rFonts w:eastAsia="Times New Roman"/>
                <w:sz w:val="16"/>
                <w:szCs w:val="16"/>
                <w:lang w:eastAsia="en-GB"/>
              </w:rPr>
              <w:t>170±65 nmol</w:t>
            </w:r>
          </w:p>
        </w:tc>
        <w:tc>
          <w:tcPr>
            <w:tcW w:w="1276" w:type="dxa"/>
            <w:vMerge/>
          </w:tcPr>
          <w:p w14:paraId="543D4341" w14:textId="77777777" w:rsidR="000327EE" w:rsidRPr="000327EE" w:rsidRDefault="000327EE" w:rsidP="000327EE">
            <w:pPr>
              <w:pStyle w:val="EFSATabledata"/>
              <w:rPr>
                <w:b/>
                <w:sz w:val="16"/>
                <w:szCs w:val="16"/>
              </w:rPr>
            </w:pPr>
          </w:p>
        </w:tc>
        <w:tc>
          <w:tcPr>
            <w:tcW w:w="2914" w:type="dxa"/>
            <w:vMerge/>
          </w:tcPr>
          <w:p w14:paraId="4D4A05E8" w14:textId="77777777" w:rsidR="000327EE" w:rsidRPr="000327EE" w:rsidRDefault="000327EE" w:rsidP="000327EE">
            <w:pPr>
              <w:pStyle w:val="EFSATabledata"/>
              <w:rPr>
                <w:b/>
                <w:sz w:val="16"/>
                <w:szCs w:val="16"/>
              </w:rPr>
            </w:pPr>
          </w:p>
        </w:tc>
        <w:tc>
          <w:tcPr>
            <w:tcW w:w="1118" w:type="dxa"/>
            <w:vMerge/>
          </w:tcPr>
          <w:p w14:paraId="2BD16CCD" w14:textId="77777777" w:rsidR="000327EE" w:rsidRPr="000327EE" w:rsidRDefault="000327EE" w:rsidP="000327EE">
            <w:pPr>
              <w:pStyle w:val="EFSATabledata"/>
              <w:rPr>
                <w:b/>
                <w:sz w:val="16"/>
                <w:szCs w:val="16"/>
              </w:rPr>
            </w:pPr>
          </w:p>
        </w:tc>
      </w:tr>
      <w:tr w:rsidR="000327EE" w:rsidRPr="000327EE" w14:paraId="2B391F4B" w14:textId="77777777" w:rsidTr="0059208A">
        <w:trPr>
          <w:trHeight w:val="60"/>
          <w:tblHeader/>
        </w:trPr>
        <w:tc>
          <w:tcPr>
            <w:tcW w:w="1503" w:type="dxa"/>
            <w:vMerge/>
          </w:tcPr>
          <w:p w14:paraId="04E8DC9B" w14:textId="77777777" w:rsidR="000327EE" w:rsidRPr="000327EE" w:rsidRDefault="000327EE" w:rsidP="000327EE">
            <w:pPr>
              <w:pStyle w:val="EFSATablefirstcolumn"/>
              <w:rPr>
                <w:sz w:val="16"/>
                <w:szCs w:val="16"/>
              </w:rPr>
            </w:pPr>
          </w:p>
        </w:tc>
        <w:tc>
          <w:tcPr>
            <w:tcW w:w="1108" w:type="dxa"/>
          </w:tcPr>
          <w:p w14:paraId="7463E8EB" w14:textId="77777777" w:rsidR="000327EE" w:rsidRPr="000327EE" w:rsidRDefault="000327EE" w:rsidP="000327EE">
            <w:pPr>
              <w:pStyle w:val="EFSATabledata"/>
              <w:rPr>
                <w:sz w:val="16"/>
                <w:szCs w:val="16"/>
              </w:rPr>
            </w:pPr>
            <w:r w:rsidRPr="000327EE">
              <w:rPr>
                <w:rFonts w:eastAsia="Times New Roman"/>
                <w:sz w:val="16"/>
                <w:szCs w:val="16"/>
                <w:lang w:eastAsia="en-GB"/>
              </w:rPr>
              <w:t>DON15glucuronide</w:t>
            </w:r>
          </w:p>
        </w:tc>
        <w:tc>
          <w:tcPr>
            <w:tcW w:w="1701" w:type="dxa"/>
            <w:vMerge/>
          </w:tcPr>
          <w:p w14:paraId="37EB6B92" w14:textId="77777777" w:rsidR="000327EE" w:rsidRPr="000327EE" w:rsidRDefault="000327EE" w:rsidP="000327EE">
            <w:pPr>
              <w:pStyle w:val="EFSATabledata"/>
              <w:rPr>
                <w:b/>
                <w:sz w:val="16"/>
                <w:szCs w:val="16"/>
              </w:rPr>
            </w:pPr>
          </w:p>
        </w:tc>
        <w:tc>
          <w:tcPr>
            <w:tcW w:w="1903" w:type="dxa"/>
            <w:vMerge/>
          </w:tcPr>
          <w:p w14:paraId="5D8A7E9A" w14:textId="77777777" w:rsidR="000327EE" w:rsidRPr="000327EE" w:rsidRDefault="000327EE" w:rsidP="000327EE">
            <w:pPr>
              <w:pStyle w:val="EFSATabledata"/>
              <w:rPr>
                <w:b/>
                <w:sz w:val="16"/>
                <w:szCs w:val="16"/>
              </w:rPr>
            </w:pPr>
          </w:p>
        </w:tc>
        <w:tc>
          <w:tcPr>
            <w:tcW w:w="850" w:type="dxa"/>
          </w:tcPr>
          <w:p w14:paraId="2527CD7D"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0302EB56" w14:textId="77777777" w:rsidR="000327EE" w:rsidRPr="000327EE" w:rsidRDefault="000327EE" w:rsidP="000327EE">
            <w:pPr>
              <w:pStyle w:val="EFSATabledata"/>
              <w:rPr>
                <w:sz w:val="16"/>
                <w:szCs w:val="16"/>
              </w:rPr>
            </w:pPr>
            <w:r w:rsidRPr="000327EE">
              <w:rPr>
                <w:rFonts w:eastAsia="Times New Roman"/>
                <w:sz w:val="16"/>
                <w:szCs w:val="16"/>
                <w:lang w:eastAsia="en-GB"/>
              </w:rPr>
              <w:t>62±40 nmol</w:t>
            </w:r>
          </w:p>
        </w:tc>
        <w:tc>
          <w:tcPr>
            <w:tcW w:w="1276" w:type="dxa"/>
            <w:vMerge/>
          </w:tcPr>
          <w:p w14:paraId="220AFB31" w14:textId="77777777" w:rsidR="000327EE" w:rsidRPr="000327EE" w:rsidRDefault="000327EE" w:rsidP="000327EE">
            <w:pPr>
              <w:pStyle w:val="EFSATabledata"/>
              <w:rPr>
                <w:b/>
                <w:sz w:val="16"/>
                <w:szCs w:val="16"/>
              </w:rPr>
            </w:pPr>
          </w:p>
        </w:tc>
        <w:tc>
          <w:tcPr>
            <w:tcW w:w="2914" w:type="dxa"/>
            <w:vMerge/>
          </w:tcPr>
          <w:p w14:paraId="1A533C14" w14:textId="77777777" w:rsidR="000327EE" w:rsidRPr="000327EE" w:rsidRDefault="000327EE" w:rsidP="000327EE">
            <w:pPr>
              <w:pStyle w:val="EFSATabledata"/>
              <w:rPr>
                <w:b/>
                <w:sz w:val="16"/>
                <w:szCs w:val="16"/>
              </w:rPr>
            </w:pPr>
          </w:p>
        </w:tc>
        <w:tc>
          <w:tcPr>
            <w:tcW w:w="1118" w:type="dxa"/>
            <w:vMerge/>
          </w:tcPr>
          <w:p w14:paraId="06349B5E" w14:textId="77777777" w:rsidR="000327EE" w:rsidRPr="000327EE" w:rsidRDefault="000327EE" w:rsidP="000327EE">
            <w:pPr>
              <w:pStyle w:val="EFSATabledata"/>
              <w:rPr>
                <w:b/>
                <w:sz w:val="16"/>
                <w:szCs w:val="16"/>
              </w:rPr>
            </w:pPr>
          </w:p>
        </w:tc>
      </w:tr>
      <w:tr w:rsidR="000327EE" w:rsidRPr="000327EE" w14:paraId="69483602" w14:textId="77777777" w:rsidTr="0059208A">
        <w:trPr>
          <w:trHeight w:val="60"/>
          <w:tblHeader/>
        </w:trPr>
        <w:tc>
          <w:tcPr>
            <w:tcW w:w="1503" w:type="dxa"/>
            <w:vMerge/>
          </w:tcPr>
          <w:p w14:paraId="49725849" w14:textId="77777777" w:rsidR="000327EE" w:rsidRPr="000327EE" w:rsidRDefault="000327EE" w:rsidP="000327EE">
            <w:pPr>
              <w:pStyle w:val="EFSATablefirstcolumn"/>
              <w:rPr>
                <w:sz w:val="16"/>
                <w:szCs w:val="16"/>
              </w:rPr>
            </w:pPr>
          </w:p>
        </w:tc>
        <w:tc>
          <w:tcPr>
            <w:tcW w:w="1108" w:type="dxa"/>
          </w:tcPr>
          <w:p w14:paraId="42B1D2C5" w14:textId="77777777" w:rsidR="000327EE" w:rsidRPr="000327EE" w:rsidRDefault="000327EE" w:rsidP="000327EE">
            <w:pPr>
              <w:pStyle w:val="EFSATabledata"/>
              <w:rPr>
                <w:sz w:val="16"/>
                <w:szCs w:val="16"/>
              </w:rPr>
            </w:pPr>
            <w:r w:rsidRPr="000327EE">
              <w:rPr>
                <w:rFonts w:eastAsia="Times New Roman"/>
                <w:sz w:val="16"/>
                <w:szCs w:val="16"/>
                <w:lang w:eastAsia="en-GB"/>
              </w:rPr>
              <w:t>DOM1</w:t>
            </w:r>
          </w:p>
        </w:tc>
        <w:tc>
          <w:tcPr>
            <w:tcW w:w="1701" w:type="dxa"/>
            <w:vMerge/>
          </w:tcPr>
          <w:p w14:paraId="3AEF98C6" w14:textId="77777777" w:rsidR="000327EE" w:rsidRPr="000327EE" w:rsidRDefault="000327EE" w:rsidP="000327EE">
            <w:pPr>
              <w:pStyle w:val="EFSATabledata"/>
              <w:rPr>
                <w:b/>
                <w:sz w:val="16"/>
                <w:szCs w:val="16"/>
              </w:rPr>
            </w:pPr>
          </w:p>
        </w:tc>
        <w:tc>
          <w:tcPr>
            <w:tcW w:w="1903" w:type="dxa"/>
            <w:vMerge/>
          </w:tcPr>
          <w:p w14:paraId="14C4A92B" w14:textId="77777777" w:rsidR="000327EE" w:rsidRPr="000327EE" w:rsidRDefault="000327EE" w:rsidP="000327EE">
            <w:pPr>
              <w:pStyle w:val="EFSATabledata"/>
              <w:rPr>
                <w:b/>
                <w:sz w:val="16"/>
                <w:szCs w:val="16"/>
              </w:rPr>
            </w:pPr>
          </w:p>
        </w:tc>
        <w:tc>
          <w:tcPr>
            <w:tcW w:w="850" w:type="dxa"/>
          </w:tcPr>
          <w:p w14:paraId="579A83CD"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5DBF3D9E"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0CABB0B1" w14:textId="77777777" w:rsidR="000327EE" w:rsidRPr="000327EE" w:rsidRDefault="000327EE" w:rsidP="000327EE">
            <w:pPr>
              <w:pStyle w:val="EFSATabledata"/>
              <w:rPr>
                <w:b/>
                <w:sz w:val="16"/>
                <w:szCs w:val="16"/>
              </w:rPr>
            </w:pPr>
          </w:p>
        </w:tc>
        <w:tc>
          <w:tcPr>
            <w:tcW w:w="2914" w:type="dxa"/>
            <w:vMerge/>
          </w:tcPr>
          <w:p w14:paraId="31A6250F" w14:textId="77777777" w:rsidR="000327EE" w:rsidRPr="000327EE" w:rsidRDefault="000327EE" w:rsidP="000327EE">
            <w:pPr>
              <w:pStyle w:val="EFSATabledata"/>
              <w:rPr>
                <w:b/>
                <w:sz w:val="16"/>
                <w:szCs w:val="16"/>
              </w:rPr>
            </w:pPr>
          </w:p>
        </w:tc>
        <w:tc>
          <w:tcPr>
            <w:tcW w:w="1118" w:type="dxa"/>
            <w:vMerge/>
          </w:tcPr>
          <w:p w14:paraId="4DE8711D" w14:textId="77777777" w:rsidR="000327EE" w:rsidRPr="000327EE" w:rsidRDefault="000327EE" w:rsidP="000327EE">
            <w:pPr>
              <w:pStyle w:val="EFSATabledata"/>
              <w:rPr>
                <w:b/>
                <w:sz w:val="16"/>
                <w:szCs w:val="16"/>
              </w:rPr>
            </w:pPr>
          </w:p>
        </w:tc>
      </w:tr>
      <w:tr w:rsidR="000327EE" w:rsidRPr="000327EE" w14:paraId="2AA15D56" w14:textId="77777777" w:rsidTr="0059208A">
        <w:trPr>
          <w:trHeight w:val="60"/>
          <w:tblHeader/>
        </w:trPr>
        <w:tc>
          <w:tcPr>
            <w:tcW w:w="1503" w:type="dxa"/>
            <w:vMerge/>
          </w:tcPr>
          <w:p w14:paraId="124CC7B7" w14:textId="77777777" w:rsidR="000327EE" w:rsidRPr="000327EE" w:rsidRDefault="000327EE" w:rsidP="000327EE">
            <w:pPr>
              <w:pStyle w:val="EFSATablefirstcolumn"/>
              <w:rPr>
                <w:sz w:val="16"/>
                <w:szCs w:val="16"/>
              </w:rPr>
            </w:pPr>
          </w:p>
        </w:tc>
        <w:tc>
          <w:tcPr>
            <w:tcW w:w="1108" w:type="dxa"/>
          </w:tcPr>
          <w:p w14:paraId="26967AEB" w14:textId="77777777" w:rsidR="000327EE" w:rsidRPr="000327EE" w:rsidRDefault="000327EE" w:rsidP="000327EE">
            <w:pPr>
              <w:pStyle w:val="EFSATabledata"/>
              <w:rPr>
                <w:sz w:val="16"/>
                <w:szCs w:val="16"/>
              </w:rPr>
            </w:pPr>
            <w:r w:rsidRPr="000327EE">
              <w:rPr>
                <w:rFonts w:eastAsia="Times New Roman"/>
                <w:sz w:val="16"/>
                <w:szCs w:val="16"/>
                <w:lang w:eastAsia="en-GB"/>
              </w:rPr>
              <w:t>DON</w:t>
            </w:r>
          </w:p>
        </w:tc>
        <w:tc>
          <w:tcPr>
            <w:tcW w:w="1701" w:type="dxa"/>
            <w:vMerge w:val="restart"/>
          </w:tcPr>
          <w:p w14:paraId="75F64F20" w14:textId="77777777" w:rsidR="000327EE" w:rsidRPr="000327EE" w:rsidRDefault="000327EE" w:rsidP="000327EE">
            <w:pPr>
              <w:pStyle w:val="EFSATabledata"/>
              <w:rPr>
                <w:sz w:val="16"/>
                <w:szCs w:val="16"/>
              </w:rPr>
            </w:pPr>
            <w:r w:rsidRPr="000327EE">
              <w:rPr>
                <w:rFonts w:eastAsia="Times New Roman"/>
                <w:sz w:val="16"/>
                <w:szCs w:val="16"/>
                <w:lang w:eastAsia="en-GB"/>
              </w:rPr>
              <w:t>3 piglets; gavage admin: 116 µg/kg bw DON</w:t>
            </w:r>
          </w:p>
        </w:tc>
        <w:tc>
          <w:tcPr>
            <w:tcW w:w="1903" w:type="dxa"/>
            <w:vMerge w:val="restart"/>
          </w:tcPr>
          <w:p w14:paraId="054682F4" w14:textId="77777777" w:rsidR="000327EE" w:rsidRPr="000327EE" w:rsidRDefault="000327EE" w:rsidP="000327EE">
            <w:pPr>
              <w:pStyle w:val="EFSATabledata"/>
              <w:rPr>
                <w:sz w:val="16"/>
                <w:szCs w:val="16"/>
              </w:rPr>
            </w:pPr>
            <w:r w:rsidRPr="000327EE">
              <w:rPr>
                <w:rFonts w:eastAsia="Times New Roman"/>
                <w:sz w:val="16"/>
                <w:szCs w:val="16"/>
                <w:lang w:eastAsia="en-GB"/>
              </w:rPr>
              <w:t>Time period 0-8 h</w:t>
            </w:r>
          </w:p>
        </w:tc>
        <w:tc>
          <w:tcPr>
            <w:tcW w:w="850" w:type="dxa"/>
          </w:tcPr>
          <w:p w14:paraId="7D1A7592"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7B1D654F" w14:textId="77777777" w:rsidR="000327EE" w:rsidRPr="000327EE" w:rsidRDefault="000327EE" w:rsidP="000327EE">
            <w:pPr>
              <w:pStyle w:val="EFSATabledata"/>
              <w:rPr>
                <w:sz w:val="16"/>
                <w:szCs w:val="16"/>
              </w:rPr>
            </w:pPr>
            <w:r w:rsidRPr="000327EE">
              <w:rPr>
                <w:rFonts w:eastAsia="Times New Roman"/>
                <w:sz w:val="16"/>
                <w:szCs w:val="16"/>
                <w:lang w:eastAsia="en-GB"/>
              </w:rPr>
              <w:t>140±150 nmol</w:t>
            </w:r>
          </w:p>
        </w:tc>
        <w:tc>
          <w:tcPr>
            <w:tcW w:w="1276" w:type="dxa"/>
            <w:vMerge/>
          </w:tcPr>
          <w:p w14:paraId="31C490E5" w14:textId="77777777" w:rsidR="000327EE" w:rsidRPr="000327EE" w:rsidRDefault="000327EE" w:rsidP="000327EE">
            <w:pPr>
              <w:pStyle w:val="EFSATabledata"/>
              <w:rPr>
                <w:b/>
                <w:sz w:val="16"/>
                <w:szCs w:val="16"/>
              </w:rPr>
            </w:pPr>
          </w:p>
        </w:tc>
        <w:tc>
          <w:tcPr>
            <w:tcW w:w="2914" w:type="dxa"/>
            <w:vMerge/>
          </w:tcPr>
          <w:p w14:paraId="5CF76B25" w14:textId="77777777" w:rsidR="000327EE" w:rsidRPr="000327EE" w:rsidRDefault="000327EE" w:rsidP="000327EE">
            <w:pPr>
              <w:pStyle w:val="EFSATabledata"/>
              <w:rPr>
                <w:b/>
                <w:sz w:val="16"/>
                <w:szCs w:val="16"/>
              </w:rPr>
            </w:pPr>
          </w:p>
        </w:tc>
        <w:tc>
          <w:tcPr>
            <w:tcW w:w="1118" w:type="dxa"/>
            <w:vMerge/>
          </w:tcPr>
          <w:p w14:paraId="1AD64EFF" w14:textId="77777777" w:rsidR="000327EE" w:rsidRPr="000327EE" w:rsidRDefault="000327EE" w:rsidP="000327EE">
            <w:pPr>
              <w:pStyle w:val="EFSATabledata"/>
              <w:rPr>
                <w:b/>
                <w:sz w:val="16"/>
                <w:szCs w:val="16"/>
              </w:rPr>
            </w:pPr>
          </w:p>
        </w:tc>
      </w:tr>
      <w:tr w:rsidR="000327EE" w:rsidRPr="000327EE" w14:paraId="70600654" w14:textId="77777777" w:rsidTr="0059208A">
        <w:trPr>
          <w:trHeight w:val="60"/>
          <w:tblHeader/>
        </w:trPr>
        <w:tc>
          <w:tcPr>
            <w:tcW w:w="1503" w:type="dxa"/>
            <w:vMerge/>
          </w:tcPr>
          <w:p w14:paraId="0B8677C6" w14:textId="77777777" w:rsidR="000327EE" w:rsidRPr="000327EE" w:rsidRDefault="000327EE" w:rsidP="000327EE">
            <w:pPr>
              <w:pStyle w:val="EFSATablefirstcolumn"/>
              <w:rPr>
                <w:sz w:val="16"/>
                <w:szCs w:val="16"/>
              </w:rPr>
            </w:pPr>
          </w:p>
        </w:tc>
        <w:tc>
          <w:tcPr>
            <w:tcW w:w="1108" w:type="dxa"/>
          </w:tcPr>
          <w:p w14:paraId="40AD9E01" w14:textId="77777777" w:rsidR="000327EE" w:rsidRPr="000327EE" w:rsidRDefault="000327EE" w:rsidP="000327EE">
            <w:pPr>
              <w:pStyle w:val="EFSATabledata"/>
              <w:rPr>
                <w:sz w:val="16"/>
                <w:szCs w:val="16"/>
              </w:rPr>
            </w:pPr>
            <w:r w:rsidRPr="000327EE">
              <w:rPr>
                <w:rFonts w:eastAsia="Times New Roman"/>
                <w:sz w:val="16"/>
                <w:szCs w:val="16"/>
                <w:lang w:eastAsia="en-GB"/>
              </w:rPr>
              <w:t>DON3G</w:t>
            </w:r>
          </w:p>
        </w:tc>
        <w:tc>
          <w:tcPr>
            <w:tcW w:w="1701" w:type="dxa"/>
            <w:vMerge/>
          </w:tcPr>
          <w:p w14:paraId="5F93533E" w14:textId="77777777" w:rsidR="000327EE" w:rsidRPr="000327EE" w:rsidRDefault="000327EE" w:rsidP="000327EE">
            <w:pPr>
              <w:pStyle w:val="EFSATabledata"/>
              <w:rPr>
                <w:b/>
                <w:sz w:val="16"/>
                <w:szCs w:val="16"/>
              </w:rPr>
            </w:pPr>
          </w:p>
        </w:tc>
        <w:tc>
          <w:tcPr>
            <w:tcW w:w="1903" w:type="dxa"/>
            <w:vMerge/>
          </w:tcPr>
          <w:p w14:paraId="31ED6B48" w14:textId="77777777" w:rsidR="000327EE" w:rsidRPr="000327EE" w:rsidRDefault="000327EE" w:rsidP="000327EE">
            <w:pPr>
              <w:pStyle w:val="EFSATabledata"/>
              <w:rPr>
                <w:b/>
                <w:sz w:val="16"/>
                <w:szCs w:val="16"/>
              </w:rPr>
            </w:pPr>
          </w:p>
        </w:tc>
        <w:tc>
          <w:tcPr>
            <w:tcW w:w="850" w:type="dxa"/>
          </w:tcPr>
          <w:p w14:paraId="7C39895C"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46579751" w14:textId="77777777" w:rsidR="000327EE" w:rsidRPr="000327EE" w:rsidRDefault="000327EE" w:rsidP="000327EE">
            <w:pPr>
              <w:pStyle w:val="EFSATabledata"/>
              <w:rPr>
                <w:sz w:val="16"/>
                <w:szCs w:val="16"/>
              </w:rPr>
            </w:pPr>
            <w:r w:rsidRPr="000327EE">
              <w:rPr>
                <w:rFonts w:eastAsia="Times New Roman"/>
                <w:sz w:val="16"/>
                <w:szCs w:val="16"/>
                <w:lang w:eastAsia="en-GB"/>
              </w:rPr>
              <w:t>44±33 nmol</w:t>
            </w:r>
          </w:p>
        </w:tc>
        <w:tc>
          <w:tcPr>
            <w:tcW w:w="1276" w:type="dxa"/>
            <w:vMerge/>
          </w:tcPr>
          <w:p w14:paraId="2954D2DF" w14:textId="77777777" w:rsidR="000327EE" w:rsidRPr="000327EE" w:rsidRDefault="000327EE" w:rsidP="000327EE">
            <w:pPr>
              <w:pStyle w:val="EFSATabledata"/>
              <w:rPr>
                <w:b/>
                <w:sz w:val="16"/>
                <w:szCs w:val="16"/>
              </w:rPr>
            </w:pPr>
          </w:p>
        </w:tc>
        <w:tc>
          <w:tcPr>
            <w:tcW w:w="2914" w:type="dxa"/>
            <w:vMerge/>
          </w:tcPr>
          <w:p w14:paraId="362A83B0" w14:textId="77777777" w:rsidR="000327EE" w:rsidRPr="000327EE" w:rsidRDefault="000327EE" w:rsidP="000327EE">
            <w:pPr>
              <w:pStyle w:val="EFSATabledata"/>
              <w:rPr>
                <w:b/>
                <w:sz w:val="16"/>
                <w:szCs w:val="16"/>
              </w:rPr>
            </w:pPr>
          </w:p>
        </w:tc>
        <w:tc>
          <w:tcPr>
            <w:tcW w:w="1118" w:type="dxa"/>
            <w:vMerge/>
          </w:tcPr>
          <w:p w14:paraId="180AC624" w14:textId="77777777" w:rsidR="000327EE" w:rsidRPr="000327EE" w:rsidRDefault="000327EE" w:rsidP="000327EE">
            <w:pPr>
              <w:pStyle w:val="EFSATabledata"/>
              <w:rPr>
                <w:b/>
                <w:sz w:val="16"/>
                <w:szCs w:val="16"/>
              </w:rPr>
            </w:pPr>
          </w:p>
        </w:tc>
      </w:tr>
      <w:tr w:rsidR="000327EE" w:rsidRPr="000327EE" w14:paraId="23519FDC" w14:textId="77777777" w:rsidTr="0059208A">
        <w:trPr>
          <w:trHeight w:val="60"/>
          <w:tblHeader/>
        </w:trPr>
        <w:tc>
          <w:tcPr>
            <w:tcW w:w="1503" w:type="dxa"/>
            <w:vMerge/>
          </w:tcPr>
          <w:p w14:paraId="2EDFA7A6" w14:textId="77777777" w:rsidR="000327EE" w:rsidRPr="000327EE" w:rsidRDefault="000327EE" w:rsidP="000327EE">
            <w:pPr>
              <w:pStyle w:val="EFSATablefirstcolumn"/>
              <w:rPr>
                <w:sz w:val="16"/>
                <w:szCs w:val="16"/>
              </w:rPr>
            </w:pPr>
          </w:p>
        </w:tc>
        <w:tc>
          <w:tcPr>
            <w:tcW w:w="1108" w:type="dxa"/>
          </w:tcPr>
          <w:p w14:paraId="552F4AC5" w14:textId="77777777" w:rsidR="000327EE" w:rsidRPr="000327EE" w:rsidRDefault="000327EE" w:rsidP="000327EE">
            <w:pPr>
              <w:pStyle w:val="EFSATabledata"/>
              <w:rPr>
                <w:sz w:val="16"/>
                <w:szCs w:val="16"/>
              </w:rPr>
            </w:pPr>
            <w:r w:rsidRPr="000327EE">
              <w:rPr>
                <w:rFonts w:eastAsia="Times New Roman"/>
                <w:sz w:val="16"/>
                <w:szCs w:val="16"/>
                <w:lang w:eastAsia="en-GB"/>
              </w:rPr>
              <w:t>DON3glucuronide</w:t>
            </w:r>
          </w:p>
        </w:tc>
        <w:tc>
          <w:tcPr>
            <w:tcW w:w="1701" w:type="dxa"/>
            <w:vMerge/>
          </w:tcPr>
          <w:p w14:paraId="12543BA4" w14:textId="77777777" w:rsidR="000327EE" w:rsidRPr="000327EE" w:rsidRDefault="000327EE" w:rsidP="000327EE">
            <w:pPr>
              <w:pStyle w:val="EFSATabledata"/>
              <w:rPr>
                <w:b/>
                <w:sz w:val="16"/>
                <w:szCs w:val="16"/>
              </w:rPr>
            </w:pPr>
          </w:p>
        </w:tc>
        <w:tc>
          <w:tcPr>
            <w:tcW w:w="1903" w:type="dxa"/>
            <w:vMerge/>
          </w:tcPr>
          <w:p w14:paraId="4480AE69" w14:textId="77777777" w:rsidR="000327EE" w:rsidRPr="000327EE" w:rsidRDefault="000327EE" w:rsidP="000327EE">
            <w:pPr>
              <w:pStyle w:val="EFSATabledata"/>
              <w:rPr>
                <w:b/>
                <w:sz w:val="16"/>
                <w:szCs w:val="16"/>
              </w:rPr>
            </w:pPr>
          </w:p>
        </w:tc>
        <w:tc>
          <w:tcPr>
            <w:tcW w:w="850" w:type="dxa"/>
          </w:tcPr>
          <w:p w14:paraId="17AFD5F4"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4FAFA305" w14:textId="77777777" w:rsidR="000327EE" w:rsidRPr="000327EE" w:rsidRDefault="000327EE" w:rsidP="000327EE">
            <w:pPr>
              <w:pStyle w:val="EFSATabledata"/>
              <w:rPr>
                <w:sz w:val="16"/>
                <w:szCs w:val="16"/>
              </w:rPr>
            </w:pPr>
            <w:r w:rsidRPr="000327EE">
              <w:rPr>
                <w:rFonts w:eastAsia="Times New Roman"/>
                <w:sz w:val="16"/>
                <w:szCs w:val="16"/>
                <w:lang w:eastAsia="en-GB"/>
              </w:rPr>
              <w:t>27±35 nmol</w:t>
            </w:r>
          </w:p>
        </w:tc>
        <w:tc>
          <w:tcPr>
            <w:tcW w:w="1276" w:type="dxa"/>
            <w:vMerge/>
          </w:tcPr>
          <w:p w14:paraId="200DC532" w14:textId="77777777" w:rsidR="000327EE" w:rsidRPr="000327EE" w:rsidRDefault="000327EE" w:rsidP="000327EE">
            <w:pPr>
              <w:pStyle w:val="EFSATabledata"/>
              <w:rPr>
                <w:b/>
                <w:sz w:val="16"/>
                <w:szCs w:val="16"/>
              </w:rPr>
            </w:pPr>
          </w:p>
        </w:tc>
        <w:tc>
          <w:tcPr>
            <w:tcW w:w="2914" w:type="dxa"/>
            <w:vMerge/>
          </w:tcPr>
          <w:p w14:paraId="4B52C27D" w14:textId="77777777" w:rsidR="000327EE" w:rsidRPr="000327EE" w:rsidRDefault="000327EE" w:rsidP="000327EE">
            <w:pPr>
              <w:pStyle w:val="EFSATabledata"/>
              <w:rPr>
                <w:b/>
                <w:sz w:val="16"/>
                <w:szCs w:val="16"/>
              </w:rPr>
            </w:pPr>
          </w:p>
        </w:tc>
        <w:tc>
          <w:tcPr>
            <w:tcW w:w="1118" w:type="dxa"/>
            <w:vMerge/>
          </w:tcPr>
          <w:p w14:paraId="40FC1F82" w14:textId="77777777" w:rsidR="000327EE" w:rsidRPr="000327EE" w:rsidRDefault="000327EE" w:rsidP="000327EE">
            <w:pPr>
              <w:pStyle w:val="EFSATabledata"/>
              <w:rPr>
                <w:b/>
                <w:sz w:val="16"/>
                <w:szCs w:val="16"/>
              </w:rPr>
            </w:pPr>
          </w:p>
        </w:tc>
      </w:tr>
      <w:tr w:rsidR="000327EE" w:rsidRPr="000327EE" w14:paraId="2A66F573" w14:textId="77777777" w:rsidTr="0059208A">
        <w:trPr>
          <w:trHeight w:val="60"/>
          <w:tblHeader/>
        </w:trPr>
        <w:tc>
          <w:tcPr>
            <w:tcW w:w="1503" w:type="dxa"/>
            <w:vMerge/>
          </w:tcPr>
          <w:p w14:paraId="0D6E8867" w14:textId="77777777" w:rsidR="000327EE" w:rsidRPr="000327EE" w:rsidRDefault="000327EE" w:rsidP="000327EE">
            <w:pPr>
              <w:pStyle w:val="EFSATablefirstcolumn"/>
              <w:rPr>
                <w:sz w:val="16"/>
                <w:szCs w:val="16"/>
              </w:rPr>
            </w:pPr>
          </w:p>
        </w:tc>
        <w:tc>
          <w:tcPr>
            <w:tcW w:w="1108" w:type="dxa"/>
          </w:tcPr>
          <w:p w14:paraId="647383D9" w14:textId="77777777" w:rsidR="000327EE" w:rsidRPr="000327EE" w:rsidRDefault="000327EE" w:rsidP="000327EE">
            <w:pPr>
              <w:pStyle w:val="EFSATabledata"/>
              <w:rPr>
                <w:sz w:val="16"/>
                <w:szCs w:val="16"/>
              </w:rPr>
            </w:pPr>
            <w:r w:rsidRPr="000327EE">
              <w:rPr>
                <w:rFonts w:eastAsia="Times New Roman"/>
                <w:sz w:val="16"/>
                <w:szCs w:val="16"/>
                <w:lang w:eastAsia="en-GB"/>
              </w:rPr>
              <w:t>DON15glucuronide</w:t>
            </w:r>
          </w:p>
        </w:tc>
        <w:tc>
          <w:tcPr>
            <w:tcW w:w="1701" w:type="dxa"/>
            <w:vMerge/>
          </w:tcPr>
          <w:p w14:paraId="3E961105" w14:textId="77777777" w:rsidR="000327EE" w:rsidRPr="000327EE" w:rsidRDefault="000327EE" w:rsidP="000327EE">
            <w:pPr>
              <w:pStyle w:val="EFSATabledata"/>
              <w:rPr>
                <w:b/>
                <w:sz w:val="16"/>
                <w:szCs w:val="16"/>
              </w:rPr>
            </w:pPr>
          </w:p>
        </w:tc>
        <w:tc>
          <w:tcPr>
            <w:tcW w:w="1903" w:type="dxa"/>
            <w:vMerge/>
          </w:tcPr>
          <w:p w14:paraId="1E17C9F4" w14:textId="77777777" w:rsidR="000327EE" w:rsidRPr="000327EE" w:rsidRDefault="000327EE" w:rsidP="000327EE">
            <w:pPr>
              <w:pStyle w:val="EFSATabledata"/>
              <w:rPr>
                <w:b/>
                <w:sz w:val="16"/>
                <w:szCs w:val="16"/>
              </w:rPr>
            </w:pPr>
          </w:p>
        </w:tc>
        <w:tc>
          <w:tcPr>
            <w:tcW w:w="850" w:type="dxa"/>
          </w:tcPr>
          <w:p w14:paraId="11AB6704"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779BC1F7" w14:textId="77777777" w:rsidR="000327EE" w:rsidRPr="000327EE" w:rsidRDefault="000327EE" w:rsidP="000327EE">
            <w:pPr>
              <w:pStyle w:val="EFSATabledata"/>
              <w:rPr>
                <w:sz w:val="16"/>
                <w:szCs w:val="16"/>
              </w:rPr>
            </w:pPr>
            <w:r w:rsidRPr="000327EE">
              <w:rPr>
                <w:rFonts w:eastAsia="Times New Roman"/>
                <w:sz w:val="16"/>
                <w:szCs w:val="16"/>
                <w:lang w:eastAsia="en-GB"/>
              </w:rPr>
              <w:t>44±70 nmol</w:t>
            </w:r>
          </w:p>
        </w:tc>
        <w:tc>
          <w:tcPr>
            <w:tcW w:w="1276" w:type="dxa"/>
            <w:vMerge/>
          </w:tcPr>
          <w:p w14:paraId="2D6D25CE" w14:textId="77777777" w:rsidR="000327EE" w:rsidRPr="000327EE" w:rsidRDefault="000327EE" w:rsidP="000327EE">
            <w:pPr>
              <w:pStyle w:val="EFSATabledata"/>
              <w:rPr>
                <w:b/>
                <w:sz w:val="16"/>
                <w:szCs w:val="16"/>
              </w:rPr>
            </w:pPr>
          </w:p>
        </w:tc>
        <w:tc>
          <w:tcPr>
            <w:tcW w:w="2914" w:type="dxa"/>
            <w:vMerge/>
          </w:tcPr>
          <w:p w14:paraId="4F501A17" w14:textId="77777777" w:rsidR="000327EE" w:rsidRPr="000327EE" w:rsidRDefault="000327EE" w:rsidP="000327EE">
            <w:pPr>
              <w:pStyle w:val="EFSATabledata"/>
              <w:rPr>
                <w:b/>
                <w:sz w:val="16"/>
                <w:szCs w:val="16"/>
              </w:rPr>
            </w:pPr>
          </w:p>
        </w:tc>
        <w:tc>
          <w:tcPr>
            <w:tcW w:w="1118" w:type="dxa"/>
            <w:vMerge/>
          </w:tcPr>
          <w:p w14:paraId="4F05BE6B" w14:textId="77777777" w:rsidR="000327EE" w:rsidRPr="000327EE" w:rsidRDefault="000327EE" w:rsidP="000327EE">
            <w:pPr>
              <w:pStyle w:val="EFSATabledata"/>
              <w:rPr>
                <w:b/>
                <w:sz w:val="16"/>
                <w:szCs w:val="16"/>
              </w:rPr>
            </w:pPr>
          </w:p>
        </w:tc>
      </w:tr>
      <w:tr w:rsidR="000327EE" w:rsidRPr="000327EE" w14:paraId="1088D6D0" w14:textId="77777777" w:rsidTr="0059208A">
        <w:trPr>
          <w:trHeight w:val="60"/>
          <w:tblHeader/>
        </w:trPr>
        <w:tc>
          <w:tcPr>
            <w:tcW w:w="1503" w:type="dxa"/>
            <w:vMerge/>
          </w:tcPr>
          <w:p w14:paraId="4AE309CE" w14:textId="77777777" w:rsidR="000327EE" w:rsidRPr="000327EE" w:rsidRDefault="000327EE" w:rsidP="000327EE">
            <w:pPr>
              <w:pStyle w:val="EFSATablefirstcolumn"/>
              <w:rPr>
                <w:sz w:val="16"/>
                <w:szCs w:val="16"/>
              </w:rPr>
            </w:pPr>
          </w:p>
        </w:tc>
        <w:tc>
          <w:tcPr>
            <w:tcW w:w="1108" w:type="dxa"/>
          </w:tcPr>
          <w:p w14:paraId="02FBF330" w14:textId="77777777" w:rsidR="000327EE" w:rsidRPr="000327EE" w:rsidRDefault="000327EE" w:rsidP="000327EE">
            <w:pPr>
              <w:pStyle w:val="EFSATabledata"/>
              <w:rPr>
                <w:sz w:val="16"/>
                <w:szCs w:val="16"/>
              </w:rPr>
            </w:pPr>
            <w:r w:rsidRPr="000327EE">
              <w:rPr>
                <w:rFonts w:eastAsia="Times New Roman"/>
                <w:sz w:val="16"/>
                <w:szCs w:val="16"/>
                <w:lang w:eastAsia="en-GB"/>
              </w:rPr>
              <w:t>DOM1</w:t>
            </w:r>
          </w:p>
        </w:tc>
        <w:tc>
          <w:tcPr>
            <w:tcW w:w="1701" w:type="dxa"/>
            <w:vMerge/>
          </w:tcPr>
          <w:p w14:paraId="16AD39A1" w14:textId="77777777" w:rsidR="000327EE" w:rsidRPr="000327EE" w:rsidRDefault="000327EE" w:rsidP="000327EE">
            <w:pPr>
              <w:pStyle w:val="EFSATabledata"/>
              <w:rPr>
                <w:b/>
                <w:sz w:val="16"/>
                <w:szCs w:val="16"/>
              </w:rPr>
            </w:pPr>
          </w:p>
        </w:tc>
        <w:tc>
          <w:tcPr>
            <w:tcW w:w="1903" w:type="dxa"/>
            <w:vMerge/>
          </w:tcPr>
          <w:p w14:paraId="0E888A05" w14:textId="77777777" w:rsidR="000327EE" w:rsidRPr="000327EE" w:rsidRDefault="000327EE" w:rsidP="000327EE">
            <w:pPr>
              <w:pStyle w:val="EFSATabledata"/>
              <w:rPr>
                <w:b/>
                <w:sz w:val="16"/>
                <w:szCs w:val="16"/>
              </w:rPr>
            </w:pPr>
          </w:p>
        </w:tc>
        <w:tc>
          <w:tcPr>
            <w:tcW w:w="850" w:type="dxa"/>
          </w:tcPr>
          <w:p w14:paraId="27239299"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1ABBB494" w14:textId="77777777" w:rsidR="000327EE" w:rsidRPr="000327EE" w:rsidRDefault="000327EE" w:rsidP="000327EE">
            <w:pPr>
              <w:pStyle w:val="EFSATabledata"/>
              <w:rPr>
                <w:sz w:val="16"/>
                <w:szCs w:val="16"/>
              </w:rPr>
            </w:pPr>
            <w:r w:rsidRPr="000327EE">
              <w:rPr>
                <w:rFonts w:eastAsia="Times New Roman"/>
                <w:sz w:val="16"/>
                <w:szCs w:val="16"/>
                <w:lang w:eastAsia="en-GB"/>
              </w:rPr>
              <w:t>125±52 nmol</w:t>
            </w:r>
          </w:p>
        </w:tc>
        <w:tc>
          <w:tcPr>
            <w:tcW w:w="1276" w:type="dxa"/>
            <w:vMerge/>
          </w:tcPr>
          <w:p w14:paraId="2E0B3FB3" w14:textId="77777777" w:rsidR="000327EE" w:rsidRPr="000327EE" w:rsidRDefault="000327EE" w:rsidP="000327EE">
            <w:pPr>
              <w:pStyle w:val="EFSATabledata"/>
              <w:rPr>
                <w:b/>
                <w:sz w:val="16"/>
                <w:szCs w:val="16"/>
              </w:rPr>
            </w:pPr>
          </w:p>
        </w:tc>
        <w:tc>
          <w:tcPr>
            <w:tcW w:w="2914" w:type="dxa"/>
            <w:vMerge/>
          </w:tcPr>
          <w:p w14:paraId="009776C5" w14:textId="77777777" w:rsidR="000327EE" w:rsidRPr="000327EE" w:rsidRDefault="000327EE" w:rsidP="000327EE">
            <w:pPr>
              <w:pStyle w:val="EFSATabledata"/>
              <w:rPr>
                <w:b/>
                <w:sz w:val="16"/>
                <w:szCs w:val="16"/>
              </w:rPr>
            </w:pPr>
          </w:p>
        </w:tc>
        <w:tc>
          <w:tcPr>
            <w:tcW w:w="1118" w:type="dxa"/>
            <w:vMerge/>
          </w:tcPr>
          <w:p w14:paraId="4DB414A5" w14:textId="77777777" w:rsidR="000327EE" w:rsidRPr="000327EE" w:rsidRDefault="000327EE" w:rsidP="000327EE">
            <w:pPr>
              <w:pStyle w:val="EFSATabledata"/>
              <w:rPr>
                <w:b/>
                <w:sz w:val="16"/>
                <w:szCs w:val="16"/>
              </w:rPr>
            </w:pPr>
          </w:p>
        </w:tc>
      </w:tr>
      <w:tr w:rsidR="000327EE" w:rsidRPr="000327EE" w14:paraId="62C8D7D1" w14:textId="77777777" w:rsidTr="0059208A">
        <w:trPr>
          <w:trHeight w:val="60"/>
          <w:tblHeader/>
        </w:trPr>
        <w:tc>
          <w:tcPr>
            <w:tcW w:w="1503" w:type="dxa"/>
            <w:vMerge/>
          </w:tcPr>
          <w:p w14:paraId="6CA59279" w14:textId="77777777" w:rsidR="000327EE" w:rsidRPr="000327EE" w:rsidRDefault="000327EE" w:rsidP="000327EE">
            <w:pPr>
              <w:pStyle w:val="EFSATablefirstcolumn"/>
              <w:rPr>
                <w:sz w:val="16"/>
                <w:szCs w:val="16"/>
              </w:rPr>
            </w:pPr>
          </w:p>
        </w:tc>
        <w:tc>
          <w:tcPr>
            <w:tcW w:w="1108" w:type="dxa"/>
          </w:tcPr>
          <w:p w14:paraId="26F10C8B" w14:textId="77777777" w:rsidR="000327EE" w:rsidRPr="000327EE" w:rsidRDefault="000327EE" w:rsidP="000327EE">
            <w:pPr>
              <w:pStyle w:val="EFSATabledata"/>
              <w:rPr>
                <w:sz w:val="16"/>
                <w:szCs w:val="16"/>
              </w:rPr>
            </w:pPr>
            <w:r w:rsidRPr="000327EE">
              <w:rPr>
                <w:rFonts w:eastAsia="Times New Roman"/>
                <w:sz w:val="16"/>
                <w:szCs w:val="16"/>
                <w:lang w:eastAsia="en-GB"/>
              </w:rPr>
              <w:t>DON</w:t>
            </w:r>
          </w:p>
        </w:tc>
        <w:tc>
          <w:tcPr>
            <w:tcW w:w="1701" w:type="dxa"/>
            <w:vMerge/>
          </w:tcPr>
          <w:p w14:paraId="087AE938" w14:textId="77777777" w:rsidR="000327EE" w:rsidRPr="000327EE" w:rsidRDefault="000327EE" w:rsidP="000327EE">
            <w:pPr>
              <w:pStyle w:val="EFSATabledata"/>
              <w:rPr>
                <w:b/>
                <w:sz w:val="16"/>
                <w:szCs w:val="16"/>
              </w:rPr>
            </w:pPr>
          </w:p>
        </w:tc>
        <w:tc>
          <w:tcPr>
            <w:tcW w:w="1903" w:type="dxa"/>
            <w:vMerge w:val="restart"/>
          </w:tcPr>
          <w:p w14:paraId="6E51D013" w14:textId="77777777" w:rsidR="000327EE" w:rsidRPr="000327EE" w:rsidRDefault="000327EE" w:rsidP="000327EE">
            <w:pPr>
              <w:pStyle w:val="EFSATabledata"/>
              <w:rPr>
                <w:sz w:val="16"/>
                <w:szCs w:val="16"/>
              </w:rPr>
            </w:pPr>
            <w:r w:rsidRPr="000327EE">
              <w:rPr>
                <w:rFonts w:eastAsia="Times New Roman"/>
                <w:sz w:val="16"/>
                <w:szCs w:val="16"/>
                <w:lang w:eastAsia="en-GB"/>
              </w:rPr>
              <w:t>Time period 8–24 h</w:t>
            </w:r>
          </w:p>
        </w:tc>
        <w:tc>
          <w:tcPr>
            <w:tcW w:w="850" w:type="dxa"/>
          </w:tcPr>
          <w:p w14:paraId="53A854B9"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7BC725BB" w14:textId="77777777" w:rsidR="000327EE" w:rsidRPr="000327EE" w:rsidRDefault="000327EE" w:rsidP="000327EE">
            <w:pPr>
              <w:pStyle w:val="EFSATabledata"/>
              <w:rPr>
                <w:sz w:val="16"/>
                <w:szCs w:val="16"/>
              </w:rPr>
            </w:pPr>
            <w:r w:rsidRPr="000327EE">
              <w:rPr>
                <w:rFonts w:eastAsia="Times New Roman"/>
                <w:sz w:val="16"/>
                <w:szCs w:val="16"/>
                <w:lang w:eastAsia="en-GB"/>
              </w:rPr>
              <w:t>330±52 nmol</w:t>
            </w:r>
          </w:p>
        </w:tc>
        <w:tc>
          <w:tcPr>
            <w:tcW w:w="1276" w:type="dxa"/>
            <w:vMerge/>
          </w:tcPr>
          <w:p w14:paraId="21FF5FAF" w14:textId="77777777" w:rsidR="000327EE" w:rsidRPr="000327EE" w:rsidRDefault="000327EE" w:rsidP="000327EE">
            <w:pPr>
              <w:pStyle w:val="EFSATabledata"/>
              <w:rPr>
                <w:b/>
                <w:sz w:val="16"/>
                <w:szCs w:val="16"/>
              </w:rPr>
            </w:pPr>
          </w:p>
        </w:tc>
        <w:tc>
          <w:tcPr>
            <w:tcW w:w="2914" w:type="dxa"/>
            <w:vMerge/>
          </w:tcPr>
          <w:p w14:paraId="5D0693DD" w14:textId="77777777" w:rsidR="000327EE" w:rsidRPr="000327EE" w:rsidRDefault="000327EE" w:rsidP="000327EE">
            <w:pPr>
              <w:pStyle w:val="EFSATabledata"/>
              <w:rPr>
                <w:b/>
                <w:sz w:val="16"/>
                <w:szCs w:val="16"/>
              </w:rPr>
            </w:pPr>
          </w:p>
        </w:tc>
        <w:tc>
          <w:tcPr>
            <w:tcW w:w="1118" w:type="dxa"/>
            <w:vMerge/>
          </w:tcPr>
          <w:p w14:paraId="60637693" w14:textId="77777777" w:rsidR="000327EE" w:rsidRPr="000327EE" w:rsidRDefault="000327EE" w:rsidP="000327EE">
            <w:pPr>
              <w:pStyle w:val="EFSATabledata"/>
              <w:rPr>
                <w:b/>
                <w:sz w:val="16"/>
                <w:szCs w:val="16"/>
              </w:rPr>
            </w:pPr>
          </w:p>
        </w:tc>
      </w:tr>
      <w:tr w:rsidR="000327EE" w:rsidRPr="000327EE" w14:paraId="071B9F49" w14:textId="77777777" w:rsidTr="0059208A">
        <w:trPr>
          <w:trHeight w:val="60"/>
          <w:tblHeader/>
        </w:trPr>
        <w:tc>
          <w:tcPr>
            <w:tcW w:w="1503" w:type="dxa"/>
            <w:vMerge/>
          </w:tcPr>
          <w:p w14:paraId="4E0C54C7" w14:textId="77777777" w:rsidR="000327EE" w:rsidRPr="000327EE" w:rsidRDefault="000327EE" w:rsidP="000327EE">
            <w:pPr>
              <w:pStyle w:val="EFSATablefirstcolumn"/>
              <w:rPr>
                <w:sz w:val="16"/>
                <w:szCs w:val="16"/>
              </w:rPr>
            </w:pPr>
          </w:p>
        </w:tc>
        <w:tc>
          <w:tcPr>
            <w:tcW w:w="1108" w:type="dxa"/>
          </w:tcPr>
          <w:p w14:paraId="4A1D26B1" w14:textId="77777777" w:rsidR="000327EE" w:rsidRPr="000327EE" w:rsidRDefault="000327EE" w:rsidP="000327EE">
            <w:pPr>
              <w:pStyle w:val="EFSATabledata"/>
              <w:rPr>
                <w:sz w:val="16"/>
                <w:szCs w:val="16"/>
              </w:rPr>
            </w:pPr>
            <w:r w:rsidRPr="000327EE">
              <w:rPr>
                <w:rFonts w:eastAsia="Times New Roman"/>
                <w:sz w:val="16"/>
                <w:szCs w:val="16"/>
                <w:lang w:eastAsia="en-GB"/>
              </w:rPr>
              <w:t>DON3G</w:t>
            </w:r>
          </w:p>
        </w:tc>
        <w:tc>
          <w:tcPr>
            <w:tcW w:w="1701" w:type="dxa"/>
            <w:vMerge/>
          </w:tcPr>
          <w:p w14:paraId="5B622A51" w14:textId="77777777" w:rsidR="000327EE" w:rsidRPr="000327EE" w:rsidRDefault="000327EE" w:rsidP="000327EE">
            <w:pPr>
              <w:pStyle w:val="EFSATabledata"/>
              <w:rPr>
                <w:b/>
                <w:sz w:val="16"/>
                <w:szCs w:val="16"/>
              </w:rPr>
            </w:pPr>
          </w:p>
        </w:tc>
        <w:tc>
          <w:tcPr>
            <w:tcW w:w="1903" w:type="dxa"/>
            <w:vMerge/>
          </w:tcPr>
          <w:p w14:paraId="5FFE5358" w14:textId="77777777" w:rsidR="000327EE" w:rsidRPr="000327EE" w:rsidRDefault="000327EE" w:rsidP="000327EE">
            <w:pPr>
              <w:pStyle w:val="EFSATabledata"/>
              <w:rPr>
                <w:b/>
                <w:sz w:val="16"/>
                <w:szCs w:val="16"/>
              </w:rPr>
            </w:pPr>
          </w:p>
        </w:tc>
        <w:tc>
          <w:tcPr>
            <w:tcW w:w="850" w:type="dxa"/>
          </w:tcPr>
          <w:p w14:paraId="3AD042B7"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629C47F6" w14:textId="77777777" w:rsidR="000327EE" w:rsidRPr="000327EE" w:rsidRDefault="000327EE" w:rsidP="000327EE">
            <w:pPr>
              <w:pStyle w:val="EFSATabledata"/>
              <w:rPr>
                <w:sz w:val="16"/>
                <w:szCs w:val="16"/>
              </w:rPr>
            </w:pPr>
            <w:r w:rsidRPr="000327EE">
              <w:rPr>
                <w:rFonts w:eastAsia="Times New Roman"/>
                <w:sz w:val="16"/>
                <w:szCs w:val="16"/>
                <w:lang w:eastAsia="en-GB"/>
              </w:rPr>
              <w:t>15±130 nmol</w:t>
            </w:r>
          </w:p>
        </w:tc>
        <w:tc>
          <w:tcPr>
            <w:tcW w:w="1276" w:type="dxa"/>
            <w:vMerge/>
          </w:tcPr>
          <w:p w14:paraId="20818E46" w14:textId="77777777" w:rsidR="000327EE" w:rsidRPr="000327EE" w:rsidRDefault="000327EE" w:rsidP="000327EE">
            <w:pPr>
              <w:pStyle w:val="EFSATabledata"/>
              <w:rPr>
                <w:b/>
                <w:sz w:val="16"/>
                <w:szCs w:val="16"/>
              </w:rPr>
            </w:pPr>
          </w:p>
        </w:tc>
        <w:tc>
          <w:tcPr>
            <w:tcW w:w="2914" w:type="dxa"/>
            <w:vMerge/>
          </w:tcPr>
          <w:p w14:paraId="253BC81B" w14:textId="77777777" w:rsidR="000327EE" w:rsidRPr="000327EE" w:rsidRDefault="000327EE" w:rsidP="000327EE">
            <w:pPr>
              <w:pStyle w:val="EFSATabledata"/>
              <w:rPr>
                <w:b/>
                <w:sz w:val="16"/>
                <w:szCs w:val="16"/>
              </w:rPr>
            </w:pPr>
          </w:p>
        </w:tc>
        <w:tc>
          <w:tcPr>
            <w:tcW w:w="1118" w:type="dxa"/>
            <w:vMerge/>
          </w:tcPr>
          <w:p w14:paraId="017881E3" w14:textId="77777777" w:rsidR="000327EE" w:rsidRPr="000327EE" w:rsidRDefault="000327EE" w:rsidP="000327EE">
            <w:pPr>
              <w:pStyle w:val="EFSATabledata"/>
              <w:rPr>
                <w:b/>
                <w:sz w:val="16"/>
                <w:szCs w:val="16"/>
              </w:rPr>
            </w:pPr>
          </w:p>
        </w:tc>
      </w:tr>
      <w:tr w:rsidR="000327EE" w:rsidRPr="000327EE" w14:paraId="4E55BFF6" w14:textId="77777777" w:rsidTr="0059208A">
        <w:trPr>
          <w:trHeight w:val="60"/>
          <w:tblHeader/>
        </w:trPr>
        <w:tc>
          <w:tcPr>
            <w:tcW w:w="1503" w:type="dxa"/>
            <w:vMerge/>
          </w:tcPr>
          <w:p w14:paraId="49BA6160" w14:textId="77777777" w:rsidR="000327EE" w:rsidRPr="000327EE" w:rsidRDefault="000327EE" w:rsidP="000327EE">
            <w:pPr>
              <w:pStyle w:val="EFSATablefirstcolumn"/>
              <w:rPr>
                <w:sz w:val="16"/>
                <w:szCs w:val="16"/>
              </w:rPr>
            </w:pPr>
          </w:p>
        </w:tc>
        <w:tc>
          <w:tcPr>
            <w:tcW w:w="1108" w:type="dxa"/>
          </w:tcPr>
          <w:p w14:paraId="0E368B83" w14:textId="77777777" w:rsidR="000327EE" w:rsidRPr="000327EE" w:rsidRDefault="000327EE" w:rsidP="000327EE">
            <w:pPr>
              <w:pStyle w:val="EFSATabledata"/>
              <w:rPr>
                <w:sz w:val="16"/>
                <w:szCs w:val="16"/>
              </w:rPr>
            </w:pPr>
            <w:r w:rsidRPr="000327EE">
              <w:rPr>
                <w:rFonts w:eastAsia="Times New Roman"/>
                <w:sz w:val="16"/>
                <w:szCs w:val="16"/>
                <w:lang w:eastAsia="en-GB"/>
              </w:rPr>
              <w:t>DON3glucuronide</w:t>
            </w:r>
          </w:p>
        </w:tc>
        <w:tc>
          <w:tcPr>
            <w:tcW w:w="1701" w:type="dxa"/>
            <w:vMerge/>
          </w:tcPr>
          <w:p w14:paraId="5D92E479" w14:textId="77777777" w:rsidR="000327EE" w:rsidRPr="000327EE" w:rsidRDefault="000327EE" w:rsidP="000327EE">
            <w:pPr>
              <w:pStyle w:val="EFSATabledata"/>
              <w:rPr>
                <w:b/>
                <w:sz w:val="16"/>
                <w:szCs w:val="16"/>
              </w:rPr>
            </w:pPr>
          </w:p>
        </w:tc>
        <w:tc>
          <w:tcPr>
            <w:tcW w:w="1903" w:type="dxa"/>
            <w:vMerge/>
          </w:tcPr>
          <w:p w14:paraId="6753E586" w14:textId="77777777" w:rsidR="000327EE" w:rsidRPr="000327EE" w:rsidRDefault="000327EE" w:rsidP="000327EE">
            <w:pPr>
              <w:pStyle w:val="EFSATabledata"/>
              <w:rPr>
                <w:b/>
                <w:sz w:val="16"/>
                <w:szCs w:val="16"/>
              </w:rPr>
            </w:pPr>
          </w:p>
        </w:tc>
        <w:tc>
          <w:tcPr>
            <w:tcW w:w="850" w:type="dxa"/>
          </w:tcPr>
          <w:p w14:paraId="18993148"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48044456" w14:textId="77777777" w:rsidR="000327EE" w:rsidRPr="000327EE" w:rsidRDefault="000327EE" w:rsidP="000327EE">
            <w:pPr>
              <w:pStyle w:val="EFSATabledata"/>
              <w:rPr>
                <w:sz w:val="16"/>
                <w:szCs w:val="16"/>
              </w:rPr>
            </w:pPr>
            <w:r w:rsidRPr="000327EE">
              <w:rPr>
                <w:rFonts w:eastAsia="Times New Roman"/>
                <w:sz w:val="16"/>
                <w:szCs w:val="16"/>
                <w:lang w:eastAsia="en-GB"/>
              </w:rPr>
              <w:t>45±11 nmol</w:t>
            </w:r>
          </w:p>
        </w:tc>
        <w:tc>
          <w:tcPr>
            <w:tcW w:w="1276" w:type="dxa"/>
            <w:vMerge/>
          </w:tcPr>
          <w:p w14:paraId="66BE8562" w14:textId="77777777" w:rsidR="000327EE" w:rsidRPr="000327EE" w:rsidRDefault="000327EE" w:rsidP="000327EE">
            <w:pPr>
              <w:pStyle w:val="EFSATabledata"/>
              <w:rPr>
                <w:b/>
                <w:sz w:val="16"/>
                <w:szCs w:val="16"/>
              </w:rPr>
            </w:pPr>
          </w:p>
        </w:tc>
        <w:tc>
          <w:tcPr>
            <w:tcW w:w="2914" w:type="dxa"/>
            <w:vMerge/>
          </w:tcPr>
          <w:p w14:paraId="36100141" w14:textId="77777777" w:rsidR="000327EE" w:rsidRPr="000327EE" w:rsidRDefault="000327EE" w:rsidP="000327EE">
            <w:pPr>
              <w:pStyle w:val="EFSATabledata"/>
              <w:rPr>
                <w:b/>
                <w:sz w:val="16"/>
                <w:szCs w:val="16"/>
              </w:rPr>
            </w:pPr>
          </w:p>
        </w:tc>
        <w:tc>
          <w:tcPr>
            <w:tcW w:w="1118" w:type="dxa"/>
            <w:vMerge/>
          </w:tcPr>
          <w:p w14:paraId="1F0CEFBC" w14:textId="77777777" w:rsidR="000327EE" w:rsidRPr="000327EE" w:rsidRDefault="000327EE" w:rsidP="000327EE">
            <w:pPr>
              <w:pStyle w:val="EFSATabledata"/>
              <w:rPr>
                <w:b/>
                <w:sz w:val="16"/>
                <w:szCs w:val="16"/>
              </w:rPr>
            </w:pPr>
          </w:p>
        </w:tc>
      </w:tr>
      <w:tr w:rsidR="000327EE" w:rsidRPr="000327EE" w14:paraId="795BA0FF" w14:textId="77777777" w:rsidTr="0059208A">
        <w:trPr>
          <w:trHeight w:val="60"/>
          <w:tblHeader/>
        </w:trPr>
        <w:tc>
          <w:tcPr>
            <w:tcW w:w="1503" w:type="dxa"/>
            <w:vMerge/>
          </w:tcPr>
          <w:p w14:paraId="4AB210D7" w14:textId="77777777" w:rsidR="000327EE" w:rsidRPr="000327EE" w:rsidRDefault="000327EE" w:rsidP="000327EE">
            <w:pPr>
              <w:pStyle w:val="EFSATablefirstcolumn"/>
              <w:rPr>
                <w:sz w:val="16"/>
                <w:szCs w:val="16"/>
              </w:rPr>
            </w:pPr>
          </w:p>
        </w:tc>
        <w:tc>
          <w:tcPr>
            <w:tcW w:w="1108" w:type="dxa"/>
          </w:tcPr>
          <w:p w14:paraId="2C3CE518" w14:textId="77777777" w:rsidR="000327EE" w:rsidRPr="000327EE" w:rsidRDefault="000327EE" w:rsidP="000327EE">
            <w:pPr>
              <w:pStyle w:val="EFSATabledata"/>
              <w:rPr>
                <w:sz w:val="16"/>
                <w:szCs w:val="16"/>
              </w:rPr>
            </w:pPr>
            <w:r w:rsidRPr="000327EE">
              <w:rPr>
                <w:rFonts w:eastAsia="Times New Roman"/>
                <w:sz w:val="16"/>
                <w:szCs w:val="16"/>
                <w:lang w:eastAsia="en-GB"/>
              </w:rPr>
              <w:t>DON15glucuronide</w:t>
            </w:r>
          </w:p>
        </w:tc>
        <w:tc>
          <w:tcPr>
            <w:tcW w:w="1701" w:type="dxa"/>
            <w:vMerge/>
          </w:tcPr>
          <w:p w14:paraId="372D8D28" w14:textId="77777777" w:rsidR="000327EE" w:rsidRPr="000327EE" w:rsidRDefault="000327EE" w:rsidP="000327EE">
            <w:pPr>
              <w:pStyle w:val="EFSATabledata"/>
              <w:rPr>
                <w:b/>
                <w:sz w:val="16"/>
                <w:szCs w:val="16"/>
              </w:rPr>
            </w:pPr>
          </w:p>
        </w:tc>
        <w:tc>
          <w:tcPr>
            <w:tcW w:w="1903" w:type="dxa"/>
            <w:vMerge/>
          </w:tcPr>
          <w:p w14:paraId="698CFD4A" w14:textId="77777777" w:rsidR="000327EE" w:rsidRPr="000327EE" w:rsidRDefault="000327EE" w:rsidP="000327EE">
            <w:pPr>
              <w:pStyle w:val="EFSATabledata"/>
              <w:rPr>
                <w:b/>
                <w:sz w:val="16"/>
                <w:szCs w:val="16"/>
              </w:rPr>
            </w:pPr>
          </w:p>
        </w:tc>
        <w:tc>
          <w:tcPr>
            <w:tcW w:w="850" w:type="dxa"/>
          </w:tcPr>
          <w:p w14:paraId="60DDDDD7"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3A9478C4" w14:textId="77777777" w:rsidR="000327EE" w:rsidRPr="000327EE" w:rsidRDefault="000327EE" w:rsidP="000327EE">
            <w:pPr>
              <w:pStyle w:val="EFSATabledata"/>
              <w:rPr>
                <w:sz w:val="16"/>
                <w:szCs w:val="16"/>
              </w:rPr>
            </w:pPr>
            <w:r w:rsidRPr="000327EE">
              <w:rPr>
                <w:rFonts w:eastAsia="Times New Roman"/>
                <w:sz w:val="16"/>
                <w:szCs w:val="16"/>
                <w:lang w:eastAsia="en-GB"/>
              </w:rPr>
              <w:t>100±34 nmol</w:t>
            </w:r>
          </w:p>
        </w:tc>
        <w:tc>
          <w:tcPr>
            <w:tcW w:w="1276" w:type="dxa"/>
            <w:vMerge/>
          </w:tcPr>
          <w:p w14:paraId="6CE9D41D" w14:textId="77777777" w:rsidR="000327EE" w:rsidRPr="000327EE" w:rsidRDefault="000327EE" w:rsidP="000327EE">
            <w:pPr>
              <w:pStyle w:val="EFSATabledata"/>
              <w:rPr>
                <w:b/>
                <w:sz w:val="16"/>
                <w:szCs w:val="16"/>
              </w:rPr>
            </w:pPr>
          </w:p>
        </w:tc>
        <w:tc>
          <w:tcPr>
            <w:tcW w:w="2914" w:type="dxa"/>
            <w:vMerge/>
          </w:tcPr>
          <w:p w14:paraId="617B3F5D" w14:textId="77777777" w:rsidR="000327EE" w:rsidRPr="000327EE" w:rsidRDefault="000327EE" w:rsidP="000327EE">
            <w:pPr>
              <w:pStyle w:val="EFSATabledata"/>
              <w:rPr>
                <w:b/>
                <w:sz w:val="16"/>
                <w:szCs w:val="16"/>
              </w:rPr>
            </w:pPr>
          </w:p>
        </w:tc>
        <w:tc>
          <w:tcPr>
            <w:tcW w:w="1118" w:type="dxa"/>
            <w:vMerge/>
          </w:tcPr>
          <w:p w14:paraId="503AC31A" w14:textId="77777777" w:rsidR="000327EE" w:rsidRPr="000327EE" w:rsidRDefault="000327EE" w:rsidP="000327EE">
            <w:pPr>
              <w:pStyle w:val="EFSATabledata"/>
              <w:rPr>
                <w:b/>
                <w:sz w:val="16"/>
                <w:szCs w:val="16"/>
              </w:rPr>
            </w:pPr>
          </w:p>
        </w:tc>
      </w:tr>
      <w:tr w:rsidR="000327EE" w:rsidRPr="000327EE" w14:paraId="7B3ED773" w14:textId="77777777" w:rsidTr="0059208A">
        <w:trPr>
          <w:trHeight w:val="60"/>
          <w:tblHeader/>
        </w:trPr>
        <w:tc>
          <w:tcPr>
            <w:tcW w:w="1503" w:type="dxa"/>
            <w:vMerge/>
          </w:tcPr>
          <w:p w14:paraId="4B3C4DB3" w14:textId="77777777" w:rsidR="000327EE" w:rsidRPr="000327EE" w:rsidRDefault="000327EE" w:rsidP="000327EE">
            <w:pPr>
              <w:pStyle w:val="EFSATablefirstcolumn"/>
              <w:rPr>
                <w:sz w:val="16"/>
                <w:szCs w:val="16"/>
              </w:rPr>
            </w:pPr>
          </w:p>
        </w:tc>
        <w:tc>
          <w:tcPr>
            <w:tcW w:w="1108" w:type="dxa"/>
          </w:tcPr>
          <w:p w14:paraId="637D97A1" w14:textId="77777777" w:rsidR="000327EE" w:rsidRPr="000327EE" w:rsidRDefault="000327EE" w:rsidP="000327EE">
            <w:pPr>
              <w:pStyle w:val="EFSATabledata"/>
              <w:rPr>
                <w:sz w:val="16"/>
                <w:szCs w:val="16"/>
              </w:rPr>
            </w:pPr>
            <w:r w:rsidRPr="000327EE">
              <w:rPr>
                <w:rFonts w:eastAsia="Times New Roman"/>
                <w:sz w:val="16"/>
                <w:szCs w:val="16"/>
                <w:lang w:eastAsia="en-GB"/>
              </w:rPr>
              <w:t>DOM1</w:t>
            </w:r>
          </w:p>
        </w:tc>
        <w:tc>
          <w:tcPr>
            <w:tcW w:w="1701" w:type="dxa"/>
            <w:vMerge/>
          </w:tcPr>
          <w:p w14:paraId="642EDFE4" w14:textId="77777777" w:rsidR="000327EE" w:rsidRPr="000327EE" w:rsidRDefault="000327EE" w:rsidP="000327EE">
            <w:pPr>
              <w:pStyle w:val="EFSATabledata"/>
              <w:rPr>
                <w:b/>
                <w:sz w:val="16"/>
                <w:szCs w:val="16"/>
              </w:rPr>
            </w:pPr>
          </w:p>
        </w:tc>
        <w:tc>
          <w:tcPr>
            <w:tcW w:w="1903" w:type="dxa"/>
            <w:vMerge/>
          </w:tcPr>
          <w:p w14:paraId="755016F3" w14:textId="77777777" w:rsidR="000327EE" w:rsidRPr="000327EE" w:rsidRDefault="000327EE" w:rsidP="000327EE">
            <w:pPr>
              <w:pStyle w:val="EFSATabledata"/>
              <w:rPr>
                <w:b/>
                <w:sz w:val="16"/>
                <w:szCs w:val="16"/>
              </w:rPr>
            </w:pPr>
          </w:p>
        </w:tc>
        <w:tc>
          <w:tcPr>
            <w:tcW w:w="850" w:type="dxa"/>
          </w:tcPr>
          <w:p w14:paraId="1C8D626A"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770532D4"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1D7BE34F" w14:textId="77777777" w:rsidR="000327EE" w:rsidRPr="000327EE" w:rsidRDefault="000327EE" w:rsidP="000327EE">
            <w:pPr>
              <w:pStyle w:val="EFSATabledata"/>
              <w:rPr>
                <w:b/>
                <w:sz w:val="16"/>
                <w:szCs w:val="16"/>
              </w:rPr>
            </w:pPr>
          </w:p>
        </w:tc>
        <w:tc>
          <w:tcPr>
            <w:tcW w:w="2914" w:type="dxa"/>
            <w:vMerge/>
          </w:tcPr>
          <w:p w14:paraId="34CBFD94" w14:textId="77777777" w:rsidR="000327EE" w:rsidRPr="000327EE" w:rsidRDefault="000327EE" w:rsidP="000327EE">
            <w:pPr>
              <w:pStyle w:val="EFSATabledata"/>
              <w:rPr>
                <w:b/>
                <w:sz w:val="16"/>
                <w:szCs w:val="16"/>
              </w:rPr>
            </w:pPr>
          </w:p>
        </w:tc>
        <w:tc>
          <w:tcPr>
            <w:tcW w:w="1118" w:type="dxa"/>
            <w:vMerge/>
          </w:tcPr>
          <w:p w14:paraId="10CBF33B" w14:textId="77777777" w:rsidR="000327EE" w:rsidRPr="000327EE" w:rsidRDefault="000327EE" w:rsidP="000327EE">
            <w:pPr>
              <w:pStyle w:val="EFSATabledata"/>
              <w:rPr>
                <w:b/>
                <w:sz w:val="16"/>
                <w:szCs w:val="16"/>
              </w:rPr>
            </w:pPr>
          </w:p>
        </w:tc>
      </w:tr>
      <w:tr w:rsidR="000327EE" w:rsidRPr="000327EE" w14:paraId="10D748DC" w14:textId="77777777" w:rsidTr="0059208A">
        <w:trPr>
          <w:trHeight w:val="60"/>
          <w:tblHeader/>
        </w:trPr>
        <w:tc>
          <w:tcPr>
            <w:tcW w:w="1503" w:type="dxa"/>
            <w:vMerge/>
          </w:tcPr>
          <w:p w14:paraId="34DC5FBF" w14:textId="77777777" w:rsidR="000327EE" w:rsidRPr="000327EE" w:rsidRDefault="000327EE" w:rsidP="000327EE">
            <w:pPr>
              <w:pStyle w:val="EFSATablefirstcolumn"/>
              <w:rPr>
                <w:sz w:val="16"/>
                <w:szCs w:val="16"/>
              </w:rPr>
            </w:pPr>
          </w:p>
        </w:tc>
        <w:tc>
          <w:tcPr>
            <w:tcW w:w="1108" w:type="dxa"/>
          </w:tcPr>
          <w:p w14:paraId="0551FDBA" w14:textId="77777777" w:rsidR="000327EE" w:rsidRPr="000327EE" w:rsidRDefault="000327EE" w:rsidP="000327EE">
            <w:pPr>
              <w:pStyle w:val="EFSATabledata"/>
              <w:rPr>
                <w:sz w:val="16"/>
                <w:szCs w:val="16"/>
              </w:rPr>
            </w:pPr>
            <w:r w:rsidRPr="000327EE">
              <w:rPr>
                <w:rFonts w:eastAsia="Times New Roman"/>
                <w:sz w:val="16"/>
                <w:szCs w:val="16"/>
                <w:lang w:eastAsia="en-GB"/>
              </w:rPr>
              <w:t>All biomarker</w:t>
            </w:r>
          </w:p>
        </w:tc>
        <w:tc>
          <w:tcPr>
            <w:tcW w:w="1701" w:type="dxa"/>
          </w:tcPr>
          <w:p w14:paraId="357F8C28" w14:textId="77777777" w:rsidR="000327EE" w:rsidRPr="000327EE" w:rsidRDefault="000327EE" w:rsidP="000327EE">
            <w:pPr>
              <w:pStyle w:val="EFSATabledata"/>
              <w:rPr>
                <w:sz w:val="16"/>
                <w:szCs w:val="16"/>
              </w:rPr>
            </w:pPr>
            <w:r w:rsidRPr="000327EE">
              <w:rPr>
                <w:rFonts w:eastAsia="Times New Roman"/>
                <w:sz w:val="16"/>
                <w:szCs w:val="16"/>
                <w:lang w:eastAsia="en-GB"/>
              </w:rPr>
              <w:t>All groups</w:t>
            </w:r>
          </w:p>
        </w:tc>
        <w:tc>
          <w:tcPr>
            <w:tcW w:w="1903" w:type="dxa"/>
          </w:tcPr>
          <w:p w14:paraId="7930AE39"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Time period 0-8 h and 8-24 h </w:t>
            </w:r>
          </w:p>
        </w:tc>
        <w:tc>
          <w:tcPr>
            <w:tcW w:w="850" w:type="dxa"/>
          </w:tcPr>
          <w:p w14:paraId="5B98BCC9"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0D8F636F"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50E648D4" w14:textId="77777777" w:rsidR="000327EE" w:rsidRPr="000327EE" w:rsidRDefault="000327EE" w:rsidP="000327EE">
            <w:pPr>
              <w:pStyle w:val="EFSATabledata"/>
              <w:rPr>
                <w:b/>
                <w:sz w:val="16"/>
                <w:szCs w:val="16"/>
              </w:rPr>
            </w:pPr>
          </w:p>
        </w:tc>
        <w:tc>
          <w:tcPr>
            <w:tcW w:w="2914" w:type="dxa"/>
            <w:vMerge/>
          </w:tcPr>
          <w:p w14:paraId="2D84CD00" w14:textId="77777777" w:rsidR="000327EE" w:rsidRPr="000327EE" w:rsidRDefault="000327EE" w:rsidP="000327EE">
            <w:pPr>
              <w:pStyle w:val="EFSATabledata"/>
              <w:rPr>
                <w:b/>
                <w:sz w:val="16"/>
                <w:szCs w:val="16"/>
              </w:rPr>
            </w:pPr>
          </w:p>
        </w:tc>
        <w:tc>
          <w:tcPr>
            <w:tcW w:w="1118" w:type="dxa"/>
            <w:vMerge/>
          </w:tcPr>
          <w:p w14:paraId="5AB946A0" w14:textId="77777777" w:rsidR="000327EE" w:rsidRPr="000327EE" w:rsidRDefault="000327EE" w:rsidP="000327EE">
            <w:pPr>
              <w:pStyle w:val="EFSATabledata"/>
              <w:rPr>
                <w:b/>
                <w:sz w:val="16"/>
                <w:szCs w:val="16"/>
              </w:rPr>
            </w:pPr>
          </w:p>
        </w:tc>
      </w:tr>
      <w:tr w:rsidR="000327EE" w:rsidRPr="000327EE" w14:paraId="330D0D9E" w14:textId="77777777" w:rsidTr="0059208A">
        <w:trPr>
          <w:trHeight w:val="60"/>
          <w:tblHeader/>
        </w:trPr>
        <w:tc>
          <w:tcPr>
            <w:tcW w:w="1503" w:type="dxa"/>
            <w:vMerge w:val="restart"/>
          </w:tcPr>
          <w:p w14:paraId="2E12E681" w14:textId="77777777" w:rsidR="000327EE" w:rsidRPr="000327EE" w:rsidRDefault="000327EE" w:rsidP="000327EE">
            <w:pPr>
              <w:pStyle w:val="EFSATablefirstcolumn"/>
              <w:rPr>
                <w:sz w:val="16"/>
                <w:szCs w:val="16"/>
              </w:rPr>
            </w:pPr>
            <w:r w:rsidRPr="000327EE">
              <w:rPr>
                <w:rFonts w:eastAsia="Times New Roman"/>
                <w:sz w:val="16"/>
                <w:szCs w:val="16"/>
                <w:lang w:eastAsia="en-GB"/>
              </w:rPr>
              <w:t>DON/Toxicokinetic study with data on biomarkers/</w:t>
            </w:r>
          </w:p>
        </w:tc>
        <w:tc>
          <w:tcPr>
            <w:tcW w:w="1108" w:type="dxa"/>
          </w:tcPr>
          <w:p w14:paraId="2621C0C0" w14:textId="77777777" w:rsidR="000327EE" w:rsidRPr="000327EE" w:rsidRDefault="000327EE" w:rsidP="000327EE">
            <w:pPr>
              <w:pStyle w:val="EFSATabledata"/>
              <w:rPr>
                <w:sz w:val="16"/>
                <w:szCs w:val="16"/>
              </w:rPr>
            </w:pPr>
            <w:r w:rsidRPr="000327EE">
              <w:rPr>
                <w:rFonts w:eastAsia="Times New Roman"/>
                <w:sz w:val="16"/>
                <w:szCs w:val="16"/>
                <w:lang w:eastAsia="en-GB"/>
              </w:rPr>
              <w:t>DON</w:t>
            </w:r>
          </w:p>
        </w:tc>
        <w:tc>
          <w:tcPr>
            <w:tcW w:w="1701" w:type="dxa"/>
            <w:vMerge w:val="restart"/>
          </w:tcPr>
          <w:p w14:paraId="77EC5013" w14:textId="77777777" w:rsidR="000327EE" w:rsidRPr="000327EE" w:rsidRDefault="000327EE" w:rsidP="000327EE">
            <w:pPr>
              <w:pStyle w:val="EFSATabledata"/>
              <w:rPr>
                <w:sz w:val="16"/>
                <w:szCs w:val="16"/>
              </w:rPr>
            </w:pPr>
            <w:r w:rsidRPr="000327EE">
              <w:rPr>
                <w:rFonts w:eastAsia="Times New Roman"/>
                <w:sz w:val="16"/>
                <w:szCs w:val="16"/>
                <w:lang w:eastAsia="en-GB"/>
              </w:rPr>
              <w:t>17 days experiment with 8 pigs per treatment</w:t>
            </w:r>
          </w:p>
        </w:tc>
        <w:tc>
          <w:tcPr>
            <w:tcW w:w="1903" w:type="dxa"/>
          </w:tcPr>
          <w:p w14:paraId="3FC8F04C" w14:textId="77777777" w:rsidR="000327EE" w:rsidRPr="000327EE" w:rsidRDefault="000327EE" w:rsidP="000327EE">
            <w:pPr>
              <w:pStyle w:val="EFSATabledata"/>
              <w:rPr>
                <w:sz w:val="16"/>
                <w:szCs w:val="16"/>
              </w:rPr>
            </w:pPr>
            <w:r w:rsidRPr="000327EE">
              <w:rPr>
                <w:rFonts w:eastAsia="Times New Roman"/>
                <w:sz w:val="16"/>
                <w:szCs w:val="16"/>
                <w:lang w:eastAsia="en-GB"/>
              </w:rPr>
              <w:t>Feeding analyzed diet (DON 4.0 mg/kg+DOM1 1.0 mg/kg)</w:t>
            </w:r>
          </w:p>
        </w:tc>
        <w:tc>
          <w:tcPr>
            <w:tcW w:w="850" w:type="dxa"/>
          </w:tcPr>
          <w:p w14:paraId="1AB77625"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0B3C1773" w14:textId="77777777" w:rsidR="000327EE" w:rsidRPr="000327EE" w:rsidRDefault="000327EE" w:rsidP="000327EE">
            <w:pPr>
              <w:pStyle w:val="EFSATabledata"/>
              <w:rPr>
                <w:sz w:val="16"/>
                <w:szCs w:val="16"/>
              </w:rPr>
            </w:pPr>
            <w:r w:rsidRPr="000327EE">
              <w:rPr>
                <w:rFonts w:eastAsia="Times New Roman"/>
                <w:sz w:val="16"/>
                <w:szCs w:val="16"/>
                <w:lang w:eastAsia="en-GB"/>
              </w:rPr>
              <w:t>3.65 mg/day</w:t>
            </w:r>
          </w:p>
        </w:tc>
        <w:tc>
          <w:tcPr>
            <w:tcW w:w="1276" w:type="dxa"/>
            <w:vMerge w:val="restart"/>
          </w:tcPr>
          <w:p w14:paraId="1B5C5E7C"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LC-MS/MS </w:t>
            </w:r>
          </w:p>
        </w:tc>
        <w:tc>
          <w:tcPr>
            <w:tcW w:w="2914" w:type="dxa"/>
            <w:vMerge w:val="restart"/>
          </w:tcPr>
          <w:p w14:paraId="41A18E5E"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SMB appears promising to restore performance in pelleted DON contaminated diets. Degradation of DON-sulfonate back to the parent DON was observed as pigs fed NC + SMB excreted more DON than they consumed (164% of daily DON intake), greater (P &lt; 0.001) than pigs fed the NC (59%) or NC + Product V (48%). The stability of DON-sulfonate shall be established. </w:t>
            </w:r>
          </w:p>
        </w:tc>
        <w:tc>
          <w:tcPr>
            <w:tcW w:w="1118" w:type="dxa"/>
            <w:vMerge w:val="restart"/>
          </w:tcPr>
          <w:p w14:paraId="6DDF8563" w14:textId="77777777" w:rsidR="000327EE" w:rsidRPr="000327EE" w:rsidRDefault="000327EE" w:rsidP="000327EE">
            <w:pPr>
              <w:pStyle w:val="EFSATabledata"/>
              <w:rPr>
                <w:sz w:val="16"/>
                <w:szCs w:val="16"/>
              </w:rPr>
            </w:pPr>
            <w:r w:rsidRPr="000327EE">
              <w:rPr>
                <w:rFonts w:eastAsia="Times New Roman"/>
                <w:sz w:val="16"/>
                <w:szCs w:val="16"/>
                <w:lang w:eastAsia="en-GB"/>
              </w:rPr>
              <w:t>Frobose, 2017</w:t>
            </w:r>
          </w:p>
        </w:tc>
      </w:tr>
      <w:tr w:rsidR="000327EE" w:rsidRPr="000327EE" w14:paraId="13CB15AE" w14:textId="77777777" w:rsidTr="0059208A">
        <w:trPr>
          <w:trHeight w:val="60"/>
          <w:tblHeader/>
        </w:trPr>
        <w:tc>
          <w:tcPr>
            <w:tcW w:w="1503" w:type="dxa"/>
            <w:vMerge/>
          </w:tcPr>
          <w:p w14:paraId="16D03A65" w14:textId="77777777" w:rsidR="000327EE" w:rsidRPr="000327EE" w:rsidRDefault="000327EE" w:rsidP="000327EE">
            <w:pPr>
              <w:pStyle w:val="EFSATablefirstcolumn"/>
              <w:rPr>
                <w:sz w:val="16"/>
                <w:szCs w:val="16"/>
              </w:rPr>
            </w:pPr>
          </w:p>
        </w:tc>
        <w:tc>
          <w:tcPr>
            <w:tcW w:w="1108" w:type="dxa"/>
          </w:tcPr>
          <w:p w14:paraId="4D5CFFEB" w14:textId="77777777" w:rsidR="000327EE" w:rsidRPr="000327EE" w:rsidRDefault="000327EE" w:rsidP="000327EE">
            <w:pPr>
              <w:pStyle w:val="EFSATabledata"/>
              <w:rPr>
                <w:sz w:val="16"/>
                <w:szCs w:val="16"/>
              </w:rPr>
            </w:pPr>
            <w:r w:rsidRPr="000327EE">
              <w:rPr>
                <w:rFonts w:eastAsia="Times New Roman"/>
                <w:sz w:val="16"/>
                <w:szCs w:val="16"/>
                <w:lang w:eastAsia="en-GB"/>
              </w:rPr>
              <w:t>DOM1</w:t>
            </w:r>
          </w:p>
        </w:tc>
        <w:tc>
          <w:tcPr>
            <w:tcW w:w="1701" w:type="dxa"/>
            <w:vMerge/>
          </w:tcPr>
          <w:p w14:paraId="03D2C24D" w14:textId="77777777" w:rsidR="000327EE" w:rsidRPr="000327EE" w:rsidRDefault="000327EE" w:rsidP="000327EE">
            <w:pPr>
              <w:pStyle w:val="EFSATabledata"/>
              <w:rPr>
                <w:b/>
                <w:sz w:val="16"/>
                <w:szCs w:val="16"/>
              </w:rPr>
            </w:pPr>
          </w:p>
        </w:tc>
        <w:tc>
          <w:tcPr>
            <w:tcW w:w="1903" w:type="dxa"/>
          </w:tcPr>
          <w:p w14:paraId="4774B4FA" w14:textId="77777777" w:rsidR="000327EE" w:rsidRPr="000327EE" w:rsidRDefault="000327EE" w:rsidP="000327EE">
            <w:pPr>
              <w:pStyle w:val="EFSATabledata"/>
              <w:rPr>
                <w:b/>
                <w:sz w:val="16"/>
                <w:szCs w:val="16"/>
              </w:rPr>
            </w:pPr>
          </w:p>
        </w:tc>
        <w:tc>
          <w:tcPr>
            <w:tcW w:w="850" w:type="dxa"/>
          </w:tcPr>
          <w:p w14:paraId="634FACB7"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02A1D6C7" w14:textId="77777777" w:rsidR="000327EE" w:rsidRPr="000327EE" w:rsidRDefault="000327EE" w:rsidP="000327EE">
            <w:pPr>
              <w:pStyle w:val="EFSATabledata"/>
              <w:rPr>
                <w:sz w:val="16"/>
                <w:szCs w:val="16"/>
              </w:rPr>
            </w:pPr>
            <w:r w:rsidRPr="000327EE">
              <w:rPr>
                <w:rFonts w:eastAsia="Times New Roman"/>
                <w:sz w:val="16"/>
                <w:szCs w:val="16"/>
                <w:lang w:eastAsia="en-GB"/>
              </w:rPr>
              <w:t>0.54 mg/day</w:t>
            </w:r>
          </w:p>
        </w:tc>
        <w:tc>
          <w:tcPr>
            <w:tcW w:w="1276" w:type="dxa"/>
            <w:vMerge/>
          </w:tcPr>
          <w:p w14:paraId="15B95228" w14:textId="77777777" w:rsidR="000327EE" w:rsidRPr="000327EE" w:rsidRDefault="000327EE" w:rsidP="000327EE">
            <w:pPr>
              <w:pStyle w:val="EFSATabledata"/>
              <w:rPr>
                <w:b/>
                <w:sz w:val="16"/>
                <w:szCs w:val="16"/>
              </w:rPr>
            </w:pPr>
          </w:p>
        </w:tc>
        <w:tc>
          <w:tcPr>
            <w:tcW w:w="2914" w:type="dxa"/>
            <w:vMerge/>
          </w:tcPr>
          <w:p w14:paraId="0191956A" w14:textId="77777777" w:rsidR="000327EE" w:rsidRPr="000327EE" w:rsidRDefault="000327EE" w:rsidP="000327EE">
            <w:pPr>
              <w:pStyle w:val="EFSATabledata"/>
              <w:rPr>
                <w:b/>
                <w:sz w:val="16"/>
                <w:szCs w:val="16"/>
              </w:rPr>
            </w:pPr>
          </w:p>
        </w:tc>
        <w:tc>
          <w:tcPr>
            <w:tcW w:w="1118" w:type="dxa"/>
            <w:vMerge/>
          </w:tcPr>
          <w:p w14:paraId="491DB58F" w14:textId="77777777" w:rsidR="000327EE" w:rsidRPr="000327EE" w:rsidRDefault="000327EE" w:rsidP="000327EE">
            <w:pPr>
              <w:pStyle w:val="EFSATabledata"/>
              <w:rPr>
                <w:b/>
                <w:sz w:val="16"/>
                <w:szCs w:val="16"/>
              </w:rPr>
            </w:pPr>
          </w:p>
        </w:tc>
      </w:tr>
      <w:tr w:rsidR="000327EE" w:rsidRPr="000327EE" w14:paraId="170EA58F" w14:textId="77777777" w:rsidTr="0059208A">
        <w:trPr>
          <w:trHeight w:val="60"/>
          <w:tblHeader/>
        </w:trPr>
        <w:tc>
          <w:tcPr>
            <w:tcW w:w="1503" w:type="dxa"/>
            <w:vMerge/>
          </w:tcPr>
          <w:p w14:paraId="710B7446" w14:textId="77777777" w:rsidR="000327EE" w:rsidRPr="000327EE" w:rsidRDefault="000327EE" w:rsidP="000327EE">
            <w:pPr>
              <w:pStyle w:val="EFSATablefirstcolumn"/>
              <w:rPr>
                <w:sz w:val="16"/>
                <w:szCs w:val="16"/>
              </w:rPr>
            </w:pPr>
          </w:p>
        </w:tc>
        <w:tc>
          <w:tcPr>
            <w:tcW w:w="1108" w:type="dxa"/>
          </w:tcPr>
          <w:p w14:paraId="5F7886E2" w14:textId="77777777" w:rsidR="000327EE" w:rsidRPr="000327EE" w:rsidRDefault="000327EE" w:rsidP="000327EE">
            <w:pPr>
              <w:pStyle w:val="EFSATabledata"/>
              <w:rPr>
                <w:sz w:val="16"/>
                <w:szCs w:val="16"/>
              </w:rPr>
            </w:pPr>
            <w:r w:rsidRPr="000327EE">
              <w:rPr>
                <w:rFonts w:eastAsia="Times New Roman"/>
                <w:sz w:val="16"/>
                <w:szCs w:val="16"/>
                <w:lang w:eastAsia="en-GB"/>
              </w:rPr>
              <w:t>DON</w:t>
            </w:r>
          </w:p>
        </w:tc>
        <w:tc>
          <w:tcPr>
            <w:tcW w:w="1701" w:type="dxa"/>
            <w:vMerge/>
          </w:tcPr>
          <w:p w14:paraId="2DDB63B2" w14:textId="77777777" w:rsidR="000327EE" w:rsidRPr="000327EE" w:rsidRDefault="000327EE" w:rsidP="000327EE">
            <w:pPr>
              <w:pStyle w:val="EFSATabledata"/>
              <w:rPr>
                <w:b/>
                <w:sz w:val="16"/>
                <w:szCs w:val="16"/>
              </w:rPr>
            </w:pPr>
          </w:p>
        </w:tc>
        <w:tc>
          <w:tcPr>
            <w:tcW w:w="1903" w:type="dxa"/>
            <w:vMerge w:val="restart"/>
          </w:tcPr>
          <w:p w14:paraId="548C641A" w14:textId="77777777" w:rsidR="000327EE" w:rsidRPr="000327EE" w:rsidRDefault="000327EE" w:rsidP="000327EE">
            <w:pPr>
              <w:pStyle w:val="EFSATabledata"/>
              <w:rPr>
                <w:sz w:val="16"/>
                <w:szCs w:val="16"/>
              </w:rPr>
            </w:pPr>
            <w:r w:rsidRPr="000327EE">
              <w:rPr>
                <w:rFonts w:eastAsia="Times New Roman"/>
                <w:sz w:val="16"/>
                <w:szCs w:val="16"/>
                <w:lang w:eastAsia="en-GB"/>
              </w:rPr>
              <w:t>Diet+absorbent clays and preservatives; DON 4.63 mg/kg+DOM1 0.73 mg/kg</w:t>
            </w:r>
          </w:p>
        </w:tc>
        <w:tc>
          <w:tcPr>
            <w:tcW w:w="850" w:type="dxa"/>
          </w:tcPr>
          <w:p w14:paraId="28E91B61"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11CC1B3A" w14:textId="77777777" w:rsidR="000327EE" w:rsidRPr="000327EE" w:rsidRDefault="000327EE" w:rsidP="000327EE">
            <w:pPr>
              <w:pStyle w:val="EFSATabledata"/>
              <w:rPr>
                <w:sz w:val="16"/>
                <w:szCs w:val="16"/>
              </w:rPr>
            </w:pPr>
            <w:r w:rsidRPr="000327EE">
              <w:rPr>
                <w:rFonts w:eastAsia="Times New Roman"/>
                <w:sz w:val="16"/>
                <w:szCs w:val="16"/>
                <w:lang w:eastAsia="en-GB"/>
              </w:rPr>
              <w:t>3.29 mg/day</w:t>
            </w:r>
          </w:p>
        </w:tc>
        <w:tc>
          <w:tcPr>
            <w:tcW w:w="1276" w:type="dxa"/>
            <w:vMerge/>
          </w:tcPr>
          <w:p w14:paraId="5E3D4261" w14:textId="77777777" w:rsidR="000327EE" w:rsidRPr="000327EE" w:rsidRDefault="000327EE" w:rsidP="000327EE">
            <w:pPr>
              <w:pStyle w:val="EFSATabledata"/>
              <w:rPr>
                <w:b/>
                <w:sz w:val="16"/>
                <w:szCs w:val="16"/>
              </w:rPr>
            </w:pPr>
          </w:p>
        </w:tc>
        <w:tc>
          <w:tcPr>
            <w:tcW w:w="2914" w:type="dxa"/>
            <w:vMerge/>
          </w:tcPr>
          <w:p w14:paraId="6F2879EC" w14:textId="77777777" w:rsidR="000327EE" w:rsidRPr="000327EE" w:rsidRDefault="000327EE" w:rsidP="000327EE">
            <w:pPr>
              <w:pStyle w:val="EFSATabledata"/>
              <w:rPr>
                <w:b/>
                <w:sz w:val="16"/>
                <w:szCs w:val="16"/>
              </w:rPr>
            </w:pPr>
          </w:p>
        </w:tc>
        <w:tc>
          <w:tcPr>
            <w:tcW w:w="1118" w:type="dxa"/>
            <w:vMerge/>
          </w:tcPr>
          <w:p w14:paraId="7EDA4825" w14:textId="77777777" w:rsidR="000327EE" w:rsidRPr="000327EE" w:rsidRDefault="000327EE" w:rsidP="000327EE">
            <w:pPr>
              <w:pStyle w:val="EFSATabledata"/>
              <w:rPr>
                <w:b/>
                <w:sz w:val="16"/>
                <w:szCs w:val="16"/>
              </w:rPr>
            </w:pPr>
          </w:p>
        </w:tc>
      </w:tr>
      <w:tr w:rsidR="000327EE" w:rsidRPr="000327EE" w14:paraId="3D4F07D5" w14:textId="77777777" w:rsidTr="0059208A">
        <w:trPr>
          <w:trHeight w:val="60"/>
          <w:tblHeader/>
        </w:trPr>
        <w:tc>
          <w:tcPr>
            <w:tcW w:w="1503" w:type="dxa"/>
            <w:vMerge/>
          </w:tcPr>
          <w:p w14:paraId="27F22B01" w14:textId="77777777" w:rsidR="000327EE" w:rsidRPr="000327EE" w:rsidRDefault="000327EE" w:rsidP="000327EE">
            <w:pPr>
              <w:pStyle w:val="EFSATablefirstcolumn"/>
              <w:rPr>
                <w:sz w:val="16"/>
                <w:szCs w:val="16"/>
              </w:rPr>
            </w:pPr>
          </w:p>
        </w:tc>
        <w:tc>
          <w:tcPr>
            <w:tcW w:w="1108" w:type="dxa"/>
          </w:tcPr>
          <w:p w14:paraId="106886DB" w14:textId="77777777" w:rsidR="000327EE" w:rsidRPr="000327EE" w:rsidRDefault="000327EE" w:rsidP="000327EE">
            <w:pPr>
              <w:pStyle w:val="EFSATabledata"/>
              <w:rPr>
                <w:sz w:val="16"/>
                <w:szCs w:val="16"/>
              </w:rPr>
            </w:pPr>
            <w:r w:rsidRPr="000327EE">
              <w:rPr>
                <w:rFonts w:eastAsia="Times New Roman"/>
                <w:sz w:val="16"/>
                <w:szCs w:val="16"/>
                <w:lang w:eastAsia="en-GB"/>
              </w:rPr>
              <w:t>DOM1</w:t>
            </w:r>
          </w:p>
        </w:tc>
        <w:tc>
          <w:tcPr>
            <w:tcW w:w="1701" w:type="dxa"/>
            <w:vMerge/>
          </w:tcPr>
          <w:p w14:paraId="150A2999" w14:textId="77777777" w:rsidR="000327EE" w:rsidRPr="000327EE" w:rsidRDefault="000327EE" w:rsidP="000327EE">
            <w:pPr>
              <w:pStyle w:val="EFSATabledata"/>
              <w:rPr>
                <w:b/>
                <w:sz w:val="16"/>
                <w:szCs w:val="16"/>
              </w:rPr>
            </w:pPr>
          </w:p>
        </w:tc>
        <w:tc>
          <w:tcPr>
            <w:tcW w:w="1903" w:type="dxa"/>
            <w:vMerge/>
          </w:tcPr>
          <w:p w14:paraId="41EA823D" w14:textId="77777777" w:rsidR="000327EE" w:rsidRPr="000327EE" w:rsidRDefault="000327EE" w:rsidP="000327EE">
            <w:pPr>
              <w:pStyle w:val="EFSATabledata"/>
              <w:rPr>
                <w:b/>
                <w:sz w:val="16"/>
                <w:szCs w:val="16"/>
              </w:rPr>
            </w:pPr>
          </w:p>
        </w:tc>
        <w:tc>
          <w:tcPr>
            <w:tcW w:w="850" w:type="dxa"/>
          </w:tcPr>
          <w:p w14:paraId="5C9325B7"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141AC93B" w14:textId="77777777" w:rsidR="000327EE" w:rsidRPr="000327EE" w:rsidRDefault="000327EE" w:rsidP="000327EE">
            <w:pPr>
              <w:pStyle w:val="EFSATabledata"/>
              <w:rPr>
                <w:sz w:val="16"/>
                <w:szCs w:val="16"/>
              </w:rPr>
            </w:pPr>
            <w:r w:rsidRPr="000327EE">
              <w:rPr>
                <w:rFonts w:eastAsia="Times New Roman"/>
                <w:sz w:val="16"/>
                <w:szCs w:val="16"/>
                <w:lang w:eastAsia="en-GB"/>
              </w:rPr>
              <w:t>0.39 mg/day</w:t>
            </w:r>
          </w:p>
        </w:tc>
        <w:tc>
          <w:tcPr>
            <w:tcW w:w="1276" w:type="dxa"/>
            <w:vMerge/>
          </w:tcPr>
          <w:p w14:paraId="62A6978D" w14:textId="77777777" w:rsidR="000327EE" w:rsidRPr="000327EE" w:rsidRDefault="000327EE" w:rsidP="000327EE">
            <w:pPr>
              <w:pStyle w:val="EFSATabledata"/>
              <w:rPr>
                <w:b/>
                <w:sz w:val="16"/>
                <w:szCs w:val="16"/>
              </w:rPr>
            </w:pPr>
          </w:p>
        </w:tc>
        <w:tc>
          <w:tcPr>
            <w:tcW w:w="2914" w:type="dxa"/>
            <w:vMerge/>
          </w:tcPr>
          <w:p w14:paraId="2C10E220" w14:textId="77777777" w:rsidR="000327EE" w:rsidRPr="000327EE" w:rsidRDefault="000327EE" w:rsidP="000327EE">
            <w:pPr>
              <w:pStyle w:val="EFSATabledata"/>
              <w:rPr>
                <w:b/>
                <w:sz w:val="16"/>
                <w:szCs w:val="16"/>
              </w:rPr>
            </w:pPr>
          </w:p>
        </w:tc>
        <w:tc>
          <w:tcPr>
            <w:tcW w:w="1118" w:type="dxa"/>
            <w:vMerge/>
          </w:tcPr>
          <w:p w14:paraId="1EBFC0AA" w14:textId="77777777" w:rsidR="000327EE" w:rsidRPr="000327EE" w:rsidRDefault="000327EE" w:rsidP="000327EE">
            <w:pPr>
              <w:pStyle w:val="EFSATabledata"/>
              <w:rPr>
                <w:b/>
                <w:sz w:val="16"/>
                <w:szCs w:val="16"/>
              </w:rPr>
            </w:pPr>
          </w:p>
        </w:tc>
      </w:tr>
      <w:tr w:rsidR="000327EE" w:rsidRPr="000327EE" w14:paraId="0906F9A1" w14:textId="77777777" w:rsidTr="0059208A">
        <w:trPr>
          <w:trHeight w:val="60"/>
          <w:tblHeader/>
        </w:trPr>
        <w:tc>
          <w:tcPr>
            <w:tcW w:w="1503" w:type="dxa"/>
            <w:vMerge/>
          </w:tcPr>
          <w:p w14:paraId="1BEC5A90" w14:textId="77777777" w:rsidR="000327EE" w:rsidRPr="000327EE" w:rsidRDefault="000327EE" w:rsidP="000327EE">
            <w:pPr>
              <w:pStyle w:val="EFSATablefirstcolumn"/>
              <w:rPr>
                <w:sz w:val="16"/>
                <w:szCs w:val="16"/>
              </w:rPr>
            </w:pPr>
          </w:p>
        </w:tc>
        <w:tc>
          <w:tcPr>
            <w:tcW w:w="1108" w:type="dxa"/>
          </w:tcPr>
          <w:p w14:paraId="555AF42B" w14:textId="77777777" w:rsidR="000327EE" w:rsidRPr="000327EE" w:rsidRDefault="000327EE" w:rsidP="000327EE">
            <w:pPr>
              <w:pStyle w:val="EFSATabledata"/>
              <w:rPr>
                <w:sz w:val="16"/>
                <w:szCs w:val="16"/>
              </w:rPr>
            </w:pPr>
            <w:r w:rsidRPr="000327EE">
              <w:rPr>
                <w:rFonts w:eastAsia="Times New Roman"/>
                <w:sz w:val="16"/>
                <w:szCs w:val="16"/>
                <w:lang w:eastAsia="en-GB"/>
              </w:rPr>
              <w:t>DON</w:t>
            </w:r>
          </w:p>
        </w:tc>
        <w:tc>
          <w:tcPr>
            <w:tcW w:w="1701" w:type="dxa"/>
            <w:vMerge/>
          </w:tcPr>
          <w:p w14:paraId="1D55F5C2" w14:textId="77777777" w:rsidR="000327EE" w:rsidRPr="000327EE" w:rsidRDefault="000327EE" w:rsidP="000327EE">
            <w:pPr>
              <w:pStyle w:val="EFSATabledata"/>
              <w:rPr>
                <w:b/>
                <w:sz w:val="16"/>
                <w:szCs w:val="16"/>
              </w:rPr>
            </w:pPr>
          </w:p>
        </w:tc>
        <w:tc>
          <w:tcPr>
            <w:tcW w:w="1903" w:type="dxa"/>
            <w:vMerge w:val="restart"/>
          </w:tcPr>
          <w:p w14:paraId="05C1C8AE" w14:textId="77777777" w:rsidR="000327EE" w:rsidRPr="000327EE" w:rsidRDefault="000327EE" w:rsidP="000327EE">
            <w:pPr>
              <w:pStyle w:val="EFSATabledata"/>
              <w:rPr>
                <w:sz w:val="16"/>
                <w:szCs w:val="16"/>
              </w:rPr>
            </w:pPr>
            <w:r w:rsidRPr="000327EE">
              <w:rPr>
                <w:rFonts w:eastAsia="Times New Roman"/>
                <w:sz w:val="16"/>
                <w:szCs w:val="16"/>
                <w:lang w:eastAsia="en-GB"/>
              </w:rPr>
              <w:t>Diet + sodium metabisulfite; DON 0.22 mg/kg+DOM1 5.67 mg/kg</w:t>
            </w:r>
          </w:p>
        </w:tc>
        <w:tc>
          <w:tcPr>
            <w:tcW w:w="850" w:type="dxa"/>
          </w:tcPr>
          <w:p w14:paraId="763C6D56"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073B69F1" w14:textId="77777777" w:rsidR="000327EE" w:rsidRPr="000327EE" w:rsidRDefault="000327EE" w:rsidP="000327EE">
            <w:pPr>
              <w:pStyle w:val="EFSATabledata"/>
              <w:rPr>
                <w:sz w:val="16"/>
                <w:szCs w:val="16"/>
              </w:rPr>
            </w:pPr>
            <w:r w:rsidRPr="000327EE">
              <w:rPr>
                <w:rFonts w:eastAsia="Times New Roman"/>
                <w:sz w:val="16"/>
                <w:szCs w:val="16"/>
                <w:lang w:eastAsia="en-GB"/>
              </w:rPr>
              <w:t>0.52 mg/day</w:t>
            </w:r>
          </w:p>
        </w:tc>
        <w:tc>
          <w:tcPr>
            <w:tcW w:w="1276" w:type="dxa"/>
            <w:vMerge/>
          </w:tcPr>
          <w:p w14:paraId="0D5BF308" w14:textId="77777777" w:rsidR="000327EE" w:rsidRPr="000327EE" w:rsidRDefault="000327EE" w:rsidP="000327EE">
            <w:pPr>
              <w:pStyle w:val="EFSATabledata"/>
              <w:rPr>
                <w:b/>
                <w:sz w:val="16"/>
                <w:szCs w:val="16"/>
              </w:rPr>
            </w:pPr>
          </w:p>
        </w:tc>
        <w:tc>
          <w:tcPr>
            <w:tcW w:w="2914" w:type="dxa"/>
            <w:vMerge/>
          </w:tcPr>
          <w:p w14:paraId="1B874164" w14:textId="77777777" w:rsidR="000327EE" w:rsidRPr="000327EE" w:rsidRDefault="000327EE" w:rsidP="000327EE">
            <w:pPr>
              <w:pStyle w:val="EFSATabledata"/>
              <w:rPr>
                <w:b/>
                <w:sz w:val="16"/>
                <w:szCs w:val="16"/>
              </w:rPr>
            </w:pPr>
          </w:p>
        </w:tc>
        <w:tc>
          <w:tcPr>
            <w:tcW w:w="1118" w:type="dxa"/>
            <w:vMerge/>
          </w:tcPr>
          <w:p w14:paraId="2EE457BF" w14:textId="77777777" w:rsidR="000327EE" w:rsidRPr="000327EE" w:rsidRDefault="000327EE" w:rsidP="000327EE">
            <w:pPr>
              <w:pStyle w:val="EFSATabledata"/>
              <w:rPr>
                <w:b/>
                <w:sz w:val="16"/>
                <w:szCs w:val="16"/>
              </w:rPr>
            </w:pPr>
          </w:p>
        </w:tc>
      </w:tr>
      <w:tr w:rsidR="000327EE" w:rsidRPr="000327EE" w14:paraId="635A47CD" w14:textId="77777777" w:rsidTr="0059208A">
        <w:trPr>
          <w:trHeight w:val="60"/>
          <w:tblHeader/>
        </w:trPr>
        <w:tc>
          <w:tcPr>
            <w:tcW w:w="1503" w:type="dxa"/>
            <w:vMerge/>
          </w:tcPr>
          <w:p w14:paraId="6BA354A7" w14:textId="77777777" w:rsidR="000327EE" w:rsidRPr="000327EE" w:rsidRDefault="000327EE" w:rsidP="000327EE">
            <w:pPr>
              <w:pStyle w:val="EFSATablefirstcolumn"/>
              <w:rPr>
                <w:sz w:val="16"/>
                <w:szCs w:val="16"/>
              </w:rPr>
            </w:pPr>
          </w:p>
        </w:tc>
        <w:tc>
          <w:tcPr>
            <w:tcW w:w="1108" w:type="dxa"/>
          </w:tcPr>
          <w:p w14:paraId="73F3693A" w14:textId="77777777" w:rsidR="000327EE" w:rsidRPr="000327EE" w:rsidRDefault="000327EE" w:rsidP="000327EE">
            <w:pPr>
              <w:pStyle w:val="EFSATabledata"/>
              <w:rPr>
                <w:sz w:val="16"/>
                <w:szCs w:val="16"/>
              </w:rPr>
            </w:pPr>
            <w:r w:rsidRPr="000327EE">
              <w:rPr>
                <w:rFonts w:eastAsia="Times New Roman"/>
                <w:sz w:val="16"/>
                <w:szCs w:val="16"/>
                <w:lang w:eastAsia="en-GB"/>
              </w:rPr>
              <w:t>DOM1</w:t>
            </w:r>
          </w:p>
        </w:tc>
        <w:tc>
          <w:tcPr>
            <w:tcW w:w="1701" w:type="dxa"/>
            <w:vMerge/>
          </w:tcPr>
          <w:p w14:paraId="5C18B8C0" w14:textId="77777777" w:rsidR="000327EE" w:rsidRPr="000327EE" w:rsidRDefault="000327EE" w:rsidP="000327EE">
            <w:pPr>
              <w:pStyle w:val="EFSATabledata"/>
              <w:rPr>
                <w:b/>
                <w:sz w:val="16"/>
                <w:szCs w:val="16"/>
              </w:rPr>
            </w:pPr>
          </w:p>
        </w:tc>
        <w:tc>
          <w:tcPr>
            <w:tcW w:w="1903" w:type="dxa"/>
            <w:vMerge/>
          </w:tcPr>
          <w:p w14:paraId="3B748022" w14:textId="77777777" w:rsidR="000327EE" w:rsidRPr="000327EE" w:rsidRDefault="000327EE" w:rsidP="000327EE">
            <w:pPr>
              <w:pStyle w:val="EFSATabledata"/>
              <w:rPr>
                <w:b/>
                <w:sz w:val="16"/>
                <w:szCs w:val="16"/>
              </w:rPr>
            </w:pPr>
          </w:p>
        </w:tc>
        <w:tc>
          <w:tcPr>
            <w:tcW w:w="850" w:type="dxa"/>
          </w:tcPr>
          <w:p w14:paraId="7F645EC8"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489514F8" w14:textId="77777777" w:rsidR="000327EE" w:rsidRPr="000327EE" w:rsidRDefault="000327EE" w:rsidP="000327EE">
            <w:pPr>
              <w:pStyle w:val="EFSATabledata"/>
              <w:rPr>
                <w:sz w:val="16"/>
                <w:szCs w:val="16"/>
              </w:rPr>
            </w:pPr>
            <w:r w:rsidRPr="000327EE">
              <w:rPr>
                <w:rFonts w:eastAsia="Times New Roman"/>
                <w:sz w:val="16"/>
                <w:szCs w:val="16"/>
                <w:lang w:eastAsia="en-GB"/>
              </w:rPr>
              <w:t>0.18 mg/day</w:t>
            </w:r>
          </w:p>
        </w:tc>
        <w:tc>
          <w:tcPr>
            <w:tcW w:w="1276" w:type="dxa"/>
            <w:vMerge/>
          </w:tcPr>
          <w:p w14:paraId="1A5240BE" w14:textId="77777777" w:rsidR="000327EE" w:rsidRPr="000327EE" w:rsidRDefault="000327EE" w:rsidP="000327EE">
            <w:pPr>
              <w:pStyle w:val="EFSATabledata"/>
              <w:rPr>
                <w:b/>
                <w:sz w:val="16"/>
                <w:szCs w:val="16"/>
              </w:rPr>
            </w:pPr>
          </w:p>
        </w:tc>
        <w:tc>
          <w:tcPr>
            <w:tcW w:w="2914" w:type="dxa"/>
            <w:vMerge/>
          </w:tcPr>
          <w:p w14:paraId="608A79E9" w14:textId="77777777" w:rsidR="000327EE" w:rsidRPr="000327EE" w:rsidRDefault="000327EE" w:rsidP="000327EE">
            <w:pPr>
              <w:pStyle w:val="EFSATabledata"/>
              <w:rPr>
                <w:b/>
                <w:sz w:val="16"/>
                <w:szCs w:val="16"/>
              </w:rPr>
            </w:pPr>
          </w:p>
        </w:tc>
        <w:tc>
          <w:tcPr>
            <w:tcW w:w="1118" w:type="dxa"/>
            <w:vMerge/>
          </w:tcPr>
          <w:p w14:paraId="3B73C506" w14:textId="77777777" w:rsidR="000327EE" w:rsidRPr="000327EE" w:rsidRDefault="000327EE" w:rsidP="000327EE">
            <w:pPr>
              <w:pStyle w:val="EFSATabledata"/>
              <w:rPr>
                <w:b/>
                <w:sz w:val="16"/>
                <w:szCs w:val="16"/>
              </w:rPr>
            </w:pPr>
          </w:p>
        </w:tc>
      </w:tr>
      <w:tr w:rsidR="000327EE" w:rsidRPr="000327EE" w14:paraId="67E70907" w14:textId="77777777" w:rsidTr="0059208A">
        <w:trPr>
          <w:trHeight w:val="60"/>
          <w:tblHeader/>
        </w:trPr>
        <w:tc>
          <w:tcPr>
            <w:tcW w:w="1503" w:type="dxa"/>
          </w:tcPr>
          <w:p w14:paraId="19816E66" w14:textId="77777777" w:rsidR="000327EE" w:rsidRPr="000327EE" w:rsidRDefault="000327EE" w:rsidP="000327EE">
            <w:pPr>
              <w:pStyle w:val="EFSATablefirstcolumn"/>
              <w:rPr>
                <w:sz w:val="16"/>
                <w:szCs w:val="16"/>
              </w:rPr>
            </w:pPr>
            <w:r w:rsidRPr="000327EE">
              <w:rPr>
                <w:rFonts w:eastAsia="Times New Roman"/>
                <w:sz w:val="16"/>
                <w:szCs w:val="16"/>
                <w:lang w:eastAsia="en-GB"/>
              </w:rPr>
              <w:t>DON/Biomarkers of exposure</w:t>
            </w:r>
          </w:p>
        </w:tc>
        <w:tc>
          <w:tcPr>
            <w:tcW w:w="1108" w:type="dxa"/>
          </w:tcPr>
          <w:p w14:paraId="1574FA40" w14:textId="77777777" w:rsidR="000327EE" w:rsidRPr="000327EE" w:rsidRDefault="000327EE" w:rsidP="000327EE">
            <w:pPr>
              <w:pStyle w:val="EFSATabledata"/>
              <w:rPr>
                <w:sz w:val="16"/>
                <w:szCs w:val="16"/>
              </w:rPr>
            </w:pPr>
            <w:r w:rsidRPr="000327EE">
              <w:rPr>
                <w:rFonts w:eastAsia="Times New Roman"/>
                <w:sz w:val="16"/>
                <w:szCs w:val="16"/>
                <w:lang w:eastAsia="en-GB"/>
              </w:rPr>
              <w:t>DON</w:t>
            </w:r>
          </w:p>
        </w:tc>
        <w:tc>
          <w:tcPr>
            <w:tcW w:w="1701" w:type="dxa"/>
            <w:vMerge w:val="restart"/>
          </w:tcPr>
          <w:p w14:paraId="43B12FC2" w14:textId="77777777" w:rsidR="000327EE" w:rsidRPr="000327EE" w:rsidRDefault="000327EE" w:rsidP="000327EE">
            <w:pPr>
              <w:pStyle w:val="EFSATabledata"/>
              <w:rPr>
                <w:sz w:val="16"/>
                <w:szCs w:val="16"/>
              </w:rPr>
            </w:pPr>
            <w:r w:rsidRPr="000327EE">
              <w:rPr>
                <w:rFonts w:eastAsia="Times New Roman"/>
                <w:sz w:val="16"/>
                <w:szCs w:val="16"/>
                <w:lang w:eastAsia="en-GB"/>
              </w:rPr>
              <w:t>10 animals</w:t>
            </w:r>
          </w:p>
        </w:tc>
        <w:tc>
          <w:tcPr>
            <w:tcW w:w="1903" w:type="dxa"/>
          </w:tcPr>
          <w:p w14:paraId="7F81FC64" w14:textId="77777777" w:rsidR="000327EE" w:rsidRPr="000327EE" w:rsidRDefault="000327EE" w:rsidP="000327EE">
            <w:pPr>
              <w:pStyle w:val="EFSATabledata"/>
              <w:rPr>
                <w:sz w:val="16"/>
                <w:szCs w:val="16"/>
              </w:rPr>
            </w:pPr>
            <w:r w:rsidRPr="000327EE">
              <w:rPr>
                <w:rFonts w:eastAsia="Times New Roman"/>
                <w:sz w:val="16"/>
                <w:szCs w:val="16"/>
                <w:lang w:eastAsia="en-GB"/>
              </w:rPr>
              <w:t>Feed (DON 0.9 mg/kg)+DON bolus 0.28 mg/kg bw</w:t>
            </w:r>
          </w:p>
        </w:tc>
        <w:tc>
          <w:tcPr>
            <w:tcW w:w="850" w:type="dxa"/>
          </w:tcPr>
          <w:p w14:paraId="38BC7D24" w14:textId="77777777" w:rsidR="000327EE" w:rsidRPr="000327EE" w:rsidRDefault="000327EE" w:rsidP="000327EE">
            <w:pPr>
              <w:pStyle w:val="EFSATabledata"/>
              <w:rPr>
                <w:sz w:val="16"/>
                <w:szCs w:val="16"/>
              </w:rPr>
            </w:pPr>
            <w:r w:rsidRPr="000327EE">
              <w:rPr>
                <w:rFonts w:eastAsia="Times New Roman"/>
                <w:sz w:val="16"/>
                <w:szCs w:val="16"/>
                <w:lang w:eastAsia="en-GB"/>
              </w:rPr>
              <w:t>Serum</w:t>
            </w:r>
          </w:p>
        </w:tc>
        <w:tc>
          <w:tcPr>
            <w:tcW w:w="1845" w:type="dxa"/>
          </w:tcPr>
          <w:p w14:paraId="3219AED0" w14:textId="77777777" w:rsidR="000327EE" w:rsidRPr="000327EE" w:rsidRDefault="000327EE" w:rsidP="000327EE">
            <w:pPr>
              <w:pStyle w:val="EFSATabledata"/>
              <w:rPr>
                <w:sz w:val="16"/>
                <w:szCs w:val="16"/>
              </w:rPr>
            </w:pPr>
            <w:r w:rsidRPr="000327EE">
              <w:rPr>
                <w:rFonts w:eastAsia="Times New Roman"/>
                <w:sz w:val="16"/>
                <w:szCs w:val="16"/>
                <w:lang w:eastAsia="en-GB"/>
              </w:rPr>
              <w:t>168 ng/ml</w:t>
            </w:r>
          </w:p>
        </w:tc>
        <w:tc>
          <w:tcPr>
            <w:tcW w:w="1276" w:type="dxa"/>
            <w:vMerge w:val="restart"/>
          </w:tcPr>
          <w:p w14:paraId="1E542826" w14:textId="77777777" w:rsidR="000327EE" w:rsidRPr="000327EE" w:rsidRDefault="000327EE" w:rsidP="000327EE">
            <w:pPr>
              <w:pStyle w:val="EFSATabledata"/>
              <w:rPr>
                <w:sz w:val="16"/>
                <w:szCs w:val="16"/>
              </w:rPr>
            </w:pPr>
            <w:r w:rsidRPr="000327EE">
              <w:rPr>
                <w:rFonts w:eastAsia="Times New Roman"/>
                <w:sz w:val="16"/>
                <w:szCs w:val="16"/>
                <w:lang w:eastAsia="en-GB"/>
              </w:rPr>
              <w:t>HPLC-UV (LOQ -)</w:t>
            </w:r>
          </w:p>
          <w:p w14:paraId="1D94F154" w14:textId="77777777" w:rsidR="000327EE" w:rsidRPr="000327EE" w:rsidRDefault="000327EE" w:rsidP="000327EE">
            <w:pPr>
              <w:pStyle w:val="EFSATabledata"/>
              <w:rPr>
                <w:b/>
                <w:sz w:val="16"/>
                <w:szCs w:val="16"/>
              </w:rPr>
            </w:pPr>
          </w:p>
        </w:tc>
        <w:tc>
          <w:tcPr>
            <w:tcW w:w="2914" w:type="dxa"/>
            <w:vMerge w:val="restart"/>
          </w:tcPr>
          <w:p w14:paraId="75FAEDD7" w14:textId="77777777" w:rsidR="000327EE" w:rsidRPr="000327EE" w:rsidRDefault="000327EE" w:rsidP="000327EE">
            <w:pPr>
              <w:pStyle w:val="EFSATabledata"/>
              <w:rPr>
                <w:sz w:val="16"/>
                <w:szCs w:val="16"/>
              </w:rPr>
            </w:pPr>
            <w:r w:rsidRPr="000327EE">
              <w:rPr>
                <w:rFonts w:eastAsia="Times New Roman"/>
                <w:sz w:val="16"/>
                <w:szCs w:val="16"/>
                <w:lang w:eastAsia="en-GB"/>
              </w:rPr>
              <w:t>Effects of a short-term, low-dose DON exposure on gut health parameters in pigs. The low dose of DON in the diet negatively affected weight gain and induced histomorphological alterations in the duodenum and jejunum. Low-level exposure to DON, considered as acceptable in animal feeds, produced clinically-relevant changes in markers of gut health and integrity</w:t>
            </w:r>
          </w:p>
        </w:tc>
        <w:tc>
          <w:tcPr>
            <w:tcW w:w="1118" w:type="dxa"/>
            <w:vMerge w:val="restart"/>
          </w:tcPr>
          <w:p w14:paraId="36835880" w14:textId="77777777" w:rsidR="000327EE" w:rsidRPr="000327EE" w:rsidRDefault="000327EE" w:rsidP="000327EE">
            <w:pPr>
              <w:pStyle w:val="EFSATabledata"/>
              <w:rPr>
                <w:sz w:val="16"/>
                <w:szCs w:val="16"/>
              </w:rPr>
            </w:pPr>
            <w:r w:rsidRPr="000327EE">
              <w:rPr>
                <w:rFonts w:eastAsia="Times New Roman"/>
                <w:sz w:val="16"/>
                <w:szCs w:val="16"/>
                <w:lang w:eastAsia="en-GB"/>
              </w:rPr>
              <w:t>Alizadeh, 2015</w:t>
            </w:r>
          </w:p>
        </w:tc>
      </w:tr>
      <w:tr w:rsidR="000327EE" w:rsidRPr="000327EE" w14:paraId="67A1583B" w14:textId="77777777" w:rsidTr="0059208A">
        <w:trPr>
          <w:trHeight w:val="60"/>
          <w:tblHeader/>
        </w:trPr>
        <w:tc>
          <w:tcPr>
            <w:tcW w:w="1503" w:type="dxa"/>
          </w:tcPr>
          <w:p w14:paraId="25524C47" w14:textId="77777777" w:rsidR="000327EE" w:rsidRPr="000327EE" w:rsidRDefault="000327EE" w:rsidP="000327EE">
            <w:pPr>
              <w:pStyle w:val="EFSATablefirstcolumn"/>
              <w:rPr>
                <w:sz w:val="16"/>
                <w:szCs w:val="16"/>
              </w:rPr>
            </w:pPr>
            <w:r w:rsidRPr="000327EE">
              <w:rPr>
                <w:rFonts w:eastAsia="Times New Roman"/>
                <w:sz w:val="16"/>
                <w:szCs w:val="16"/>
                <w:lang w:eastAsia="en-GB"/>
              </w:rPr>
              <w:t>DON/Biomarkers of exposure</w:t>
            </w:r>
          </w:p>
        </w:tc>
        <w:tc>
          <w:tcPr>
            <w:tcW w:w="1108" w:type="dxa"/>
          </w:tcPr>
          <w:p w14:paraId="6145077F" w14:textId="77777777" w:rsidR="000327EE" w:rsidRPr="000327EE" w:rsidRDefault="000327EE" w:rsidP="000327EE">
            <w:pPr>
              <w:pStyle w:val="EFSATabledata"/>
              <w:rPr>
                <w:sz w:val="16"/>
                <w:szCs w:val="16"/>
              </w:rPr>
            </w:pPr>
            <w:r w:rsidRPr="000327EE">
              <w:rPr>
                <w:rFonts w:eastAsia="Times New Roman"/>
                <w:sz w:val="16"/>
                <w:szCs w:val="16"/>
                <w:lang w:eastAsia="en-GB"/>
              </w:rPr>
              <w:t>DON</w:t>
            </w:r>
          </w:p>
        </w:tc>
        <w:tc>
          <w:tcPr>
            <w:tcW w:w="1701" w:type="dxa"/>
            <w:vMerge/>
          </w:tcPr>
          <w:p w14:paraId="303D8CD2" w14:textId="77777777" w:rsidR="000327EE" w:rsidRPr="000327EE" w:rsidRDefault="000327EE" w:rsidP="000327EE">
            <w:pPr>
              <w:pStyle w:val="EFSATabledata"/>
              <w:rPr>
                <w:b/>
                <w:sz w:val="16"/>
                <w:szCs w:val="16"/>
              </w:rPr>
            </w:pPr>
          </w:p>
        </w:tc>
        <w:tc>
          <w:tcPr>
            <w:tcW w:w="1903" w:type="dxa"/>
          </w:tcPr>
          <w:p w14:paraId="44502D87" w14:textId="77777777" w:rsidR="000327EE" w:rsidRPr="000327EE" w:rsidRDefault="000327EE" w:rsidP="000327EE">
            <w:pPr>
              <w:pStyle w:val="EFSATabledata"/>
              <w:rPr>
                <w:sz w:val="16"/>
                <w:szCs w:val="16"/>
              </w:rPr>
            </w:pPr>
            <w:r w:rsidRPr="000327EE">
              <w:rPr>
                <w:rFonts w:eastAsia="Times New Roman"/>
                <w:sz w:val="16"/>
                <w:szCs w:val="16"/>
                <w:lang w:eastAsia="en-GB"/>
              </w:rPr>
              <w:t>Feed (DON 0.9 mg/kg)</w:t>
            </w:r>
          </w:p>
        </w:tc>
        <w:tc>
          <w:tcPr>
            <w:tcW w:w="850" w:type="dxa"/>
          </w:tcPr>
          <w:p w14:paraId="52EF7AB2" w14:textId="77777777" w:rsidR="000327EE" w:rsidRPr="000327EE" w:rsidRDefault="000327EE" w:rsidP="000327EE">
            <w:pPr>
              <w:pStyle w:val="EFSATabledata"/>
              <w:rPr>
                <w:sz w:val="16"/>
                <w:szCs w:val="16"/>
              </w:rPr>
            </w:pPr>
            <w:r w:rsidRPr="000327EE">
              <w:rPr>
                <w:rFonts w:eastAsia="Times New Roman"/>
                <w:sz w:val="16"/>
                <w:szCs w:val="16"/>
                <w:lang w:eastAsia="en-GB"/>
              </w:rPr>
              <w:t>Serum</w:t>
            </w:r>
          </w:p>
        </w:tc>
        <w:tc>
          <w:tcPr>
            <w:tcW w:w="1845" w:type="dxa"/>
          </w:tcPr>
          <w:p w14:paraId="4842D2A9" w14:textId="77777777" w:rsidR="000327EE" w:rsidRPr="000327EE" w:rsidRDefault="000327EE" w:rsidP="000327EE">
            <w:pPr>
              <w:pStyle w:val="EFSATabledata"/>
              <w:rPr>
                <w:sz w:val="16"/>
                <w:szCs w:val="16"/>
              </w:rPr>
            </w:pPr>
            <w:r w:rsidRPr="000327EE">
              <w:rPr>
                <w:rFonts w:eastAsia="Times New Roman"/>
                <w:sz w:val="16"/>
                <w:szCs w:val="16"/>
                <w:lang w:eastAsia="en-GB"/>
              </w:rPr>
              <w:t>0.05 ng/ml</w:t>
            </w:r>
          </w:p>
        </w:tc>
        <w:tc>
          <w:tcPr>
            <w:tcW w:w="1276" w:type="dxa"/>
            <w:vMerge/>
          </w:tcPr>
          <w:p w14:paraId="4698689F" w14:textId="77777777" w:rsidR="000327EE" w:rsidRPr="000327EE" w:rsidRDefault="000327EE" w:rsidP="000327EE">
            <w:pPr>
              <w:pStyle w:val="EFSATabledata"/>
              <w:rPr>
                <w:b/>
                <w:sz w:val="16"/>
                <w:szCs w:val="16"/>
              </w:rPr>
            </w:pPr>
          </w:p>
        </w:tc>
        <w:tc>
          <w:tcPr>
            <w:tcW w:w="2914" w:type="dxa"/>
            <w:vMerge/>
          </w:tcPr>
          <w:p w14:paraId="5FF283B0" w14:textId="77777777" w:rsidR="000327EE" w:rsidRPr="000327EE" w:rsidRDefault="000327EE" w:rsidP="000327EE">
            <w:pPr>
              <w:pStyle w:val="EFSATabledata"/>
              <w:rPr>
                <w:b/>
                <w:sz w:val="16"/>
                <w:szCs w:val="16"/>
              </w:rPr>
            </w:pPr>
          </w:p>
        </w:tc>
        <w:tc>
          <w:tcPr>
            <w:tcW w:w="1118" w:type="dxa"/>
            <w:vMerge/>
          </w:tcPr>
          <w:p w14:paraId="75B2CE4D" w14:textId="77777777" w:rsidR="000327EE" w:rsidRPr="000327EE" w:rsidRDefault="000327EE" w:rsidP="000327EE">
            <w:pPr>
              <w:pStyle w:val="EFSATabledata"/>
              <w:rPr>
                <w:b/>
                <w:sz w:val="16"/>
                <w:szCs w:val="16"/>
              </w:rPr>
            </w:pPr>
          </w:p>
        </w:tc>
      </w:tr>
      <w:tr w:rsidR="000327EE" w:rsidRPr="000327EE" w14:paraId="3E6AA566" w14:textId="77777777" w:rsidTr="0059208A">
        <w:trPr>
          <w:trHeight w:val="60"/>
          <w:tblHeader/>
        </w:trPr>
        <w:tc>
          <w:tcPr>
            <w:tcW w:w="1503" w:type="dxa"/>
            <w:vMerge w:val="restart"/>
          </w:tcPr>
          <w:p w14:paraId="33C2BDCE" w14:textId="77777777" w:rsidR="000327EE" w:rsidRPr="000327EE" w:rsidRDefault="000327EE" w:rsidP="000327EE">
            <w:pPr>
              <w:pStyle w:val="EFSATablefirstcolumn"/>
              <w:rPr>
                <w:sz w:val="16"/>
                <w:szCs w:val="16"/>
              </w:rPr>
            </w:pPr>
            <w:r w:rsidRPr="000327EE">
              <w:rPr>
                <w:rFonts w:eastAsia="Times New Roman"/>
                <w:sz w:val="16"/>
                <w:szCs w:val="16"/>
                <w:lang w:eastAsia="en-GB"/>
              </w:rPr>
              <w:t>DON/Toxicokinetic study with data on biomarkers</w:t>
            </w:r>
          </w:p>
        </w:tc>
        <w:tc>
          <w:tcPr>
            <w:tcW w:w="1108" w:type="dxa"/>
            <w:vMerge w:val="restart"/>
          </w:tcPr>
          <w:p w14:paraId="50F850AA" w14:textId="77777777" w:rsidR="000327EE" w:rsidRPr="000327EE" w:rsidRDefault="000327EE" w:rsidP="000327EE">
            <w:pPr>
              <w:pStyle w:val="EFSATabledata"/>
              <w:rPr>
                <w:sz w:val="16"/>
                <w:szCs w:val="16"/>
                <w:lang w:val="fr-FR"/>
              </w:rPr>
            </w:pPr>
            <w:r w:rsidRPr="000327EE">
              <w:rPr>
                <w:rFonts w:eastAsia="Times New Roman"/>
                <w:sz w:val="16"/>
                <w:szCs w:val="16"/>
                <w:lang w:val="fr-FR" w:eastAsia="en-GB"/>
              </w:rPr>
              <w:t>DON</w:t>
            </w:r>
          </w:p>
          <w:p w14:paraId="613B78E0" w14:textId="77777777" w:rsidR="000327EE" w:rsidRPr="000327EE" w:rsidRDefault="000327EE" w:rsidP="000327EE">
            <w:pPr>
              <w:pStyle w:val="EFSATabledata"/>
              <w:rPr>
                <w:sz w:val="16"/>
                <w:szCs w:val="16"/>
                <w:lang w:val="fr-FR"/>
              </w:rPr>
            </w:pPr>
          </w:p>
        </w:tc>
        <w:tc>
          <w:tcPr>
            <w:tcW w:w="1701" w:type="dxa"/>
          </w:tcPr>
          <w:p w14:paraId="41991187" w14:textId="77777777" w:rsidR="000327EE" w:rsidRPr="000327EE" w:rsidRDefault="000327EE" w:rsidP="000327EE">
            <w:pPr>
              <w:pStyle w:val="EFSATabledata"/>
              <w:rPr>
                <w:sz w:val="16"/>
                <w:szCs w:val="16"/>
              </w:rPr>
            </w:pPr>
            <w:r w:rsidRPr="000327EE">
              <w:rPr>
                <w:rFonts w:eastAsia="Times New Roman"/>
                <w:sz w:val="16"/>
                <w:szCs w:val="16"/>
                <w:lang w:eastAsia="en-GB"/>
              </w:rPr>
              <w:t>5</w:t>
            </w:r>
          </w:p>
        </w:tc>
        <w:tc>
          <w:tcPr>
            <w:tcW w:w="1903" w:type="dxa"/>
          </w:tcPr>
          <w:p w14:paraId="28422DF4" w14:textId="77777777" w:rsidR="000327EE" w:rsidRPr="000327EE" w:rsidRDefault="000327EE" w:rsidP="000327EE">
            <w:pPr>
              <w:pStyle w:val="EFSATabledata"/>
              <w:rPr>
                <w:sz w:val="16"/>
                <w:szCs w:val="16"/>
              </w:rPr>
            </w:pPr>
            <w:r w:rsidRPr="000327EE">
              <w:rPr>
                <w:rFonts w:eastAsia="Times New Roman"/>
                <w:sz w:val="16"/>
                <w:szCs w:val="16"/>
                <w:lang w:eastAsia="en-GB"/>
              </w:rPr>
              <w:t>Control group</w:t>
            </w:r>
          </w:p>
        </w:tc>
        <w:tc>
          <w:tcPr>
            <w:tcW w:w="850" w:type="dxa"/>
          </w:tcPr>
          <w:p w14:paraId="0DE9AF2D" w14:textId="77777777" w:rsidR="000327EE" w:rsidRPr="000327EE" w:rsidRDefault="000327EE" w:rsidP="000327EE">
            <w:pPr>
              <w:pStyle w:val="EFSATabledata"/>
              <w:rPr>
                <w:sz w:val="16"/>
                <w:szCs w:val="16"/>
              </w:rPr>
            </w:pPr>
            <w:r w:rsidRPr="000327EE">
              <w:rPr>
                <w:rFonts w:eastAsia="Times New Roman"/>
                <w:sz w:val="16"/>
                <w:szCs w:val="16"/>
                <w:lang w:eastAsia="en-GB"/>
              </w:rPr>
              <w:t>Plasma</w:t>
            </w:r>
          </w:p>
        </w:tc>
        <w:tc>
          <w:tcPr>
            <w:tcW w:w="1845" w:type="dxa"/>
          </w:tcPr>
          <w:p w14:paraId="58F21A67" w14:textId="77777777" w:rsidR="000327EE" w:rsidRPr="000327EE" w:rsidRDefault="000327EE" w:rsidP="000327EE">
            <w:pPr>
              <w:pStyle w:val="EFSATabledata"/>
              <w:rPr>
                <w:sz w:val="16"/>
                <w:szCs w:val="16"/>
              </w:rPr>
            </w:pPr>
            <w:r w:rsidRPr="000327EE">
              <w:rPr>
                <w:rFonts w:eastAsia="Times New Roman"/>
                <w:sz w:val="16"/>
                <w:szCs w:val="16"/>
                <w:lang w:eastAsia="en-GB"/>
              </w:rPr>
              <w:t>9.22 ng/ml</w:t>
            </w:r>
          </w:p>
        </w:tc>
        <w:tc>
          <w:tcPr>
            <w:tcW w:w="1276" w:type="dxa"/>
            <w:vMerge w:val="restart"/>
          </w:tcPr>
          <w:p w14:paraId="5AEBBF14" w14:textId="77777777" w:rsidR="000327EE" w:rsidRPr="000327EE" w:rsidRDefault="000327EE" w:rsidP="000327EE">
            <w:pPr>
              <w:pStyle w:val="EFSATabledata"/>
              <w:rPr>
                <w:sz w:val="16"/>
                <w:szCs w:val="16"/>
                <w:lang w:val="fr-FR"/>
              </w:rPr>
            </w:pPr>
            <w:r w:rsidRPr="000327EE">
              <w:rPr>
                <w:rFonts w:eastAsia="Times New Roman"/>
                <w:sz w:val="16"/>
                <w:szCs w:val="16"/>
                <w:lang w:val="fr-FR" w:eastAsia="en-GB"/>
              </w:rPr>
              <w:t>LC–MS/MS (LOQ 2 ng/ml)</w:t>
            </w:r>
          </w:p>
          <w:p w14:paraId="210E3E0E" w14:textId="77777777" w:rsidR="000327EE" w:rsidRPr="000327EE" w:rsidRDefault="000327EE" w:rsidP="000327EE">
            <w:pPr>
              <w:pStyle w:val="EFSATabledata"/>
              <w:rPr>
                <w:b/>
                <w:sz w:val="16"/>
                <w:szCs w:val="16"/>
                <w:lang w:val="fr-FR"/>
              </w:rPr>
            </w:pPr>
          </w:p>
        </w:tc>
        <w:tc>
          <w:tcPr>
            <w:tcW w:w="2914" w:type="dxa"/>
            <w:vMerge w:val="restart"/>
          </w:tcPr>
          <w:p w14:paraId="3A6F661E"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The distribution of DON in plasma, bile and 27 tissues after i.v. administration (250 ug/kg bw and 750 ug/kg bw) was explored. Concentrations of DON in tissues differ when pigs are exposured to various dosages and DON causes lesions in many pig tissues </w:t>
            </w:r>
          </w:p>
        </w:tc>
        <w:tc>
          <w:tcPr>
            <w:tcW w:w="1118" w:type="dxa"/>
            <w:vMerge w:val="restart"/>
          </w:tcPr>
          <w:p w14:paraId="5EAD6E3B" w14:textId="77777777" w:rsidR="000327EE" w:rsidRPr="000327EE" w:rsidRDefault="000327EE" w:rsidP="000327EE">
            <w:pPr>
              <w:pStyle w:val="EFSATabledata"/>
              <w:rPr>
                <w:sz w:val="16"/>
                <w:szCs w:val="16"/>
              </w:rPr>
            </w:pPr>
            <w:r w:rsidRPr="000327EE">
              <w:rPr>
                <w:rFonts w:eastAsia="Times New Roman"/>
                <w:sz w:val="16"/>
                <w:szCs w:val="16"/>
                <w:lang w:eastAsia="en-GB"/>
              </w:rPr>
              <w:t>Deng, 2015</w:t>
            </w:r>
          </w:p>
        </w:tc>
      </w:tr>
      <w:tr w:rsidR="000327EE" w:rsidRPr="000327EE" w14:paraId="35CA678D" w14:textId="77777777" w:rsidTr="0059208A">
        <w:trPr>
          <w:trHeight w:val="60"/>
          <w:tblHeader/>
        </w:trPr>
        <w:tc>
          <w:tcPr>
            <w:tcW w:w="1503" w:type="dxa"/>
            <w:vMerge/>
          </w:tcPr>
          <w:p w14:paraId="1C581D56" w14:textId="77777777" w:rsidR="000327EE" w:rsidRPr="000327EE" w:rsidRDefault="000327EE" w:rsidP="000327EE">
            <w:pPr>
              <w:pStyle w:val="EFSATablefirstcolumn"/>
              <w:rPr>
                <w:sz w:val="16"/>
                <w:szCs w:val="16"/>
              </w:rPr>
            </w:pPr>
          </w:p>
        </w:tc>
        <w:tc>
          <w:tcPr>
            <w:tcW w:w="1108" w:type="dxa"/>
            <w:vMerge/>
          </w:tcPr>
          <w:p w14:paraId="7B6A3991" w14:textId="77777777" w:rsidR="000327EE" w:rsidRPr="000327EE" w:rsidRDefault="000327EE" w:rsidP="000327EE">
            <w:pPr>
              <w:pStyle w:val="EFSATabledata"/>
              <w:rPr>
                <w:b/>
                <w:sz w:val="16"/>
                <w:szCs w:val="16"/>
              </w:rPr>
            </w:pPr>
          </w:p>
        </w:tc>
        <w:tc>
          <w:tcPr>
            <w:tcW w:w="1701" w:type="dxa"/>
          </w:tcPr>
          <w:p w14:paraId="352F5AE6" w14:textId="77777777" w:rsidR="000327EE" w:rsidRPr="000327EE" w:rsidRDefault="000327EE" w:rsidP="000327EE">
            <w:pPr>
              <w:pStyle w:val="EFSATabledata"/>
              <w:rPr>
                <w:sz w:val="16"/>
                <w:szCs w:val="16"/>
              </w:rPr>
            </w:pPr>
            <w:r w:rsidRPr="000327EE">
              <w:rPr>
                <w:rFonts w:eastAsia="Times New Roman"/>
                <w:sz w:val="16"/>
                <w:szCs w:val="16"/>
                <w:lang w:eastAsia="en-GB"/>
              </w:rPr>
              <w:t>5</w:t>
            </w:r>
          </w:p>
        </w:tc>
        <w:tc>
          <w:tcPr>
            <w:tcW w:w="1903" w:type="dxa"/>
          </w:tcPr>
          <w:p w14:paraId="74BF00B2" w14:textId="77777777" w:rsidR="000327EE" w:rsidRPr="000327EE" w:rsidRDefault="000327EE" w:rsidP="000327EE">
            <w:pPr>
              <w:pStyle w:val="EFSATabledata"/>
              <w:rPr>
                <w:sz w:val="16"/>
                <w:szCs w:val="16"/>
              </w:rPr>
            </w:pPr>
            <w:r w:rsidRPr="000327EE">
              <w:rPr>
                <w:rFonts w:eastAsia="Times New Roman"/>
                <w:sz w:val="16"/>
                <w:szCs w:val="16"/>
                <w:lang w:eastAsia="en-GB"/>
              </w:rPr>
              <w:t>DON i.v. 250 μg/kg bw</w:t>
            </w:r>
          </w:p>
        </w:tc>
        <w:tc>
          <w:tcPr>
            <w:tcW w:w="850" w:type="dxa"/>
          </w:tcPr>
          <w:p w14:paraId="5E8A9004" w14:textId="77777777" w:rsidR="000327EE" w:rsidRPr="000327EE" w:rsidRDefault="000327EE" w:rsidP="000327EE">
            <w:pPr>
              <w:pStyle w:val="EFSATabledata"/>
              <w:rPr>
                <w:sz w:val="16"/>
                <w:szCs w:val="16"/>
              </w:rPr>
            </w:pPr>
            <w:r w:rsidRPr="000327EE">
              <w:rPr>
                <w:rFonts w:eastAsia="Times New Roman"/>
                <w:sz w:val="16"/>
                <w:szCs w:val="16"/>
                <w:lang w:eastAsia="en-GB"/>
              </w:rPr>
              <w:t>Plasma</w:t>
            </w:r>
          </w:p>
        </w:tc>
        <w:tc>
          <w:tcPr>
            <w:tcW w:w="1845" w:type="dxa"/>
          </w:tcPr>
          <w:p w14:paraId="04C3E41D" w14:textId="77777777" w:rsidR="000327EE" w:rsidRPr="000327EE" w:rsidRDefault="000327EE" w:rsidP="000327EE">
            <w:pPr>
              <w:pStyle w:val="EFSATabledata"/>
              <w:rPr>
                <w:sz w:val="16"/>
                <w:szCs w:val="16"/>
              </w:rPr>
            </w:pPr>
            <w:r w:rsidRPr="000327EE">
              <w:rPr>
                <w:rFonts w:eastAsia="Times New Roman"/>
                <w:sz w:val="16"/>
                <w:szCs w:val="16"/>
                <w:lang w:eastAsia="en-GB"/>
              </w:rPr>
              <w:t>26.8 ng/ml</w:t>
            </w:r>
          </w:p>
        </w:tc>
        <w:tc>
          <w:tcPr>
            <w:tcW w:w="1276" w:type="dxa"/>
            <w:vMerge/>
          </w:tcPr>
          <w:p w14:paraId="6A12ED45" w14:textId="77777777" w:rsidR="000327EE" w:rsidRPr="000327EE" w:rsidRDefault="000327EE" w:rsidP="000327EE">
            <w:pPr>
              <w:pStyle w:val="EFSATabledata"/>
              <w:rPr>
                <w:b/>
                <w:sz w:val="16"/>
                <w:szCs w:val="16"/>
              </w:rPr>
            </w:pPr>
          </w:p>
        </w:tc>
        <w:tc>
          <w:tcPr>
            <w:tcW w:w="2914" w:type="dxa"/>
            <w:vMerge/>
          </w:tcPr>
          <w:p w14:paraId="73256DDE" w14:textId="77777777" w:rsidR="000327EE" w:rsidRPr="000327EE" w:rsidRDefault="000327EE" w:rsidP="000327EE">
            <w:pPr>
              <w:pStyle w:val="EFSATabledata"/>
              <w:rPr>
                <w:b/>
                <w:sz w:val="16"/>
                <w:szCs w:val="16"/>
              </w:rPr>
            </w:pPr>
          </w:p>
        </w:tc>
        <w:tc>
          <w:tcPr>
            <w:tcW w:w="1118" w:type="dxa"/>
            <w:vMerge/>
          </w:tcPr>
          <w:p w14:paraId="7DF4DCE0" w14:textId="77777777" w:rsidR="000327EE" w:rsidRPr="000327EE" w:rsidRDefault="000327EE" w:rsidP="000327EE">
            <w:pPr>
              <w:pStyle w:val="EFSATabledata"/>
              <w:rPr>
                <w:b/>
                <w:sz w:val="16"/>
                <w:szCs w:val="16"/>
              </w:rPr>
            </w:pPr>
          </w:p>
        </w:tc>
      </w:tr>
      <w:tr w:rsidR="000327EE" w:rsidRPr="000327EE" w14:paraId="0949671C" w14:textId="77777777" w:rsidTr="0059208A">
        <w:trPr>
          <w:trHeight w:val="60"/>
          <w:tblHeader/>
        </w:trPr>
        <w:tc>
          <w:tcPr>
            <w:tcW w:w="1503" w:type="dxa"/>
            <w:vMerge/>
          </w:tcPr>
          <w:p w14:paraId="30F34E89" w14:textId="77777777" w:rsidR="000327EE" w:rsidRPr="000327EE" w:rsidRDefault="000327EE" w:rsidP="000327EE">
            <w:pPr>
              <w:pStyle w:val="EFSATablefirstcolumn"/>
              <w:rPr>
                <w:sz w:val="16"/>
                <w:szCs w:val="16"/>
              </w:rPr>
            </w:pPr>
          </w:p>
        </w:tc>
        <w:tc>
          <w:tcPr>
            <w:tcW w:w="1108" w:type="dxa"/>
            <w:vMerge/>
          </w:tcPr>
          <w:p w14:paraId="0118AE19" w14:textId="77777777" w:rsidR="000327EE" w:rsidRPr="000327EE" w:rsidRDefault="000327EE" w:rsidP="000327EE">
            <w:pPr>
              <w:pStyle w:val="EFSATabledata"/>
              <w:rPr>
                <w:b/>
                <w:sz w:val="16"/>
                <w:szCs w:val="16"/>
              </w:rPr>
            </w:pPr>
          </w:p>
        </w:tc>
        <w:tc>
          <w:tcPr>
            <w:tcW w:w="1701" w:type="dxa"/>
          </w:tcPr>
          <w:p w14:paraId="2ADB9DC5" w14:textId="77777777" w:rsidR="000327EE" w:rsidRPr="000327EE" w:rsidRDefault="000327EE" w:rsidP="000327EE">
            <w:pPr>
              <w:pStyle w:val="EFSATabledata"/>
              <w:rPr>
                <w:sz w:val="16"/>
                <w:szCs w:val="16"/>
              </w:rPr>
            </w:pPr>
            <w:r w:rsidRPr="000327EE">
              <w:rPr>
                <w:rFonts w:eastAsia="Times New Roman"/>
                <w:sz w:val="16"/>
                <w:szCs w:val="16"/>
                <w:lang w:eastAsia="en-GB"/>
              </w:rPr>
              <w:t>5</w:t>
            </w:r>
          </w:p>
        </w:tc>
        <w:tc>
          <w:tcPr>
            <w:tcW w:w="1903" w:type="dxa"/>
          </w:tcPr>
          <w:p w14:paraId="46405A3F" w14:textId="77777777" w:rsidR="000327EE" w:rsidRPr="000327EE" w:rsidRDefault="000327EE" w:rsidP="000327EE">
            <w:pPr>
              <w:pStyle w:val="EFSATabledata"/>
              <w:rPr>
                <w:sz w:val="16"/>
                <w:szCs w:val="16"/>
              </w:rPr>
            </w:pPr>
            <w:r w:rsidRPr="000327EE">
              <w:rPr>
                <w:rFonts w:eastAsia="Times New Roman"/>
                <w:sz w:val="16"/>
                <w:szCs w:val="16"/>
                <w:lang w:eastAsia="en-GB"/>
              </w:rPr>
              <w:t>DON i.v. 750 μg/kg bw</w:t>
            </w:r>
          </w:p>
        </w:tc>
        <w:tc>
          <w:tcPr>
            <w:tcW w:w="850" w:type="dxa"/>
          </w:tcPr>
          <w:p w14:paraId="2DD2F366" w14:textId="77777777" w:rsidR="000327EE" w:rsidRPr="000327EE" w:rsidRDefault="000327EE" w:rsidP="000327EE">
            <w:pPr>
              <w:pStyle w:val="EFSATabledata"/>
              <w:rPr>
                <w:sz w:val="16"/>
                <w:szCs w:val="16"/>
              </w:rPr>
            </w:pPr>
            <w:r w:rsidRPr="000327EE">
              <w:rPr>
                <w:rFonts w:eastAsia="Times New Roman"/>
                <w:sz w:val="16"/>
                <w:szCs w:val="16"/>
                <w:lang w:eastAsia="en-GB"/>
              </w:rPr>
              <w:t>Plasma</w:t>
            </w:r>
          </w:p>
        </w:tc>
        <w:tc>
          <w:tcPr>
            <w:tcW w:w="1845" w:type="dxa"/>
          </w:tcPr>
          <w:p w14:paraId="10D05D62" w14:textId="77777777" w:rsidR="000327EE" w:rsidRPr="000327EE" w:rsidRDefault="000327EE" w:rsidP="000327EE">
            <w:pPr>
              <w:pStyle w:val="EFSATabledata"/>
              <w:rPr>
                <w:sz w:val="16"/>
                <w:szCs w:val="16"/>
              </w:rPr>
            </w:pPr>
            <w:r w:rsidRPr="000327EE">
              <w:rPr>
                <w:rFonts w:eastAsia="Times New Roman"/>
                <w:sz w:val="16"/>
                <w:szCs w:val="16"/>
                <w:lang w:eastAsia="en-GB"/>
              </w:rPr>
              <w:t>&lt;LOD</w:t>
            </w:r>
          </w:p>
        </w:tc>
        <w:tc>
          <w:tcPr>
            <w:tcW w:w="1276" w:type="dxa"/>
            <w:vMerge/>
          </w:tcPr>
          <w:p w14:paraId="249B3D76" w14:textId="77777777" w:rsidR="000327EE" w:rsidRPr="000327EE" w:rsidRDefault="000327EE" w:rsidP="000327EE">
            <w:pPr>
              <w:pStyle w:val="EFSATabledata"/>
              <w:rPr>
                <w:b/>
                <w:sz w:val="16"/>
                <w:szCs w:val="16"/>
              </w:rPr>
            </w:pPr>
          </w:p>
        </w:tc>
        <w:tc>
          <w:tcPr>
            <w:tcW w:w="2914" w:type="dxa"/>
            <w:vMerge/>
          </w:tcPr>
          <w:p w14:paraId="7291AEEE" w14:textId="77777777" w:rsidR="000327EE" w:rsidRPr="000327EE" w:rsidRDefault="000327EE" w:rsidP="000327EE">
            <w:pPr>
              <w:pStyle w:val="EFSATabledata"/>
              <w:rPr>
                <w:b/>
                <w:sz w:val="16"/>
                <w:szCs w:val="16"/>
              </w:rPr>
            </w:pPr>
          </w:p>
        </w:tc>
        <w:tc>
          <w:tcPr>
            <w:tcW w:w="1118" w:type="dxa"/>
            <w:vMerge/>
          </w:tcPr>
          <w:p w14:paraId="59F0E336" w14:textId="77777777" w:rsidR="000327EE" w:rsidRPr="000327EE" w:rsidRDefault="000327EE" w:rsidP="000327EE">
            <w:pPr>
              <w:pStyle w:val="EFSATabledata"/>
              <w:rPr>
                <w:b/>
                <w:sz w:val="16"/>
                <w:szCs w:val="16"/>
              </w:rPr>
            </w:pPr>
          </w:p>
        </w:tc>
      </w:tr>
      <w:tr w:rsidR="000327EE" w:rsidRPr="000327EE" w14:paraId="440E3FFE" w14:textId="77777777" w:rsidTr="0059208A">
        <w:trPr>
          <w:trHeight w:val="60"/>
          <w:tblHeader/>
        </w:trPr>
        <w:tc>
          <w:tcPr>
            <w:tcW w:w="1503" w:type="dxa"/>
            <w:vMerge/>
          </w:tcPr>
          <w:p w14:paraId="60056481" w14:textId="77777777" w:rsidR="000327EE" w:rsidRPr="000327EE" w:rsidRDefault="000327EE" w:rsidP="000327EE">
            <w:pPr>
              <w:pStyle w:val="EFSATablefirstcolumn"/>
              <w:rPr>
                <w:sz w:val="16"/>
                <w:szCs w:val="16"/>
              </w:rPr>
            </w:pPr>
          </w:p>
        </w:tc>
        <w:tc>
          <w:tcPr>
            <w:tcW w:w="1108" w:type="dxa"/>
            <w:vMerge/>
          </w:tcPr>
          <w:p w14:paraId="49ED7FB4" w14:textId="77777777" w:rsidR="000327EE" w:rsidRPr="000327EE" w:rsidRDefault="000327EE" w:rsidP="000327EE">
            <w:pPr>
              <w:pStyle w:val="EFSATabledata"/>
              <w:rPr>
                <w:b/>
                <w:sz w:val="16"/>
                <w:szCs w:val="16"/>
              </w:rPr>
            </w:pPr>
          </w:p>
        </w:tc>
        <w:tc>
          <w:tcPr>
            <w:tcW w:w="1701" w:type="dxa"/>
          </w:tcPr>
          <w:p w14:paraId="37490A3D" w14:textId="77777777" w:rsidR="000327EE" w:rsidRPr="000327EE" w:rsidRDefault="000327EE" w:rsidP="000327EE">
            <w:pPr>
              <w:pStyle w:val="EFSATabledata"/>
              <w:rPr>
                <w:sz w:val="16"/>
                <w:szCs w:val="16"/>
              </w:rPr>
            </w:pPr>
            <w:r w:rsidRPr="000327EE">
              <w:rPr>
                <w:rFonts w:eastAsia="Times New Roman"/>
                <w:sz w:val="16"/>
                <w:szCs w:val="16"/>
                <w:lang w:eastAsia="en-GB"/>
              </w:rPr>
              <w:t>5</w:t>
            </w:r>
          </w:p>
        </w:tc>
        <w:tc>
          <w:tcPr>
            <w:tcW w:w="1903" w:type="dxa"/>
          </w:tcPr>
          <w:p w14:paraId="081A8494" w14:textId="77777777" w:rsidR="000327EE" w:rsidRPr="000327EE" w:rsidRDefault="000327EE" w:rsidP="000327EE">
            <w:pPr>
              <w:pStyle w:val="EFSATabledata"/>
              <w:rPr>
                <w:sz w:val="16"/>
                <w:szCs w:val="16"/>
              </w:rPr>
            </w:pPr>
            <w:r w:rsidRPr="000327EE">
              <w:rPr>
                <w:rFonts w:eastAsia="Times New Roman"/>
                <w:sz w:val="16"/>
                <w:szCs w:val="16"/>
                <w:lang w:eastAsia="en-GB"/>
              </w:rPr>
              <w:t>Control group</w:t>
            </w:r>
          </w:p>
        </w:tc>
        <w:tc>
          <w:tcPr>
            <w:tcW w:w="850" w:type="dxa"/>
          </w:tcPr>
          <w:p w14:paraId="7C5CE100" w14:textId="77777777" w:rsidR="000327EE" w:rsidRPr="000327EE" w:rsidRDefault="000327EE" w:rsidP="000327EE">
            <w:pPr>
              <w:pStyle w:val="EFSATabledata"/>
              <w:rPr>
                <w:sz w:val="16"/>
                <w:szCs w:val="16"/>
              </w:rPr>
            </w:pPr>
            <w:r w:rsidRPr="000327EE">
              <w:rPr>
                <w:rFonts w:eastAsia="Times New Roman"/>
                <w:sz w:val="16"/>
                <w:szCs w:val="16"/>
                <w:lang w:eastAsia="en-GB"/>
              </w:rPr>
              <w:t>Bile</w:t>
            </w:r>
          </w:p>
        </w:tc>
        <w:tc>
          <w:tcPr>
            <w:tcW w:w="1845" w:type="dxa"/>
          </w:tcPr>
          <w:p w14:paraId="1230C8E5" w14:textId="77777777" w:rsidR="000327EE" w:rsidRPr="000327EE" w:rsidRDefault="000327EE" w:rsidP="000327EE">
            <w:pPr>
              <w:pStyle w:val="EFSATabledata"/>
              <w:rPr>
                <w:sz w:val="16"/>
                <w:szCs w:val="16"/>
              </w:rPr>
            </w:pPr>
            <w:r w:rsidRPr="000327EE">
              <w:rPr>
                <w:rFonts w:eastAsia="Times New Roman"/>
                <w:sz w:val="16"/>
                <w:szCs w:val="16"/>
                <w:lang w:eastAsia="en-GB"/>
              </w:rPr>
              <w:t>9.14 ng/ml</w:t>
            </w:r>
          </w:p>
        </w:tc>
        <w:tc>
          <w:tcPr>
            <w:tcW w:w="1276" w:type="dxa"/>
            <w:vMerge/>
          </w:tcPr>
          <w:p w14:paraId="7497B176" w14:textId="77777777" w:rsidR="000327EE" w:rsidRPr="000327EE" w:rsidRDefault="000327EE" w:rsidP="000327EE">
            <w:pPr>
              <w:pStyle w:val="EFSATabledata"/>
              <w:rPr>
                <w:b/>
                <w:sz w:val="16"/>
                <w:szCs w:val="16"/>
              </w:rPr>
            </w:pPr>
          </w:p>
        </w:tc>
        <w:tc>
          <w:tcPr>
            <w:tcW w:w="2914" w:type="dxa"/>
            <w:vMerge/>
          </w:tcPr>
          <w:p w14:paraId="7A7FE583" w14:textId="77777777" w:rsidR="000327EE" w:rsidRPr="000327EE" w:rsidRDefault="000327EE" w:rsidP="000327EE">
            <w:pPr>
              <w:pStyle w:val="EFSATabledata"/>
              <w:rPr>
                <w:b/>
                <w:sz w:val="16"/>
                <w:szCs w:val="16"/>
              </w:rPr>
            </w:pPr>
          </w:p>
        </w:tc>
        <w:tc>
          <w:tcPr>
            <w:tcW w:w="1118" w:type="dxa"/>
            <w:vMerge/>
          </w:tcPr>
          <w:p w14:paraId="1794D724" w14:textId="77777777" w:rsidR="000327EE" w:rsidRPr="000327EE" w:rsidRDefault="000327EE" w:rsidP="000327EE">
            <w:pPr>
              <w:pStyle w:val="EFSATabledata"/>
              <w:rPr>
                <w:b/>
                <w:sz w:val="16"/>
                <w:szCs w:val="16"/>
              </w:rPr>
            </w:pPr>
          </w:p>
        </w:tc>
      </w:tr>
      <w:tr w:rsidR="000327EE" w:rsidRPr="000327EE" w14:paraId="11265E2E" w14:textId="77777777" w:rsidTr="0059208A">
        <w:trPr>
          <w:trHeight w:val="60"/>
          <w:tblHeader/>
        </w:trPr>
        <w:tc>
          <w:tcPr>
            <w:tcW w:w="1503" w:type="dxa"/>
            <w:vMerge/>
          </w:tcPr>
          <w:p w14:paraId="71B9CAC9" w14:textId="77777777" w:rsidR="000327EE" w:rsidRPr="000327EE" w:rsidRDefault="000327EE" w:rsidP="000327EE">
            <w:pPr>
              <w:pStyle w:val="EFSATablefirstcolumn"/>
              <w:rPr>
                <w:sz w:val="16"/>
                <w:szCs w:val="16"/>
              </w:rPr>
            </w:pPr>
          </w:p>
        </w:tc>
        <w:tc>
          <w:tcPr>
            <w:tcW w:w="1108" w:type="dxa"/>
            <w:vMerge/>
          </w:tcPr>
          <w:p w14:paraId="7FA58736" w14:textId="77777777" w:rsidR="000327EE" w:rsidRPr="000327EE" w:rsidRDefault="000327EE" w:rsidP="000327EE">
            <w:pPr>
              <w:pStyle w:val="EFSATabledata"/>
              <w:rPr>
                <w:b/>
                <w:sz w:val="16"/>
                <w:szCs w:val="16"/>
              </w:rPr>
            </w:pPr>
          </w:p>
        </w:tc>
        <w:tc>
          <w:tcPr>
            <w:tcW w:w="1701" w:type="dxa"/>
          </w:tcPr>
          <w:p w14:paraId="0C412F1C" w14:textId="77777777" w:rsidR="000327EE" w:rsidRPr="000327EE" w:rsidRDefault="000327EE" w:rsidP="000327EE">
            <w:pPr>
              <w:pStyle w:val="EFSATabledata"/>
              <w:rPr>
                <w:sz w:val="16"/>
                <w:szCs w:val="16"/>
              </w:rPr>
            </w:pPr>
            <w:r w:rsidRPr="000327EE">
              <w:rPr>
                <w:rFonts w:eastAsia="Times New Roman"/>
                <w:sz w:val="16"/>
                <w:szCs w:val="16"/>
                <w:lang w:eastAsia="en-GB"/>
              </w:rPr>
              <w:t>5</w:t>
            </w:r>
          </w:p>
        </w:tc>
        <w:tc>
          <w:tcPr>
            <w:tcW w:w="1903" w:type="dxa"/>
          </w:tcPr>
          <w:p w14:paraId="3BB90ED4" w14:textId="77777777" w:rsidR="000327EE" w:rsidRPr="000327EE" w:rsidRDefault="000327EE" w:rsidP="000327EE">
            <w:pPr>
              <w:pStyle w:val="EFSATabledata"/>
              <w:rPr>
                <w:sz w:val="16"/>
                <w:szCs w:val="16"/>
              </w:rPr>
            </w:pPr>
            <w:r w:rsidRPr="000327EE">
              <w:rPr>
                <w:rFonts w:eastAsia="Times New Roman"/>
                <w:sz w:val="16"/>
                <w:szCs w:val="16"/>
                <w:lang w:eastAsia="en-GB"/>
              </w:rPr>
              <w:t>DON i.v. single dose 250 μg/kg bw</w:t>
            </w:r>
          </w:p>
        </w:tc>
        <w:tc>
          <w:tcPr>
            <w:tcW w:w="850" w:type="dxa"/>
          </w:tcPr>
          <w:p w14:paraId="457AA3B2" w14:textId="77777777" w:rsidR="000327EE" w:rsidRPr="000327EE" w:rsidRDefault="000327EE" w:rsidP="000327EE">
            <w:pPr>
              <w:pStyle w:val="EFSATabledata"/>
              <w:rPr>
                <w:sz w:val="16"/>
                <w:szCs w:val="16"/>
              </w:rPr>
            </w:pPr>
            <w:r w:rsidRPr="000327EE">
              <w:rPr>
                <w:rFonts w:eastAsia="Times New Roman"/>
                <w:sz w:val="16"/>
                <w:szCs w:val="16"/>
                <w:lang w:eastAsia="en-GB"/>
              </w:rPr>
              <w:t>Bile</w:t>
            </w:r>
          </w:p>
        </w:tc>
        <w:tc>
          <w:tcPr>
            <w:tcW w:w="1845" w:type="dxa"/>
          </w:tcPr>
          <w:p w14:paraId="0CE6C4D9" w14:textId="77777777" w:rsidR="000327EE" w:rsidRPr="000327EE" w:rsidRDefault="000327EE" w:rsidP="000327EE">
            <w:pPr>
              <w:pStyle w:val="EFSATabledata"/>
              <w:rPr>
                <w:sz w:val="16"/>
                <w:szCs w:val="16"/>
              </w:rPr>
            </w:pPr>
            <w:r w:rsidRPr="000327EE">
              <w:rPr>
                <w:rFonts w:eastAsia="Times New Roman"/>
                <w:sz w:val="16"/>
                <w:szCs w:val="16"/>
                <w:lang w:eastAsia="en-GB"/>
              </w:rPr>
              <w:t>26.1 ng/ml</w:t>
            </w:r>
          </w:p>
        </w:tc>
        <w:tc>
          <w:tcPr>
            <w:tcW w:w="1276" w:type="dxa"/>
            <w:vMerge/>
          </w:tcPr>
          <w:p w14:paraId="0C1A82DD" w14:textId="77777777" w:rsidR="000327EE" w:rsidRPr="000327EE" w:rsidRDefault="000327EE" w:rsidP="000327EE">
            <w:pPr>
              <w:pStyle w:val="EFSATabledata"/>
              <w:rPr>
                <w:b/>
                <w:sz w:val="16"/>
                <w:szCs w:val="16"/>
              </w:rPr>
            </w:pPr>
          </w:p>
        </w:tc>
        <w:tc>
          <w:tcPr>
            <w:tcW w:w="2914" w:type="dxa"/>
            <w:vMerge/>
          </w:tcPr>
          <w:p w14:paraId="701B1D71" w14:textId="77777777" w:rsidR="000327EE" w:rsidRPr="000327EE" w:rsidRDefault="000327EE" w:rsidP="000327EE">
            <w:pPr>
              <w:pStyle w:val="EFSATabledata"/>
              <w:rPr>
                <w:b/>
                <w:sz w:val="16"/>
                <w:szCs w:val="16"/>
              </w:rPr>
            </w:pPr>
          </w:p>
        </w:tc>
        <w:tc>
          <w:tcPr>
            <w:tcW w:w="1118" w:type="dxa"/>
            <w:vMerge/>
          </w:tcPr>
          <w:p w14:paraId="5B456AFD" w14:textId="77777777" w:rsidR="000327EE" w:rsidRPr="000327EE" w:rsidRDefault="000327EE" w:rsidP="000327EE">
            <w:pPr>
              <w:pStyle w:val="EFSATabledata"/>
              <w:rPr>
                <w:b/>
                <w:sz w:val="16"/>
                <w:szCs w:val="16"/>
              </w:rPr>
            </w:pPr>
          </w:p>
        </w:tc>
      </w:tr>
      <w:tr w:rsidR="000327EE" w:rsidRPr="000327EE" w14:paraId="4EEE7E97" w14:textId="77777777" w:rsidTr="0059208A">
        <w:trPr>
          <w:trHeight w:val="60"/>
          <w:tblHeader/>
        </w:trPr>
        <w:tc>
          <w:tcPr>
            <w:tcW w:w="1503" w:type="dxa"/>
            <w:vMerge/>
          </w:tcPr>
          <w:p w14:paraId="07F7BE44" w14:textId="77777777" w:rsidR="000327EE" w:rsidRPr="000327EE" w:rsidRDefault="000327EE" w:rsidP="000327EE">
            <w:pPr>
              <w:pStyle w:val="EFSATablefirstcolumn"/>
              <w:rPr>
                <w:sz w:val="16"/>
                <w:szCs w:val="16"/>
              </w:rPr>
            </w:pPr>
          </w:p>
        </w:tc>
        <w:tc>
          <w:tcPr>
            <w:tcW w:w="1108" w:type="dxa"/>
            <w:vMerge/>
          </w:tcPr>
          <w:p w14:paraId="464AE8FB" w14:textId="77777777" w:rsidR="000327EE" w:rsidRPr="000327EE" w:rsidRDefault="000327EE" w:rsidP="000327EE">
            <w:pPr>
              <w:pStyle w:val="EFSATabledata"/>
              <w:rPr>
                <w:b/>
                <w:sz w:val="16"/>
                <w:szCs w:val="16"/>
              </w:rPr>
            </w:pPr>
          </w:p>
        </w:tc>
        <w:tc>
          <w:tcPr>
            <w:tcW w:w="1701" w:type="dxa"/>
          </w:tcPr>
          <w:p w14:paraId="42D8BA74" w14:textId="77777777" w:rsidR="000327EE" w:rsidRPr="000327EE" w:rsidRDefault="000327EE" w:rsidP="000327EE">
            <w:pPr>
              <w:pStyle w:val="EFSATabledata"/>
              <w:rPr>
                <w:sz w:val="16"/>
                <w:szCs w:val="16"/>
              </w:rPr>
            </w:pPr>
            <w:r w:rsidRPr="000327EE">
              <w:rPr>
                <w:rFonts w:eastAsia="Times New Roman"/>
                <w:sz w:val="16"/>
                <w:szCs w:val="16"/>
                <w:lang w:eastAsia="en-GB"/>
              </w:rPr>
              <w:t>5</w:t>
            </w:r>
          </w:p>
        </w:tc>
        <w:tc>
          <w:tcPr>
            <w:tcW w:w="1903" w:type="dxa"/>
          </w:tcPr>
          <w:p w14:paraId="0F75C2BE" w14:textId="77777777" w:rsidR="000327EE" w:rsidRPr="000327EE" w:rsidRDefault="000327EE" w:rsidP="000327EE">
            <w:pPr>
              <w:pStyle w:val="EFSATabledata"/>
              <w:rPr>
                <w:sz w:val="16"/>
                <w:szCs w:val="16"/>
              </w:rPr>
            </w:pPr>
            <w:r w:rsidRPr="000327EE">
              <w:rPr>
                <w:rFonts w:eastAsia="Times New Roman"/>
                <w:sz w:val="16"/>
                <w:szCs w:val="16"/>
                <w:lang w:eastAsia="en-GB"/>
              </w:rPr>
              <w:t>DON i.v. single dose 750 μg/kg bw</w:t>
            </w:r>
          </w:p>
        </w:tc>
        <w:tc>
          <w:tcPr>
            <w:tcW w:w="850" w:type="dxa"/>
          </w:tcPr>
          <w:p w14:paraId="33BCBB41" w14:textId="77777777" w:rsidR="000327EE" w:rsidRPr="000327EE" w:rsidRDefault="000327EE" w:rsidP="000327EE">
            <w:pPr>
              <w:pStyle w:val="EFSATabledata"/>
              <w:rPr>
                <w:sz w:val="16"/>
                <w:szCs w:val="16"/>
              </w:rPr>
            </w:pPr>
            <w:r w:rsidRPr="000327EE">
              <w:rPr>
                <w:rFonts w:eastAsia="Times New Roman"/>
                <w:sz w:val="16"/>
                <w:szCs w:val="16"/>
                <w:lang w:eastAsia="en-GB"/>
              </w:rPr>
              <w:t>Bile</w:t>
            </w:r>
          </w:p>
        </w:tc>
        <w:tc>
          <w:tcPr>
            <w:tcW w:w="1845" w:type="dxa"/>
          </w:tcPr>
          <w:p w14:paraId="6A688A59" w14:textId="77777777" w:rsidR="000327EE" w:rsidRPr="000327EE" w:rsidRDefault="000327EE" w:rsidP="000327EE">
            <w:pPr>
              <w:pStyle w:val="EFSATabledata"/>
              <w:rPr>
                <w:sz w:val="16"/>
                <w:szCs w:val="16"/>
              </w:rPr>
            </w:pPr>
            <w:r w:rsidRPr="000327EE">
              <w:rPr>
                <w:rFonts w:eastAsia="Times New Roman"/>
                <w:sz w:val="16"/>
                <w:szCs w:val="16"/>
                <w:lang w:eastAsia="en-GB"/>
              </w:rPr>
              <w:t>&lt;LOQ</w:t>
            </w:r>
          </w:p>
        </w:tc>
        <w:tc>
          <w:tcPr>
            <w:tcW w:w="1276" w:type="dxa"/>
            <w:vMerge/>
          </w:tcPr>
          <w:p w14:paraId="47905B16" w14:textId="77777777" w:rsidR="000327EE" w:rsidRPr="000327EE" w:rsidRDefault="000327EE" w:rsidP="000327EE">
            <w:pPr>
              <w:pStyle w:val="EFSATabledata"/>
              <w:rPr>
                <w:b/>
                <w:sz w:val="16"/>
                <w:szCs w:val="16"/>
              </w:rPr>
            </w:pPr>
          </w:p>
        </w:tc>
        <w:tc>
          <w:tcPr>
            <w:tcW w:w="2914" w:type="dxa"/>
            <w:vMerge/>
          </w:tcPr>
          <w:p w14:paraId="08034445" w14:textId="77777777" w:rsidR="000327EE" w:rsidRPr="000327EE" w:rsidRDefault="000327EE" w:rsidP="000327EE">
            <w:pPr>
              <w:pStyle w:val="EFSATabledata"/>
              <w:rPr>
                <w:b/>
                <w:sz w:val="16"/>
                <w:szCs w:val="16"/>
              </w:rPr>
            </w:pPr>
          </w:p>
        </w:tc>
        <w:tc>
          <w:tcPr>
            <w:tcW w:w="1118" w:type="dxa"/>
            <w:vMerge/>
          </w:tcPr>
          <w:p w14:paraId="005EC66A" w14:textId="77777777" w:rsidR="000327EE" w:rsidRPr="000327EE" w:rsidRDefault="000327EE" w:rsidP="000327EE">
            <w:pPr>
              <w:pStyle w:val="EFSATabledata"/>
              <w:rPr>
                <w:b/>
                <w:sz w:val="16"/>
                <w:szCs w:val="16"/>
              </w:rPr>
            </w:pPr>
          </w:p>
        </w:tc>
      </w:tr>
      <w:tr w:rsidR="000327EE" w:rsidRPr="000327EE" w14:paraId="53EF4A44" w14:textId="77777777" w:rsidTr="0059208A">
        <w:trPr>
          <w:trHeight w:val="60"/>
          <w:tblHeader/>
        </w:trPr>
        <w:tc>
          <w:tcPr>
            <w:tcW w:w="1503" w:type="dxa"/>
            <w:vMerge w:val="restart"/>
          </w:tcPr>
          <w:p w14:paraId="2E7B3588" w14:textId="77777777" w:rsidR="000327EE" w:rsidRPr="000327EE" w:rsidRDefault="000327EE" w:rsidP="000327EE">
            <w:pPr>
              <w:pStyle w:val="EFSATablefirstcolumn"/>
              <w:rPr>
                <w:sz w:val="16"/>
                <w:szCs w:val="16"/>
              </w:rPr>
            </w:pPr>
            <w:r w:rsidRPr="000327EE">
              <w:rPr>
                <w:rFonts w:eastAsia="Times New Roman"/>
                <w:sz w:val="16"/>
                <w:szCs w:val="16"/>
                <w:lang w:eastAsia="en-GB"/>
              </w:rPr>
              <w:t>T2-HT2/ Toxicokinetic study with data on biomarkers</w:t>
            </w:r>
          </w:p>
        </w:tc>
        <w:tc>
          <w:tcPr>
            <w:tcW w:w="1108" w:type="dxa"/>
          </w:tcPr>
          <w:p w14:paraId="47C17FFE" w14:textId="77777777" w:rsidR="000327EE" w:rsidRPr="000327EE" w:rsidRDefault="000327EE" w:rsidP="000327EE">
            <w:pPr>
              <w:pStyle w:val="EFSATabledata"/>
              <w:rPr>
                <w:sz w:val="16"/>
                <w:szCs w:val="16"/>
              </w:rPr>
            </w:pPr>
            <w:r w:rsidRPr="000327EE">
              <w:rPr>
                <w:rFonts w:eastAsia="Times New Roman"/>
                <w:sz w:val="16"/>
                <w:szCs w:val="16"/>
                <w:lang w:eastAsia="en-GB"/>
              </w:rPr>
              <w:t>T2</w:t>
            </w:r>
          </w:p>
        </w:tc>
        <w:tc>
          <w:tcPr>
            <w:tcW w:w="1701" w:type="dxa"/>
            <w:vMerge w:val="restart"/>
          </w:tcPr>
          <w:p w14:paraId="65580817" w14:textId="77777777" w:rsidR="000327EE" w:rsidRPr="000327EE" w:rsidRDefault="000327EE" w:rsidP="000327EE">
            <w:pPr>
              <w:pStyle w:val="EFSATabledata"/>
              <w:rPr>
                <w:sz w:val="16"/>
                <w:szCs w:val="16"/>
              </w:rPr>
            </w:pPr>
            <w:r w:rsidRPr="000327EE">
              <w:rPr>
                <w:rFonts w:eastAsia="Times New Roman"/>
                <w:sz w:val="16"/>
                <w:szCs w:val="16"/>
                <w:lang w:eastAsia="en-GB"/>
              </w:rPr>
              <w:t>6 pigs; single dose i.v. (1 mg/kg bw)</w:t>
            </w:r>
          </w:p>
        </w:tc>
        <w:tc>
          <w:tcPr>
            <w:tcW w:w="1903" w:type="dxa"/>
          </w:tcPr>
          <w:p w14:paraId="7D3B4BDE" w14:textId="77777777" w:rsidR="000327EE" w:rsidRPr="000327EE" w:rsidRDefault="000327EE" w:rsidP="000327EE">
            <w:pPr>
              <w:pStyle w:val="EFSATabledata"/>
              <w:rPr>
                <w:sz w:val="16"/>
                <w:szCs w:val="16"/>
              </w:rPr>
            </w:pPr>
            <w:r w:rsidRPr="000327EE">
              <w:rPr>
                <w:rFonts w:eastAsia="Times New Roman"/>
                <w:sz w:val="16"/>
                <w:szCs w:val="16"/>
                <w:lang w:eastAsia="en-GB"/>
              </w:rPr>
              <w:t>4 h after admin</w:t>
            </w:r>
          </w:p>
        </w:tc>
        <w:tc>
          <w:tcPr>
            <w:tcW w:w="850" w:type="dxa"/>
          </w:tcPr>
          <w:p w14:paraId="66DA8AF8" w14:textId="77777777" w:rsidR="000327EE" w:rsidRPr="000327EE" w:rsidRDefault="000327EE" w:rsidP="000327EE">
            <w:pPr>
              <w:pStyle w:val="EFSATabledata"/>
              <w:rPr>
                <w:sz w:val="16"/>
                <w:szCs w:val="16"/>
              </w:rPr>
            </w:pPr>
            <w:r w:rsidRPr="000327EE">
              <w:rPr>
                <w:rFonts w:eastAsia="Times New Roman"/>
                <w:sz w:val="16"/>
                <w:szCs w:val="16"/>
                <w:lang w:eastAsia="en-GB"/>
              </w:rPr>
              <w:t>Plasma</w:t>
            </w:r>
          </w:p>
          <w:p w14:paraId="69122794" w14:textId="77777777" w:rsidR="000327EE" w:rsidRPr="000327EE" w:rsidRDefault="000327EE" w:rsidP="000327EE">
            <w:pPr>
              <w:pStyle w:val="EFSATabledata"/>
              <w:rPr>
                <w:b/>
                <w:sz w:val="16"/>
                <w:szCs w:val="16"/>
              </w:rPr>
            </w:pPr>
          </w:p>
        </w:tc>
        <w:tc>
          <w:tcPr>
            <w:tcW w:w="1845" w:type="dxa"/>
          </w:tcPr>
          <w:p w14:paraId="788550A6"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Cmax 2736±236.3 ng/ml </w:t>
            </w:r>
          </w:p>
        </w:tc>
        <w:tc>
          <w:tcPr>
            <w:tcW w:w="1276" w:type="dxa"/>
            <w:vMerge w:val="restart"/>
          </w:tcPr>
          <w:p w14:paraId="2D73E21F" w14:textId="77777777" w:rsidR="000327EE" w:rsidRPr="000327EE" w:rsidRDefault="000327EE" w:rsidP="000327EE">
            <w:pPr>
              <w:pStyle w:val="EFSATabledata"/>
              <w:rPr>
                <w:sz w:val="16"/>
                <w:szCs w:val="16"/>
                <w:lang w:val="fr-FR"/>
              </w:rPr>
            </w:pPr>
            <w:r w:rsidRPr="000327EE">
              <w:rPr>
                <w:rFonts w:eastAsia="Times New Roman"/>
                <w:sz w:val="16"/>
                <w:szCs w:val="16"/>
                <w:lang w:val="fr-FR" w:eastAsia="en-GB"/>
              </w:rPr>
              <w:t>LC–MS/MS (LOQ T2 1 ng/ml)</w:t>
            </w:r>
          </w:p>
          <w:p w14:paraId="51B695CE" w14:textId="77777777" w:rsidR="000327EE" w:rsidRPr="000327EE" w:rsidRDefault="000327EE" w:rsidP="000327EE">
            <w:pPr>
              <w:pStyle w:val="EFSATabledata"/>
              <w:rPr>
                <w:sz w:val="16"/>
                <w:szCs w:val="16"/>
                <w:lang w:val="fr-FR"/>
              </w:rPr>
            </w:pPr>
            <w:r w:rsidRPr="000327EE">
              <w:rPr>
                <w:rFonts w:eastAsia="Times New Roman"/>
                <w:sz w:val="16"/>
                <w:szCs w:val="16"/>
                <w:lang w:val="fr-FR" w:eastAsia="en-GB"/>
              </w:rPr>
              <w:t>LC–MS/MS (LOQ HT2 2 ng/ml)</w:t>
            </w:r>
          </w:p>
          <w:p w14:paraId="649DD1CE" w14:textId="77777777" w:rsidR="000327EE" w:rsidRPr="000327EE" w:rsidRDefault="000327EE" w:rsidP="000327EE">
            <w:pPr>
              <w:pStyle w:val="EFSATabledata"/>
              <w:rPr>
                <w:sz w:val="16"/>
                <w:szCs w:val="16"/>
                <w:lang w:val="fr-FR"/>
              </w:rPr>
            </w:pPr>
            <w:r w:rsidRPr="000327EE">
              <w:rPr>
                <w:rFonts w:eastAsia="Times New Roman"/>
                <w:sz w:val="16"/>
                <w:szCs w:val="16"/>
                <w:lang w:val="fr-FR" w:eastAsia="en-GB"/>
              </w:rPr>
              <w:t xml:space="preserve">LC–MS/MS (LOQ T2triol 5 ng/ml) </w:t>
            </w:r>
          </w:p>
          <w:p w14:paraId="1586C11A" w14:textId="77777777" w:rsidR="000327EE" w:rsidRPr="000327EE" w:rsidRDefault="000327EE" w:rsidP="000327EE">
            <w:pPr>
              <w:pStyle w:val="EFSATabledata"/>
              <w:rPr>
                <w:sz w:val="16"/>
                <w:szCs w:val="16"/>
                <w:lang w:val="fr-FR"/>
              </w:rPr>
            </w:pPr>
            <w:r w:rsidRPr="000327EE">
              <w:rPr>
                <w:rFonts w:eastAsia="Times New Roman"/>
                <w:sz w:val="16"/>
                <w:szCs w:val="16"/>
                <w:lang w:val="fr-FR" w:eastAsia="en-GB"/>
              </w:rPr>
              <w:t xml:space="preserve"> </w:t>
            </w:r>
          </w:p>
        </w:tc>
        <w:tc>
          <w:tcPr>
            <w:tcW w:w="2914" w:type="dxa"/>
            <w:vMerge w:val="restart"/>
          </w:tcPr>
          <w:p w14:paraId="6DAAC02F" w14:textId="77777777" w:rsidR="000327EE" w:rsidRPr="000327EE" w:rsidRDefault="000327EE" w:rsidP="000327EE">
            <w:pPr>
              <w:pStyle w:val="EFSATabledata"/>
              <w:rPr>
                <w:sz w:val="16"/>
                <w:szCs w:val="16"/>
              </w:rPr>
            </w:pPr>
            <w:r w:rsidRPr="000327EE">
              <w:rPr>
                <w:rFonts w:eastAsia="Times New Roman"/>
                <w:sz w:val="16"/>
                <w:szCs w:val="16"/>
                <w:lang w:eastAsia="en-GB"/>
              </w:rPr>
              <w:t>T-2 toxin is rapidly absorbed and quickly eliminated in the plasma. Excretion study: &lt;7% of the administered dose was excreted into the urine, 0.25% in the faeces</w:t>
            </w:r>
          </w:p>
        </w:tc>
        <w:tc>
          <w:tcPr>
            <w:tcW w:w="1118" w:type="dxa"/>
            <w:vMerge w:val="restart"/>
          </w:tcPr>
          <w:p w14:paraId="4A9BBEB0" w14:textId="77777777" w:rsidR="000327EE" w:rsidRPr="000327EE" w:rsidRDefault="000327EE" w:rsidP="000327EE">
            <w:pPr>
              <w:pStyle w:val="EFSATabledata"/>
              <w:rPr>
                <w:sz w:val="16"/>
                <w:szCs w:val="16"/>
              </w:rPr>
            </w:pPr>
            <w:r w:rsidRPr="000327EE">
              <w:rPr>
                <w:rFonts w:eastAsia="Times New Roman"/>
                <w:sz w:val="16"/>
                <w:szCs w:val="16"/>
                <w:lang w:eastAsia="en-GB"/>
              </w:rPr>
              <w:t>Sun, 2014</w:t>
            </w:r>
          </w:p>
        </w:tc>
      </w:tr>
      <w:tr w:rsidR="000327EE" w:rsidRPr="000327EE" w14:paraId="728B0551" w14:textId="77777777" w:rsidTr="0059208A">
        <w:trPr>
          <w:trHeight w:val="60"/>
          <w:tblHeader/>
        </w:trPr>
        <w:tc>
          <w:tcPr>
            <w:tcW w:w="1503" w:type="dxa"/>
            <w:vMerge/>
          </w:tcPr>
          <w:p w14:paraId="1E00F4DD" w14:textId="77777777" w:rsidR="000327EE" w:rsidRPr="000327EE" w:rsidRDefault="000327EE" w:rsidP="000327EE">
            <w:pPr>
              <w:pStyle w:val="EFSATablefirstcolumn"/>
              <w:rPr>
                <w:sz w:val="16"/>
                <w:szCs w:val="16"/>
              </w:rPr>
            </w:pPr>
          </w:p>
        </w:tc>
        <w:tc>
          <w:tcPr>
            <w:tcW w:w="1108" w:type="dxa"/>
          </w:tcPr>
          <w:p w14:paraId="25BE73D1" w14:textId="77777777" w:rsidR="000327EE" w:rsidRPr="000327EE" w:rsidRDefault="000327EE" w:rsidP="000327EE">
            <w:pPr>
              <w:pStyle w:val="EFSATabledata"/>
              <w:rPr>
                <w:sz w:val="16"/>
                <w:szCs w:val="16"/>
              </w:rPr>
            </w:pPr>
            <w:r w:rsidRPr="000327EE">
              <w:rPr>
                <w:rFonts w:eastAsia="Times New Roman"/>
                <w:sz w:val="16"/>
                <w:szCs w:val="16"/>
                <w:lang w:eastAsia="en-GB"/>
              </w:rPr>
              <w:t>HT2</w:t>
            </w:r>
          </w:p>
        </w:tc>
        <w:tc>
          <w:tcPr>
            <w:tcW w:w="1701" w:type="dxa"/>
            <w:vMerge/>
          </w:tcPr>
          <w:p w14:paraId="166DCEE1" w14:textId="77777777" w:rsidR="000327EE" w:rsidRPr="000327EE" w:rsidRDefault="000327EE" w:rsidP="000327EE">
            <w:pPr>
              <w:pStyle w:val="EFSATabledata"/>
              <w:rPr>
                <w:b/>
                <w:sz w:val="16"/>
                <w:szCs w:val="16"/>
              </w:rPr>
            </w:pPr>
          </w:p>
        </w:tc>
        <w:tc>
          <w:tcPr>
            <w:tcW w:w="1903" w:type="dxa"/>
          </w:tcPr>
          <w:p w14:paraId="0DA638D3" w14:textId="77777777" w:rsidR="000327EE" w:rsidRPr="000327EE" w:rsidRDefault="000327EE" w:rsidP="000327EE">
            <w:pPr>
              <w:pStyle w:val="EFSATabledata"/>
              <w:rPr>
                <w:b/>
                <w:sz w:val="16"/>
                <w:szCs w:val="16"/>
              </w:rPr>
            </w:pPr>
          </w:p>
        </w:tc>
        <w:tc>
          <w:tcPr>
            <w:tcW w:w="850" w:type="dxa"/>
          </w:tcPr>
          <w:p w14:paraId="3CDEBB23" w14:textId="77777777" w:rsidR="000327EE" w:rsidRPr="000327EE" w:rsidRDefault="000327EE" w:rsidP="000327EE">
            <w:pPr>
              <w:pStyle w:val="EFSATabledata"/>
              <w:rPr>
                <w:sz w:val="16"/>
                <w:szCs w:val="16"/>
              </w:rPr>
            </w:pPr>
            <w:r w:rsidRPr="000327EE">
              <w:rPr>
                <w:rFonts w:eastAsia="Times New Roman"/>
                <w:sz w:val="16"/>
                <w:szCs w:val="16"/>
                <w:lang w:eastAsia="en-GB"/>
              </w:rPr>
              <w:t>Plasma</w:t>
            </w:r>
          </w:p>
        </w:tc>
        <w:tc>
          <w:tcPr>
            <w:tcW w:w="1845" w:type="dxa"/>
          </w:tcPr>
          <w:p w14:paraId="47BE084E" w14:textId="77777777" w:rsidR="000327EE" w:rsidRPr="000327EE" w:rsidRDefault="000327EE" w:rsidP="000327EE">
            <w:pPr>
              <w:pStyle w:val="EFSATabledata"/>
              <w:rPr>
                <w:sz w:val="16"/>
                <w:szCs w:val="16"/>
              </w:rPr>
            </w:pPr>
            <w:r w:rsidRPr="000327EE">
              <w:rPr>
                <w:rFonts w:eastAsia="Times New Roman"/>
                <w:sz w:val="16"/>
                <w:szCs w:val="16"/>
                <w:lang w:eastAsia="en-GB"/>
              </w:rPr>
              <w:t>Cmax 208.1±25.3 ng/ml</w:t>
            </w:r>
          </w:p>
        </w:tc>
        <w:tc>
          <w:tcPr>
            <w:tcW w:w="1276" w:type="dxa"/>
            <w:vMerge/>
          </w:tcPr>
          <w:p w14:paraId="605162F6" w14:textId="77777777" w:rsidR="000327EE" w:rsidRPr="000327EE" w:rsidRDefault="000327EE" w:rsidP="000327EE">
            <w:pPr>
              <w:pStyle w:val="EFSATabledata"/>
              <w:rPr>
                <w:b/>
                <w:sz w:val="16"/>
                <w:szCs w:val="16"/>
              </w:rPr>
            </w:pPr>
          </w:p>
        </w:tc>
        <w:tc>
          <w:tcPr>
            <w:tcW w:w="2914" w:type="dxa"/>
            <w:vMerge/>
          </w:tcPr>
          <w:p w14:paraId="2D4E7446" w14:textId="77777777" w:rsidR="000327EE" w:rsidRPr="000327EE" w:rsidRDefault="000327EE" w:rsidP="000327EE">
            <w:pPr>
              <w:pStyle w:val="EFSATabledata"/>
              <w:rPr>
                <w:b/>
                <w:sz w:val="16"/>
                <w:szCs w:val="16"/>
              </w:rPr>
            </w:pPr>
          </w:p>
        </w:tc>
        <w:tc>
          <w:tcPr>
            <w:tcW w:w="1118" w:type="dxa"/>
            <w:vMerge/>
          </w:tcPr>
          <w:p w14:paraId="35CF7367" w14:textId="77777777" w:rsidR="000327EE" w:rsidRPr="000327EE" w:rsidRDefault="000327EE" w:rsidP="000327EE">
            <w:pPr>
              <w:pStyle w:val="EFSATabledata"/>
              <w:rPr>
                <w:b/>
                <w:sz w:val="16"/>
                <w:szCs w:val="16"/>
              </w:rPr>
            </w:pPr>
          </w:p>
        </w:tc>
      </w:tr>
      <w:tr w:rsidR="000327EE" w:rsidRPr="000327EE" w14:paraId="5202D902" w14:textId="77777777" w:rsidTr="0059208A">
        <w:trPr>
          <w:trHeight w:val="60"/>
          <w:tblHeader/>
        </w:trPr>
        <w:tc>
          <w:tcPr>
            <w:tcW w:w="1503" w:type="dxa"/>
            <w:vMerge/>
          </w:tcPr>
          <w:p w14:paraId="5A57D887" w14:textId="77777777" w:rsidR="000327EE" w:rsidRPr="000327EE" w:rsidRDefault="000327EE" w:rsidP="000327EE">
            <w:pPr>
              <w:pStyle w:val="EFSATablefirstcolumn"/>
              <w:rPr>
                <w:sz w:val="16"/>
                <w:szCs w:val="16"/>
              </w:rPr>
            </w:pPr>
          </w:p>
        </w:tc>
        <w:tc>
          <w:tcPr>
            <w:tcW w:w="1108" w:type="dxa"/>
          </w:tcPr>
          <w:p w14:paraId="771AA6A7" w14:textId="77777777" w:rsidR="000327EE" w:rsidRPr="000327EE" w:rsidRDefault="000327EE" w:rsidP="000327EE">
            <w:pPr>
              <w:pStyle w:val="EFSATabledata"/>
              <w:rPr>
                <w:sz w:val="16"/>
                <w:szCs w:val="16"/>
              </w:rPr>
            </w:pPr>
            <w:r w:rsidRPr="000327EE">
              <w:rPr>
                <w:rFonts w:eastAsia="Times New Roman"/>
                <w:sz w:val="16"/>
                <w:szCs w:val="16"/>
                <w:lang w:eastAsia="en-GB"/>
              </w:rPr>
              <w:t>T2triol</w:t>
            </w:r>
          </w:p>
        </w:tc>
        <w:tc>
          <w:tcPr>
            <w:tcW w:w="1701" w:type="dxa"/>
            <w:vMerge/>
          </w:tcPr>
          <w:p w14:paraId="54785F49" w14:textId="77777777" w:rsidR="000327EE" w:rsidRPr="000327EE" w:rsidRDefault="000327EE" w:rsidP="000327EE">
            <w:pPr>
              <w:pStyle w:val="EFSATabledata"/>
              <w:rPr>
                <w:b/>
                <w:sz w:val="16"/>
                <w:szCs w:val="16"/>
              </w:rPr>
            </w:pPr>
          </w:p>
        </w:tc>
        <w:tc>
          <w:tcPr>
            <w:tcW w:w="1903" w:type="dxa"/>
          </w:tcPr>
          <w:p w14:paraId="28EC4EB6" w14:textId="77777777" w:rsidR="000327EE" w:rsidRPr="000327EE" w:rsidRDefault="000327EE" w:rsidP="000327EE">
            <w:pPr>
              <w:pStyle w:val="EFSATabledata"/>
              <w:rPr>
                <w:b/>
                <w:sz w:val="16"/>
                <w:szCs w:val="16"/>
              </w:rPr>
            </w:pPr>
          </w:p>
        </w:tc>
        <w:tc>
          <w:tcPr>
            <w:tcW w:w="850" w:type="dxa"/>
          </w:tcPr>
          <w:p w14:paraId="0C9451C5" w14:textId="77777777" w:rsidR="000327EE" w:rsidRPr="000327EE" w:rsidRDefault="000327EE" w:rsidP="000327EE">
            <w:pPr>
              <w:pStyle w:val="EFSATabledata"/>
              <w:rPr>
                <w:sz w:val="16"/>
                <w:szCs w:val="16"/>
              </w:rPr>
            </w:pPr>
            <w:r w:rsidRPr="000327EE">
              <w:rPr>
                <w:rFonts w:eastAsia="Times New Roman"/>
                <w:sz w:val="16"/>
                <w:szCs w:val="16"/>
                <w:lang w:eastAsia="en-GB"/>
              </w:rPr>
              <w:t>Plasma</w:t>
            </w:r>
          </w:p>
        </w:tc>
        <w:tc>
          <w:tcPr>
            <w:tcW w:w="1845" w:type="dxa"/>
          </w:tcPr>
          <w:p w14:paraId="3111A824" w14:textId="77777777" w:rsidR="000327EE" w:rsidRPr="000327EE" w:rsidRDefault="000327EE" w:rsidP="000327EE">
            <w:pPr>
              <w:pStyle w:val="EFSATabledata"/>
              <w:rPr>
                <w:sz w:val="16"/>
                <w:szCs w:val="16"/>
              </w:rPr>
            </w:pPr>
            <w:r w:rsidRPr="000327EE">
              <w:rPr>
                <w:rFonts w:eastAsia="Times New Roman"/>
                <w:sz w:val="16"/>
                <w:szCs w:val="16"/>
                <w:lang w:eastAsia="en-GB"/>
              </w:rPr>
              <w:t>Cmax 116.3±14.5</w:t>
            </w:r>
          </w:p>
        </w:tc>
        <w:tc>
          <w:tcPr>
            <w:tcW w:w="1276" w:type="dxa"/>
            <w:vMerge/>
          </w:tcPr>
          <w:p w14:paraId="0D6C420D" w14:textId="77777777" w:rsidR="000327EE" w:rsidRPr="000327EE" w:rsidRDefault="000327EE" w:rsidP="000327EE">
            <w:pPr>
              <w:pStyle w:val="EFSATabledata"/>
              <w:rPr>
                <w:b/>
                <w:sz w:val="16"/>
                <w:szCs w:val="16"/>
              </w:rPr>
            </w:pPr>
          </w:p>
        </w:tc>
        <w:tc>
          <w:tcPr>
            <w:tcW w:w="2914" w:type="dxa"/>
            <w:vMerge/>
          </w:tcPr>
          <w:p w14:paraId="0D2E9F74" w14:textId="77777777" w:rsidR="000327EE" w:rsidRPr="000327EE" w:rsidRDefault="000327EE" w:rsidP="000327EE">
            <w:pPr>
              <w:pStyle w:val="EFSATabledata"/>
              <w:rPr>
                <w:b/>
                <w:sz w:val="16"/>
                <w:szCs w:val="16"/>
              </w:rPr>
            </w:pPr>
          </w:p>
        </w:tc>
        <w:tc>
          <w:tcPr>
            <w:tcW w:w="1118" w:type="dxa"/>
            <w:vMerge/>
          </w:tcPr>
          <w:p w14:paraId="50A7D77E" w14:textId="77777777" w:rsidR="000327EE" w:rsidRPr="000327EE" w:rsidRDefault="000327EE" w:rsidP="000327EE">
            <w:pPr>
              <w:pStyle w:val="EFSATabledata"/>
              <w:rPr>
                <w:b/>
                <w:sz w:val="16"/>
                <w:szCs w:val="16"/>
              </w:rPr>
            </w:pPr>
          </w:p>
        </w:tc>
      </w:tr>
      <w:tr w:rsidR="000327EE" w:rsidRPr="000327EE" w14:paraId="4027786E" w14:textId="77777777" w:rsidTr="0059208A">
        <w:trPr>
          <w:trHeight w:val="60"/>
          <w:tblHeader/>
        </w:trPr>
        <w:tc>
          <w:tcPr>
            <w:tcW w:w="1503" w:type="dxa"/>
            <w:vMerge/>
          </w:tcPr>
          <w:p w14:paraId="524C1291" w14:textId="77777777" w:rsidR="000327EE" w:rsidRPr="000327EE" w:rsidRDefault="000327EE" w:rsidP="000327EE">
            <w:pPr>
              <w:pStyle w:val="EFSATablefirstcolumn"/>
              <w:rPr>
                <w:sz w:val="16"/>
                <w:szCs w:val="16"/>
              </w:rPr>
            </w:pPr>
          </w:p>
        </w:tc>
        <w:tc>
          <w:tcPr>
            <w:tcW w:w="1108" w:type="dxa"/>
          </w:tcPr>
          <w:p w14:paraId="4B7133A5" w14:textId="77777777" w:rsidR="000327EE" w:rsidRPr="000327EE" w:rsidRDefault="000327EE" w:rsidP="000327EE">
            <w:pPr>
              <w:pStyle w:val="EFSATabledata"/>
              <w:rPr>
                <w:sz w:val="16"/>
                <w:szCs w:val="16"/>
              </w:rPr>
            </w:pPr>
            <w:r w:rsidRPr="000327EE">
              <w:rPr>
                <w:rFonts w:eastAsia="Times New Roman"/>
                <w:sz w:val="16"/>
                <w:szCs w:val="16"/>
                <w:lang w:eastAsia="en-GB"/>
              </w:rPr>
              <w:t>T2</w:t>
            </w:r>
          </w:p>
        </w:tc>
        <w:tc>
          <w:tcPr>
            <w:tcW w:w="1701" w:type="dxa"/>
            <w:vMerge w:val="restart"/>
          </w:tcPr>
          <w:p w14:paraId="50D71B28" w14:textId="77777777" w:rsidR="000327EE" w:rsidRPr="000327EE" w:rsidRDefault="000327EE" w:rsidP="000327EE">
            <w:pPr>
              <w:pStyle w:val="EFSATabledata"/>
              <w:rPr>
                <w:sz w:val="16"/>
                <w:szCs w:val="16"/>
              </w:rPr>
            </w:pPr>
            <w:r w:rsidRPr="000327EE">
              <w:rPr>
                <w:rFonts w:eastAsia="Times New Roman"/>
                <w:sz w:val="16"/>
                <w:szCs w:val="16"/>
                <w:lang w:eastAsia="en-GB"/>
              </w:rPr>
              <w:t>6 pigs; single i.v. dose (0.5 mg/kg bw)</w:t>
            </w:r>
          </w:p>
        </w:tc>
        <w:tc>
          <w:tcPr>
            <w:tcW w:w="1903" w:type="dxa"/>
          </w:tcPr>
          <w:p w14:paraId="67399BAE" w14:textId="77777777" w:rsidR="000327EE" w:rsidRPr="000327EE" w:rsidRDefault="000327EE" w:rsidP="000327EE">
            <w:pPr>
              <w:pStyle w:val="EFSATabledata"/>
              <w:rPr>
                <w:sz w:val="16"/>
                <w:szCs w:val="16"/>
              </w:rPr>
            </w:pPr>
            <w:r w:rsidRPr="000327EE">
              <w:rPr>
                <w:rFonts w:eastAsia="Times New Roman"/>
                <w:sz w:val="16"/>
                <w:szCs w:val="16"/>
                <w:lang w:eastAsia="en-GB"/>
              </w:rPr>
              <w:t>4 h after admin</w:t>
            </w:r>
          </w:p>
        </w:tc>
        <w:tc>
          <w:tcPr>
            <w:tcW w:w="850" w:type="dxa"/>
          </w:tcPr>
          <w:p w14:paraId="28164D5C"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7AA29284" w14:textId="77777777" w:rsidR="000327EE" w:rsidRPr="000327EE" w:rsidRDefault="000327EE" w:rsidP="000327EE">
            <w:pPr>
              <w:pStyle w:val="EFSATabledata"/>
              <w:rPr>
                <w:sz w:val="16"/>
                <w:szCs w:val="16"/>
              </w:rPr>
            </w:pPr>
            <w:r w:rsidRPr="000327EE">
              <w:rPr>
                <w:rFonts w:eastAsia="Times New Roman"/>
                <w:sz w:val="16"/>
                <w:szCs w:val="16"/>
                <w:lang w:eastAsia="en-GB"/>
              </w:rPr>
              <w:t>30.9±2.1 ng/ml</w:t>
            </w:r>
          </w:p>
        </w:tc>
        <w:tc>
          <w:tcPr>
            <w:tcW w:w="1276" w:type="dxa"/>
            <w:vMerge/>
          </w:tcPr>
          <w:p w14:paraId="49DBD8D3" w14:textId="77777777" w:rsidR="000327EE" w:rsidRPr="000327EE" w:rsidRDefault="000327EE" w:rsidP="000327EE">
            <w:pPr>
              <w:pStyle w:val="EFSATabledata"/>
              <w:rPr>
                <w:b/>
                <w:sz w:val="16"/>
                <w:szCs w:val="16"/>
              </w:rPr>
            </w:pPr>
          </w:p>
        </w:tc>
        <w:tc>
          <w:tcPr>
            <w:tcW w:w="2914" w:type="dxa"/>
            <w:vMerge/>
          </w:tcPr>
          <w:p w14:paraId="1219EEB2" w14:textId="77777777" w:rsidR="000327EE" w:rsidRPr="000327EE" w:rsidRDefault="000327EE" w:rsidP="000327EE">
            <w:pPr>
              <w:pStyle w:val="EFSATabledata"/>
              <w:rPr>
                <w:b/>
                <w:sz w:val="16"/>
                <w:szCs w:val="16"/>
              </w:rPr>
            </w:pPr>
          </w:p>
        </w:tc>
        <w:tc>
          <w:tcPr>
            <w:tcW w:w="1118" w:type="dxa"/>
            <w:vMerge/>
          </w:tcPr>
          <w:p w14:paraId="07E6E68E" w14:textId="77777777" w:rsidR="000327EE" w:rsidRPr="000327EE" w:rsidRDefault="000327EE" w:rsidP="000327EE">
            <w:pPr>
              <w:pStyle w:val="EFSATabledata"/>
              <w:rPr>
                <w:b/>
                <w:sz w:val="16"/>
                <w:szCs w:val="16"/>
              </w:rPr>
            </w:pPr>
          </w:p>
        </w:tc>
      </w:tr>
      <w:tr w:rsidR="000327EE" w:rsidRPr="000327EE" w14:paraId="06ED830A" w14:textId="77777777" w:rsidTr="0059208A">
        <w:trPr>
          <w:trHeight w:val="60"/>
          <w:tblHeader/>
        </w:trPr>
        <w:tc>
          <w:tcPr>
            <w:tcW w:w="1503" w:type="dxa"/>
            <w:vMerge/>
          </w:tcPr>
          <w:p w14:paraId="4543D932" w14:textId="77777777" w:rsidR="000327EE" w:rsidRPr="000327EE" w:rsidRDefault="000327EE" w:rsidP="000327EE">
            <w:pPr>
              <w:pStyle w:val="EFSATablefirstcolumn"/>
              <w:rPr>
                <w:sz w:val="16"/>
                <w:szCs w:val="16"/>
              </w:rPr>
            </w:pPr>
          </w:p>
        </w:tc>
        <w:tc>
          <w:tcPr>
            <w:tcW w:w="1108" w:type="dxa"/>
          </w:tcPr>
          <w:p w14:paraId="56F026B5" w14:textId="77777777" w:rsidR="000327EE" w:rsidRPr="000327EE" w:rsidRDefault="000327EE" w:rsidP="000327EE">
            <w:pPr>
              <w:pStyle w:val="EFSATabledata"/>
              <w:rPr>
                <w:sz w:val="16"/>
                <w:szCs w:val="16"/>
              </w:rPr>
            </w:pPr>
            <w:r w:rsidRPr="000327EE">
              <w:rPr>
                <w:rFonts w:eastAsia="Times New Roman"/>
                <w:sz w:val="16"/>
                <w:szCs w:val="16"/>
                <w:lang w:eastAsia="en-GB"/>
              </w:rPr>
              <w:t>HT2</w:t>
            </w:r>
          </w:p>
        </w:tc>
        <w:tc>
          <w:tcPr>
            <w:tcW w:w="1701" w:type="dxa"/>
            <w:vMerge/>
          </w:tcPr>
          <w:p w14:paraId="5609DBE6" w14:textId="77777777" w:rsidR="000327EE" w:rsidRPr="000327EE" w:rsidRDefault="000327EE" w:rsidP="000327EE">
            <w:pPr>
              <w:pStyle w:val="EFSATabledata"/>
              <w:rPr>
                <w:b/>
                <w:sz w:val="16"/>
                <w:szCs w:val="16"/>
              </w:rPr>
            </w:pPr>
          </w:p>
        </w:tc>
        <w:tc>
          <w:tcPr>
            <w:tcW w:w="1903" w:type="dxa"/>
          </w:tcPr>
          <w:p w14:paraId="5345E0D8" w14:textId="77777777" w:rsidR="000327EE" w:rsidRPr="000327EE" w:rsidRDefault="000327EE" w:rsidP="000327EE">
            <w:pPr>
              <w:pStyle w:val="EFSATabledata"/>
              <w:rPr>
                <w:b/>
                <w:sz w:val="16"/>
                <w:szCs w:val="16"/>
              </w:rPr>
            </w:pPr>
          </w:p>
        </w:tc>
        <w:tc>
          <w:tcPr>
            <w:tcW w:w="850" w:type="dxa"/>
          </w:tcPr>
          <w:p w14:paraId="3ACF9397"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485DC885" w14:textId="77777777" w:rsidR="000327EE" w:rsidRPr="000327EE" w:rsidRDefault="000327EE" w:rsidP="000327EE">
            <w:pPr>
              <w:pStyle w:val="EFSATabledata"/>
              <w:rPr>
                <w:sz w:val="16"/>
                <w:szCs w:val="16"/>
              </w:rPr>
            </w:pPr>
            <w:r w:rsidRPr="000327EE">
              <w:rPr>
                <w:rFonts w:eastAsia="Times New Roman"/>
                <w:sz w:val="16"/>
                <w:szCs w:val="16"/>
                <w:lang w:eastAsia="en-GB"/>
              </w:rPr>
              <w:t>614.4±177 ng/ml</w:t>
            </w:r>
          </w:p>
        </w:tc>
        <w:tc>
          <w:tcPr>
            <w:tcW w:w="1276" w:type="dxa"/>
            <w:vMerge/>
          </w:tcPr>
          <w:p w14:paraId="50E266CA" w14:textId="77777777" w:rsidR="000327EE" w:rsidRPr="000327EE" w:rsidRDefault="000327EE" w:rsidP="000327EE">
            <w:pPr>
              <w:pStyle w:val="EFSATabledata"/>
              <w:rPr>
                <w:b/>
                <w:sz w:val="16"/>
                <w:szCs w:val="16"/>
              </w:rPr>
            </w:pPr>
          </w:p>
        </w:tc>
        <w:tc>
          <w:tcPr>
            <w:tcW w:w="2914" w:type="dxa"/>
            <w:vMerge/>
          </w:tcPr>
          <w:p w14:paraId="188E305F" w14:textId="77777777" w:rsidR="000327EE" w:rsidRPr="000327EE" w:rsidRDefault="000327EE" w:rsidP="000327EE">
            <w:pPr>
              <w:pStyle w:val="EFSATabledata"/>
              <w:rPr>
                <w:b/>
                <w:sz w:val="16"/>
                <w:szCs w:val="16"/>
              </w:rPr>
            </w:pPr>
          </w:p>
        </w:tc>
        <w:tc>
          <w:tcPr>
            <w:tcW w:w="1118" w:type="dxa"/>
            <w:vMerge/>
          </w:tcPr>
          <w:p w14:paraId="21E26FF3" w14:textId="77777777" w:rsidR="000327EE" w:rsidRPr="000327EE" w:rsidRDefault="000327EE" w:rsidP="000327EE">
            <w:pPr>
              <w:pStyle w:val="EFSATabledata"/>
              <w:rPr>
                <w:b/>
                <w:sz w:val="16"/>
                <w:szCs w:val="16"/>
              </w:rPr>
            </w:pPr>
          </w:p>
        </w:tc>
      </w:tr>
      <w:tr w:rsidR="000327EE" w:rsidRPr="000327EE" w14:paraId="5C96927E" w14:textId="77777777" w:rsidTr="0059208A">
        <w:trPr>
          <w:trHeight w:val="60"/>
          <w:tblHeader/>
        </w:trPr>
        <w:tc>
          <w:tcPr>
            <w:tcW w:w="1503" w:type="dxa"/>
            <w:vMerge/>
          </w:tcPr>
          <w:p w14:paraId="60C8CE3A" w14:textId="77777777" w:rsidR="000327EE" w:rsidRPr="000327EE" w:rsidRDefault="000327EE" w:rsidP="000327EE">
            <w:pPr>
              <w:pStyle w:val="EFSATablefirstcolumn"/>
              <w:rPr>
                <w:sz w:val="16"/>
                <w:szCs w:val="16"/>
              </w:rPr>
            </w:pPr>
          </w:p>
        </w:tc>
        <w:tc>
          <w:tcPr>
            <w:tcW w:w="1108" w:type="dxa"/>
          </w:tcPr>
          <w:p w14:paraId="129C7EBC" w14:textId="77777777" w:rsidR="000327EE" w:rsidRPr="000327EE" w:rsidRDefault="000327EE" w:rsidP="000327EE">
            <w:pPr>
              <w:pStyle w:val="EFSATabledata"/>
              <w:rPr>
                <w:sz w:val="16"/>
                <w:szCs w:val="16"/>
              </w:rPr>
            </w:pPr>
            <w:r w:rsidRPr="000327EE">
              <w:rPr>
                <w:rFonts w:eastAsia="Times New Roman"/>
                <w:sz w:val="16"/>
                <w:szCs w:val="16"/>
                <w:lang w:eastAsia="en-GB"/>
              </w:rPr>
              <w:t>T2triol</w:t>
            </w:r>
          </w:p>
        </w:tc>
        <w:tc>
          <w:tcPr>
            <w:tcW w:w="1701" w:type="dxa"/>
            <w:vMerge/>
          </w:tcPr>
          <w:p w14:paraId="18B6A8D9" w14:textId="77777777" w:rsidR="000327EE" w:rsidRPr="000327EE" w:rsidRDefault="000327EE" w:rsidP="000327EE">
            <w:pPr>
              <w:pStyle w:val="EFSATabledata"/>
              <w:rPr>
                <w:b/>
                <w:sz w:val="16"/>
                <w:szCs w:val="16"/>
              </w:rPr>
            </w:pPr>
          </w:p>
        </w:tc>
        <w:tc>
          <w:tcPr>
            <w:tcW w:w="1903" w:type="dxa"/>
          </w:tcPr>
          <w:p w14:paraId="3278494D" w14:textId="77777777" w:rsidR="000327EE" w:rsidRPr="000327EE" w:rsidRDefault="000327EE" w:rsidP="000327EE">
            <w:pPr>
              <w:pStyle w:val="EFSATabledata"/>
              <w:rPr>
                <w:b/>
                <w:sz w:val="16"/>
                <w:szCs w:val="16"/>
              </w:rPr>
            </w:pPr>
          </w:p>
        </w:tc>
        <w:tc>
          <w:tcPr>
            <w:tcW w:w="850" w:type="dxa"/>
          </w:tcPr>
          <w:p w14:paraId="4BA0D8DA"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74AC00C7" w14:textId="77777777" w:rsidR="000327EE" w:rsidRPr="000327EE" w:rsidRDefault="000327EE" w:rsidP="000327EE">
            <w:pPr>
              <w:pStyle w:val="EFSATabledata"/>
              <w:rPr>
                <w:sz w:val="16"/>
                <w:szCs w:val="16"/>
              </w:rPr>
            </w:pPr>
            <w:r w:rsidRPr="000327EE">
              <w:rPr>
                <w:rFonts w:eastAsia="Times New Roman"/>
                <w:sz w:val="16"/>
                <w:szCs w:val="16"/>
                <w:lang w:eastAsia="en-GB"/>
              </w:rPr>
              <w:t>306±70 ng/ml</w:t>
            </w:r>
          </w:p>
        </w:tc>
        <w:tc>
          <w:tcPr>
            <w:tcW w:w="1276" w:type="dxa"/>
            <w:vMerge/>
          </w:tcPr>
          <w:p w14:paraId="05A6CD7B" w14:textId="77777777" w:rsidR="000327EE" w:rsidRPr="000327EE" w:rsidRDefault="000327EE" w:rsidP="000327EE">
            <w:pPr>
              <w:pStyle w:val="EFSATabledata"/>
              <w:rPr>
                <w:b/>
                <w:sz w:val="16"/>
                <w:szCs w:val="16"/>
              </w:rPr>
            </w:pPr>
          </w:p>
        </w:tc>
        <w:tc>
          <w:tcPr>
            <w:tcW w:w="2914" w:type="dxa"/>
            <w:vMerge/>
          </w:tcPr>
          <w:p w14:paraId="6B258C79" w14:textId="77777777" w:rsidR="000327EE" w:rsidRPr="000327EE" w:rsidRDefault="000327EE" w:rsidP="000327EE">
            <w:pPr>
              <w:pStyle w:val="EFSATabledata"/>
              <w:rPr>
                <w:b/>
                <w:sz w:val="16"/>
                <w:szCs w:val="16"/>
              </w:rPr>
            </w:pPr>
          </w:p>
        </w:tc>
        <w:tc>
          <w:tcPr>
            <w:tcW w:w="1118" w:type="dxa"/>
            <w:vMerge/>
          </w:tcPr>
          <w:p w14:paraId="1A8ADEEB" w14:textId="77777777" w:rsidR="000327EE" w:rsidRPr="000327EE" w:rsidRDefault="000327EE" w:rsidP="000327EE">
            <w:pPr>
              <w:pStyle w:val="EFSATabledata"/>
              <w:rPr>
                <w:b/>
                <w:sz w:val="16"/>
                <w:szCs w:val="16"/>
              </w:rPr>
            </w:pPr>
          </w:p>
        </w:tc>
      </w:tr>
      <w:tr w:rsidR="000327EE" w:rsidRPr="000327EE" w14:paraId="040866F0" w14:textId="77777777" w:rsidTr="0059208A">
        <w:trPr>
          <w:trHeight w:val="60"/>
          <w:tblHeader/>
        </w:trPr>
        <w:tc>
          <w:tcPr>
            <w:tcW w:w="1503" w:type="dxa"/>
            <w:vMerge w:val="restart"/>
          </w:tcPr>
          <w:p w14:paraId="177EE3A9" w14:textId="77777777" w:rsidR="000327EE" w:rsidRPr="000327EE" w:rsidRDefault="000327EE" w:rsidP="000327EE">
            <w:pPr>
              <w:pStyle w:val="EFSATablefirstcolumn"/>
              <w:rPr>
                <w:sz w:val="16"/>
                <w:szCs w:val="16"/>
              </w:rPr>
            </w:pPr>
            <w:r w:rsidRPr="000327EE">
              <w:rPr>
                <w:rFonts w:eastAsia="Times New Roman"/>
                <w:sz w:val="16"/>
                <w:szCs w:val="16"/>
                <w:lang w:eastAsia="en-GB"/>
              </w:rPr>
              <w:t>FMs/Biomarker of exposure</w:t>
            </w:r>
          </w:p>
        </w:tc>
        <w:tc>
          <w:tcPr>
            <w:tcW w:w="1108" w:type="dxa"/>
          </w:tcPr>
          <w:p w14:paraId="79F095D8" w14:textId="77777777" w:rsidR="000327EE" w:rsidRPr="000327EE" w:rsidRDefault="000327EE" w:rsidP="000327EE">
            <w:pPr>
              <w:pStyle w:val="EFSATabledata"/>
              <w:rPr>
                <w:sz w:val="16"/>
                <w:szCs w:val="16"/>
              </w:rPr>
            </w:pPr>
            <w:r w:rsidRPr="000327EE">
              <w:rPr>
                <w:rFonts w:eastAsia="Times New Roman"/>
                <w:sz w:val="16"/>
                <w:szCs w:val="16"/>
                <w:lang w:eastAsia="en-GB"/>
              </w:rPr>
              <w:t>FB1</w:t>
            </w:r>
          </w:p>
        </w:tc>
        <w:tc>
          <w:tcPr>
            <w:tcW w:w="1701" w:type="dxa"/>
            <w:vMerge w:val="restart"/>
          </w:tcPr>
          <w:p w14:paraId="1DB17C4D" w14:textId="77777777" w:rsidR="000327EE" w:rsidRPr="000327EE" w:rsidRDefault="000327EE" w:rsidP="000327EE">
            <w:pPr>
              <w:pStyle w:val="EFSATabledata"/>
              <w:rPr>
                <w:sz w:val="16"/>
                <w:szCs w:val="16"/>
              </w:rPr>
            </w:pPr>
            <w:r w:rsidRPr="000327EE">
              <w:rPr>
                <w:rFonts w:eastAsia="Times New Roman"/>
                <w:sz w:val="16"/>
                <w:szCs w:val="16"/>
                <w:lang w:eastAsia="en-GB"/>
              </w:rPr>
              <w:t>10 piglets feeding negative control diet</w:t>
            </w:r>
          </w:p>
        </w:tc>
        <w:tc>
          <w:tcPr>
            <w:tcW w:w="1903" w:type="dxa"/>
          </w:tcPr>
          <w:p w14:paraId="3CFA60FA" w14:textId="77777777" w:rsidR="000327EE" w:rsidRPr="000327EE" w:rsidRDefault="000327EE" w:rsidP="000327EE">
            <w:pPr>
              <w:pStyle w:val="EFSATabledata"/>
              <w:rPr>
                <w:sz w:val="16"/>
                <w:szCs w:val="16"/>
              </w:rPr>
            </w:pPr>
            <w:r w:rsidRPr="000327EE">
              <w:rPr>
                <w:rFonts w:eastAsia="Times New Roman"/>
                <w:sz w:val="16"/>
                <w:szCs w:val="16"/>
                <w:lang w:eastAsia="en-GB"/>
              </w:rPr>
              <w:t>14 days treatment</w:t>
            </w:r>
          </w:p>
        </w:tc>
        <w:tc>
          <w:tcPr>
            <w:tcW w:w="850" w:type="dxa"/>
          </w:tcPr>
          <w:p w14:paraId="6C6729D7"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4CBD00D6" w14:textId="77777777" w:rsidR="000327EE" w:rsidRPr="000327EE" w:rsidRDefault="000327EE" w:rsidP="000327EE">
            <w:pPr>
              <w:pStyle w:val="EFSATabledata"/>
              <w:rPr>
                <w:sz w:val="16"/>
                <w:szCs w:val="16"/>
              </w:rPr>
            </w:pPr>
            <w:r w:rsidRPr="000327EE">
              <w:rPr>
                <w:rFonts w:eastAsia="Times New Roman"/>
                <w:sz w:val="16"/>
                <w:szCs w:val="16"/>
                <w:lang w:eastAsia="en-GB"/>
              </w:rPr>
              <w:t>2350±1960 ng/g</w:t>
            </w:r>
          </w:p>
        </w:tc>
        <w:tc>
          <w:tcPr>
            <w:tcW w:w="1276" w:type="dxa"/>
            <w:vMerge w:val="restart"/>
          </w:tcPr>
          <w:p w14:paraId="09D5E298"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HPLC-MS/MS </w:t>
            </w:r>
          </w:p>
          <w:p w14:paraId="6D629451"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(LOD, FB1 170 ng/g, pHFB1a 30 ng/g, </w:t>
            </w:r>
            <w:r w:rsidRPr="000327EE">
              <w:rPr>
                <w:rFonts w:eastAsia="Times New Roman"/>
                <w:sz w:val="16"/>
                <w:szCs w:val="16"/>
                <w:lang w:eastAsia="en-GB"/>
              </w:rPr>
              <w:lastRenderedPageBreak/>
              <w:t xml:space="preserve">pHFB1b 30 ng/g, </w:t>
            </w:r>
            <w:r w:rsidRPr="000327EE">
              <w:rPr>
                <w:rFonts w:eastAsia="Times New Roman"/>
                <w:sz w:val="16"/>
                <w:szCs w:val="16"/>
                <w:lang w:eastAsia="en-GB"/>
              </w:rPr>
              <w:br/>
              <w:t>HFB1 40 ng/g)</w:t>
            </w:r>
          </w:p>
        </w:tc>
        <w:tc>
          <w:tcPr>
            <w:tcW w:w="2914" w:type="dxa"/>
            <w:vMerge w:val="restart"/>
          </w:tcPr>
          <w:p w14:paraId="79E0E2FB" w14:textId="77777777" w:rsidR="000327EE" w:rsidRPr="000327EE" w:rsidRDefault="000327EE" w:rsidP="000327EE">
            <w:pPr>
              <w:pStyle w:val="EFSATabledata"/>
              <w:rPr>
                <w:sz w:val="16"/>
                <w:szCs w:val="16"/>
              </w:rPr>
            </w:pPr>
            <w:r w:rsidRPr="000327EE">
              <w:rPr>
                <w:rFonts w:eastAsia="Times New Roman"/>
                <w:sz w:val="16"/>
                <w:szCs w:val="16"/>
                <w:lang w:eastAsia="en-GB"/>
              </w:rPr>
              <w:lastRenderedPageBreak/>
              <w:t xml:space="preserve">Exposure of piglets to 2 mg/kg FB1+FB2 caused significantly elevated serum Sa/So ratios compared to the control group. </w:t>
            </w:r>
            <w:r w:rsidRPr="000327EE">
              <w:rPr>
                <w:rFonts w:eastAsia="Times New Roman"/>
                <w:sz w:val="16"/>
                <w:szCs w:val="16"/>
                <w:lang w:eastAsia="en-GB"/>
              </w:rPr>
              <w:lastRenderedPageBreak/>
              <w:t>Supplementation with FUMzyme (60 U/kg) resulted in gastrointestinal degradation of FB1 and unaffected Sa/So ratios. Thus, the carboxylesterase FumD represents an effective strategy to detoxify FB1 in the digestive tract of pigs.</w:t>
            </w:r>
          </w:p>
        </w:tc>
        <w:tc>
          <w:tcPr>
            <w:tcW w:w="1118" w:type="dxa"/>
            <w:vMerge w:val="restart"/>
          </w:tcPr>
          <w:p w14:paraId="4370A541" w14:textId="77777777" w:rsidR="000327EE" w:rsidRPr="000327EE" w:rsidRDefault="000327EE" w:rsidP="000327EE">
            <w:pPr>
              <w:pStyle w:val="EFSATabledata"/>
              <w:rPr>
                <w:sz w:val="16"/>
                <w:szCs w:val="16"/>
              </w:rPr>
            </w:pPr>
            <w:r w:rsidRPr="000327EE">
              <w:rPr>
                <w:rFonts w:eastAsia="Times New Roman"/>
                <w:sz w:val="16"/>
                <w:szCs w:val="16"/>
                <w:lang w:eastAsia="en-GB"/>
              </w:rPr>
              <w:lastRenderedPageBreak/>
              <w:t>Masching, 2016</w:t>
            </w:r>
          </w:p>
          <w:p w14:paraId="53808202" w14:textId="77777777" w:rsidR="000327EE" w:rsidRPr="000327EE" w:rsidRDefault="000327EE" w:rsidP="000327EE">
            <w:pPr>
              <w:pStyle w:val="EFSATabledata"/>
              <w:rPr>
                <w:b/>
                <w:sz w:val="16"/>
                <w:szCs w:val="16"/>
              </w:rPr>
            </w:pPr>
          </w:p>
        </w:tc>
      </w:tr>
      <w:tr w:rsidR="000327EE" w:rsidRPr="000327EE" w14:paraId="7F81EE32" w14:textId="77777777" w:rsidTr="0059208A">
        <w:trPr>
          <w:trHeight w:val="60"/>
          <w:tblHeader/>
        </w:trPr>
        <w:tc>
          <w:tcPr>
            <w:tcW w:w="1503" w:type="dxa"/>
            <w:vMerge/>
          </w:tcPr>
          <w:p w14:paraId="5161C15B" w14:textId="77777777" w:rsidR="000327EE" w:rsidRPr="000327EE" w:rsidRDefault="000327EE" w:rsidP="000327EE">
            <w:pPr>
              <w:pStyle w:val="EFSATablefirstcolumn"/>
              <w:rPr>
                <w:sz w:val="16"/>
                <w:szCs w:val="16"/>
              </w:rPr>
            </w:pPr>
          </w:p>
        </w:tc>
        <w:tc>
          <w:tcPr>
            <w:tcW w:w="1108" w:type="dxa"/>
          </w:tcPr>
          <w:p w14:paraId="2E43946E" w14:textId="77777777" w:rsidR="000327EE" w:rsidRPr="000327EE" w:rsidRDefault="000327EE" w:rsidP="000327EE">
            <w:pPr>
              <w:pStyle w:val="EFSATabledata"/>
              <w:rPr>
                <w:sz w:val="16"/>
                <w:szCs w:val="16"/>
              </w:rPr>
            </w:pPr>
            <w:r w:rsidRPr="000327EE">
              <w:rPr>
                <w:rFonts w:eastAsia="Times New Roman"/>
                <w:sz w:val="16"/>
                <w:szCs w:val="16"/>
                <w:lang w:eastAsia="en-GB"/>
              </w:rPr>
              <w:t>pHFB1a</w:t>
            </w:r>
          </w:p>
        </w:tc>
        <w:tc>
          <w:tcPr>
            <w:tcW w:w="1701" w:type="dxa"/>
            <w:vMerge/>
          </w:tcPr>
          <w:p w14:paraId="71A207AA" w14:textId="77777777" w:rsidR="000327EE" w:rsidRPr="000327EE" w:rsidRDefault="000327EE" w:rsidP="000327EE">
            <w:pPr>
              <w:pStyle w:val="EFSATabledata"/>
              <w:rPr>
                <w:b/>
                <w:sz w:val="16"/>
                <w:szCs w:val="16"/>
              </w:rPr>
            </w:pPr>
          </w:p>
        </w:tc>
        <w:tc>
          <w:tcPr>
            <w:tcW w:w="1903" w:type="dxa"/>
          </w:tcPr>
          <w:p w14:paraId="700CFE70" w14:textId="77777777" w:rsidR="000327EE" w:rsidRPr="000327EE" w:rsidRDefault="000327EE" w:rsidP="000327EE">
            <w:pPr>
              <w:pStyle w:val="EFSATabledata"/>
              <w:rPr>
                <w:b/>
                <w:sz w:val="16"/>
                <w:szCs w:val="16"/>
              </w:rPr>
            </w:pPr>
          </w:p>
        </w:tc>
        <w:tc>
          <w:tcPr>
            <w:tcW w:w="850" w:type="dxa"/>
          </w:tcPr>
          <w:p w14:paraId="3D8A0E4A"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7453139B" w14:textId="77777777" w:rsidR="000327EE" w:rsidRPr="000327EE" w:rsidRDefault="000327EE" w:rsidP="000327EE">
            <w:pPr>
              <w:pStyle w:val="EFSATabledata"/>
              <w:rPr>
                <w:sz w:val="16"/>
                <w:szCs w:val="16"/>
              </w:rPr>
            </w:pPr>
            <w:r w:rsidRPr="000327EE">
              <w:rPr>
                <w:rFonts w:eastAsia="Times New Roman"/>
                <w:sz w:val="16"/>
                <w:szCs w:val="16"/>
                <w:lang w:eastAsia="en-GB"/>
              </w:rPr>
              <w:t>314±174 ng/g</w:t>
            </w:r>
          </w:p>
        </w:tc>
        <w:tc>
          <w:tcPr>
            <w:tcW w:w="1276" w:type="dxa"/>
            <w:vMerge/>
          </w:tcPr>
          <w:p w14:paraId="322422A3" w14:textId="77777777" w:rsidR="000327EE" w:rsidRPr="000327EE" w:rsidRDefault="000327EE" w:rsidP="000327EE">
            <w:pPr>
              <w:pStyle w:val="EFSATabledata"/>
              <w:rPr>
                <w:b/>
                <w:sz w:val="16"/>
                <w:szCs w:val="16"/>
              </w:rPr>
            </w:pPr>
          </w:p>
        </w:tc>
        <w:tc>
          <w:tcPr>
            <w:tcW w:w="2914" w:type="dxa"/>
            <w:vMerge/>
          </w:tcPr>
          <w:p w14:paraId="2F518E53" w14:textId="77777777" w:rsidR="000327EE" w:rsidRPr="000327EE" w:rsidRDefault="000327EE" w:rsidP="000327EE">
            <w:pPr>
              <w:pStyle w:val="EFSATabledata"/>
              <w:rPr>
                <w:b/>
                <w:sz w:val="16"/>
                <w:szCs w:val="16"/>
              </w:rPr>
            </w:pPr>
          </w:p>
        </w:tc>
        <w:tc>
          <w:tcPr>
            <w:tcW w:w="1118" w:type="dxa"/>
            <w:vMerge/>
          </w:tcPr>
          <w:p w14:paraId="66CDC816" w14:textId="77777777" w:rsidR="000327EE" w:rsidRPr="000327EE" w:rsidRDefault="000327EE" w:rsidP="000327EE">
            <w:pPr>
              <w:pStyle w:val="EFSATabledata"/>
              <w:rPr>
                <w:b/>
                <w:sz w:val="16"/>
                <w:szCs w:val="16"/>
              </w:rPr>
            </w:pPr>
          </w:p>
        </w:tc>
      </w:tr>
      <w:tr w:rsidR="000327EE" w:rsidRPr="000327EE" w14:paraId="360FA586" w14:textId="77777777" w:rsidTr="0059208A">
        <w:trPr>
          <w:trHeight w:val="60"/>
          <w:tblHeader/>
        </w:trPr>
        <w:tc>
          <w:tcPr>
            <w:tcW w:w="1503" w:type="dxa"/>
            <w:vMerge/>
          </w:tcPr>
          <w:p w14:paraId="369BFE2F" w14:textId="77777777" w:rsidR="000327EE" w:rsidRPr="000327EE" w:rsidRDefault="000327EE" w:rsidP="000327EE">
            <w:pPr>
              <w:pStyle w:val="EFSATablefirstcolumn"/>
              <w:rPr>
                <w:sz w:val="16"/>
                <w:szCs w:val="16"/>
              </w:rPr>
            </w:pPr>
          </w:p>
        </w:tc>
        <w:tc>
          <w:tcPr>
            <w:tcW w:w="1108" w:type="dxa"/>
          </w:tcPr>
          <w:p w14:paraId="19731AE2" w14:textId="77777777" w:rsidR="000327EE" w:rsidRPr="000327EE" w:rsidRDefault="000327EE" w:rsidP="000327EE">
            <w:pPr>
              <w:pStyle w:val="EFSATabledata"/>
              <w:rPr>
                <w:sz w:val="16"/>
                <w:szCs w:val="16"/>
              </w:rPr>
            </w:pPr>
            <w:r w:rsidRPr="000327EE">
              <w:rPr>
                <w:rFonts w:eastAsia="Times New Roman"/>
                <w:sz w:val="16"/>
                <w:szCs w:val="16"/>
                <w:lang w:eastAsia="en-GB"/>
              </w:rPr>
              <w:t>pHFB1b</w:t>
            </w:r>
          </w:p>
        </w:tc>
        <w:tc>
          <w:tcPr>
            <w:tcW w:w="1701" w:type="dxa"/>
            <w:vMerge/>
          </w:tcPr>
          <w:p w14:paraId="6FDB005A" w14:textId="77777777" w:rsidR="000327EE" w:rsidRPr="000327EE" w:rsidRDefault="000327EE" w:rsidP="000327EE">
            <w:pPr>
              <w:pStyle w:val="EFSATabledata"/>
              <w:rPr>
                <w:b/>
                <w:sz w:val="16"/>
                <w:szCs w:val="16"/>
              </w:rPr>
            </w:pPr>
          </w:p>
        </w:tc>
        <w:tc>
          <w:tcPr>
            <w:tcW w:w="1903" w:type="dxa"/>
          </w:tcPr>
          <w:p w14:paraId="3FA97C00" w14:textId="77777777" w:rsidR="000327EE" w:rsidRPr="000327EE" w:rsidRDefault="000327EE" w:rsidP="000327EE">
            <w:pPr>
              <w:pStyle w:val="EFSATabledata"/>
              <w:rPr>
                <w:b/>
                <w:sz w:val="16"/>
                <w:szCs w:val="16"/>
              </w:rPr>
            </w:pPr>
          </w:p>
        </w:tc>
        <w:tc>
          <w:tcPr>
            <w:tcW w:w="850" w:type="dxa"/>
          </w:tcPr>
          <w:p w14:paraId="6406D6DA"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756D54A4" w14:textId="77777777" w:rsidR="000327EE" w:rsidRPr="000327EE" w:rsidRDefault="000327EE" w:rsidP="000327EE">
            <w:pPr>
              <w:pStyle w:val="EFSATabledata"/>
              <w:rPr>
                <w:sz w:val="16"/>
                <w:szCs w:val="16"/>
              </w:rPr>
            </w:pPr>
            <w:r w:rsidRPr="000327EE">
              <w:rPr>
                <w:rFonts w:eastAsia="Times New Roman"/>
                <w:sz w:val="16"/>
                <w:szCs w:val="16"/>
                <w:lang w:eastAsia="en-GB"/>
              </w:rPr>
              <w:t>366±221 ng/g</w:t>
            </w:r>
          </w:p>
        </w:tc>
        <w:tc>
          <w:tcPr>
            <w:tcW w:w="1276" w:type="dxa"/>
            <w:vMerge/>
          </w:tcPr>
          <w:p w14:paraId="7E55038C" w14:textId="77777777" w:rsidR="000327EE" w:rsidRPr="000327EE" w:rsidRDefault="000327EE" w:rsidP="000327EE">
            <w:pPr>
              <w:pStyle w:val="EFSATabledata"/>
              <w:rPr>
                <w:b/>
                <w:sz w:val="16"/>
                <w:szCs w:val="16"/>
              </w:rPr>
            </w:pPr>
          </w:p>
        </w:tc>
        <w:tc>
          <w:tcPr>
            <w:tcW w:w="2914" w:type="dxa"/>
            <w:vMerge/>
          </w:tcPr>
          <w:p w14:paraId="1E760853" w14:textId="77777777" w:rsidR="000327EE" w:rsidRPr="000327EE" w:rsidRDefault="000327EE" w:rsidP="000327EE">
            <w:pPr>
              <w:pStyle w:val="EFSATabledata"/>
              <w:rPr>
                <w:b/>
                <w:sz w:val="16"/>
                <w:szCs w:val="16"/>
              </w:rPr>
            </w:pPr>
          </w:p>
        </w:tc>
        <w:tc>
          <w:tcPr>
            <w:tcW w:w="1118" w:type="dxa"/>
            <w:vMerge/>
          </w:tcPr>
          <w:p w14:paraId="312A125F" w14:textId="77777777" w:rsidR="000327EE" w:rsidRPr="000327EE" w:rsidRDefault="000327EE" w:rsidP="000327EE">
            <w:pPr>
              <w:pStyle w:val="EFSATabledata"/>
              <w:rPr>
                <w:b/>
                <w:sz w:val="16"/>
                <w:szCs w:val="16"/>
              </w:rPr>
            </w:pPr>
          </w:p>
        </w:tc>
      </w:tr>
      <w:tr w:rsidR="000327EE" w:rsidRPr="000327EE" w14:paraId="75A01B32" w14:textId="77777777" w:rsidTr="0059208A">
        <w:trPr>
          <w:trHeight w:val="60"/>
          <w:tblHeader/>
        </w:trPr>
        <w:tc>
          <w:tcPr>
            <w:tcW w:w="1503" w:type="dxa"/>
            <w:vMerge/>
          </w:tcPr>
          <w:p w14:paraId="114DC572" w14:textId="77777777" w:rsidR="000327EE" w:rsidRPr="000327EE" w:rsidRDefault="000327EE" w:rsidP="000327EE">
            <w:pPr>
              <w:pStyle w:val="EFSATablefirstcolumn"/>
              <w:rPr>
                <w:sz w:val="16"/>
                <w:szCs w:val="16"/>
              </w:rPr>
            </w:pPr>
          </w:p>
        </w:tc>
        <w:tc>
          <w:tcPr>
            <w:tcW w:w="1108" w:type="dxa"/>
          </w:tcPr>
          <w:p w14:paraId="6F9C6FFE" w14:textId="77777777" w:rsidR="000327EE" w:rsidRPr="000327EE" w:rsidRDefault="000327EE" w:rsidP="000327EE">
            <w:pPr>
              <w:pStyle w:val="EFSATabledata"/>
              <w:rPr>
                <w:sz w:val="16"/>
                <w:szCs w:val="16"/>
              </w:rPr>
            </w:pPr>
            <w:r w:rsidRPr="000327EE">
              <w:rPr>
                <w:rFonts w:eastAsia="Times New Roman"/>
                <w:sz w:val="16"/>
                <w:szCs w:val="16"/>
                <w:lang w:eastAsia="en-GB"/>
              </w:rPr>
              <w:t>HFB1</w:t>
            </w:r>
          </w:p>
        </w:tc>
        <w:tc>
          <w:tcPr>
            <w:tcW w:w="1701" w:type="dxa"/>
            <w:vMerge/>
          </w:tcPr>
          <w:p w14:paraId="5F814B59" w14:textId="77777777" w:rsidR="000327EE" w:rsidRPr="000327EE" w:rsidRDefault="000327EE" w:rsidP="000327EE">
            <w:pPr>
              <w:pStyle w:val="EFSATabledata"/>
              <w:rPr>
                <w:b/>
                <w:sz w:val="16"/>
                <w:szCs w:val="16"/>
              </w:rPr>
            </w:pPr>
          </w:p>
        </w:tc>
        <w:tc>
          <w:tcPr>
            <w:tcW w:w="1903" w:type="dxa"/>
          </w:tcPr>
          <w:p w14:paraId="7E347AB5" w14:textId="77777777" w:rsidR="000327EE" w:rsidRPr="000327EE" w:rsidRDefault="000327EE" w:rsidP="000327EE">
            <w:pPr>
              <w:pStyle w:val="EFSATabledata"/>
              <w:rPr>
                <w:b/>
                <w:sz w:val="16"/>
                <w:szCs w:val="16"/>
              </w:rPr>
            </w:pPr>
          </w:p>
        </w:tc>
        <w:tc>
          <w:tcPr>
            <w:tcW w:w="850" w:type="dxa"/>
          </w:tcPr>
          <w:p w14:paraId="3E5468BE"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47430595" w14:textId="77777777" w:rsidR="000327EE" w:rsidRPr="000327EE" w:rsidRDefault="000327EE" w:rsidP="000327EE">
            <w:pPr>
              <w:pStyle w:val="EFSATabledata"/>
              <w:rPr>
                <w:sz w:val="16"/>
                <w:szCs w:val="16"/>
              </w:rPr>
            </w:pPr>
            <w:r w:rsidRPr="000327EE">
              <w:rPr>
                <w:rFonts w:eastAsia="Times New Roman"/>
                <w:sz w:val="16"/>
                <w:szCs w:val="16"/>
                <w:lang w:eastAsia="en-GB"/>
              </w:rPr>
              <w:t>355±190 ng/g</w:t>
            </w:r>
          </w:p>
        </w:tc>
        <w:tc>
          <w:tcPr>
            <w:tcW w:w="1276" w:type="dxa"/>
            <w:vMerge/>
          </w:tcPr>
          <w:p w14:paraId="713A06AF" w14:textId="77777777" w:rsidR="000327EE" w:rsidRPr="000327EE" w:rsidRDefault="000327EE" w:rsidP="000327EE">
            <w:pPr>
              <w:pStyle w:val="EFSATabledata"/>
              <w:rPr>
                <w:b/>
                <w:sz w:val="16"/>
                <w:szCs w:val="16"/>
              </w:rPr>
            </w:pPr>
          </w:p>
        </w:tc>
        <w:tc>
          <w:tcPr>
            <w:tcW w:w="2914" w:type="dxa"/>
            <w:vMerge/>
          </w:tcPr>
          <w:p w14:paraId="5A1F5472" w14:textId="77777777" w:rsidR="000327EE" w:rsidRPr="000327EE" w:rsidRDefault="000327EE" w:rsidP="000327EE">
            <w:pPr>
              <w:pStyle w:val="EFSATabledata"/>
              <w:rPr>
                <w:b/>
                <w:sz w:val="16"/>
                <w:szCs w:val="16"/>
              </w:rPr>
            </w:pPr>
          </w:p>
        </w:tc>
        <w:tc>
          <w:tcPr>
            <w:tcW w:w="1118" w:type="dxa"/>
            <w:vMerge/>
          </w:tcPr>
          <w:p w14:paraId="7EF77067" w14:textId="77777777" w:rsidR="000327EE" w:rsidRPr="000327EE" w:rsidRDefault="000327EE" w:rsidP="000327EE">
            <w:pPr>
              <w:pStyle w:val="EFSATabledata"/>
              <w:rPr>
                <w:b/>
                <w:sz w:val="16"/>
                <w:szCs w:val="16"/>
              </w:rPr>
            </w:pPr>
          </w:p>
        </w:tc>
      </w:tr>
      <w:tr w:rsidR="000327EE" w:rsidRPr="000327EE" w14:paraId="60A9D564" w14:textId="77777777" w:rsidTr="0059208A">
        <w:trPr>
          <w:trHeight w:val="60"/>
          <w:tblHeader/>
        </w:trPr>
        <w:tc>
          <w:tcPr>
            <w:tcW w:w="1503" w:type="dxa"/>
            <w:vMerge/>
          </w:tcPr>
          <w:p w14:paraId="1A405011" w14:textId="77777777" w:rsidR="000327EE" w:rsidRPr="000327EE" w:rsidRDefault="000327EE" w:rsidP="000327EE">
            <w:pPr>
              <w:pStyle w:val="EFSATablefirstcolumn"/>
              <w:rPr>
                <w:sz w:val="16"/>
                <w:szCs w:val="16"/>
              </w:rPr>
            </w:pPr>
          </w:p>
        </w:tc>
        <w:tc>
          <w:tcPr>
            <w:tcW w:w="1108" w:type="dxa"/>
          </w:tcPr>
          <w:p w14:paraId="304C5C3E" w14:textId="77777777" w:rsidR="000327EE" w:rsidRPr="000327EE" w:rsidRDefault="000327EE" w:rsidP="000327EE">
            <w:pPr>
              <w:pStyle w:val="EFSATabledata"/>
              <w:rPr>
                <w:sz w:val="16"/>
                <w:szCs w:val="16"/>
              </w:rPr>
            </w:pPr>
            <w:r w:rsidRPr="000327EE">
              <w:rPr>
                <w:rFonts w:eastAsia="Times New Roman"/>
                <w:sz w:val="16"/>
                <w:szCs w:val="16"/>
                <w:lang w:eastAsia="en-GB"/>
              </w:rPr>
              <w:t>FB1</w:t>
            </w:r>
          </w:p>
        </w:tc>
        <w:tc>
          <w:tcPr>
            <w:tcW w:w="1701" w:type="dxa"/>
            <w:vMerge/>
          </w:tcPr>
          <w:p w14:paraId="7C7B759C" w14:textId="77777777" w:rsidR="000327EE" w:rsidRPr="000327EE" w:rsidRDefault="000327EE" w:rsidP="000327EE">
            <w:pPr>
              <w:pStyle w:val="EFSATabledata"/>
              <w:rPr>
                <w:b/>
                <w:sz w:val="16"/>
                <w:szCs w:val="16"/>
              </w:rPr>
            </w:pPr>
          </w:p>
        </w:tc>
        <w:tc>
          <w:tcPr>
            <w:tcW w:w="1903" w:type="dxa"/>
          </w:tcPr>
          <w:p w14:paraId="275BDFA1" w14:textId="77777777" w:rsidR="000327EE" w:rsidRPr="000327EE" w:rsidRDefault="000327EE" w:rsidP="000327EE">
            <w:pPr>
              <w:pStyle w:val="EFSATabledata"/>
              <w:rPr>
                <w:sz w:val="16"/>
                <w:szCs w:val="16"/>
              </w:rPr>
            </w:pPr>
            <w:r w:rsidRPr="000327EE">
              <w:rPr>
                <w:rFonts w:eastAsia="Times New Roman"/>
                <w:sz w:val="16"/>
                <w:szCs w:val="16"/>
                <w:lang w:eastAsia="en-GB"/>
              </w:rPr>
              <w:t>28 days treatment</w:t>
            </w:r>
          </w:p>
        </w:tc>
        <w:tc>
          <w:tcPr>
            <w:tcW w:w="850" w:type="dxa"/>
          </w:tcPr>
          <w:p w14:paraId="0A9EE401"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0C9DBCE7"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1A64A8C9" w14:textId="77777777" w:rsidR="000327EE" w:rsidRPr="000327EE" w:rsidRDefault="000327EE" w:rsidP="000327EE">
            <w:pPr>
              <w:pStyle w:val="EFSATabledata"/>
              <w:rPr>
                <w:b/>
                <w:sz w:val="16"/>
                <w:szCs w:val="16"/>
              </w:rPr>
            </w:pPr>
          </w:p>
        </w:tc>
        <w:tc>
          <w:tcPr>
            <w:tcW w:w="2914" w:type="dxa"/>
            <w:vMerge/>
          </w:tcPr>
          <w:p w14:paraId="22ABE9B5" w14:textId="77777777" w:rsidR="000327EE" w:rsidRPr="000327EE" w:rsidRDefault="000327EE" w:rsidP="000327EE">
            <w:pPr>
              <w:pStyle w:val="EFSATabledata"/>
              <w:rPr>
                <w:b/>
                <w:sz w:val="16"/>
                <w:szCs w:val="16"/>
              </w:rPr>
            </w:pPr>
          </w:p>
        </w:tc>
        <w:tc>
          <w:tcPr>
            <w:tcW w:w="1118" w:type="dxa"/>
            <w:vMerge/>
          </w:tcPr>
          <w:p w14:paraId="3831918E" w14:textId="77777777" w:rsidR="000327EE" w:rsidRPr="000327EE" w:rsidRDefault="000327EE" w:rsidP="000327EE">
            <w:pPr>
              <w:pStyle w:val="EFSATabledata"/>
              <w:rPr>
                <w:b/>
                <w:sz w:val="16"/>
                <w:szCs w:val="16"/>
              </w:rPr>
            </w:pPr>
          </w:p>
        </w:tc>
      </w:tr>
      <w:tr w:rsidR="000327EE" w:rsidRPr="000327EE" w14:paraId="6335B123" w14:textId="77777777" w:rsidTr="0059208A">
        <w:trPr>
          <w:trHeight w:val="60"/>
          <w:tblHeader/>
        </w:trPr>
        <w:tc>
          <w:tcPr>
            <w:tcW w:w="1503" w:type="dxa"/>
            <w:vMerge/>
          </w:tcPr>
          <w:p w14:paraId="6E6C513D" w14:textId="77777777" w:rsidR="000327EE" w:rsidRPr="000327EE" w:rsidRDefault="000327EE" w:rsidP="000327EE">
            <w:pPr>
              <w:pStyle w:val="EFSATablefirstcolumn"/>
              <w:rPr>
                <w:sz w:val="16"/>
                <w:szCs w:val="16"/>
              </w:rPr>
            </w:pPr>
          </w:p>
        </w:tc>
        <w:tc>
          <w:tcPr>
            <w:tcW w:w="1108" w:type="dxa"/>
          </w:tcPr>
          <w:p w14:paraId="4C759149" w14:textId="77777777" w:rsidR="000327EE" w:rsidRPr="000327EE" w:rsidRDefault="000327EE" w:rsidP="000327EE">
            <w:pPr>
              <w:pStyle w:val="EFSATabledata"/>
              <w:rPr>
                <w:sz w:val="16"/>
                <w:szCs w:val="16"/>
              </w:rPr>
            </w:pPr>
            <w:r w:rsidRPr="000327EE">
              <w:rPr>
                <w:rFonts w:eastAsia="Times New Roman"/>
                <w:sz w:val="16"/>
                <w:szCs w:val="16"/>
                <w:lang w:eastAsia="en-GB"/>
              </w:rPr>
              <w:t>pHFB1a</w:t>
            </w:r>
          </w:p>
        </w:tc>
        <w:tc>
          <w:tcPr>
            <w:tcW w:w="1701" w:type="dxa"/>
            <w:vMerge/>
          </w:tcPr>
          <w:p w14:paraId="55538E96" w14:textId="77777777" w:rsidR="000327EE" w:rsidRPr="000327EE" w:rsidRDefault="000327EE" w:rsidP="000327EE">
            <w:pPr>
              <w:pStyle w:val="EFSATabledata"/>
              <w:rPr>
                <w:b/>
                <w:sz w:val="16"/>
                <w:szCs w:val="16"/>
              </w:rPr>
            </w:pPr>
          </w:p>
        </w:tc>
        <w:tc>
          <w:tcPr>
            <w:tcW w:w="1903" w:type="dxa"/>
          </w:tcPr>
          <w:p w14:paraId="0191EE02" w14:textId="77777777" w:rsidR="000327EE" w:rsidRPr="000327EE" w:rsidRDefault="000327EE" w:rsidP="000327EE">
            <w:pPr>
              <w:pStyle w:val="EFSATabledata"/>
              <w:rPr>
                <w:b/>
                <w:sz w:val="16"/>
                <w:szCs w:val="16"/>
              </w:rPr>
            </w:pPr>
          </w:p>
        </w:tc>
        <w:tc>
          <w:tcPr>
            <w:tcW w:w="850" w:type="dxa"/>
          </w:tcPr>
          <w:p w14:paraId="56646A36"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654B8F41"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1EC39CAA" w14:textId="77777777" w:rsidR="000327EE" w:rsidRPr="000327EE" w:rsidRDefault="000327EE" w:rsidP="000327EE">
            <w:pPr>
              <w:pStyle w:val="EFSATabledata"/>
              <w:rPr>
                <w:b/>
                <w:sz w:val="16"/>
                <w:szCs w:val="16"/>
              </w:rPr>
            </w:pPr>
          </w:p>
        </w:tc>
        <w:tc>
          <w:tcPr>
            <w:tcW w:w="2914" w:type="dxa"/>
            <w:vMerge/>
          </w:tcPr>
          <w:p w14:paraId="515DD663" w14:textId="77777777" w:rsidR="000327EE" w:rsidRPr="000327EE" w:rsidRDefault="000327EE" w:rsidP="000327EE">
            <w:pPr>
              <w:pStyle w:val="EFSATabledata"/>
              <w:rPr>
                <w:b/>
                <w:sz w:val="16"/>
                <w:szCs w:val="16"/>
              </w:rPr>
            </w:pPr>
          </w:p>
        </w:tc>
        <w:tc>
          <w:tcPr>
            <w:tcW w:w="1118" w:type="dxa"/>
            <w:vMerge/>
          </w:tcPr>
          <w:p w14:paraId="17F66963" w14:textId="77777777" w:rsidR="000327EE" w:rsidRPr="000327EE" w:rsidRDefault="000327EE" w:rsidP="000327EE">
            <w:pPr>
              <w:pStyle w:val="EFSATabledata"/>
              <w:rPr>
                <w:b/>
                <w:sz w:val="16"/>
                <w:szCs w:val="16"/>
              </w:rPr>
            </w:pPr>
          </w:p>
        </w:tc>
      </w:tr>
      <w:tr w:rsidR="000327EE" w:rsidRPr="000327EE" w14:paraId="5F907E46" w14:textId="77777777" w:rsidTr="0059208A">
        <w:trPr>
          <w:trHeight w:val="60"/>
          <w:tblHeader/>
        </w:trPr>
        <w:tc>
          <w:tcPr>
            <w:tcW w:w="1503" w:type="dxa"/>
            <w:vMerge/>
          </w:tcPr>
          <w:p w14:paraId="1DD97212" w14:textId="77777777" w:rsidR="000327EE" w:rsidRPr="000327EE" w:rsidRDefault="000327EE" w:rsidP="000327EE">
            <w:pPr>
              <w:pStyle w:val="EFSATablefirstcolumn"/>
              <w:rPr>
                <w:sz w:val="16"/>
                <w:szCs w:val="16"/>
              </w:rPr>
            </w:pPr>
          </w:p>
        </w:tc>
        <w:tc>
          <w:tcPr>
            <w:tcW w:w="1108" w:type="dxa"/>
          </w:tcPr>
          <w:p w14:paraId="39F9D4A9" w14:textId="77777777" w:rsidR="000327EE" w:rsidRPr="000327EE" w:rsidRDefault="000327EE" w:rsidP="000327EE">
            <w:pPr>
              <w:pStyle w:val="EFSATabledata"/>
              <w:rPr>
                <w:sz w:val="16"/>
                <w:szCs w:val="16"/>
              </w:rPr>
            </w:pPr>
            <w:r w:rsidRPr="000327EE">
              <w:rPr>
                <w:rFonts w:eastAsia="Times New Roman"/>
                <w:sz w:val="16"/>
                <w:szCs w:val="16"/>
                <w:lang w:eastAsia="en-GB"/>
              </w:rPr>
              <w:t>pHFB1b</w:t>
            </w:r>
          </w:p>
        </w:tc>
        <w:tc>
          <w:tcPr>
            <w:tcW w:w="1701" w:type="dxa"/>
            <w:vMerge/>
          </w:tcPr>
          <w:p w14:paraId="4060331B" w14:textId="77777777" w:rsidR="000327EE" w:rsidRPr="000327EE" w:rsidRDefault="000327EE" w:rsidP="000327EE">
            <w:pPr>
              <w:pStyle w:val="EFSATabledata"/>
              <w:rPr>
                <w:b/>
                <w:sz w:val="16"/>
                <w:szCs w:val="16"/>
              </w:rPr>
            </w:pPr>
          </w:p>
        </w:tc>
        <w:tc>
          <w:tcPr>
            <w:tcW w:w="1903" w:type="dxa"/>
          </w:tcPr>
          <w:p w14:paraId="4595793C" w14:textId="77777777" w:rsidR="000327EE" w:rsidRPr="000327EE" w:rsidRDefault="000327EE" w:rsidP="000327EE">
            <w:pPr>
              <w:pStyle w:val="EFSATabledata"/>
              <w:rPr>
                <w:b/>
                <w:sz w:val="16"/>
                <w:szCs w:val="16"/>
              </w:rPr>
            </w:pPr>
          </w:p>
        </w:tc>
        <w:tc>
          <w:tcPr>
            <w:tcW w:w="850" w:type="dxa"/>
          </w:tcPr>
          <w:p w14:paraId="1258D841"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756CE6D7"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6DE0ACE8" w14:textId="77777777" w:rsidR="000327EE" w:rsidRPr="000327EE" w:rsidRDefault="000327EE" w:rsidP="000327EE">
            <w:pPr>
              <w:pStyle w:val="EFSATabledata"/>
              <w:rPr>
                <w:b/>
                <w:sz w:val="16"/>
                <w:szCs w:val="16"/>
              </w:rPr>
            </w:pPr>
          </w:p>
        </w:tc>
        <w:tc>
          <w:tcPr>
            <w:tcW w:w="2914" w:type="dxa"/>
            <w:vMerge/>
          </w:tcPr>
          <w:p w14:paraId="5F562236" w14:textId="77777777" w:rsidR="000327EE" w:rsidRPr="000327EE" w:rsidRDefault="000327EE" w:rsidP="000327EE">
            <w:pPr>
              <w:pStyle w:val="EFSATabledata"/>
              <w:rPr>
                <w:b/>
                <w:sz w:val="16"/>
                <w:szCs w:val="16"/>
              </w:rPr>
            </w:pPr>
          </w:p>
        </w:tc>
        <w:tc>
          <w:tcPr>
            <w:tcW w:w="1118" w:type="dxa"/>
            <w:vMerge/>
          </w:tcPr>
          <w:p w14:paraId="066B5B0C" w14:textId="77777777" w:rsidR="000327EE" w:rsidRPr="000327EE" w:rsidRDefault="000327EE" w:rsidP="000327EE">
            <w:pPr>
              <w:pStyle w:val="EFSATabledata"/>
              <w:rPr>
                <w:b/>
                <w:sz w:val="16"/>
                <w:szCs w:val="16"/>
              </w:rPr>
            </w:pPr>
          </w:p>
        </w:tc>
      </w:tr>
      <w:tr w:rsidR="000327EE" w:rsidRPr="000327EE" w14:paraId="3EE0039F" w14:textId="77777777" w:rsidTr="0059208A">
        <w:trPr>
          <w:trHeight w:val="60"/>
          <w:tblHeader/>
        </w:trPr>
        <w:tc>
          <w:tcPr>
            <w:tcW w:w="1503" w:type="dxa"/>
            <w:vMerge/>
          </w:tcPr>
          <w:p w14:paraId="454935FF" w14:textId="77777777" w:rsidR="000327EE" w:rsidRPr="000327EE" w:rsidRDefault="000327EE" w:rsidP="000327EE">
            <w:pPr>
              <w:pStyle w:val="EFSATablefirstcolumn"/>
              <w:rPr>
                <w:sz w:val="16"/>
                <w:szCs w:val="16"/>
              </w:rPr>
            </w:pPr>
          </w:p>
        </w:tc>
        <w:tc>
          <w:tcPr>
            <w:tcW w:w="1108" w:type="dxa"/>
          </w:tcPr>
          <w:p w14:paraId="24A94710" w14:textId="77777777" w:rsidR="000327EE" w:rsidRPr="000327EE" w:rsidRDefault="000327EE" w:rsidP="000327EE">
            <w:pPr>
              <w:pStyle w:val="EFSATabledata"/>
              <w:rPr>
                <w:sz w:val="16"/>
                <w:szCs w:val="16"/>
              </w:rPr>
            </w:pPr>
            <w:r w:rsidRPr="000327EE">
              <w:rPr>
                <w:rFonts w:eastAsia="Times New Roman"/>
                <w:sz w:val="16"/>
                <w:szCs w:val="16"/>
                <w:lang w:eastAsia="en-GB"/>
              </w:rPr>
              <w:t>HFB1</w:t>
            </w:r>
          </w:p>
        </w:tc>
        <w:tc>
          <w:tcPr>
            <w:tcW w:w="1701" w:type="dxa"/>
            <w:vMerge/>
          </w:tcPr>
          <w:p w14:paraId="0D17F8F9" w14:textId="77777777" w:rsidR="000327EE" w:rsidRPr="000327EE" w:rsidRDefault="000327EE" w:rsidP="000327EE">
            <w:pPr>
              <w:pStyle w:val="EFSATabledata"/>
              <w:rPr>
                <w:b/>
                <w:sz w:val="16"/>
                <w:szCs w:val="16"/>
              </w:rPr>
            </w:pPr>
          </w:p>
        </w:tc>
        <w:tc>
          <w:tcPr>
            <w:tcW w:w="1903" w:type="dxa"/>
          </w:tcPr>
          <w:p w14:paraId="6BB718DC" w14:textId="77777777" w:rsidR="000327EE" w:rsidRPr="000327EE" w:rsidRDefault="000327EE" w:rsidP="000327EE">
            <w:pPr>
              <w:pStyle w:val="EFSATabledata"/>
              <w:rPr>
                <w:b/>
                <w:sz w:val="16"/>
                <w:szCs w:val="16"/>
              </w:rPr>
            </w:pPr>
          </w:p>
        </w:tc>
        <w:tc>
          <w:tcPr>
            <w:tcW w:w="850" w:type="dxa"/>
          </w:tcPr>
          <w:p w14:paraId="6A4196CC"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7142F915"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315A86D4" w14:textId="77777777" w:rsidR="000327EE" w:rsidRPr="000327EE" w:rsidRDefault="000327EE" w:rsidP="000327EE">
            <w:pPr>
              <w:pStyle w:val="EFSATabledata"/>
              <w:rPr>
                <w:b/>
                <w:sz w:val="16"/>
                <w:szCs w:val="16"/>
              </w:rPr>
            </w:pPr>
          </w:p>
        </w:tc>
        <w:tc>
          <w:tcPr>
            <w:tcW w:w="2914" w:type="dxa"/>
            <w:vMerge/>
          </w:tcPr>
          <w:p w14:paraId="78F33194" w14:textId="77777777" w:rsidR="000327EE" w:rsidRPr="000327EE" w:rsidRDefault="000327EE" w:rsidP="000327EE">
            <w:pPr>
              <w:pStyle w:val="EFSATabledata"/>
              <w:rPr>
                <w:b/>
                <w:sz w:val="16"/>
                <w:szCs w:val="16"/>
              </w:rPr>
            </w:pPr>
          </w:p>
        </w:tc>
        <w:tc>
          <w:tcPr>
            <w:tcW w:w="1118" w:type="dxa"/>
            <w:vMerge/>
          </w:tcPr>
          <w:p w14:paraId="24C1EE4F" w14:textId="77777777" w:rsidR="000327EE" w:rsidRPr="000327EE" w:rsidRDefault="000327EE" w:rsidP="000327EE">
            <w:pPr>
              <w:pStyle w:val="EFSATabledata"/>
              <w:rPr>
                <w:b/>
                <w:sz w:val="16"/>
                <w:szCs w:val="16"/>
              </w:rPr>
            </w:pPr>
          </w:p>
        </w:tc>
      </w:tr>
      <w:tr w:rsidR="000327EE" w:rsidRPr="000327EE" w14:paraId="17A01294" w14:textId="77777777" w:rsidTr="0059208A">
        <w:trPr>
          <w:trHeight w:val="60"/>
          <w:tblHeader/>
        </w:trPr>
        <w:tc>
          <w:tcPr>
            <w:tcW w:w="1503" w:type="dxa"/>
            <w:vMerge/>
          </w:tcPr>
          <w:p w14:paraId="32F7CA12" w14:textId="77777777" w:rsidR="000327EE" w:rsidRPr="000327EE" w:rsidRDefault="000327EE" w:rsidP="000327EE">
            <w:pPr>
              <w:pStyle w:val="EFSATablefirstcolumn"/>
              <w:rPr>
                <w:sz w:val="16"/>
                <w:szCs w:val="16"/>
              </w:rPr>
            </w:pPr>
          </w:p>
        </w:tc>
        <w:tc>
          <w:tcPr>
            <w:tcW w:w="1108" w:type="dxa"/>
          </w:tcPr>
          <w:p w14:paraId="670FF02D" w14:textId="77777777" w:rsidR="000327EE" w:rsidRPr="000327EE" w:rsidRDefault="000327EE" w:rsidP="000327EE">
            <w:pPr>
              <w:pStyle w:val="EFSATabledata"/>
              <w:rPr>
                <w:sz w:val="16"/>
                <w:szCs w:val="16"/>
              </w:rPr>
            </w:pPr>
            <w:r w:rsidRPr="000327EE">
              <w:rPr>
                <w:rFonts w:eastAsia="Times New Roman"/>
                <w:sz w:val="16"/>
                <w:szCs w:val="16"/>
                <w:lang w:eastAsia="en-GB"/>
              </w:rPr>
              <w:t>FB1</w:t>
            </w:r>
          </w:p>
        </w:tc>
        <w:tc>
          <w:tcPr>
            <w:tcW w:w="1701" w:type="dxa"/>
            <w:vMerge/>
          </w:tcPr>
          <w:p w14:paraId="697DCDCE" w14:textId="77777777" w:rsidR="000327EE" w:rsidRPr="000327EE" w:rsidRDefault="000327EE" w:rsidP="000327EE">
            <w:pPr>
              <w:pStyle w:val="EFSATabledata"/>
              <w:rPr>
                <w:b/>
                <w:sz w:val="16"/>
                <w:szCs w:val="16"/>
              </w:rPr>
            </w:pPr>
          </w:p>
        </w:tc>
        <w:tc>
          <w:tcPr>
            <w:tcW w:w="1903" w:type="dxa"/>
          </w:tcPr>
          <w:p w14:paraId="1A4D416A" w14:textId="77777777" w:rsidR="000327EE" w:rsidRPr="000327EE" w:rsidRDefault="000327EE" w:rsidP="000327EE">
            <w:pPr>
              <w:pStyle w:val="EFSATabledata"/>
              <w:rPr>
                <w:sz w:val="16"/>
                <w:szCs w:val="16"/>
              </w:rPr>
            </w:pPr>
            <w:r w:rsidRPr="000327EE">
              <w:rPr>
                <w:rFonts w:eastAsia="Times New Roman"/>
                <w:sz w:val="16"/>
                <w:szCs w:val="16"/>
                <w:lang w:eastAsia="en-GB"/>
              </w:rPr>
              <w:t>42 days treatment</w:t>
            </w:r>
          </w:p>
        </w:tc>
        <w:tc>
          <w:tcPr>
            <w:tcW w:w="850" w:type="dxa"/>
          </w:tcPr>
          <w:p w14:paraId="20D3305D"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60F323BE" w14:textId="77777777" w:rsidR="000327EE" w:rsidRPr="000327EE" w:rsidRDefault="000327EE" w:rsidP="000327EE">
            <w:pPr>
              <w:pStyle w:val="EFSATabledata"/>
              <w:rPr>
                <w:sz w:val="16"/>
                <w:szCs w:val="16"/>
              </w:rPr>
            </w:pPr>
            <w:r w:rsidRPr="000327EE">
              <w:rPr>
                <w:rFonts w:eastAsia="Times New Roman"/>
                <w:sz w:val="16"/>
                <w:szCs w:val="16"/>
                <w:lang w:eastAsia="en-GB"/>
              </w:rPr>
              <w:t>3170±235 ng/g</w:t>
            </w:r>
          </w:p>
        </w:tc>
        <w:tc>
          <w:tcPr>
            <w:tcW w:w="1276" w:type="dxa"/>
            <w:vMerge/>
          </w:tcPr>
          <w:p w14:paraId="6AAF268F" w14:textId="77777777" w:rsidR="000327EE" w:rsidRPr="000327EE" w:rsidRDefault="000327EE" w:rsidP="000327EE">
            <w:pPr>
              <w:pStyle w:val="EFSATabledata"/>
              <w:rPr>
                <w:b/>
                <w:sz w:val="16"/>
                <w:szCs w:val="16"/>
              </w:rPr>
            </w:pPr>
          </w:p>
        </w:tc>
        <w:tc>
          <w:tcPr>
            <w:tcW w:w="2914" w:type="dxa"/>
            <w:vMerge/>
          </w:tcPr>
          <w:p w14:paraId="5C67236C" w14:textId="77777777" w:rsidR="000327EE" w:rsidRPr="000327EE" w:rsidRDefault="000327EE" w:rsidP="000327EE">
            <w:pPr>
              <w:pStyle w:val="EFSATabledata"/>
              <w:rPr>
                <w:b/>
                <w:sz w:val="16"/>
                <w:szCs w:val="16"/>
              </w:rPr>
            </w:pPr>
          </w:p>
        </w:tc>
        <w:tc>
          <w:tcPr>
            <w:tcW w:w="1118" w:type="dxa"/>
            <w:vMerge/>
          </w:tcPr>
          <w:p w14:paraId="7BC6E084" w14:textId="77777777" w:rsidR="000327EE" w:rsidRPr="000327EE" w:rsidRDefault="000327EE" w:rsidP="000327EE">
            <w:pPr>
              <w:pStyle w:val="EFSATabledata"/>
              <w:rPr>
                <w:b/>
                <w:sz w:val="16"/>
                <w:szCs w:val="16"/>
              </w:rPr>
            </w:pPr>
          </w:p>
        </w:tc>
      </w:tr>
      <w:tr w:rsidR="000327EE" w:rsidRPr="000327EE" w14:paraId="0D4965F4" w14:textId="77777777" w:rsidTr="0059208A">
        <w:trPr>
          <w:trHeight w:val="60"/>
          <w:tblHeader/>
        </w:trPr>
        <w:tc>
          <w:tcPr>
            <w:tcW w:w="1503" w:type="dxa"/>
            <w:vMerge/>
          </w:tcPr>
          <w:p w14:paraId="72F57D85" w14:textId="77777777" w:rsidR="000327EE" w:rsidRPr="000327EE" w:rsidRDefault="000327EE" w:rsidP="000327EE">
            <w:pPr>
              <w:pStyle w:val="EFSATablefirstcolumn"/>
              <w:rPr>
                <w:sz w:val="16"/>
                <w:szCs w:val="16"/>
              </w:rPr>
            </w:pPr>
          </w:p>
        </w:tc>
        <w:tc>
          <w:tcPr>
            <w:tcW w:w="1108" w:type="dxa"/>
          </w:tcPr>
          <w:p w14:paraId="4EDD5BA4" w14:textId="77777777" w:rsidR="000327EE" w:rsidRPr="000327EE" w:rsidRDefault="000327EE" w:rsidP="000327EE">
            <w:pPr>
              <w:pStyle w:val="EFSATabledata"/>
              <w:rPr>
                <w:sz w:val="16"/>
                <w:szCs w:val="16"/>
              </w:rPr>
            </w:pPr>
            <w:r w:rsidRPr="000327EE">
              <w:rPr>
                <w:rFonts w:eastAsia="Times New Roman"/>
                <w:sz w:val="16"/>
                <w:szCs w:val="16"/>
                <w:lang w:eastAsia="en-GB"/>
              </w:rPr>
              <w:t>pHFB1a</w:t>
            </w:r>
          </w:p>
        </w:tc>
        <w:tc>
          <w:tcPr>
            <w:tcW w:w="1701" w:type="dxa"/>
            <w:vMerge/>
          </w:tcPr>
          <w:p w14:paraId="1D1173E1" w14:textId="77777777" w:rsidR="000327EE" w:rsidRPr="000327EE" w:rsidRDefault="000327EE" w:rsidP="000327EE">
            <w:pPr>
              <w:pStyle w:val="EFSATabledata"/>
              <w:rPr>
                <w:b/>
                <w:sz w:val="16"/>
                <w:szCs w:val="16"/>
              </w:rPr>
            </w:pPr>
          </w:p>
        </w:tc>
        <w:tc>
          <w:tcPr>
            <w:tcW w:w="1903" w:type="dxa"/>
          </w:tcPr>
          <w:p w14:paraId="41973549" w14:textId="77777777" w:rsidR="000327EE" w:rsidRPr="000327EE" w:rsidRDefault="000327EE" w:rsidP="000327EE">
            <w:pPr>
              <w:pStyle w:val="EFSATabledata"/>
              <w:rPr>
                <w:b/>
                <w:sz w:val="16"/>
                <w:szCs w:val="16"/>
              </w:rPr>
            </w:pPr>
          </w:p>
        </w:tc>
        <w:tc>
          <w:tcPr>
            <w:tcW w:w="850" w:type="dxa"/>
          </w:tcPr>
          <w:p w14:paraId="60E41459"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28ED8A94" w14:textId="77777777" w:rsidR="000327EE" w:rsidRPr="000327EE" w:rsidRDefault="000327EE" w:rsidP="000327EE">
            <w:pPr>
              <w:pStyle w:val="EFSATabledata"/>
              <w:rPr>
                <w:sz w:val="16"/>
                <w:szCs w:val="16"/>
              </w:rPr>
            </w:pPr>
            <w:r w:rsidRPr="000327EE">
              <w:rPr>
                <w:rFonts w:eastAsia="Times New Roman"/>
                <w:sz w:val="16"/>
                <w:szCs w:val="16"/>
                <w:lang w:eastAsia="en-GB"/>
              </w:rPr>
              <w:t>&lt; LOQ</w:t>
            </w:r>
          </w:p>
        </w:tc>
        <w:tc>
          <w:tcPr>
            <w:tcW w:w="1276" w:type="dxa"/>
            <w:vMerge/>
          </w:tcPr>
          <w:p w14:paraId="3BEA06FD" w14:textId="77777777" w:rsidR="000327EE" w:rsidRPr="000327EE" w:rsidRDefault="000327EE" w:rsidP="000327EE">
            <w:pPr>
              <w:pStyle w:val="EFSATabledata"/>
              <w:rPr>
                <w:b/>
                <w:sz w:val="16"/>
                <w:szCs w:val="16"/>
              </w:rPr>
            </w:pPr>
          </w:p>
        </w:tc>
        <w:tc>
          <w:tcPr>
            <w:tcW w:w="2914" w:type="dxa"/>
            <w:vMerge/>
          </w:tcPr>
          <w:p w14:paraId="1C1AECBB" w14:textId="77777777" w:rsidR="000327EE" w:rsidRPr="000327EE" w:rsidRDefault="000327EE" w:rsidP="000327EE">
            <w:pPr>
              <w:pStyle w:val="EFSATabledata"/>
              <w:rPr>
                <w:b/>
                <w:sz w:val="16"/>
                <w:szCs w:val="16"/>
              </w:rPr>
            </w:pPr>
          </w:p>
        </w:tc>
        <w:tc>
          <w:tcPr>
            <w:tcW w:w="1118" w:type="dxa"/>
            <w:vMerge/>
          </w:tcPr>
          <w:p w14:paraId="4FF88D16" w14:textId="77777777" w:rsidR="000327EE" w:rsidRPr="000327EE" w:rsidRDefault="000327EE" w:rsidP="000327EE">
            <w:pPr>
              <w:pStyle w:val="EFSATabledata"/>
              <w:rPr>
                <w:b/>
                <w:sz w:val="16"/>
                <w:szCs w:val="16"/>
              </w:rPr>
            </w:pPr>
          </w:p>
        </w:tc>
      </w:tr>
      <w:tr w:rsidR="000327EE" w:rsidRPr="000327EE" w14:paraId="124566DC" w14:textId="77777777" w:rsidTr="0059208A">
        <w:trPr>
          <w:trHeight w:val="60"/>
          <w:tblHeader/>
        </w:trPr>
        <w:tc>
          <w:tcPr>
            <w:tcW w:w="1503" w:type="dxa"/>
            <w:vMerge/>
          </w:tcPr>
          <w:p w14:paraId="53D8F6C4" w14:textId="77777777" w:rsidR="000327EE" w:rsidRPr="000327EE" w:rsidRDefault="000327EE" w:rsidP="000327EE">
            <w:pPr>
              <w:pStyle w:val="EFSATablefirstcolumn"/>
              <w:rPr>
                <w:sz w:val="16"/>
                <w:szCs w:val="16"/>
              </w:rPr>
            </w:pPr>
          </w:p>
        </w:tc>
        <w:tc>
          <w:tcPr>
            <w:tcW w:w="1108" w:type="dxa"/>
          </w:tcPr>
          <w:p w14:paraId="457F8EBA" w14:textId="77777777" w:rsidR="000327EE" w:rsidRPr="000327EE" w:rsidRDefault="000327EE" w:rsidP="000327EE">
            <w:pPr>
              <w:pStyle w:val="EFSATabledata"/>
              <w:rPr>
                <w:sz w:val="16"/>
                <w:szCs w:val="16"/>
              </w:rPr>
            </w:pPr>
            <w:r w:rsidRPr="000327EE">
              <w:rPr>
                <w:rFonts w:eastAsia="Times New Roman"/>
                <w:sz w:val="16"/>
                <w:szCs w:val="16"/>
                <w:lang w:eastAsia="en-GB"/>
              </w:rPr>
              <w:t>pHFB1b</w:t>
            </w:r>
          </w:p>
        </w:tc>
        <w:tc>
          <w:tcPr>
            <w:tcW w:w="1701" w:type="dxa"/>
            <w:vMerge/>
          </w:tcPr>
          <w:p w14:paraId="49934106" w14:textId="77777777" w:rsidR="000327EE" w:rsidRPr="000327EE" w:rsidRDefault="000327EE" w:rsidP="000327EE">
            <w:pPr>
              <w:pStyle w:val="EFSATabledata"/>
              <w:rPr>
                <w:b/>
                <w:sz w:val="16"/>
                <w:szCs w:val="16"/>
              </w:rPr>
            </w:pPr>
          </w:p>
        </w:tc>
        <w:tc>
          <w:tcPr>
            <w:tcW w:w="1903" w:type="dxa"/>
          </w:tcPr>
          <w:p w14:paraId="313259A6" w14:textId="77777777" w:rsidR="000327EE" w:rsidRPr="000327EE" w:rsidRDefault="000327EE" w:rsidP="000327EE">
            <w:pPr>
              <w:pStyle w:val="EFSATabledata"/>
              <w:rPr>
                <w:b/>
                <w:sz w:val="16"/>
                <w:szCs w:val="16"/>
              </w:rPr>
            </w:pPr>
          </w:p>
        </w:tc>
        <w:tc>
          <w:tcPr>
            <w:tcW w:w="850" w:type="dxa"/>
          </w:tcPr>
          <w:p w14:paraId="73A6004E"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4266A9B8" w14:textId="77777777" w:rsidR="000327EE" w:rsidRPr="000327EE" w:rsidRDefault="000327EE" w:rsidP="000327EE">
            <w:pPr>
              <w:pStyle w:val="EFSATabledata"/>
              <w:rPr>
                <w:sz w:val="16"/>
                <w:szCs w:val="16"/>
              </w:rPr>
            </w:pPr>
            <w:r w:rsidRPr="000327EE">
              <w:rPr>
                <w:rFonts w:eastAsia="Times New Roman"/>
                <w:sz w:val="16"/>
                <w:szCs w:val="16"/>
                <w:lang w:eastAsia="en-GB"/>
              </w:rPr>
              <w:t>256±43.2 ng/g</w:t>
            </w:r>
          </w:p>
        </w:tc>
        <w:tc>
          <w:tcPr>
            <w:tcW w:w="1276" w:type="dxa"/>
            <w:vMerge/>
          </w:tcPr>
          <w:p w14:paraId="7789DB92" w14:textId="77777777" w:rsidR="000327EE" w:rsidRPr="000327EE" w:rsidRDefault="000327EE" w:rsidP="000327EE">
            <w:pPr>
              <w:pStyle w:val="EFSATabledata"/>
              <w:rPr>
                <w:b/>
                <w:sz w:val="16"/>
                <w:szCs w:val="16"/>
              </w:rPr>
            </w:pPr>
          </w:p>
        </w:tc>
        <w:tc>
          <w:tcPr>
            <w:tcW w:w="2914" w:type="dxa"/>
            <w:vMerge/>
          </w:tcPr>
          <w:p w14:paraId="7EB9672C" w14:textId="77777777" w:rsidR="000327EE" w:rsidRPr="000327EE" w:rsidRDefault="000327EE" w:rsidP="000327EE">
            <w:pPr>
              <w:pStyle w:val="EFSATabledata"/>
              <w:rPr>
                <w:b/>
                <w:sz w:val="16"/>
                <w:szCs w:val="16"/>
              </w:rPr>
            </w:pPr>
          </w:p>
        </w:tc>
        <w:tc>
          <w:tcPr>
            <w:tcW w:w="1118" w:type="dxa"/>
            <w:vMerge/>
          </w:tcPr>
          <w:p w14:paraId="29B7FBD8" w14:textId="77777777" w:rsidR="000327EE" w:rsidRPr="000327EE" w:rsidRDefault="000327EE" w:rsidP="000327EE">
            <w:pPr>
              <w:pStyle w:val="EFSATabledata"/>
              <w:rPr>
                <w:b/>
                <w:sz w:val="16"/>
                <w:szCs w:val="16"/>
              </w:rPr>
            </w:pPr>
          </w:p>
        </w:tc>
      </w:tr>
      <w:tr w:rsidR="000327EE" w:rsidRPr="000327EE" w14:paraId="20DE9134" w14:textId="77777777" w:rsidTr="0059208A">
        <w:trPr>
          <w:trHeight w:val="60"/>
          <w:tblHeader/>
        </w:trPr>
        <w:tc>
          <w:tcPr>
            <w:tcW w:w="1503" w:type="dxa"/>
            <w:vMerge/>
          </w:tcPr>
          <w:p w14:paraId="0B87D427" w14:textId="77777777" w:rsidR="000327EE" w:rsidRPr="000327EE" w:rsidRDefault="000327EE" w:rsidP="000327EE">
            <w:pPr>
              <w:pStyle w:val="EFSATablefirstcolumn"/>
              <w:rPr>
                <w:sz w:val="16"/>
                <w:szCs w:val="16"/>
              </w:rPr>
            </w:pPr>
          </w:p>
        </w:tc>
        <w:tc>
          <w:tcPr>
            <w:tcW w:w="1108" w:type="dxa"/>
          </w:tcPr>
          <w:p w14:paraId="74E2818E" w14:textId="77777777" w:rsidR="000327EE" w:rsidRPr="000327EE" w:rsidRDefault="000327EE" w:rsidP="000327EE">
            <w:pPr>
              <w:pStyle w:val="EFSATabledata"/>
              <w:rPr>
                <w:sz w:val="16"/>
                <w:szCs w:val="16"/>
              </w:rPr>
            </w:pPr>
            <w:r w:rsidRPr="000327EE">
              <w:rPr>
                <w:rFonts w:eastAsia="Times New Roman"/>
                <w:sz w:val="16"/>
                <w:szCs w:val="16"/>
                <w:lang w:eastAsia="en-GB"/>
              </w:rPr>
              <w:t>HFB1</w:t>
            </w:r>
          </w:p>
        </w:tc>
        <w:tc>
          <w:tcPr>
            <w:tcW w:w="1701" w:type="dxa"/>
            <w:vMerge/>
          </w:tcPr>
          <w:p w14:paraId="309116EE" w14:textId="77777777" w:rsidR="000327EE" w:rsidRPr="000327EE" w:rsidRDefault="000327EE" w:rsidP="000327EE">
            <w:pPr>
              <w:pStyle w:val="EFSATabledata"/>
              <w:rPr>
                <w:b/>
                <w:sz w:val="16"/>
                <w:szCs w:val="16"/>
              </w:rPr>
            </w:pPr>
          </w:p>
        </w:tc>
        <w:tc>
          <w:tcPr>
            <w:tcW w:w="1903" w:type="dxa"/>
          </w:tcPr>
          <w:p w14:paraId="492962FB" w14:textId="77777777" w:rsidR="000327EE" w:rsidRPr="000327EE" w:rsidRDefault="000327EE" w:rsidP="000327EE">
            <w:pPr>
              <w:pStyle w:val="EFSATabledata"/>
              <w:rPr>
                <w:b/>
                <w:sz w:val="16"/>
                <w:szCs w:val="16"/>
              </w:rPr>
            </w:pPr>
          </w:p>
        </w:tc>
        <w:tc>
          <w:tcPr>
            <w:tcW w:w="850" w:type="dxa"/>
          </w:tcPr>
          <w:p w14:paraId="53C70BB4"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1618CE09"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50A4FA59" w14:textId="77777777" w:rsidR="000327EE" w:rsidRPr="000327EE" w:rsidRDefault="000327EE" w:rsidP="000327EE">
            <w:pPr>
              <w:pStyle w:val="EFSATabledata"/>
              <w:rPr>
                <w:b/>
                <w:sz w:val="16"/>
                <w:szCs w:val="16"/>
              </w:rPr>
            </w:pPr>
          </w:p>
        </w:tc>
        <w:tc>
          <w:tcPr>
            <w:tcW w:w="2914" w:type="dxa"/>
            <w:vMerge/>
          </w:tcPr>
          <w:p w14:paraId="64250252" w14:textId="77777777" w:rsidR="000327EE" w:rsidRPr="000327EE" w:rsidRDefault="000327EE" w:rsidP="000327EE">
            <w:pPr>
              <w:pStyle w:val="EFSATabledata"/>
              <w:rPr>
                <w:b/>
                <w:sz w:val="16"/>
                <w:szCs w:val="16"/>
              </w:rPr>
            </w:pPr>
          </w:p>
        </w:tc>
        <w:tc>
          <w:tcPr>
            <w:tcW w:w="1118" w:type="dxa"/>
            <w:vMerge/>
          </w:tcPr>
          <w:p w14:paraId="7AD6E365" w14:textId="77777777" w:rsidR="000327EE" w:rsidRPr="000327EE" w:rsidRDefault="000327EE" w:rsidP="000327EE">
            <w:pPr>
              <w:pStyle w:val="EFSATabledata"/>
              <w:rPr>
                <w:b/>
                <w:sz w:val="16"/>
                <w:szCs w:val="16"/>
              </w:rPr>
            </w:pPr>
          </w:p>
        </w:tc>
      </w:tr>
      <w:tr w:rsidR="000327EE" w:rsidRPr="000327EE" w14:paraId="17944087" w14:textId="77777777" w:rsidTr="0059208A">
        <w:trPr>
          <w:trHeight w:val="60"/>
          <w:tblHeader/>
        </w:trPr>
        <w:tc>
          <w:tcPr>
            <w:tcW w:w="1503" w:type="dxa"/>
            <w:vMerge/>
          </w:tcPr>
          <w:p w14:paraId="157546F1" w14:textId="77777777" w:rsidR="000327EE" w:rsidRPr="000327EE" w:rsidRDefault="000327EE" w:rsidP="000327EE">
            <w:pPr>
              <w:pStyle w:val="EFSATablefirstcolumn"/>
              <w:rPr>
                <w:sz w:val="16"/>
                <w:szCs w:val="16"/>
              </w:rPr>
            </w:pPr>
          </w:p>
        </w:tc>
        <w:tc>
          <w:tcPr>
            <w:tcW w:w="1108" w:type="dxa"/>
          </w:tcPr>
          <w:p w14:paraId="4F2F573A" w14:textId="77777777" w:rsidR="000327EE" w:rsidRPr="000327EE" w:rsidRDefault="000327EE" w:rsidP="000327EE">
            <w:pPr>
              <w:pStyle w:val="EFSATabledata"/>
              <w:rPr>
                <w:sz w:val="16"/>
                <w:szCs w:val="16"/>
              </w:rPr>
            </w:pPr>
            <w:r w:rsidRPr="000327EE">
              <w:rPr>
                <w:rFonts w:eastAsia="Times New Roman"/>
                <w:sz w:val="16"/>
                <w:szCs w:val="16"/>
                <w:lang w:eastAsia="en-GB"/>
              </w:rPr>
              <w:t>FB1</w:t>
            </w:r>
          </w:p>
        </w:tc>
        <w:tc>
          <w:tcPr>
            <w:tcW w:w="1701" w:type="dxa"/>
            <w:vMerge w:val="restart"/>
          </w:tcPr>
          <w:p w14:paraId="66323771" w14:textId="77777777" w:rsidR="000327EE" w:rsidRPr="000327EE" w:rsidRDefault="000327EE" w:rsidP="000327EE">
            <w:pPr>
              <w:pStyle w:val="EFSATabledata"/>
              <w:rPr>
                <w:sz w:val="16"/>
                <w:szCs w:val="16"/>
              </w:rPr>
            </w:pPr>
            <w:r w:rsidRPr="000327EE">
              <w:rPr>
                <w:rFonts w:eastAsia="Times New Roman"/>
                <w:sz w:val="16"/>
                <w:szCs w:val="16"/>
                <w:lang w:eastAsia="en-GB"/>
              </w:rPr>
              <w:t>10 piglets feeding 2 mg/kg FB1+FB2</w:t>
            </w:r>
          </w:p>
        </w:tc>
        <w:tc>
          <w:tcPr>
            <w:tcW w:w="1903" w:type="dxa"/>
          </w:tcPr>
          <w:p w14:paraId="2F85CF0E" w14:textId="77777777" w:rsidR="000327EE" w:rsidRPr="000327EE" w:rsidRDefault="000327EE" w:rsidP="000327EE">
            <w:pPr>
              <w:pStyle w:val="EFSATabledata"/>
              <w:rPr>
                <w:sz w:val="16"/>
                <w:szCs w:val="16"/>
              </w:rPr>
            </w:pPr>
            <w:r w:rsidRPr="000327EE">
              <w:rPr>
                <w:rFonts w:eastAsia="Times New Roman"/>
                <w:sz w:val="16"/>
                <w:szCs w:val="16"/>
                <w:lang w:eastAsia="en-GB"/>
              </w:rPr>
              <w:t>14 days treatment</w:t>
            </w:r>
          </w:p>
        </w:tc>
        <w:tc>
          <w:tcPr>
            <w:tcW w:w="850" w:type="dxa"/>
          </w:tcPr>
          <w:p w14:paraId="3B65203B"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31925099" w14:textId="77777777" w:rsidR="000327EE" w:rsidRPr="000327EE" w:rsidRDefault="000327EE" w:rsidP="000327EE">
            <w:pPr>
              <w:pStyle w:val="EFSATabledata"/>
              <w:rPr>
                <w:sz w:val="16"/>
                <w:szCs w:val="16"/>
              </w:rPr>
            </w:pPr>
            <w:r w:rsidRPr="000327EE">
              <w:rPr>
                <w:rFonts w:eastAsia="Times New Roman"/>
                <w:sz w:val="16"/>
                <w:szCs w:val="16"/>
                <w:lang w:eastAsia="en-GB"/>
              </w:rPr>
              <w:t>6870±815 ng/g</w:t>
            </w:r>
          </w:p>
        </w:tc>
        <w:tc>
          <w:tcPr>
            <w:tcW w:w="1276" w:type="dxa"/>
            <w:vMerge/>
          </w:tcPr>
          <w:p w14:paraId="552ADD44" w14:textId="77777777" w:rsidR="000327EE" w:rsidRPr="000327EE" w:rsidRDefault="000327EE" w:rsidP="000327EE">
            <w:pPr>
              <w:pStyle w:val="EFSATabledata"/>
              <w:rPr>
                <w:b/>
                <w:sz w:val="16"/>
                <w:szCs w:val="16"/>
              </w:rPr>
            </w:pPr>
          </w:p>
        </w:tc>
        <w:tc>
          <w:tcPr>
            <w:tcW w:w="2914" w:type="dxa"/>
            <w:vMerge/>
          </w:tcPr>
          <w:p w14:paraId="687751D1" w14:textId="77777777" w:rsidR="000327EE" w:rsidRPr="000327EE" w:rsidRDefault="000327EE" w:rsidP="000327EE">
            <w:pPr>
              <w:pStyle w:val="EFSATabledata"/>
              <w:rPr>
                <w:b/>
                <w:sz w:val="16"/>
                <w:szCs w:val="16"/>
              </w:rPr>
            </w:pPr>
          </w:p>
        </w:tc>
        <w:tc>
          <w:tcPr>
            <w:tcW w:w="1118" w:type="dxa"/>
            <w:vMerge/>
          </w:tcPr>
          <w:p w14:paraId="448AB024" w14:textId="77777777" w:rsidR="000327EE" w:rsidRPr="000327EE" w:rsidRDefault="000327EE" w:rsidP="000327EE">
            <w:pPr>
              <w:pStyle w:val="EFSATabledata"/>
              <w:rPr>
                <w:b/>
                <w:sz w:val="16"/>
                <w:szCs w:val="16"/>
              </w:rPr>
            </w:pPr>
          </w:p>
        </w:tc>
      </w:tr>
      <w:tr w:rsidR="000327EE" w:rsidRPr="000327EE" w14:paraId="0C3F260A" w14:textId="77777777" w:rsidTr="0059208A">
        <w:trPr>
          <w:trHeight w:val="60"/>
          <w:tblHeader/>
        </w:trPr>
        <w:tc>
          <w:tcPr>
            <w:tcW w:w="1503" w:type="dxa"/>
            <w:vMerge/>
          </w:tcPr>
          <w:p w14:paraId="2D7C40A7" w14:textId="77777777" w:rsidR="000327EE" w:rsidRPr="000327EE" w:rsidRDefault="000327EE" w:rsidP="000327EE">
            <w:pPr>
              <w:pStyle w:val="EFSATablefirstcolumn"/>
              <w:rPr>
                <w:sz w:val="16"/>
                <w:szCs w:val="16"/>
              </w:rPr>
            </w:pPr>
          </w:p>
        </w:tc>
        <w:tc>
          <w:tcPr>
            <w:tcW w:w="1108" w:type="dxa"/>
          </w:tcPr>
          <w:p w14:paraId="12C916B2" w14:textId="77777777" w:rsidR="000327EE" w:rsidRPr="000327EE" w:rsidRDefault="000327EE" w:rsidP="000327EE">
            <w:pPr>
              <w:pStyle w:val="EFSATabledata"/>
              <w:rPr>
                <w:sz w:val="16"/>
                <w:szCs w:val="16"/>
              </w:rPr>
            </w:pPr>
            <w:r w:rsidRPr="000327EE">
              <w:rPr>
                <w:rFonts w:eastAsia="Times New Roman"/>
                <w:sz w:val="16"/>
                <w:szCs w:val="16"/>
                <w:lang w:eastAsia="en-GB"/>
              </w:rPr>
              <w:t>pHFB1a</w:t>
            </w:r>
          </w:p>
        </w:tc>
        <w:tc>
          <w:tcPr>
            <w:tcW w:w="1701" w:type="dxa"/>
            <w:vMerge/>
          </w:tcPr>
          <w:p w14:paraId="47785DD7" w14:textId="77777777" w:rsidR="000327EE" w:rsidRPr="000327EE" w:rsidRDefault="000327EE" w:rsidP="000327EE">
            <w:pPr>
              <w:pStyle w:val="EFSATabledata"/>
              <w:rPr>
                <w:b/>
                <w:sz w:val="16"/>
                <w:szCs w:val="16"/>
              </w:rPr>
            </w:pPr>
          </w:p>
        </w:tc>
        <w:tc>
          <w:tcPr>
            <w:tcW w:w="1903" w:type="dxa"/>
          </w:tcPr>
          <w:p w14:paraId="6FB4DD44" w14:textId="77777777" w:rsidR="000327EE" w:rsidRPr="000327EE" w:rsidRDefault="000327EE" w:rsidP="000327EE">
            <w:pPr>
              <w:pStyle w:val="EFSATabledata"/>
              <w:rPr>
                <w:b/>
                <w:sz w:val="16"/>
                <w:szCs w:val="16"/>
              </w:rPr>
            </w:pPr>
          </w:p>
        </w:tc>
        <w:tc>
          <w:tcPr>
            <w:tcW w:w="850" w:type="dxa"/>
          </w:tcPr>
          <w:p w14:paraId="08996395"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7F8DF190" w14:textId="77777777" w:rsidR="000327EE" w:rsidRPr="000327EE" w:rsidRDefault="000327EE" w:rsidP="000327EE">
            <w:pPr>
              <w:pStyle w:val="EFSATabledata"/>
              <w:rPr>
                <w:sz w:val="16"/>
                <w:szCs w:val="16"/>
              </w:rPr>
            </w:pPr>
            <w:r w:rsidRPr="000327EE">
              <w:rPr>
                <w:rFonts w:eastAsia="Times New Roman"/>
                <w:sz w:val="16"/>
                <w:szCs w:val="16"/>
                <w:lang w:eastAsia="en-GB"/>
              </w:rPr>
              <w:t>275±153 ng/g</w:t>
            </w:r>
          </w:p>
        </w:tc>
        <w:tc>
          <w:tcPr>
            <w:tcW w:w="1276" w:type="dxa"/>
            <w:vMerge/>
          </w:tcPr>
          <w:p w14:paraId="0379287D" w14:textId="77777777" w:rsidR="000327EE" w:rsidRPr="000327EE" w:rsidRDefault="000327EE" w:rsidP="000327EE">
            <w:pPr>
              <w:pStyle w:val="EFSATabledata"/>
              <w:rPr>
                <w:b/>
                <w:sz w:val="16"/>
                <w:szCs w:val="16"/>
              </w:rPr>
            </w:pPr>
          </w:p>
        </w:tc>
        <w:tc>
          <w:tcPr>
            <w:tcW w:w="2914" w:type="dxa"/>
            <w:vMerge/>
          </w:tcPr>
          <w:p w14:paraId="5A12EA99" w14:textId="77777777" w:rsidR="000327EE" w:rsidRPr="000327EE" w:rsidRDefault="000327EE" w:rsidP="000327EE">
            <w:pPr>
              <w:pStyle w:val="EFSATabledata"/>
              <w:rPr>
                <w:b/>
                <w:sz w:val="16"/>
                <w:szCs w:val="16"/>
              </w:rPr>
            </w:pPr>
          </w:p>
        </w:tc>
        <w:tc>
          <w:tcPr>
            <w:tcW w:w="1118" w:type="dxa"/>
            <w:vMerge/>
          </w:tcPr>
          <w:p w14:paraId="22BEC959" w14:textId="77777777" w:rsidR="000327EE" w:rsidRPr="000327EE" w:rsidRDefault="000327EE" w:rsidP="000327EE">
            <w:pPr>
              <w:pStyle w:val="EFSATabledata"/>
              <w:rPr>
                <w:b/>
                <w:sz w:val="16"/>
                <w:szCs w:val="16"/>
              </w:rPr>
            </w:pPr>
          </w:p>
        </w:tc>
      </w:tr>
      <w:tr w:rsidR="000327EE" w:rsidRPr="000327EE" w14:paraId="44B44F91" w14:textId="77777777" w:rsidTr="0059208A">
        <w:trPr>
          <w:trHeight w:val="60"/>
          <w:tblHeader/>
        </w:trPr>
        <w:tc>
          <w:tcPr>
            <w:tcW w:w="1503" w:type="dxa"/>
            <w:vMerge/>
          </w:tcPr>
          <w:p w14:paraId="6DA304C7" w14:textId="77777777" w:rsidR="000327EE" w:rsidRPr="000327EE" w:rsidRDefault="000327EE" w:rsidP="000327EE">
            <w:pPr>
              <w:pStyle w:val="EFSATablefirstcolumn"/>
              <w:rPr>
                <w:sz w:val="16"/>
                <w:szCs w:val="16"/>
              </w:rPr>
            </w:pPr>
          </w:p>
        </w:tc>
        <w:tc>
          <w:tcPr>
            <w:tcW w:w="1108" w:type="dxa"/>
          </w:tcPr>
          <w:p w14:paraId="21FB3A82" w14:textId="77777777" w:rsidR="000327EE" w:rsidRPr="000327EE" w:rsidRDefault="000327EE" w:rsidP="000327EE">
            <w:pPr>
              <w:pStyle w:val="EFSATabledata"/>
              <w:rPr>
                <w:sz w:val="16"/>
                <w:szCs w:val="16"/>
              </w:rPr>
            </w:pPr>
            <w:r w:rsidRPr="000327EE">
              <w:rPr>
                <w:rFonts w:eastAsia="Times New Roman"/>
                <w:sz w:val="16"/>
                <w:szCs w:val="16"/>
                <w:lang w:eastAsia="en-GB"/>
              </w:rPr>
              <w:t>pHFB1b</w:t>
            </w:r>
          </w:p>
        </w:tc>
        <w:tc>
          <w:tcPr>
            <w:tcW w:w="1701" w:type="dxa"/>
            <w:vMerge/>
          </w:tcPr>
          <w:p w14:paraId="3E005C93" w14:textId="77777777" w:rsidR="000327EE" w:rsidRPr="000327EE" w:rsidRDefault="000327EE" w:rsidP="000327EE">
            <w:pPr>
              <w:pStyle w:val="EFSATabledata"/>
              <w:rPr>
                <w:b/>
                <w:sz w:val="16"/>
                <w:szCs w:val="16"/>
              </w:rPr>
            </w:pPr>
          </w:p>
        </w:tc>
        <w:tc>
          <w:tcPr>
            <w:tcW w:w="1903" w:type="dxa"/>
          </w:tcPr>
          <w:p w14:paraId="2EEC5AF4" w14:textId="77777777" w:rsidR="000327EE" w:rsidRPr="000327EE" w:rsidRDefault="000327EE" w:rsidP="000327EE">
            <w:pPr>
              <w:pStyle w:val="EFSATabledata"/>
              <w:rPr>
                <w:b/>
                <w:sz w:val="16"/>
                <w:szCs w:val="16"/>
              </w:rPr>
            </w:pPr>
          </w:p>
        </w:tc>
        <w:tc>
          <w:tcPr>
            <w:tcW w:w="850" w:type="dxa"/>
          </w:tcPr>
          <w:p w14:paraId="3C6A1D87"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4DFBAA8B" w14:textId="77777777" w:rsidR="000327EE" w:rsidRPr="000327EE" w:rsidRDefault="000327EE" w:rsidP="000327EE">
            <w:pPr>
              <w:pStyle w:val="EFSATabledata"/>
              <w:rPr>
                <w:sz w:val="16"/>
                <w:szCs w:val="16"/>
              </w:rPr>
            </w:pPr>
            <w:r w:rsidRPr="000327EE">
              <w:rPr>
                <w:rFonts w:eastAsia="Times New Roman"/>
                <w:sz w:val="16"/>
                <w:szCs w:val="16"/>
                <w:lang w:eastAsia="en-GB"/>
              </w:rPr>
              <w:t>244±177 ng/g</w:t>
            </w:r>
          </w:p>
        </w:tc>
        <w:tc>
          <w:tcPr>
            <w:tcW w:w="1276" w:type="dxa"/>
            <w:vMerge/>
          </w:tcPr>
          <w:p w14:paraId="4ACA82EB" w14:textId="77777777" w:rsidR="000327EE" w:rsidRPr="000327EE" w:rsidRDefault="000327EE" w:rsidP="000327EE">
            <w:pPr>
              <w:pStyle w:val="EFSATabledata"/>
              <w:rPr>
                <w:b/>
                <w:sz w:val="16"/>
                <w:szCs w:val="16"/>
              </w:rPr>
            </w:pPr>
          </w:p>
        </w:tc>
        <w:tc>
          <w:tcPr>
            <w:tcW w:w="2914" w:type="dxa"/>
            <w:vMerge/>
          </w:tcPr>
          <w:p w14:paraId="560D44D7" w14:textId="77777777" w:rsidR="000327EE" w:rsidRPr="000327EE" w:rsidRDefault="000327EE" w:rsidP="000327EE">
            <w:pPr>
              <w:pStyle w:val="EFSATabledata"/>
              <w:rPr>
                <w:b/>
                <w:sz w:val="16"/>
                <w:szCs w:val="16"/>
              </w:rPr>
            </w:pPr>
          </w:p>
        </w:tc>
        <w:tc>
          <w:tcPr>
            <w:tcW w:w="1118" w:type="dxa"/>
            <w:vMerge/>
          </w:tcPr>
          <w:p w14:paraId="5616D348" w14:textId="77777777" w:rsidR="000327EE" w:rsidRPr="000327EE" w:rsidRDefault="000327EE" w:rsidP="000327EE">
            <w:pPr>
              <w:pStyle w:val="EFSATabledata"/>
              <w:rPr>
                <w:b/>
                <w:sz w:val="16"/>
                <w:szCs w:val="16"/>
              </w:rPr>
            </w:pPr>
          </w:p>
        </w:tc>
      </w:tr>
      <w:tr w:rsidR="000327EE" w:rsidRPr="000327EE" w14:paraId="556A4FCD" w14:textId="77777777" w:rsidTr="0059208A">
        <w:trPr>
          <w:trHeight w:val="60"/>
          <w:tblHeader/>
        </w:trPr>
        <w:tc>
          <w:tcPr>
            <w:tcW w:w="1503" w:type="dxa"/>
            <w:vMerge/>
          </w:tcPr>
          <w:p w14:paraId="545D426B" w14:textId="77777777" w:rsidR="000327EE" w:rsidRPr="000327EE" w:rsidRDefault="000327EE" w:rsidP="000327EE">
            <w:pPr>
              <w:pStyle w:val="EFSATablefirstcolumn"/>
              <w:rPr>
                <w:sz w:val="16"/>
                <w:szCs w:val="16"/>
              </w:rPr>
            </w:pPr>
          </w:p>
        </w:tc>
        <w:tc>
          <w:tcPr>
            <w:tcW w:w="1108" w:type="dxa"/>
          </w:tcPr>
          <w:p w14:paraId="18C9ED6C" w14:textId="77777777" w:rsidR="000327EE" w:rsidRPr="000327EE" w:rsidRDefault="000327EE" w:rsidP="000327EE">
            <w:pPr>
              <w:pStyle w:val="EFSATabledata"/>
              <w:rPr>
                <w:sz w:val="16"/>
                <w:szCs w:val="16"/>
              </w:rPr>
            </w:pPr>
            <w:r w:rsidRPr="000327EE">
              <w:rPr>
                <w:rFonts w:eastAsia="Times New Roman"/>
                <w:sz w:val="16"/>
                <w:szCs w:val="16"/>
                <w:lang w:eastAsia="en-GB"/>
              </w:rPr>
              <w:t>HFB1</w:t>
            </w:r>
          </w:p>
        </w:tc>
        <w:tc>
          <w:tcPr>
            <w:tcW w:w="1701" w:type="dxa"/>
            <w:vMerge/>
          </w:tcPr>
          <w:p w14:paraId="15A606F4" w14:textId="77777777" w:rsidR="000327EE" w:rsidRPr="000327EE" w:rsidRDefault="000327EE" w:rsidP="000327EE">
            <w:pPr>
              <w:pStyle w:val="EFSATabledata"/>
              <w:rPr>
                <w:b/>
                <w:sz w:val="16"/>
                <w:szCs w:val="16"/>
              </w:rPr>
            </w:pPr>
          </w:p>
        </w:tc>
        <w:tc>
          <w:tcPr>
            <w:tcW w:w="1903" w:type="dxa"/>
          </w:tcPr>
          <w:p w14:paraId="1D657365" w14:textId="77777777" w:rsidR="000327EE" w:rsidRPr="000327EE" w:rsidRDefault="000327EE" w:rsidP="000327EE">
            <w:pPr>
              <w:pStyle w:val="EFSATabledata"/>
              <w:rPr>
                <w:b/>
                <w:sz w:val="16"/>
                <w:szCs w:val="16"/>
              </w:rPr>
            </w:pPr>
          </w:p>
        </w:tc>
        <w:tc>
          <w:tcPr>
            <w:tcW w:w="850" w:type="dxa"/>
          </w:tcPr>
          <w:p w14:paraId="5808985F"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5CCA5491" w14:textId="77777777" w:rsidR="000327EE" w:rsidRPr="000327EE" w:rsidRDefault="000327EE" w:rsidP="000327EE">
            <w:pPr>
              <w:pStyle w:val="EFSATabledata"/>
              <w:rPr>
                <w:sz w:val="16"/>
                <w:szCs w:val="16"/>
              </w:rPr>
            </w:pPr>
            <w:r w:rsidRPr="000327EE">
              <w:rPr>
                <w:rFonts w:eastAsia="Times New Roman"/>
                <w:sz w:val="16"/>
                <w:szCs w:val="16"/>
                <w:lang w:eastAsia="en-GB"/>
              </w:rPr>
              <w:t>305±225 ng/g</w:t>
            </w:r>
          </w:p>
        </w:tc>
        <w:tc>
          <w:tcPr>
            <w:tcW w:w="1276" w:type="dxa"/>
            <w:vMerge/>
          </w:tcPr>
          <w:p w14:paraId="591B39A2" w14:textId="77777777" w:rsidR="000327EE" w:rsidRPr="000327EE" w:rsidRDefault="000327EE" w:rsidP="000327EE">
            <w:pPr>
              <w:pStyle w:val="EFSATabledata"/>
              <w:rPr>
                <w:b/>
                <w:sz w:val="16"/>
                <w:szCs w:val="16"/>
              </w:rPr>
            </w:pPr>
          </w:p>
        </w:tc>
        <w:tc>
          <w:tcPr>
            <w:tcW w:w="2914" w:type="dxa"/>
            <w:vMerge/>
          </w:tcPr>
          <w:p w14:paraId="047ED878" w14:textId="77777777" w:rsidR="000327EE" w:rsidRPr="000327EE" w:rsidRDefault="000327EE" w:rsidP="000327EE">
            <w:pPr>
              <w:pStyle w:val="EFSATabledata"/>
              <w:rPr>
                <w:b/>
                <w:sz w:val="16"/>
                <w:szCs w:val="16"/>
              </w:rPr>
            </w:pPr>
          </w:p>
        </w:tc>
        <w:tc>
          <w:tcPr>
            <w:tcW w:w="1118" w:type="dxa"/>
            <w:vMerge/>
          </w:tcPr>
          <w:p w14:paraId="11431431" w14:textId="77777777" w:rsidR="000327EE" w:rsidRPr="000327EE" w:rsidRDefault="000327EE" w:rsidP="000327EE">
            <w:pPr>
              <w:pStyle w:val="EFSATabledata"/>
              <w:rPr>
                <w:b/>
                <w:sz w:val="16"/>
                <w:szCs w:val="16"/>
              </w:rPr>
            </w:pPr>
          </w:p>
        </w:tc>
      </w:tr>
      <w:tr w:rsidR="000327EE" w:rsidRPr="000327EE" w14:paraId="2F226328" w14:textId="77777777" w:rsidTr="0059208A">
        <w:trPr>
          <w:trHeight w:val="60"/>
          <w:tblHeader/>
        </w:trPr>
        <w:tc>
          <w:tcPr>
            <w:tcW w:w="1503" w:type="dxa"/>
            <w:vMerge/>
          </w:tcPr>
          <w:p w14:paraId="6A84478F" w14:textId="77777777" w:rsidR="000327EE" w:rsidRPr="000327EE" w:rsidRDefault="000327EE" w:rsidP="000327EE">
            <w:pPr>
              <w:pStyle w:val="EFSATablefirstcolumn"/>
              <w:rPr>
                <w:sz w:val="16"/>
                <w:szCs w:val="16"/>
              </w:rPr>
            </w:pPr>
          </w:p>
        </w:tc>
        <w:tc>
          <w:tcPr>
            <w:tcW w:w="1108" w:type="dxa"/>
          </w:tcPr>
          <w:p w14:paraId="6FBA1BDA" w14:textId="77777777" w:rsidR="000327EE" w:rsidRPr="000327EE" w:rsidRDefault="000327EE" w:rsidP="000327EE">
            <w:pPr>
              <w:pStyle w:val="EFSATabledata"/>
              <w:rPr>
                <w:sz w:val="16"/>
                <w:szCs w:val="16"/>
              </w:rPr>
            </w:pPr>
            <w:r w:rsidRPr="000327EE">
              <w:rPr>
                <w:rFonts w:eastAsia="Times New Roman"/>
                <w:sz w:val="16"/>
                <w:szCs w:val="16"/>
                <w:lang w:eastAsia="en-GB"/>
              </w:rPr>
              <w:t>FB1</w:t>
            </w:r>
          </w:p>
        </w:tc>
        <w:tc>
          <w:tcPr>
            <w:tcW w:w="1701" w:type="dxa"/>
            <w:vMerge/>
          </w:tcPr>
          <w:p w14:paraId="51CB7168" w14:textId="77777777" w:rsidR="000327EE" w:rsidRPr="000327EE" w:rsidRDefault="000327EE" w:rsidP="000327EE">
            <w:pPr>
              <w:pStyle w:val="EFSATabledata"/>
              <w:rPr>
                <w:b/>
                <w:sz w:val="16"/>
                <w:szCs w:val="16"/>
              </w:rPr>
            </w:pPr>
          </w:p>
        </w:tc>
        <w:tc>
          <w:tcPr>
            <w:tcW w:w="1903" w:type="dxa"/>
          </w:tcPr>
          <w:p w14:paraId="04CA7C53" w14:textId="77777777" w:rsidR="000327EE" w:rsidRPr="000327EE" w:rsidRDefault="000327EE" w:rsidP="000327EE">
            <w:pPr>
              <w:pStyle w:val="EFSATabledata"/>
              <w:rPr>
                <w:sz w:val="16"/>
                <w:szCs w:val="16"/>
              </w:rPr>
            </w:pPr>
            <w:r w:rsidRPr="000327EE">
              <w:rPr>
                <w:rFonts w:eastAsia="Times New Roman"/>
                <w:sz w:val="16"/>
                <w:szCs w:val="16"/>
                <w:lang w:eastAsia="en-GB"/>
              </w:rPr>
              <w:t>28 days treatment</w:t>
            </w:r>
          </w:p>
        </w:tc>
        <w:tc>
          <w:tcPr>
            <w:tcW w:w="850" w:type="dxa"/>
          </w:tcPr>
          <w:p w14:paraId="671031F3"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73592126" w14:textId="77777777" w:rsidR="000327EE" w:rsidRPr="000327EE" w:rsidRDefault="000327EE" w:rsidP="000327EE">
            <w:pPr>
              <w:pStyle w:val="EFSATabledata"/>
              <w:rPr>
                <w:sz w:val="16"/>
                <w:szCs w:val="16"/>
              </w:rPr>
            </w:pPr>
            <w:r w:rsidRPr="000327EE">
              <w:rPr>
                <w:rFonts w:eastAsia="Times New Roman"/>
                <w:sz w:val="16"/>
                <w:szCs w:val="16"/>
                <w:lang w:eastAsia="en-GB"/>
              </w:rPr>
              <w:t>11900±1300 ng/g</w:t>
            </w:r>
          </w:p>
        </w:tc>
        <w:tc>
          <w:tcPr>
            <w:tcW w:w="1276" w:type="dxa"/>
            <w:vMerge/>
          </w:tcPr>
          <w:p w14:paraId="3D59A1E5" w14:textId="77777777" w:rsidR="000327EE" w:rsidRPr="000327EE" w:rsidRDefault="000327EE" w:rsidP="000327EE">
            <w:pPr>
              <w:pStyle w:val="EFSATabledata"/>
              <w:rPr>
                <w:b/>
                <w:sz w:val="16"/>
                <w:szCs w:val="16"/>
              </w:rPr>
            </w:pPr>
          </w:p>
        </w:tc>
        <w:tc>
          <w:tcPr>
            <w:tcW w:w="2914" w:type="dxa"/>
            <w:vMerge/>
          </w:tcPr>
          <w:p w14:paraId="32A4A808" w14:textId="77777777" w:rsidR="000327EE" w:rsidRPr="000327EE" w:rsidRDefault="000327EE" w:rsidP="000327EE">
            <w:pPr>
              <w:pStyle w:val="EFSATabledata"/>
              <w:rPr>
                <w:b/>
                <w:sz w:val="16"/>
                <w:szCs w:val="16"/>
              </w:rPr>
            </w:pPr>
          </w:p>
        </w:tc>
        <w:tc>
          <w:tcPr>
            <w:tcW w:w="1118" w:type="dxa"/>
            <w:vMerge/>
          </w:tcPr>
          <w:p w14:paraId="71CF0C93" w14:textId="77777777" w:rsidR="000327EE" w:rsidRPr="000327EE" w:rsidRDefault="000327EE" w:rsidP="000327EE">
            <w:pPr>
              <w:pStyle w:val="EFSATabledata"/>
              <w:rPr>
                <w:b/>
                <w:sz w:val="16"/>
                <w:szCs w:val="16"/>
              </w:rPr>
            </w:pPr>
          </w:p>
        </w:tc>
      </w:tr>
      <w:tr w:rsidR="000327EE" w:rsidRPr="000327EE" w14:paraId="7B0EBD00" w14:textId="77777777" w:rsidTr="0059208A">
        <w:trPr>
          <w:trHeight w:val="60"/>
          <w:tblHeader/>
        </w:trPr>
        <w:tc>
          <w:tcPr>
            <w:tcW w:w="1503" w:type="dxa"/>
            <w:vMerge/>
          </w:tcPr>
          <w:p w14:paraId="5542C3D5" w14:textId="77777777" w:rsidR="000327EE" w:rsidRPr="000327EE" w:rsidRDefault="000327EE" w:rsidP="000327EE">
            <w:pPr>
              <w:pStyle w:val="EFSATablefirstcolumn"/>
              <w:rPr>
                <w:sz w:val="16"/>
                <w:szCs w:val="16"/>
              </w:rPr>
            </w:pPr>
          </w:p>
        </w:tc>
        <w:tc>
          <w:tcPr>
            <w:tcW w:w="1108" w:type="dxa"/>
          </w:tcPr>
          <w:p w14:paraId="7D5F9519" w14:textId="77777777" w:rsidR="000327EE" w:rsidRPr="000327EE" w:rsidRDefault="000327EE" w:rsidP="000327EE">
            <w:pPr>
              <w:pStyle w:val="EFSATabledata"/>
              <w:rPr>
                <w:sz w:val="16"/>
                <w:szCs w:val="16"/>
              </w:rPr>
            </w:pPr>
            <w:r w:rsidRPr="000327EE">
              <w:rPr>
                <w:rFonts w:eastAsia="Times New Roman"/>
                <w:sz w:val="16"/>
                <w:szCs w:val="16"/>
                <w:lang w:eastAsia="en-GB"/>
              </w:rPr>
              <w:t>pHFB1a</w:t>
            </w:r>
          </w:p>
        </w:tc>
        <w:tc>
          <w:tcPr>
            <w:tcW w:w="1701" w:type="dxa"/>
            <w:vMerge/>
          </w:tcPr>
          <w:p w14:paraId="56E7CE4D" w14:textId="77777777" w:rsidR="000327EE" w:rsidRPr="000327EE" w:rsidRDefault="000327EE" w:rsidP="000327EE">
            <w:pPr>
              <w:pStyle w:val="EFSATabledata"/>
              <w:rPr>
                <w:b/>
                <w:sz w:val="16"/>
                <w:szCs w:val="16"/>
              </w:rPr>
            </w:pPr>
          </w:p>
        </w:tc>
        <w:tc>
          <w:tcPr>
            <w:tcW w:w="1903" w:type="dxa"/>
          </w:tcPr>
          <w:p w14:paraId="15E2414F" w14:textId="77777777" w:rsidR="000327EE" w:rsidRPr="000327EE" w:rsidRDefault="000327EE" w:rsidP="000327EE">
            <w:pPr>
              <w:pStyle w:val="EFSATabledata"/>
              <w:rPr>
                <w:b/>
                <w:sz w:val="16"/>
                <w:szCs w:val="16"/>
              </w:rPr>
            </w:pPr>
          </w:p>
        </w:tc>
        <w:tc>
          <w:tcPr>
            <w:tcW w:w="850" w:type="dxa"/>
          </w:tcPr>
          <w:p w14:paraId="23F0254E"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4ED3DE41"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310230F1" w14:textId="77777777" w:rsidR="000327EE" w:rsidRPr="000327EE" w:rsidRDefault="000327EE" w:rsidP="000327EE">
            <w:pPr>
              <w:pStyle w:val="EFSATabledata"/>
              <w:rPr>
                <w:b/>
                <w:sz w:val="16"/>
                <w:szCs w:val="16"/>
              </w:rPr>
            </w:pPr>
          </w:p>
        </w:tc>
        <w:tc>
          <w:tcPr>
            <w:tcW w:w="2914" w:type="dxa"/>
            <w:vMerge/>
          </w:tcPr>
          <w:p w14:paraId="3C1C5269" w14:textId="77777777" w:rsidR="000327EE" w:rsidRPr="000327EE" w:rsidRDefault="000327EE" w:rsidP="000327EE">
            <w:pPr>
              <w:pStyle w:val="EFSATabledata"/>
              <w:rPr>
                <w:b/>
                <w:sz w:val="16"/>
                <w:szCs w:val="16"/>
              </w:rPr>
            </w:pPr>
          </w:p>
        </w:tc>
        <w:tc>
          <w:tcPr>
            <w:tcW w:w="1118" w:type="dxa"/>
            <w:vMerge/>
          </w:tcPr>
          <w:p w14:paraId="25925D37" w14:textId="77777777" w:rsidR="000327EE" w:rsidRPr="000327EE" w:rsidRDefault="000327EE" w:rsidP="000327EE">
            <w:pPr>
              <w:pStyle w:val="EFSATabledata"/>
              <w:rPr>
                <w:b/>
                <w:sz w:val="16"/>
                <w:szCs w:val="16"/>
              </w:rPr>
            </w:pPr>
          </w:p>
        </w:tc>
      </w:tr>
      <w:tr w:rsidR="000327EE" w:rsidRPr="000327EE" w14:paraId="290452F5" w14:textId="77777777" w:rsidTr="0059208A">
        <w:trPr>
          <w:trHeight w:val="60"/>
          <w:tblHeader/>
        </w:trPr>
        <w:tc>
          <w:tcPr>
            <w:tcW w:w="1503" w:type="dxa"/>
            <w:vMerge/>
          </w:tcPr>
          <w:p w14:paraId="7F75A7C6" w14:textId="77777777" w:rsidR="000327EE" w:rsidRPr="000327EE" w:rsidRDefault="000327EE" w:rsidP="000327EE">
            <w:pPr>
              <w:pStyle w:val="EFSATablefirstcolumn"/>
              <w:rPr>
                <w:sz w:val="16"/>
                <w:szCs w:val="16"/>
              </w:rPr>
            </w:pPr>
          </w:p>
        </w:tc>
        <w:tc>
          <w:tcPr>
            <w:tcW w:w="1108" w:type="dxa"/>
          </w:tcPr>
          <w:p w14:paraId="5FB26405" w14:textId="77777777" w:rsidR="000327EE" w:rsidRPr="000327EE" w:rsidRDefault="000327EE" w:rsidP="000327EE">
            <w:pPr>
              <w:pStyle w:val="EFSATabledata"/>
              <w:rPr>
                <w:sz w:val="16"/>
                <w:szCs w:val="16"/>
              </w:rPr>
            </w:pPr>
            <w:r w:rsidRPr="000327EE">
              <w:rPr>
                <w:rFonts w:eastAsia="Times New Roman"/>
                <w:sz w:val="16"/>
                <w:szCs w:val="16"/>
                <w:lang w:eastAsia="en-GB"/>
              </w:rPr>
              <w:t>pHFB1b</w:t>
            </w:r>
          </w:p>
        </w:tc>
        <w:tc>
          <w:tcPr>
            <w:tcW w:w="1701" w:type="dxa"/>
            <w:vMerge/>
          </w:tcPr>
          <w:p w14:paraId="59B3EEDA" w14:textId="77777777" w:rsidR="000327EE" w:rsidRPr="000327EE" w:rsidRDefault="000327EE" w:rsidP="000327EE">
            <w:pPr>
              <w:pStyle w:val="EFSATabledata"/>
              <w:rPr>
                <w:b/>
                <w:sz w:val="16"/>
                <w:szCs w:val="16"/>
              </w:rPr>
            </w:pPr>
          </w:p>
        </w:tc>
        <w:tc>
          <w:tcPr>
            <w:tcW w:w="1903" w:type="dxa"/>
          </w:tcPr>
          <w:p w14:paraId="66DF15A2" w14:textId="77777777" w:rsidR="000327EE" w:rsidRPr="000327EE" w:rsidRDefault="000327EE" w:rsidP="000327EE">
            <w:pPr>
              <w:pStyle w:val="EFSATabledata"/>
              <w:rPr>
                <w:b/>
                <w:sz w:val="16"/>
                <w:szCs w:val="16"/>
              </w:rPr>
            </w:pPr>
          </w:p>
        </w:tc>
        <w:tc>
          <w:tcPr>
            <w:tcW w:w="850" w:type="dxa"/>
          </w:tcPr>
          <w:p w14:paraId="174DCC09"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1E992321" w14:textId="77777777" w:rsidR="000327EE" w:rsidRPr="000327EE" w:rsidRDefault="000327EE" w:rsidP="000327EE">
            <w:pPr>
              <w:pStyle w:val="EFSATabledata"/>
              <w:rPr>
                <w:sz w:val="16"/>
                <w:szCs w:val="16"/>
              </w:rPr>
            </w:pPr>
            <w:r w:rsidRPr="000327EE">
              <w:rPr>
                <w:rFonts w:eastAsia="Times New Roman"/>
                <w:sz w:val="16"/>
                <w:szCs w:val="16"/>
                <w:lang w:eastAsia="en-GB"/>
              </w:rPr>
              <w:t>106±26.5 ng/g</w:t>
            </w:r>
          </w:p>
        </w:tc>
        <w:tc>
          <w:tcPr>
            <w:tcW w:w="1276" w:type="dxa"/>
            <w:vMerge/>
          </w:tcPr>
          <w:p w14:paraId="73E562C1" w14:textId="77777777" w:rsidR="000327EE" w:rsidRPr="000327EE" w:rsidRDefault="000327EE" w:rsidP="000327EE">
            <w:pPr>
              <w:pStyle w:val="EFSATabledata"/>
              <w:rPr>
                <w:b/>
                <w:sz w:val="16"/>
                <w:szCs w:val="16"/>
              </w:rPr>
            </w:pPr>
          </w:p>
        </w:tc>
        <w:tc>
          <w:tcPr>
            <w:tcW w:w="2914" w:type="dxa"/>
            <w:vMerge/>
          </w:tcPr>
          <w:p w14:paraId="420A880A" w14:textId="77777777" w:rsidR="000327EE" w:rsidRPr="000327EE" w:rsidRDefault="000327EE" w:rsidP="000327EE">
            <w:pPr>
              <w:pStyle w:val="EFSATabledata"/>
              <w:rPr>
                <w:b/>
                <w:sz w:val="16"/>
                <w:szCs w:val="16"/>
              </w:rPr>
            </w:pPr>
          </w:p>
        </w:tc>
        <w:tc>
          <w:tcPr>
            <w:tcW w:w="1118" w:type="dxa"/>
            <w:vMerge/>
          </w:tcPr>
          <w:p w14:paraId="2911C020" w14:textId="77777777" w:rsidR="000327EE" w:rsidRPr="000327EE" w:rsidRDefault="000327EE" w:rsidP="000327EE">
            <w:pPr>
              <w:pStyle w:val="EFSATabledata"/>
              <w:rPr>
                <w:b/>
                <w:sz w:val="16"/>
                <w:szCs w:val="16"/>
              </w:rPr>
            </w:pPr>
          </w:p>
        </w:tc>
      </w:tr>
      <w:tr w:rsidR="000327EE" w:rsidRPr="000327EE" w14:paraId="58DDFD20" w14:textId="77777777" w:rsidTr="0059208A">
        <w:trPr>
          <w:trHeight w:val="60"/>
          <w:tblHeader/>
        </w:trPr>
        <w:tc>
          <w:tcPr>
            <w:tcW w:w="1503" w:type="dxa"/>
            <w:vMerge/>
          </w:tcPr>
          <w:p w14:paraId="25EF57D9" w14:textId="77777777" w:rsidR="000327EE" w:rsidRPr="000327EE" w:rsidRDefault="000327EE" w:rsidP="000327EE">
            <w:pPr>
              <w:pStyle w:val="EFSATablefirstcolumn"/>
              <w:rPr>
                <w:sz w:val="16"/>
                <w:szCs w:val="16"/>
              </w:rPr>
            </w:pPr>
          </w:p>
        </w:tc>
        <w:tc>
          <w:tcPr>
            <w:tcW w:w="1108" w:type="dxa"/>
          </w:tcPr>
          <w:p w14:paraId="6A09E750" w14:textId="77777777" w:rsidR="000327EE" w:rsidRPr="000327EE" w:rsidRDefault="000327EE" w:rsidP="000327EE">
            <w:pPr>
              <w:pStyle w:val="EFSATabledata"/>
              <w:rPr>
                <w:sz w:val="16"/>
                <w:szCs w:val="16"/>
              </w:rPr>
            </w:pPr>
            <w:r w:rsidRPr="000327EE">
              <w:rPr>
                <w:rFonts w:eastAsia="Times New Roman"/>
                <w:sz w:val="16"/>
                <w:szCs w:val="16"/>
                <w:lang w:eastAsia="en-GB"/>
              </w:rPr>
              <w:t>HFB1</w:t>
            </w:r>
          </w:p>
        </w:tc>
        <w:tc>
          <w:tcPr>
            <w:tcW w:w="1701" w:type="dxa"/>
            <w:vMerge/>
          </w:tcPr>
          <w:p w14:paraId="18FBCCD8" w14:textId="77777777" w:rsidR="000327EE" w:rsidRPr="000327EE" w:rsidRDefault="000327EE" w:rsidP="000327EE">
            <w:pPr>
              <w:pStyle w:val="EFSATabledata"/>
              <w:rPr>
                <w:b/>
                <w:sz w:val="16"/>
                <w:szCs w:val="16"/>
              </w:rPr>
            </w:pPr>
          </w:p>
        </w:tc>
        <w:tc>
          <w:tcPr>
            <w:tcW w:w="1903" w:type="dxa"/>
          </w:tcPr>
          <w:p w14:paraId="0EEE39B6" w14:textId="77777777" w:rsidR="000327EE" w:rsidRPr="000327EE" w:rsidRDefault="000327EE" w:rsidP="000327EE">
            <w:pPr>
              <w:pStyle w:val="EFSATabledata"/>
              <w:rPr>
                <w:b/>
                <w:sz w:val="16"/>
                <w:szCs w:val="16"/>
              </w:rPr>
            </w:pPr>
          </w:p>
        </w:tc>
        <w:tc>
          <w:tcPr>
            <w:tcW w:w="850" w:type="dxa"/>
          </w:tcPr>
          <w:p w14:paraId="6428BA48"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097F3AB8" w14:textId="77777777" w:rsidR="000327EE" w:rsidRPr="000327EE" w:rsidRDefault="000327EE" w:rsidP="000327EE">
            <w:pPr>
              <w:pStyle w:val="EFSATabledata"/>
              <w:rPr>
                <w:sz w:val="16"/>
                <w:szCs w:val="16"/>
              </w:rPr>
            </w:pPr>
            <w:r w:rsidRPr="000327EE">
              <w:rPr>
                <w:rFonts w:eastAsia="Times New Roman"/>
                <w:sz w:val="16"/>
                <w:szCs w:val="16"/>
                <w:lang w:eastAsia="en-GB"/>
              </w:rPr>
              <w:t>&lt; LOQ</w:t>
            </w:r>
          </w:p>
        </w:tc>
        <w:tc>
          <w:tcPr>
            <w:tcW w:w="1276" w:type="dxa"/>
            <w:vMerge/>
          </w:tcPr>
          <w:p w14:paraId="70FC6129" w14:textId="77777777" w:rsidR="000327EE" w:rsidRPr="000327EE" w:rsidRDefault="000327EE" w:rsidP="000327EE">
            <w:pPr>
              <w:pStyle w:val="EFSATabledata"/>
              <w:rPr>
                <w:b/>
                <w:sz w:val="16"/>
                <w:szCs w:val="16"/>
              </w:rPr>
            </w:pPr>
          </w:p>
        </w:tc>
        <w:tc>
          <w:tcPr>
            <w:tcW w:w="2914" w:type="dxa"/>
            <w:vMerge/>
          </w:tcPr>
          <w:p w14:paraId="1D284434" w14:textId="77777777" w:rsidR="000327EE" w:rsidRPr="000327EE" w:rsidRDefault="000327EE" w:rsidP="000327EE">
            <w:pPr>
              <w:pStyle w:val="EFSATabledata"/>
              <w:rPr>
                <w:b/>
                <w:sz w:val="16"/>
                <w:szCs w:val="16"/>
              </w:rPr>
            </w:pPr>
          </w:p>
        </w:tc>
        <w:tc>
          <w:tcPr>
            <w:tcW w:w="1118" w:type="dxa"/>
            <w:vMerge/>
          </w:tcPr>
          <w:p w14:paraId="2CCD3E5B" w14:textId="77777777" w:rsidR="000327EE" w:rsidRPr="000327EE" w:rsidRDefault="000327EE" w:rsidP="000327EE">
            <w:pPr>
              <w:pStyle w:val="EFSATabledata"/>
              <w:rPr>
                <w:b/>
                <w:sz w:val="16"/>
                <w:szCs w:val="16"/>
              </w:rPr>
            </w:pPr>
          </w:p>
        </w:tc>
      </w:tr>
      <w:tr w:rsidR="000327EE" w:rsidRPr="000327EE" w14:paraId="54A229F3" w14:textId="77777777" w:rsidTr="0059208A">
        <w:trPr>
          <w:trHeight w:val="60"/>
          <w:tblHeader/>
        </w:trPr>
        <w:tc>
          <w:tcPr>
            <w:tcW w:w="1503" w:type="dxa"/>
            <w:vMerge/>
          </w:tcPr>
          <w:p w14:paraId="5744AD2F" w14:textId="77777777" w:rsidR="000327EE" w:rsidRPr="000327EE" w:rsidRDefault="000327EE" w:rsidP="000327EE">
            <w:pPr>
              <w:pStyle w:val="EFSATablefirstcolumn"/>
              <w:rPr>
                <w:sz w:val="16"/>
                <w:szCs w:val="16"/>
              </w:rPr>
            </w:pPr>
          </w:p>
        </w:tc>
        <w:tc>
          <w:tcPr>
            <w:tcW w:w="1108" w:type="dxa"/>
          </w:tcPr>
          <w:p w14:paraId="00B4C7E2" w14:textId="77777777" w:rsidR="000327EE" w:rsidRPr="000327EE" w:rsidRDefault="000327EE" w:rsidP="000327EE">
            <w:pPr>
              <w:pStyle w:val="EFSATabledata"/>
              <w:rPr>
                <w:sz w:val="16"/>
                <w:szCs w:val="16"/>
              </w:rPr>
            </w:pPr>
            <w:r w:rsidRPr="000327EE">
              <w:rPr>
                <w:rFonts w:eastAsia="Times New Roman"/>
                <w:sz w:val="16"/>
                <w:szCs w:val="16"/>
                <w:lang w:eastAsia="en-GB"/>
              </w:rPr>
              <w:t>FB1</w:t>
            </w:r>
          </w:p>
        </w:tc>
        <w:tc>
          <w:tcPr>
            <w:tcW w:w="1701" w:type="dxa"/>
            <w:vMerge/>
          </w:tcPr>
          <w:p w14:paraId="3264DA7B" w14:textId="77777777" w:rsidR="000327EE" w:rsidRPr="000327EE" w:rsidRDefault="000327EE" w:rsidP="000327EE">
            <w:pPr>
              <w:pStyle w:val="EFSATabledata"/>
              <w:rPr>
                <w:b/>
                <w:sz w:val="16"/>
                <w:szCs w:val="16"/>
              </w:rPr>
            </w:pPr>
          </w:p>
        </w:tc>
        <w:tc>
          <w:tcPr>
            <w:tcW w:w="1903" w:type="dxa"/>
          </w:tcPr>
          <w:p w14:paraId="621E6F0F" w14:textId="77777777" w:rsidR="000327EE" w:rsidRPr="000327EE" w:rsidRDefault="000327EE" w:rsidP="000327EE">
            <w:pPr>
              <w:pStyle w:val="EFSATabledata"/>
              <w:rPr>
                <w:sz w:val="16"/>
                <w:szCs w:val="16"/>
              </w:rPr>
            </w:pPr>
            <w:r w:rsidRPr="000327EE">
              <w:rPr>
                <w:rFonts w:eastAsia="Times New Roman"/>
                <w:sz w:val="16"/>
                <w:szCs w:val="16"/>
                <w:lang w:eastAsia="en-GB"/>
              </w:rPr>
              <w:t>42 days treatment</w:t>
            </w:r>
          </w:p>
        </w:tc>
        <w:tc>
          <w:tcPr>
            <w:tcW w:w="850" w:type="dxa"/>
          </w:tcPr>
          <w:p w14:paraId="449777A4"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01D5A101" w14:textId="77777777" w:rsidR="000327EE" w:rsidRPr="000327EE" w:rsidRDefault="000327EE" w:rsidP="000327EE">
            <w:pPr>
              <w:pStyle w:val="EFSATabledata"/>
              <w:rPr>
                <w:sz w:val="16"/>
                <w:szCs w:val="16"/>
              </w:rPr>
            </w:pPr>
            <w:r w:rsidRPr="000327EE">
              <w:rPr>
                <w:rFonts w:eastAsia="Times New Roman"/>
                <w:sz w:val="16"/>
                <w:szCs w:val="16"/>
                <w:lang w:eastAsia="en-GB"/>
              </w:rPr>
              <w:t>14900±860 ng/g</w:t>
            </w:r>
          </w:p>
        </w:tc>
        <w:tc>
          <w:tcPr>
            <w:tcW w:w="1276" w:type="dxa"/>
            <w:vMerge/>
          </w:tcPr>
          <w:p w14:paraId="7B8E4F58" w14:textId="77777777" w:rsidR="000327EE" w:rsidRPr="000327EE" w:rsidRDefault="000327EE" w:rsidP="000327EE">
            <w:pPr>
              <w:pStyle w:val="EFSATabledata"/>
              <w:rPr>
                <w:b/>
                <w:sz w:val="16"/>
                <w:szCs w:val="16"/>
              </w:rPr>
            </w:pPr>
          </w:p>
        </w:tc>
        <w:tc>
          <w:tcPr>
            <w:tcW w:w="2914" w:type="dxa"/>
            <w:vMerge/>
          </w:tcPr>
          <w:p w14:paraId="1D86D4B7" w14:textId="77777777" w:rsidR="000327EE" w:rsidRPr="000327EE" w:rsidRDefault="000327EE" w:rsidP="000327EE">
            <w:pPr>
              <w:pStyle w:val="EFSATabledata"/>
              <w:rPr>
                <w:b/>
                <w:sz w:val="16"/>
                <w:szCs w:val="16"/>
              </w:rPr>
            </w:pPr>
          </w:p>
        </w:tc>
        <w:tc>
          <w:tcPr>
            <w:tcW w:w="1118" w:type="dxa"/>
            <w:vMerge/>
          </w:tcPr>
          <w:p w14:paraId="589B308B" w14:textId="77777777" w:rsidR="000327EE" w:rsidRPr="000327EE" w:rsidRDefault="000327EE" w:rsidP="000327EE">
            <w:pPr>
              <w:pStyle w:val="EFSATabledata"/>
              <w:rPr>
                <w:b/>
                <w:sz w:val="16"/>
                <w:szCs w:val="16"/>
              </w:rPr>
            </w:pPr>
          </w:p>
        </w:tc>
      </w:tr>
      <w:tr w:rsidR="000327EE" w:rsidRPr="000327EE" w14:paraId="35B5196F" w14:textId="77777777" w:rsidTr="0059208A">
        <w:trPr>
          <w:trHeight w:val="60"/>
          <w:tblHeader/>
        </w:trPr>
        <w:tc>
          <w:tcPr>
            <w:tcW w:w="1503" w:type="dxa"/>
            <w:vMerge/>
          </w:tcPr>
          <w:p w14:paraId="6C3026DE" w14:textId="77777777" w:rsidR="000327EE" w:rsidRPr="000327EE" w:rsidRDefault="000327EE" w:rsidP="000327EE">
            <w:pPr>
              <w:pStyle w:val="EFSATablefirstcolumn"/>
              <w:rPr>
                <w:sz w:val="16"/>
                <w:szCs w:val="16"/>
              </w:rPr>
            </w:pPr>
          </w:p>
        </w:tc>
        <w:tc>
          <w:tcPr>
            <w:tcW w:w="1108" w:type="dxa"/>
          </w:tcPr>
          <w:p w14:paraId="0E4FF974" w14:textId="77777777" w:rsidR="000327EE" w:rsidRPr="000327EE" w:rsidRDefault="000327EE" w:rsidP="000327EE">
            <w:pPr>
              <w:pStyle w:val="EFSATabledata"/>
              <w:rPr>
                <w:sz w:val="16"/>
                <w:szCs w:val="16"/>
              </w:rPr>
            </w:pPr>
            <w:r w:rsidRPr="000327EE">
              <w:rPr>
                <w:rFonts w:eastAsia="Times New Roman"/>
                <w:sz w:val="16"/>
                <w:szCs w:val="16"/>
                <w:lang w:eastAsia="en-GB"/>
              </w:rPr>
              <w:t>pHFB1a</w:t>
            </w:r>
          </w:p>
        </w:tc>
        <w:tc>
          <w:tcPr>
            <w:tcW w:w="1701" w:type="dxa"/>
            <w:vMerge/>
          </w:tcPr>
          <w:p w14:paraId="2D2192B6" w14:textId="77777777" w:rsidR="000327EE" w:rsidRPr="000327EE" w:rsidRDefault="000327EE" w:rsidP="000327EE">
            <w:pPr>
              <w:pStyle w:val="EFSATabledata"/>
              <w:rPr>
                <w:b/>
                <w:sz w:val="16"/>
                <w:szCs w:val="16"/>
              </w:rPr>
            </w:pPr>
          </w:p>
        </w:tc>
        <w:tc>
          <w:tcPr>
            <w:tcW w:w="1903" w:type="dxa"/>
          </w:tcPr>
          <w:p w14:paraId="7C06131A" w14:textId="77777777" w:rsidR="000327EE" w:rsidRPr="000327EE" w:rsidRDefault="000327EE" w:rsidP="000327EE">
            <w:pPr>
              <w:pStyle w:val="EFSATabledata"/>
              <w:rPr>
                <w:b/>
                <w:sz w:val="16"/>
                <w:szCs w:val="16"/>
              </w:rPr>
            </w:pPr>
          </w:p>
        </w:tc>
        <w:tc>
          <w:tcPr>
            <w:tcW w:w="850" w:type="dxa"/>
          </w:tcPr>
          <w:p w14:paraId="1017B520"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788C36A8" w14:textId="77777777" w:rsidR="000327EE" w:rsidRPr="000327EE" w:rsidRDefault="000327EE" w:rsidP="000327EE">
            <w:pPr>
              <w:pStyle w:val="EFSATabledata"/>
              <w:rPr>
                <w:sz w:val="16"/>
                <w:szCs w:val="16"/>
              </w:rPr>
            </w:pPr>
            <w:r w:rsidRPr="000327EE">
              <w:rPr>
                <w:rFonts w:eastAsia="Times New Roman"/>
                <w:sz w:val="16"/>
                <w:szCs w:val="16"/>
                <w:lang w:eastAsia="en-GB"/>
              </w:rPr>
              <w:t>251±95.9 ng/g</w:t>
            </w:r>
          </w:p>
        </w:tc>
        <w:tc>
          <w:tcPr>
            <w:tcW w:w="1276" w:type="dxa"/>
            <w:vMerge/>
          </w:tcPr>
          <w:p w14:paraId="3619C76A" w14:textId="77777777" w:rsidR="000327EE" w:rsidRPr="000327EE" w:rsidRDefault="000327EE" w:rsidP="000327EE">
            <w:pPr>
              <w:pStyle w:val="EFSATabledata"/>
              <w:rPr>
                <w:b/>
                <w:sz w:val="16"/>
                <w:szCs w:val="16"/>
              </w:rPr>
            </w:pPr>
          </w:p>
        </w:tc>
        <w:tc>
          <w:tcPr>
            <w:tcW w:w="2914" w:type="dxa"/>
            <w:vMerge/>
          </w:tcPr>
          <w:p w14:paraId="1603F511" w14:textId="77777777" w:rsidR="000327EE" w:rsidRPr="000327EE" w:rsidRDefault="000327EE" w:rsidP="000327EE">
            <w:pPr>
              <w:pStyle w:val="EFSATabledata"/>
              <w:rPr>
                <w:b/>
                <w:sz w:val="16"/>
                <w:szCs w:val="16"/>
              </w:rPr>
            </w:pPr>
          </w:p>
        </w:tc>
        <w:tc>
          <w:tcPr>
            <w:tcW w:w="1118" w:type="dxa"/>
            <w:vMerge/>
          </w:tcPr>
          <w:p w14:paraId="30DD5290" w14:textId="77777777" w:rsidR="000327EE" w:rsidRPr="000327EE" w:rsidRDefault="000327EE" w:rsidP="000327EE">
            <w:pPr>
              <w:pStyle w:val="EFSATabledata"/>
              <w:rPr>
                <w:b/>
                <w:sz w:val="16"/>
                <w:szCs w:val="16"/>
              </w:rPr>
            </w:pPr>
          </w:p>
        </w:tc>
      </w:tr>
      <w:tr w:rsidR="000327EE" w:rsidRPr="000327EE" w14:paraId="233F783D" w14:textId="77777777" w:rsidTr="0059208A">
        <w:trPr>
          <w:trHeight w:val="60"/>
          <w:tblHeader/>
        </w:trPr>
        <w:tc>
          <w:tcPr>
            <w:tcW w:w="1503" w:type="dxa"/>
            <w:vMerge/>
          </w:tcPr>
          <w:p w14:paraId="7F9D76DC" w14:textId="77777777" w:rsidR="000327EE" w:rsidRPr="000327EE" w:rsidRDefault="000327EE" w:rsidP="000327EE">
            <w:pPr>
              <w:pStyle w:val="EFSATablefirstcolumn"/>
              <w:rPr>
                <w:sz w:val="16"/>
                <w:szCs w:val="16"/>
              </w:rPr>
            </w:pPr>
          </w:p>
        </w:tc>
        <w:tc>
          <w:tcPr>
            <w:tcW w:w="1108" w:type="dxa"/>
          </w:tcPr>
          <w:p w14:paraId="56E5D752" w14:textId="77777777" w:rsidR="000327EE" w:rsidRPr="000327EE" w:rsidRDefault="000327EE" w:rsidP="000327EE">
            <w:pPr>
              <w:pStyle w:val="EFSATabledata"/>
              <w:rPr>
                <w:sz w:val="16"/>
                <w:szCs w:val="16"/>
              </w:rPr>
            </w:pPr>
            <w:r w:rsidRPr="000327EE">
              <w:rPr>
                <w:rFonts w:eastAsia="Times New Roman"/>
                <w:sz w:val="16"/>
                <w:szCs w:val="16"/>
                <w:lang w:eastAsia="en-GB"/>
              </w:rPr>
              <w:t>pHFB1b</w:t>
            </w:r>
          </w:p>
        </w:tc>
        <w:tc>
          <w:tcPr>
            <w:tcW w:w="1701" w:type="dxa"/>
            <w:vMerge/>
          </w:tcPr>
          <w:p w14:paraId="4A82594D" w14:textId="77777777" w:rsidR="000327EE" w:rsidRPr="000327EE" w:rsidRDefault="000327EE" w:rsidP="000327EE">
            <w:pPr>
              <w:pStyle w:val="EFSATabledata"/>
              <w:rPr>
                <w:b/>
                <w:sz w:val="16"/>
                <w:szCs w:val="16"/>
              </w:rPr>
            </w:pPr>
          </w:p>
        </w:tc>
        <w:tc>
          <w:tcPr>
            <w:tcW w:w="1903" w:type="dxa"/>
          </w:tcPr>
          <w:p w14:paraId="05A8CA20" w14:textId="77777777" w:rsidR="000327EE" w:rsidRPr="000327EE" w:rsidRDefault="000327EE" w:rsidP="000327EE">
            <w:pPr>
              <w:pStyle w:val="EFSATabledata"/>
              <w:rPr>
                <w:b/>
                <w:sz w:val="16"/>
                <w:szCs w:val="16"/>
              </w:rPr>
            </w:pPr>
          </w:p>
        </w:tc>
        <w:tc>
          <w:tcPr>
            <w:tcW w:w="850" w:type="dxa"/>
          </w:tcPr>
          <w:p w14:paraId="375ED75C"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4C78C4EE" w14:textId="77777777" w:rsidR="000327EE" w:rsidRPr="000327EE" w:rsidRDefault="000327EE" w:rsidP="000327EE">
            <w:pPr>
              <w:pStyle w:val="EFSATabledata"/>
              <w:rPr>
                <w:sz w:val="16"/>
                <w:szCs w:val="16"/>
              </w:rPr>
            </w:pPr>
            <w:r w:rsidRPr="000327EE">
              <w:rPr>
                <w:rFonts w:eastAsia="Times New Roman"/>
                <w:sz w:val="16"/>
                <w:szCs w:val="16"/>
                <w:lang w:eastAsia="en-GB"/>
              </w:rPr>
              <w:t>326±40.5 ng/g</w:t>
            </w:r>
          </w:p>
        </w:tc>
        <w:tc>
          <w:tcPr>
            <w:tcW w:w="1276" w:type="dxa"/>
            <w:vMerge/>
          </w:tcPr>
          <w:p w14:paraId="5027B680" w14:textId="77777777" w:rsidR="000327EE" w:rsidRPr="000327EE" w:rsidRDefault="000327EE" w:rsidP="000327EE">
            <w:pPr>
              <w:pStyle w:val="EFSATabledata"/>
              <w:rPr>
                <w:b/>
                <w:sz w:val="16"/>
                <w:szCs w:val="16"/>
              </w:rPr>
            </w:pPr>
          </w:p>
        </w:tc>
        <w:tc>
          <w:tcPr>
            <w:tcW w:w="2914" w:type="dxa"/>
            <w:vMerge/>
          </w:tcPr>
          <w:p w14:paraId="1E9136C0" w14:textId="77777777" w:rsidR="000327EE" w:rsidRPr="000327EE" w:rsidRDefault="000327EE" w:rsidP="000327EE">
            <w:pPr>
              <w:pStyle w:val="EFSATabledata"/>
              <w:rPr>
                <w:b/>
                <w:sz w:val="16"/>
                <w:szCs w:val="16"/>
              </w:rPr>
            </w:pPr>
          </w:p>
        </w:tc>
        <w:tc>
          <w:tcPr>
            <w:tcW w:w="1118" w:type="dxa"/>
            <w:vMerge/>
          </w:tcPr>
          <w:p w14:paraId="43EE2CF4" w14:textId="77777777" w:rsidR="000327EE" w:rsidRPr="000327EE" w:rsidRDefault="000327EE" w:rsidP="000327EE">
            <w:pPr>
              <w:pStyle w:val="EFSATabledata"/>
              <w:rPr>
                <w:b/>
                <w:sz w:val="16"/>
                <w:szCs w:val="16"/>
              </w:rPr>
            </w:pPr>
          </w:p>
        </w:tc>
      </w:tr>
      <w:tr w:rsidR="000327EE" w:rsidRPr="000327EE" w14:paraId="107C7ABF" w14:textId="77777777" w:rsidTr="0059208A">
        <w:trPr>
          <w:trHeight w:val="60"/>
          <w:tblHeader/>
        </w:trPr>
        <w:tc>
          <w:tcPr>
            <w:tcW w:w="1503" w:type="dxa"/>
            <w:vMerge/>
          </w:tcPr>
          <w:p w14:paraId="54F48FB4" w14:textId="77777777" w:rsidR="000327EE" w:rsidRPr="000327EE" w:rsidRDefault="000327EE" w:rsidP="000327EE">
            <w:pPr>
              <w:pStyle w:val="EFSATablefirstcolumn"/>
              <w:rPr>
                <w:sz w:val="16"/>
                <w:szCs w:val="16"/>
              </w:rPr>
            </w:pPr>
          </w:p>
        </w:tc>
        <w:tc>
          <w:tcPr>
            <w:tcW w:w="1108" w:type="dxa"/>
          </w:tcPr>
          <w:p w14:paraId="4539DA89" w14:textId="77777777" w:rsidR="000327EE" w:rsidRPr="000327EE" w:rsidRDefault="000327EE" w:rsidP="000327EE">
            <w:pPr>
              <w:pStyle w:val="EFSATabledata"/>
              <w:rPr>
                <w:sz w:val="16"/>
                <w:szCs w:val="16"/>
              </w:rPr>
            </w:pPr>
            <w:r w:rsidRPr="000327EE">
              <w:rPr>
                <w:rFonts w:eastAsia="Times New Roman"/>
                <w:sz w:val="16"/>
                <w:szCs w:val="16"/>
                <w:lang w:eastAsia="en-GB"/>
              </w:rPr>
              <w:t>HFB1</w:t>
            </w:r>
          </w:p>
        </w:tc>
        <w:tc>
          <w:tcPr>
            <w:tcW w:w="1701" w:type="dxa"/>
            <w:vMerge/>
          </w:tcPr>
          <w:p w14:paraId="5781940F" w14:textId="77777777" w:rsidR="000327EE" w:rsidRPr="000327EE" w:rsidRDefault="000327EE" w:rsidP="000327EE">
            <w:pPr>
              <w:pStyle w:val="EFSATabledata"/>
              <w:rPr>
                <w:b/>
                <w:sz w:val="16"/>
                <w:szCs w:val="16"/>
              </w:rPr>
            </w:pPr>
          </w:p>
        </w:tc>
        <w:tc>
          <w:tcPr>
            <w:tcW w:w="1903" w:type="dxa"/>
          </w:tcPr>
          <w:p w14:paraId="2119D892" w14:textId="77777777" w:rsidR="000327EE" w:rsidRPr="000327EE" w:rsidRDefault="000327EE" w:rsidP="000327EE">
            <w:pPr>
              <w:pStyle w:val="EFSATabledata"/>
              <w:rPr>
                <w:b/>
                <w:sz w:val="16"/>
                <w:szCs w:val="16"/>
              </w:rPr>
            </w:pPr>
          </w:p>
        </w:tc>
        <w:tc>
          <w:tcPr>
            <w:tcW w:w="850" w:type="dxa"/>
          </w:tcPr>
          <w:p w14:paraId="779619B3"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5464DEDD" w14:textId="77777777" w:rsidR="000327EE" w:rsidRPr="000327EE" w:rsidRDefault="000327EE" w:rsidP="000327EE">
            <w:pPr>
              <w:pStyle w:val="EFSATabledata"/>
              <w:rPr>
                <w:sz w:val="16"/>
                <w:szCs w:val="16"/>
              </w:rPr>
            </w:pPr>
            <w:r w:rsidRPr="000327EE">
              <w:rPr>
                <w:rFonts w:eastAsia="Times New Roman"/>
                <w:sz w:val="16"/>
                <w:szCs w:val="16"/>
                <w:lang w:eastAsia="en-GB"/>
              </w:rPr>
              <w:t>349±298 ng/g</w:t>
            </w:r>
          </w:p>
        </w:tc>
        <w:tc>
          <w:tcPr>
            <w:tcW w:w="1276" w:type="dxa"/>
            <w:vMerge/>
          </w:tcPr>
          <w:p w14:paraId="3CC6A146" w14:textId="77777777" w:rsidR="000327EE" w:rsidRPr="000327EE" w:rsidRDefault="000327EE" w:rsidP="000327EE">
            <w:pPr>
              <w:pStyle w:val="EFSATabledata"/>
              <w:rPr>
                <w:b/>
                <w:sz w:val="16"/>
                <w:szCs w:val="16"/>
              </w:rPr>
            </w:pPr>
          </w:p>
        </w:tc>
        <w:tc>
          <w:tcPr>
            <w:tcW w:w="2914" w:type="dxa"/>
            <w:vMerge/>
          </w:tcPr>
          <w:p w14:paraId="2B25BDDE" w14:textId="77777777" w:rsidR="000327EE" w:rsidRPr="000327EE" w:rsidRDefault="000327EE" w:rsidP="000327EE">
            <w:pPr>
              <w:pStyle w:val="EFSATabledata"/>
              <w:rPr>
                <w:b/>
                <w:sz w:val="16"/>
                <w:szCs w:val="16"/>
              </w:rPr>
            </w:pPr>
          </w:p>
        </w:tc>
        <w:tc>
          <w:tcPr>
            <w:tcW w:w="1118" w:type="dxa"/>
            <w:vMerge/>
          </w:tcPr>
          <w:p w14:paraId="61F1B368" w14:textId="77777777" w:rsidR="000327EE" w:rsidRPr="000327EE" w:rsidRDefault="000327EE" w:rsidP="000327EE">
            <w:pPr>
              <w:pStyle w:val="EFSATabledata"/>
              <w:rPr>
                <w:b/>
                <w:sz w:val="16"/>
                <w:szCs w:val="16"/>
              </w:rPr>
            </w:pPr>
          </w:p>
        </w:tc>
      </w:tr>
      <w:tr w:rsidR="000327EE" w:rsidRPr="000327EE" w14:paraId="42CDBE8B" w14:textId="77777777" w:rsidTr="0059208A">
        <w:trPr>
          <w:trHeight w:val="60"/>
          <w:tblHeader/>
        </w:trPr>
        <w:tc>
          <w:tcPr>
            <w:tcW w:w="1503" w:type="dxa"/>
            <w:vMerge/>
          </w:tcPr>
          <w:p w14:paraId="127D9C53" w14:textId="77777777" w:rsidR="000327EE" w:rsidRPr="000327EE" w:rsidRDefault="000327EE" w:rsidP="000327EE">
            <w:pPr>
              <w:pStyle w:val="EFSATablefirstcolumn"/>
              <w:rPr>
                <w:sz w:val="16"/>
                <w:szCs w:val="16"/>
              </w:rPr>
            </w:pPr>
          </w:p>
        </w:tc>
        <w:tc>
          <w:tcPr>
            <w:tcW w:w="1108" w:type="dxa"/>
          </w:tcPr>
          <w:p w14:paraId="77E2D2B2" w14:textId="77777777" w:rsidR="000327EE" w:rsidRPr="000327EE" w:rsidRDefault="000327EE" w:rsidP="000327EE">
            <w:pPr>
              <w:pStyle w:val="EFSATabledata"/>
              <w:rPr>
                <w:sz w:val="16"/>
                <w:szCs w:val="16"/>
              </w:rPr>
            </w:pPr>
            <w:r w:rsidRPr="000327EE">
              <w:rPr>
                <w:rFonts w:eastAsia="Times New Roman"/>
                <w:sz w:val="16"/>
                <w:szCs w:val="16"/>
                <w:lang w:eastAsia="en-GB"/>
              </w:rPr>
              <w:t>FB1</w:t>
            </w:r>
          </w:p>
        </w:tc>
        <w:tc>
          <w:tcPr>
            <w:tcW w:w="1701" w:type="dxa"/>
            <w:vMerge w:val="restart"/>
          </w:tcPr>
          <w:p w14:paraId="53B9FFDB" w14:textId="77777777" w:rsidR="000327EE" w:rsidRPr="000327EE" w:rsidRDefault="000327EE" w:rsidP="000327EE">
            <w:pPr>
              <w:pStyle w:val="EFSATabledata"/>
              <w:rPr>
                <w:sz w:val="16"/>
                <w:szCs w:val="16"/>
              </w:rPr>
            </w:pPr>
            <w:r w:rsidRPr="000327EE">
              <w:rPr>
                <w:rFonts w:eastAsia="Times New Roman"/>
                <w:sz w:val="16"/>
                <w:szCs w:val="16"/>
                <w:lang w:eastAsia="en-GB"/>
              </w:rPr>
              <w:t>10 piglets feeding 2 mg/kg FB1+FB2 + 60 U/kg FUMzyme</w:t>
            </w:r>
          </w:p>
        </w:tc>
        <w:tc>
          <w:tcPr>
            <w:tcW w:w="1903" w:type="dxa"/>
          </w:tcPr>
          <w:p w14:paraId="219964E1" w14:textId="77777777" w:rsidR="000327EE" w:rsidRPr="000327EE" w:rsidRDefault="000327EE" w:rsidP="000327EE">
            <w:pPr>
              <w:pStyle w:val="EFSATabledata"/>
              <w:rPr>
                <w:sz w:val="16"/>
                <w:szCs w:val="16"/>
              </w:rPr>
            </w:pPr>
            <w:r w:rsidRPr="000327EE">
              <w:rPr>
                <w:rFonts w:eastAsia="Times New Roman"/>
                <w:sz w:val="16"/>
                <w:szCs w:val="16"/>
                <w:lang w:eastAsia="en-GB"/>
              </w:rPr>
              <w:t>14 days treatment</w:t>
            </w:r>
          </w:p>
        </w:tc>
        <w:tc>
          <w:tcPr>
            <w:tcW w:w="850" w:type="dxa"/>
          </w:tcPr>
          <w:p w14:paraId="14BFC9EF"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1CB28029" w14:textId="77777777" w:rsidR="000327EE" w:rsidRPr="000327EE" w:rsidRDefault="000327EE" w:rsidP="000327EE">
            <w:pPr>
              <w:pStyle w:val="EFSATabledata"/>
              <w:rPr>
                <w:sz w:val="16"/>
                <w:szCs w:val="16"/>
              </w:rPr>
            </w:pPr>
            <w:r w:rsidRPr="000327EE">
              <w:rPr>
                <w:rFonts w:eastAsia="Times New Roman"/>
                <w:sz w:val="16"/>
                <w:szCs w:val="16"/>
                <w:lang w:eastAsia="en-GB"/>
              </w:rPr>
              <w:t>1980±394 ng/g</w:t>
            </w:r>
          </w:p>
        </w:tc>
        <w:tc>
          <w:tcPr>
            <w:tcW w:w="1276" w:type="dxa"/>
            <w:vMerge/>
          </w:tcPr>
          <w:p w14:paraId="06EB706D" w14:textId="77777777" w:rsidR="000327EE" w:rsidRPr="000327EE" w:rsidRDefault="000327EE" w:rsidP="000327EE">
            <w:pPr>
              <w:pStyle w:val="EFSATabledata"/>
              <w:rPr>
                <w:b/>
                <w:sz w:val="16"/>
                <w:szCs w:val="16"/>
              </w:rPr>
            </w:pPr>
          </w:p>
        </w:tc>
        <w:tc>
          <w:tcPr>
            <w:tcW w:w="2914" w:type="dxa"/>
            <w:vMerge/>
          </w:tcPr>
          <w:p w14:paraId="1144BCAC" w14:textId="77777777" w:rsidR="000327EE" w:rsidRPr="000327EE" w:rsidRDefault="000327EE" w:rsidP="000327EE">
            <w:pPr>
              <w:pStyle w:val="EFSATabledata"/>
              <w:rPr>
                <w:b/>
                <w:sz w:val="16"/>
                <w:szCs w:val="16"/>
              </w:rPr>
            </w:pPr>
          </w:p>
        </w:tc>
        <w:tc>
          <w:tcPr>
            <w:tcW w:w="1118" w:type="dxa"/>
            <w:vMerge/>
          </w:tcPr>
          <w:p w14:paraId="1506D95F" w14:textId="77777777" w:rsidR="000327EE" w:rsidRPr="000327EE" w:rsidRDefault="000327EE" w:rsidP="000327EE">
            <w:pPr>
              <w:pStyle w:val="EFSATabledata"/>
              <w:rPr>
                <w:b/>
                <w:sz w:val="16"/>
                <w:szCs w:val="16"/>
              </w:rPr>
            </w:pPr>
          </w:p>
        </w:tc>
      </w:tr>
      <w:tr w:rsidR="000327EE" w:rsidRPr="000327EE" w14:paraId="1C260741" w14:textId="77777777" w:rsidTr="0059208A">
        <w:trPr>
          <w:trHeight w:val="60"/>
          <w:tblHeader/>
        </w:trPr>
        <w:tc>
          <w:tcPr>
            <w:tcW w:w="1503" w:type="dxa"/>
            <w:vMerge/>
          </w:tcPr>
          <w:p w14:paraId="6A13BAB4" w14:textId="77777777" w:rsidR="000327EE" w:rsidRPr="000327EE" w:rsidRDefault="000327EE" w:rsidP="000327EE">
            <w:pPr>
              <w:pStyle w:val="EFSATablefirstcolumn"/>
              <w:rPr>
                <w:sz w:val="16"/>
                <w:szCs w:val="16"/>
              </w:rPr>
            </w:pPr>
          </w:p>
        </w:tc>
        <w:tc>
          <w:tcPr>
            <w:tcW w:w="1108" w:type="dxa"/>
          </w:tcPr>
          <w:p w14:paraId="11EE6DED" w14:textId="77777777" w:rsidR="000327EE" w:rsidRPr="000327EE" w:rsidRDefault="000327EE" w:rsidP="000327EE">
            <w:pPr>
              <w:pStyle w:val="EFSATabledata"/>
              <w:rPr>
                <w:sz w:val="16"/>
                <w:szCs w:val="16"/>
              </w:rPr>
            </w:pPr>
            <w:r w:rsidRPr="000327EE">
              <w:rPr>
                <w:rFonts w:eastAsia="Times New Roman"/>
                <w:sz w:val="16"/>
                <w:szCs w:val="16"/>
                <w:lang w:eastAsia="en-GB"/>
              </w:rPr>
              <w:t>pHFB1a</w:t>
            </w:r>
          </w:p>
        </w:tc>
        <w:tc>
          <w:tcPr>
            <w:tcW w:w="1701" w:type="dxa"/>
            <w:vMerge/>
          </w:tcPr>
          <w:p w14:paraId="02FBCB1C" w14:textId="77777777" w:rsidR="000327EE" w:rsidRPr="000327EE" w:rsidRDefault="000327EE" w:rsidP="000327EE">
            <w:pPr>
              <w:pStyle w:val="EFSATabledata"/>
              <w:rPr>
                <w:b/>
                <w:sz w:val="16"/>
                <w:szCs w:val="16"/>
              </w:rPr>
            </w:pPr>
          </w:p>
        </w:tc>
        <w:tc>
          <w:tcPr>
            <w:tcW w:w="1903" w:type="dxa"/>
          </w:tcPr>
          <w:p w14:paraId="10AB9285" w14:textId="77777777" w:rsidR="000327EE" w:rsidRPr="000327EE" w:rsidRDefault="000327EE" w:rsidP="000327EE">
            <w:pPr>
              <w:pStyle w:val="EFSATabledata"/>
              <w:rPr>
                <w:b/>
                <w:sz w:val="16"/>
                <w:szCs w:val="16"/>
              </w:rPr>
            </w:pPr>
          </w:p>
        </w:tc>
        <w:tc>
          <w:tcPr>
            <w:tcW w:w="850" w:type="dxa"/>
          </w:tcPr>
          <w:p w14:paraId="2120A547"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7C715EAB" w14:textId="77777777" w:rsidR="000327EE" w:rsidRPr="000327EE" w:rsidRDefault="000327EE" w:rsidP="000327EE">
            <w:pPr>
              <w:pStyle w:val="EFSATabledata"/>
              <w:rPr>
                <w:sz w:val="16"/>
                <w:szCs w:val="16"/>
              </w:rPr>
            </w:pPr>
            <w:r w:rsidRPr="000327EE">
              <w:rPr>
                <w:rFonts w:eastAsia="Times New Roman"/>
                <w:sz w:val="16"/>
                <w:szCs w:val="16"/>
                <w:lang w:eastAsia="en-GB"/>
              </w:rPr>
              <w:t>844±223 ng/g</w:t>
            </w:r>
          </w:p>
        </w:tc>
        <w:tc>
          <w:tcPr>
            <w:tcW w:w="1276" w:type="dxa"/>
            <w:vMerge/>
          </w:tcPr>
          <w:p w14:paraId="2449CA12" w14:textId="77777777" w:rsidR="000327EE" w:rsidRPr="000327EE" w:rsidRDefault="000327EE" w:rsidP="000327EE">
            <w:pPr>
              <w:pStyle w:val="EFSATabledata"/>
              <w:rPr>
                <w:b/>
                <w:sz w:val="16"/>
                <w:szCs w:val="16"/>
              </w:rPr>
            </w:pPr>
          </w:p>
        </w:tc>
        <w:tc>
          <w:tcPr>
            <w:tcW w:w="2914" w:type="dxa"/>
            <w:vMerge/>
          </w:tcPr>
          <w:p w14:paraId="3DD9E96F" w14:textId="77777777" w:rsidR="000327EE" w:rsidRPr="000327EE" w:rsidRDefault="000327EE" w:rsidP="000327EE">
            <w:pPr>
              <w:pStyle w:val="EFSATabledata"/>
              <w:rPr>
                <w:b/>
                <w:sz w:val="16"/>
                <w:szCs w:val="16"/>
              </w:rPr>
            </w:pPr>
          </w:p>
        </w:tc>
        <w:tc>
          <w:tcPr>
            <w:tcW w:w="1118" w:type="dxa"/>
            <w:vMerge/>
          </w:tcPr>
          <w:p w14:paraId="6BDD1971" w14:textId="77777777" w:rsidR="000327EE" w:rsidRPr="000327EE" w:rsidRDefault="000327EE" w:rsidP="000327EE">
            <w:pPr>
              <w:pStyle w:val="EFSATabledata"/>
              <w:rPr>
                <w:b/>
                <w:sz w:val="16"/>
                <w:szCs w:val="16"/>
              </w:rPr>
            </w:pPr>
          </w:p>
        </w:tc>
      </w:tr>
      <w:tr w:rsidR="000327EE" w:rsidRPr="000327EE" w14:paraId="3FBE7138" w14:textId="77777777" w:rsidTr="0059208A">
        <w:trPr>
          <w:trHeight w:val="60"/>
          <w:tblHeader/>
        </w:trPr>
        <w:tc>
          <w:tcPr>
            <w:tcW w:w="1503" w:type="dxa"/>
            <w:vMerge/>
          </w:tcPr>
          <w:p w14:paraId="79F0FE2F" w14:textId="77777777" w:rsidR="000327EE" w:rsidRPr="000327EE" w:rsidRDefault="000327EE" w:rsidP="000327EE">
            <w:pPr>
              <w:pStyle w:val="EFSATablefirstcolumn"/>
              <w:rPr>
                <w:sz w:val="16"/>
                <w:szCs w:val="16"/>
              </w:rPr>
            </w:pPr>
          </w:p>
        </w:tc>
        <w:tc>
          <w:tcPr>
            <w:tcW w:w="1108" w:type="dxa"/>
          </w:tcPr>
          <w:p w14:paraId="2D544C68" w14:textId="77777777" w:rsidR="000327EE" w:rsidRPr="000327EE" w:rsidRDefault="000327EE" w:rsidP="000327EE">
            <w:pPr>
              <w:pStyle w:val="EFSATabledata"/>
              <w:rPr>
                <w:sz w:val="16"/>
                <w:szCs w:val="16"/>
              </w:rPr>
            </w:pPr>
            <w:r w:rsidRPr="000327EE">
              <w:rPr>
                <w:rFonts w:eastAsia="Times New Roman"/>
                <w:sz w:val="16"/>
                <w:szCs w:val="16"/>
                <w:lang w:eastAsia="en-GB"/>
              </w:rPr>
              <w:t>pHFB1b</w:t>
            </w:r>
          </w:p>
        </w:tc>
        <w:tc>
          <w:tcPr>
            <w:tcW w:w="1701" w:type="dxa"/>
            <w:vMerge/>
          </w:tcPr>
          <w:p w14:paraId="16040AE0" w14:textId="77777777" w:rsidR="000327EE" w:rsidRPr="000327EE" w:rsidRDefault="000327EE" w:rsidP="000327EE">
            <w:pPr>
              <w:pStyle w:val="EFSATabledata"/>
              <w:rPr>
                <w:b/>
                <w:sz w:val="16"/>
                <w:szCs w:val="16"/>
              </w:rPr>
            </w:pPr>
          </w:p>
        </w:tc>
        <w:tc>
          <w:tcPr>
            <w:tcW w:w="1903" w:type="dxa"/>
          </w:tcPr>
          <w:p w14:paraId="3421E5BA" w14:textId="77777777" w:rsidR="000327EE" w:rsidRPr="000327EE" w:rsidRDefault="000327EE" w:rsidP="000327EE">
            <w:pPr>
              <w:pStyle w:val="EFSATabledata"/>
              <w:rPr>
                <w:b/>
                <w:sz w:val="16"/>
                <w:szCs w:val="16"/>
              </w:rPr>
            </w:pPr>
          </w:p>
        </w:tc>
        <w:tc>
          <w:tcPr>
            <w:tcW w:w="850" w:type="dxa"/>
          </w:tcPr>
          <w:p w14:paraId="1376ECCF"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54678BAD" w14:textId="77777777" w:rsidR="000327EE" w:rsidRPr="000327EE" w:rsidRDefault="000327EE" w:rsidP="000327EE">
            <w:pPr>
              <w:pStyle w:val="EFSATabledata"/>
              <w:rPr>
                <w:sz w:val="16"/>
                <w:szCs w:val="16"/>
              </w:rPr>
            </w:pPr>
            <w:r w:rsidRPr="000327EE">
              <w:rPr>
                <w:rFonts w:eastAsia="Times New Roman"/>
                <w:sz w:val="16"/>
                <w:szCs w:val="16"/>
                <w:lang w:eastAsia="en-GB"/>
              </w:rPr>
              <w:t>929±246 ng/g</w:t>
            </w:r>
          </w:p>
        </w:tc>
        <w:tc>
          <w:tcPr>
            <w:tcW w:w="1276" w:type="dxa"/>
            <w:vMerge/>
          </w:tcPr>
          <w:p w14:paraId="23665AD2" w14:textId="77777777" w:rsidR="000327EE" w:rsidRPr="000327EE" w:rsidRDefault="000327EE" w:rsidP="000327EE">
            <w:pPr>
              <w:pStyle w:val="EFSATabledata"/>
              <w:rPr>
                <w:b/>
                <w:sz w:val="16"/>
                <w:szCs w:val="16"/>
              </w:rPr>
            </w:pPr>
          </w:p>
        </w:tc>
        <w:tc>
          <w:tcPr>
            <w:tcW w:w="2914" w:type="dxa"/>
            <w:vMerge/>
          </w:tcPr>
          <w:p w14:paraId="28B6DE24" w14:textId="77777777" w:rsidR="000327EE" w:rsidRPr="000327EE" w:rsidRDefault="000327EE" w:rsidP="000327EE">
            <w:pPr>
              <w:pStyle w:val="EFSATabledata"/>
              <w:rPr>
                <w:b/>
                <w:sz w:val="16"/>
                <w:szCs w:val="16"/>
              </w:rPr>
            </w:pPr>
          </w:p>
        </w:tc>
        <w:tc>
          <w:tcPr>
            <w:tcW w:w="1118" w:type="dxa"/>
            <w:vMerge/>
          </w:tcPr>
          <w:p w14:paraId="0A74D93B" w14:textId="77777777" w:rsidR="000327EE" w:rsidRPr="000327EE" w:rsidRDefault="000327EE" w:rsidP="000327EE">
            <w:pPr>
              <w:pStyle w:val="EFSATabledata"/>
              <w:rPr>
                <w:b/>
                <w:sz w:val="16"/>
                <w:szCs w:val="16"/>
              </w:rPr>
            </w:pPr>
          </w:p>
        </w:tc>
      </w:tr>
      <w:tr w:rsidR="000327EE" w:rsidRPr="000327EE" w14:paraId="17701CD3" w14:textId="77777777" w:rsidTr="0059208A">
        <w:trPr>
          <w:trHeight w:val="60"/>
          <w:tblHeader/>
        </w:trPr>
        <w:tc>
          <w:tcPr>
            <w:tcW w:w="1503" w:type="dxa"/>
            <w:vMerge/>
          </w:tcPr>
          <w:p w14:paraId="080A4172" w14:textId="77777777" w:rsidR="000327EE" w:rsidRPr="000327EE" w:rsidRDefault="000327EE" w:rsidP="000327EE">
            <w:pPr>
              <w:pStyle w:val="EFSATablefirstcolumn"/>
              <w:rPr>
                <w:sz w:val="16"/>
                <w:szCs w:val="16"/>
              </w:rPr>
            </w:pPr>
          </w:p>
        </w:tc>
        <w:tc>
          <w:tcPr>
            <w:tcW w:w="1108" w:type="dxa"/>
          </w:tcPr>
          <w:p w14:paraId="0C7D6C90" w14:textId="77777777" w:rsidR="000327EE" w:rsidRPr="000327EE" w:rsidRDefault="000327EE" w:rsidP="000327EE">
            <w:pPr>
              <w:pStyle w:val="EFSATabledata"/>
              <w:rPr>
                <w:sz w:val="16"/>
                <w:szCs w:val="16"/>
              </w:rPr>
            </w:pPr>
            <w:r w:rsidRPr="000327EE">
              <w:rPr>
                <w:rFonts w:eastAsia="Times New Roman"/>
                <w:sz w:val="16"/>
                <w:szCs w:val="16"/>
                <w:lang w:eastAsia="en-GB"/>
              </w:rPr>
              <w:t>HFB1</w:t>
            </w:r>
          </w:p>
        </w:tc>
        <w:tc>
          <w:tcPr>
            <w:tcW w:w="1701" w:type="dxa"/>
            <w:vMerge/>
          </w:tcPr>
          <w:p w14:paraId="42BA81FD" w14:textId="77777777" w:rsidR="000327EE" w:rsidRPr="000327EE" w:rsidRDefault="000327EE" w:rsidP="000327EE">
            <w:pPr>
              <w:pStyle w:val="EFSATabledata"/>
              <w:rPr>
                <w:b/>
                <w:sz w:val="16"/>
                <w:szCs w:val="16"/>
              </w:rPr>
            </w:pPr>
          </w:p>
        </w:tc>
        <w:tc>
          <w:tcPr>
            <w:tcW w:w="1903" w:type="dxa"/>
          </w:tcPr>
          <w:p w14:paraId="0819B12A" w14:textId="77777777" w:rsidR="000327EE" w:rsidRPr="000327EE" w:rsidRDefault="000327EE" w:rsidP="000327EE">
            <w:pPr>
              <w:pStyle w:val="EFSATabledata"/>
              <w:rPr>
                <w:b/>
                <w:sz w:val="16"/>
                <w:szCs w:val="16"/>
              </w:rPr>
            </w:pPr>
          </w:p>
        </w:tc>
        <w:tc>
          <w:tcPr>
            <w:tcW w:w="850" w:type="dxa"/>
          </w:tcPr>
          <w:p w14:paraId="5CAE3B19"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231E19AE" w14:textId="77777777" w:rsidR="000327EE" w:rsidRPr="000327EE" w:rsidRDefault="000327EE" w:rsidP="000327EE">
            <w:pPr>
              <w:pStyle w:val="EFSATabledata"/>
              <w:rPr>
                <w:sz w:val="16"/>
                <w:szCs w:val="16"/>
              </w:rPr>
            </w:pPr>
            <w:r w:rsidRPr="000327EE">
              <w:rPr>
                <w:rFonts w:eastAsia="Times New Roman"/>
                <w:sz w:val="16"/>
                <w:szCs w:val="16"/>
                <w:lang w:eastAsia="en-GB"/>
              </w:rPr>
              <w:t>1520±269 ng/g</w:t>
            </w:r>
          </w:p>
        </w:tc>
        <w:tc>
          <w:tcPr>
            <w:tcW w:w="1276" w:type="dxa"/>
            <w:vMerge/>
          </w:tcPr>
          <w:p w14:paraId="54CBFBC1" w14:textId="77777777" w:rsidR="000327EE" w:rsidRPr="000327EE" w:rsidRDefault="000327EE" w:rsidP="000327EE">
            <w:pPr>
              <w:pStyle w:val="EFSATabledata"/>
              <w:rPr>
                <w:b/>
                <w:sz w:val="16"/>
                <w:szCs w:val="16"/>
              </w:rPr>
            </w:pPr>
          </w:p>
        </w:tc>
        <w:tc>
          <w:tcPr>
            <w:tcW w:w="2914" w:type="dxa"/>
            <w:vMerge/>
          </w:tcPr>
          <w:p w14:paraId="30860942" w14:textId="77777777" w:rsidR="000327EE" w:rsidRPr="000327EE" w:rsidRDefault="000327EE" w:rsidP="000327EE">
            <w:pPr>
              <w:pStyle w:val="EFSATabledata"/>
              <w:rPr>
                <w:b/>
                <w:sz w:val="16"/>
                <w:szCs w:val="16"/>
              </w:rPr>
            </w:pPr>
          </w:p>
        </w:tc>
        <w:tc>
          <w:tcPr>
            <w:tcW w:w="1118" w:type="dxa"/>
            <w:vMerge/>
          </w:tcPr>
          <w:p w14:paraId="211E0344" w14:textId="77777777" w:rsidR="000327EE" w:rsidRPr="000327EE" w:rsidRDefault="000327EE" w:rsidP="000327EE">
            <w:pPr>
              <w:pStyle w:val="EFSATabledata"/>
              <w:rPr>
                <w:b/>
                <w:sz w:val="16"/>
                <w:szCs w:val="16"/>
              </w:rPr>
            </w:pPr>
          </w:p>
        </w:tc>
      </w:tr>
      <w:tr w:rsidR="000327EE" w:rsidRPr="000327EE" w14:paraId="79A66038" w14:textId="77777777" w:rsidTr="0059208A">
        <w:trPr>
          <w:trHeight w:val="60"/>
          <w:tblHeader/>
        </w:trPr>
        <w:tc>
          <w:tcPr>
            <w:tcW w:w="1503" w:type="dxa"/>
            <w:vMerge/>
          </w:tcPr>
          <w:p w14:paraId="430E8B51" w14:textId="77777777" w:rsidR="000327EE" w:rsidRPr="000327EE" w:rsidRDefault="000327EE" w:rsidP="000327EE">
            <w:pPr>
              <w:pStyle w:val="EFSATablefirstcolumn"/>
              <w:rPr>
                <w:sz w:val="16"/>
                <w:szCs w:val="16"/>
              </w:rPr>
            </w:pPr>
          </w:p>
        </w:tc>
        <w:tc>
          <w:tcPr>
            <w:tcW w:w="1108" w:type="dxa"/>
          </w:tcPr>
          <w:p w14:paraId="200372E7" w14:textId="77777777" w:rsidR="000327EE" w:rsidRPr="000327EE" w:rsidRDefault="000327EE" w:rsidP="000327EE">
            <w:pPr>
              <w:pStyle w:val="EFSATabledata"/>
              <w:rPr>
                <w:sz w:val="16"/>
                <w:szCs w:val="16"/>
              </w:rPr>
            </w:pPr>
            <w:r w:rsidRPr="000327EE">
              <w:rPr>
                <w:rFonts w:eastAsia="Times New Roman"/>
                <w:sz w:val="16"/>
                <w:szCs w:val="16"/>
                <w:lang w:eastAsia="en-GB"/>
              </w:rPr>
              <w:t>FB1</w:t>
            </w:r>
          </w:p>
        </w:tc>
        <w:tc>
          <w:tcPr>
            <w:tcW w:w="1701" w:type="dxa"/>
            <w:vMerge/>
          </w:tcPr>
          <w:p w14:paraId="3F5BBE8B" w14:textId="77777777" w:rsidR="000327EE" w:rsidRPr="000327EE" w:rsidRDefault="000327EE" w:rsidP="000327EE">
            <w:pPr>
              <w:pStyle w:val="EFSATabledata"/>
              <w:rPr>
                <w:b/>
                <w:sz w:val="16"/>
                <w:szCs w:val="16"/>
              </w:rPr>
            </w:pPr>
          </w:p>
        </w:tc>
        <w:tc>
          <w:tcPr>
            <w:tcW w:w="1903" w:type="dxa"/>
          </w:tcPr>
          <w:p w14:paraId="3DA99DEF" w14:textId="77777777" w:rsidR="000327EE" w:rsidRPr="000327EE" w:rsidRDefault="000327EE" w:rsidP="000327EE">
            <w:pPr>
              <w:pStyle w:val="EFSATabledata"/>
              <w:rPr>
                <w:sz w:val="16"/>
                <w:szCs w:val="16"/>
              </w:rPr>
            </w:pPr>
            <w:r w:rsidRPr="000327EE">
              <w:rPr>
                <w:rFonts w:eastAsia="Times New Roman"/>
                <w:sz w:val="16"/>
                <w:szCs w:val="16"/>
                <w:lang w:eastAsia="en-GB"/>
              </w:rPr>
              <w:t>28 days treatment</w:t>
            </w:r>
          </w:p>
        </w:tc>
        <w:tc>
          <w:tcPr>
            <w:tcW w:w="850" w:type="dxa"/>
          </w:tcPr>
          <w:p w14:paraId="2F1C9F95"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7822F516" w14:textId="77777777" w:rsidR="000327EE" w:rsidRPr="000327EE" w:rsidRDefault="000327EE" w:rsidP="000327EE">
            <w:pPr>
              <w:pStyle w:val="EFSATabledata"/>
              <w:rPr>
                <w:sz w:val="16"/>
                <w:szCs w:val="16"/>
              </w:rPr>
            </w:pPr>
            <w:r w:rsidRPr="000327EE">
              <w:rPr>
                <w:rFonts w:eastAsia="Times New Roman"/>
                <w:sz w:val="16"/>
                <w:szCs w:val="16"/>
                <w:lang w:eastAsia="en-GB"/>
              </w:rPr>
              <w:t>2020±442 ng/g</w:t>
            </w:r>
          </w:p>
        </w:tc>
        <w:tc>
          <w:tcPr>
            <w:tcW w:w="1276" w:type="dxa"/>
            <w:vMerge/>
          </w:tcPr>
          <w:p w14:paraId="702144A6" w14:textId="77777777" w:rsidR="000327EE" w:rsidRPr="000327EE" w:rsidRDefault="000327EE" w:rsidP="000327EE">
            <w:pPr>
              <w:pStyle w:val="EFSATabledata"/>
              <w:rPr>
                <w:b/>
                <w:sz w:val="16"/>
                <w:szCs w:val="16"/>
              </w:rPr>
            </w:pPr>
          </w:p>
        </w:tc>
        <w:tc>
          <w:tcPr>
            <w:tcW w:w="2914" w:type="dxa"/>
            <w:vMerge/>
          </w:tcPr>
          <w:p w14:paraId="475397A7" w14:textId="77777777" w:rsidR="000327EE" w:rsidRPr="000327EE" w:rsidRDefault="000327EE" w:rsidP="000327EE">
            <w:pPr>
              <w:pStyle w:val="EFSATabledata"/>
              <w:rPr>
                <w:b/>
                <w:sz w:val="16"/>
                <w:szCs w:val="16"/>
              </w:rPr>
            </w:pPr>
          </w:p>
        </w:tc>
        <w:tc>
          <w:tcPr>
            <w:tcW w:w="1118" w:type="dxa"/>
            <w:vMerge/>
          </w:tcPr>
          <w:p w14:paraId="6CEDCB8A" w14:textId="77777777" w:rsidR="000327EE" w:rsidRPr="000327EE" w:rsidRDefault="000327EE" w:rsidP="000327EE">
            <w:pPr>
              <w:pStyle w:val="EFSATabledata"/>
              <w:rPr>
                <w:b/>
                <w:sz w:val="16"/>
                <w:szCs w:val="16"/>
              </w:rPr>
            </w:pPr>
          </w:p>
        </w:tc>
      </w:tr>
      <w:tr w:rsidR="000327EE" w:rsidRPr="000327EE" w14:paraId="3B83F80E" w14:textId="77777777" w:rsidTr="0059208A">
        <w:trPr>
          <w:trHeight w:val="60"/>
          <w:tblHeader/>
        </w:trPr>
        <w:tc>
          <w:tcPr>
            <w:tcW w:w="1503" w:type="dxa"/>
            <w:vMerge/>
          </w:tcPr>
          <w:p w14:paraId="7EC6448B" w14:textId="77777777" w:rsidR="000327EE" w:rsidRPr="000327EE" w:rsidRDefault="000327EE" w:rsidP="000327EE">
            <w:pPr>
              <w:pStyle w:val="EFSATablefirstcolumn"/>
              <w:rPr>
                <w:sz w:val="16"/>
                <w:szCs w:val="16"/>
              </w:rPr>
            </w:pPr>
          </w:p>
        </w:tc>
        <w:tc>
          <w:tcPr>
            <w:tcW w:w="1108" w:type="dxa"/>
          </w:tcPr>
          <w:p w14:paraId="1740809C" w14:textId="77777777" w:rsidR="000327EE" w:rsidRPr="000327EE" w:rsidRDefault="000327EE" w:rsidP="000327EE">
            <w:pPr>
              <w:pStyle w:val="EFSATabledata"/>
              <w:rPr>
                <w:sz w:val="16"/>
                <w:szCs w:val="16"/>
              </w:rPr>
            </w:pPr>
            <w:r w:rsidRPr="000327EE">
              <w:rPr>
                <w:rFonts w:eastAsia="Times New Roman"/>
                <w:sz w:val="16"/>
                <w:szCs w:val="16"/>
                <w:lang w:eastAsia="en-GB"/>
              </w:rPr>
              <w:t>pHFB1a</w:t>
            </w:r>
          </w:p>
        </w:tc>
        <w:tc>
          <w:tcPr>
            <w:tcW w:w="1701" w:type="dxa"/>
            <w:vMerge/>
          </w:tcPr>
          <w:p w14:paraId="20929ABE" w14:textId="77777777" w:rsidR="000327EE" w:rsidRPr="000327EE" w:rsidRDefault="000327EE" w:rsidP="000327EE">
            <w:pPr>
              <w:pStyle w:val="EFSATabledata"/>
              <w:rPr>
                <w:b/>
                <w:sz w:val="16"/>
                <w:szCs w:val="16"/>
              </w:rPr>
            </w:pPr>
          </w:p>
        </w:tc>
        <w:tc>
          <w:tcPr>
            <w:tcW w:w="1903" w:type="dxa"/>
          </w:tcPr>
          <w:p w14:paraId="33473C19" w14:textId="77777777" w:rsidR="000327EE" w:rsidRPr="000327EE" w:rsidRDefault="000327EE" w:rsidP="000327EE">
            <w:pPr>
              <w:pStyle w:val="EFSATabledata"/>
              <w:rPr>
                <w:b/>
                <w:sz w:val="16"/>
                <w:szCs w:val="16"/>
              </w:rPr>
            </w:pPr>
          </w:p>
        </w:tc>
        <w:tc>
          <w:tcPr>
            <w:tcW w:w="850" w:type="dxa"/>
          </w:tcPr>
          <w:p w14:paraId="4ED95316"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02556231" w14:textId="77777777" w:rsidR="000327EE" w:rsidRPr="000327EE" w:rsidRDefault="000327EE" w:rsidP="000327EE">
            <w:pPr>
              <w:pStyle w:val="EFSATabledata"/>
              <w:rPr>
                <w:sz w:val="16"/>
                <w:szCs w:val="16"/>
              </w:rPr>
            </w:pPr>
            <w:r w:rsidRPr="000327EE">
              <w:rPr>
                <w:rFonts w:eastAsia="Times New Roman"/>
                <w:sz w:val="16"/>
                <w:szCs w:val="16"/>
                <w:lang w:eastAsia="en-GB"/>
              </w:rPr>
              <w:t>689±201 ng/g</w:t>
            </w:r>
          </w:p>
        </w:tc>
        <w:tc>
          <w:tcPr>
            <w:tcW w:w="1276" w:type="dxa"/>
            <w:vMerge/>
          </w:tcPr>
          <w:p w14:paraId="20A49432" w14:textId="77777777" w:rsidR="000327EE" w:rsidRPr="000327EE" w:rsidRDefault="000327EE" w:rsidP="000327EE">
            <w:pPr>
              <w:pStyle w:val="EFSATabledata"/>
              <w:rPr>
                <w:b/>
                <w:sz w:val="16"/>
                <w:szCs w:val="16"/>
              </w:rPr>
            </w:pPr>
          </w:p>
        </w:tc>
        <w:tc>
          <w:tcPr>
            <w:tcW w:w="2914" w:type="dxa"/>
            <w:vMerge/>
          </w:tcPr>
          <w:p w14:paraId="64D603F4" w14:textId="77777777" w:rsidR="000327EE" w:rsidRPr="000327EE" w:rsidRDefault="000327EE" w:rsidP="000327EE">
            <w:pPr>
              <w:pStyle w:val="EFSATabledata"/>
              <w:rPr>
                <w:b/>
                <w:sz w:val="16"/>
                <w:szCs w:val="16"/>
              </w:rPr>
            </w:pPr>
          </w:p>
        </w:tc>
        <w:tc>
          <w:tcPr>
            <w:tcW w:w="1118" w:type="dxa"/>
            <w:vMerge/>
          </w:tcPr>
          <w:p w14:paraId="0162848E" w14:textId="77777777" w:rsidR="000327EE" w:rsidRPr="000327EE" w:rsidRDefault="000327EE" w:rsidP="000327EE">
            <w:pPr>
              <w:pStyle w:val="EFSATabledata"/>
              <w:rPr>
                <w:b/>
                <w:sz w:val="16"/>
                <w:szCs w:val="16"/>
              </w:rPr>
            </w:pPr>
          </w:p>
        </w:tc>
      </w:tr>
      <w:tr w:rsidR="000327EE" w:rsidRPr="000327EE" w14:paraId="52C39834" w14:textId="77777777" w:rsidTr="0059208A">
        <w:trPr>
          <w:trHeight w:val="60"/>
          <w:tblHeader/>
        </w:trPr>
        <w:tc>
          <w:tcPr>
            <w:tcW w:w="1503" w:type="dxa"/>
            <w:vMerge/>
          </w:tcPr>
          <w:p w14:paraId="50CFFAF7" w14:textId="77777777" w:rsidR="000327EE" w:rsidRPr="000327EE" w:rsidRDefault="000327EE" w:rsidP="000327EE">
            <w:pPr>
              <w:pStyle w:val="EFSATablefirstcolumn"/>
              <w:rPr>
                <w:sz w:val="16"/>
                <w:szCs w:val="16"/>
              </w:rPr>
            </w:pPr>
          </w:p>
        </w:tc>
        <w:tc>
          <w:tcPr>
            <w:tcW w:w="1108" w:type="dxa"/>
          </w:tcPr>
          <w:p w14:paraId="55DBBEC7" w14:textId="77777777" w:rsidR="000327EE" w:rsidRPr="000327EE" w:rsidRDefault="000327EE" w:rsidP="000327EE">
            <w:pPr>
              <w:pStyle w:val="EFSATabledata"/>
              <w:rPr>
                <w:sz w:val="16"/>
                <w:szCs w:val="16"/>
              </w:rPr>
            </w:pPr>
            <w:r w:rsidRPr="000327EE">
              <w:rPr>
                <w:rFonts w:eastAsia="Times New Roman"/>
                <w:sz w:val="16"/>
                <w:szCs w:val="16"/>
                <w:lang w:eastAsia="en-GB"/>
              </w:rPr>
              <w:t>pHFB1b</w:t>
            </w:r>
          </w:p>
        </w:tc>
        <w:tc>
          <w:tcPr>
            <w:tcW w:w="1701" w:type="dxa"/>
            <w:vMerge/>
          </w:tcPr>
          <w:p w14:paraId="6A32CB75" w14:textId="77777777" w:rsidR="000327EE" w:rsidRPr="000327EE" w:rsidRDefault="000327EE" w:rsidP="000327EE">
            <w:pPr>
              <w:pStyle w:val="EFSATabledata"/>
              <w:rPr>
                <w:b/>
                <w:sz w:val="16"/>
                <w:szCs w:val="16"/>
              </w:rPr>
            </w:pPr>
          </w:p>
        </w:tc>
        <w:tc>
          <w:tcPr>
            <w:tcW w:w="1903" w:type="dxa"/>
          </w:tcPr>
          <w:p w14:paraId="39B42850" w14:textId="77777777" w:rsidR="000327EE" w:rsidRPr="000327EE" w:rsidRDefault="000327EE" w:rsidP="000327EE">
            <w:pPr>
              <w:pStyle w:val="EFSATabledata"/>
              <w:rPr>
                <w:b/>
                <w:sz w:val="16"/>
                <w:szCs w:val="16"/>
              </w:rPr>
            </w:pPr>
          </w:p>
        </w:tc>
        <w:tc>
          <w:tcPr>
            <w:tcW w:w="850" w:type="dxa"/>
          </w:tcPr>
          <w:p w14:paraId="4F7B529D"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491D2ACD" w14:textId="77777777" w:rsidR="000327EE" w:rsidRPr="000327EE" w:rsidRDefault="000327EE" w:rsidP="000327EE">
            <w:pPr>
              <w:pStyle w:val="EFSATabledata"/>
              <w:rPr>
                <w:sz w:val="16"/>
                <w:szCs w:val="16"/>
              </w:rPr>
            </w:pPr>
            <w:r w:rsidRPr="000327EE">
              <w:rPr>
                <w:rFonts w:eastAsia="Times New Roman"/>
                <w:sz w:val="16"/>
                <w:szCs w:val="16"/>
                <w:lang w:eastAsia="en-GB"/>
              </w:rPr>
              <w:t>703±213 ng/g</w:t>
            </w:r>
          </w:p>
        </w:tc>
        <w:tc>
          <w:tcPr>
            <w:tcW w:w="1276" w:type="dxa"/>
            <w:vMerge/>
          </w:tcPr>
          <w:p w14:paraId="7EFFC52C" w14:textId="77777777" w:rsidR="000327EE" w:rsidRPr="000327EE" w:rsidRDefault="000327EE" w:rsidP="000327EE">
            <w:pPr>
              <w:pStyle w:val="EFSATabledata"/>
              <w:rPr>
                <w:b/>
                <w:sz w:val="16"/>
                <w:szCs w:val="16"/>
              </w:rPr>
            </w:pPr>
          </w:p>
        </w:tc>
        <w:tc>
          <w:tcPr>
            <w:tcW w:w="2914" w:type="dxa"/>
            <w:vMerge/>
          </w:tcPr>
          <w:p w14:paraId="353C2CDC" w14:textId="77777777" w:rsidR="000327EE" w:rsidRPr="000327EE" w:rsidRDefault="000327EE" w:rsidP="000327EE">
            <w:pPr>
              <w:pStyle w:val="EFSATabledata"/>
              <w:rPr>
                <w:b/>
                <w:sz w:val="16"/>
                <w:szCs w:val="16"/>
              </w:rPr>
            </w:pPr>
          </w:p>
        </w:tc>
        <w:tc>
          <w:tcPr>
            <w:tcW w:w="1118" w:type="dxa"/>
            <w:vMerge/>
          </w:tcPr>
          <w:p w14:paraId="6091C1C5" w14:textId="77777777" w:rsidR="000327EE" w:rsidRPr="000327EE" w:rsidRDefault="000327EE" w:rsidP="000327EE">
            <w:pPr>
              <w:pStyle w:val="EFSATabledata"/>
              <w:rPr>
                <w:b/>
                <w:sz w:val="16"/>
                <w:szCs w:val="16"/>
              </w:rPr>
            </w:pPr>
          </w:p>
        </w:tc>
      </w:tr>
      <w:tr w:rsidR="000327EE" w:rsidRPr="000327EE" w14:paraId="5B45983C" w14:textId="77777777" w:rsidTr="0059208A">
        <w:trPr>
          <w:trHeight w:val="60"/>
          <w:tblHeader/>
        </w:trPr>
        <w:tc>
          <w:tcPr>
            <w:tcW w:w="1503" w:type="dxa"/>
            <w:vMerge/>
          </w:tcPr>
          <w:p w14:paraId="34B2E379" w14:textId="77777777" w:rsidR="000327EE" w:rsidRPr="000327EE" w:rsidRDefault="000327EE" w:rsidP="000327EE">
            <w:pPr>
              <w:pStyle w:val="EFSATablefirstcolumn"/>
              <w:rPr>
                <w:sz w:val="16"/>
                <w:szCs w:val="16"/>
              </w:rPr>
            </w:pPr>
          </w:p>
        </w:tc>
        <w:tc>
          <w:tcPr>
            <w:tcW w:w="1108" w:type="dxa"/>
          </w:tcPr>
          <w:p w14:paraId="4DCD77F7" w14:textId="77777777" w:rsidR="000327EE" w:rsidRPr="000327EE" w:rsidRDefault="000327EE" w:rsidP="000327EE">
            <w:pPr>
              <w:pStyle w:val="EFSATabledata"/>
              <w:rPr>
                <w:sz w:val="16"/>
                <w:szCs w:val="16"/>
              </w:rPr>
            </w:pPr>
            <w:r w:rsidRPr="000327EE">
              <w:rPr>
                <w:rFonts w:eastAsia="Times New Roman"/>
                <w:sz w:val="16"/>
                <w:szCs w:val="16"/>
                <w:lang w:eastAsia="en-GB"/>
              </w:rPr>
              <w:t>HFB1</w:t>
            </w:r>
          </w:p>
        </w:tc>
        <w:tc>
          <w:tcPr>
            <w:tcW w:w="1701" w:type="dxa"/>
            <w:vMerge/>
          </w:tcPr>
          <w:p w14:paraId="5E8024DB" w14:textId="77777777" w:rsidR="000327EE" w:rsidRPr="000327EE" w:rsidRDefault="000327EE" w:rsidP="000327EE">
            <w:pPr>
              <w:pStyle w:val="EFSATabledata"/>
              <w:rPr>
                <w:b/>
                <w:sz w:val="16"/>
                <w:szCs w:val="16"/>
              </w:rPr>
            </w:pPr>
          </w:p>
        </w:tc>
        <w:tc>
          <w:tcPr>
            <w:tcW w:w="1903" w:type="dxa"/>
          </w:tcPr>
          <w:p w14:paraId="7512D580" w14:textId="77777777" w:rsidR="000327EE" w:rsidRPr="000327EE" w:rsidRDefault="000327EE" w:rsidP="000327EE">
            <w:pPr>
              <w:pStyle w:val="EFSATabledata"/>
              <w:rPr>
                <w:b/>
                <w:sz w:val="16"/>
                <w:szCs w:val="16"/>
              </w:rPr>
            </w:pPr>
          </w:p>
        </w:tc>
        <w:tc>
          <w:tcPr>
            <w:tcW w:w="850" w:type="dxa"/>
          </w:tcPr>
          <w:p w14:paraId="6E957793"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771927C7" w14:textId="77777777" w:rsidR="000327EE" w:rsidRPr="000327EE" w:rsidRDefault="000327EE" w:rsidP="000327EE">
            <w:pPr>
              <w:pStyle w:val="EFSATabledata"/>
              <w:rPr>
                <w:sz w:val="16"/>
                <w:szCs w:val="16"/>
              </w:rPr>
            </w:pPr>
            <w:r w:rsidRPr="000327EE">
              <w:rPr>
                <w:rFonts w:eastAsia="Times New Roman"/>
                <w:sz w:val="16"/>
                <w:szCs w:val="16"/>
                <w:lang w:eastAsia="en-GB"/>
              </w:rPr>
              <w:t>1510±212 ng/g</w:t>
            </w:r>
          </w:p>
        </w:tc>
        <w:tc>
          <w:tcPr>
            <w:tcW w:w="1276" w:type="dxa"/>
            <w:vMerge/>
          </w:tcPr>
          <w:p w14:paraId="1B17F45B" w14:textId="77777777" w:rsidR="000327EE" w:rsidRPr="000327EE" w:rsidRDefault="000327EE" w:rsidP="000327EE">
            <w:pPr>
              <w:pStyle w:val="EFSATabledata"/>
              <w:rPr>
                <w:b/>
                <w:sz w:val="16"/>
                <w:szCs w:val="16"/>
              </w:rPr>
            </w:pPr>
          </w:p>
        </w:tc>
        <w:tc>
          <w:tcPr>
            <w:tcW w:w="2914" w:type="dxa"/>
            <w:vMerge/>
          </w:tcPr>
          <w:p w14:paraId="010612AA" w14:textId="77777777" w:rsidR="000327EE" w:rsidRPr="000327EE" w:rsidRDefault="000327EE" w:rsidP="000327EE">
            <w:pPr>
              <w:pStyle w:val="EFSATabledata"/>
              <w:rPr>
                <w:b/>
                <w:sz w:val="16"/>
                <w:szCs w:val="16"/>
              </w:rPr>
            </w:pPr>
          </w:p>
        </w:tc>
        <w:tc>
          <w:tcPr>
            <w:tcW w:w="1118" w:type="dxa"/>
            <w:vMerge/>
          </w:tcPr>
          <w:p w14:paraId="6106C1CC" w14:textId="77777777" w:rsidR="000327EE" w:rsidRPr="000327EE" w:rsidRDefault="000327EE" w:rsidP="000327EE">
            <w:pPr>
              <w:pStyle w:val="EFSATabledata"/>
              <w:rPr>
                <w:b/>
                <w:sz w:val="16"/>
                <w:szCs w:val="16"/>
              </w:rPr>
            </w:pPr>
          </w:p>
        </w:tc>
      </w:tr>
      <w:tr w:rsidR="000327EE" w:rsidRPr="000327EE" w14:paraId="7DB7417E" w14:textId="77777777" w:rsidTr="0059208A">
        <w:trPr>
          <w:trHeight w:val="60"/>
          <w:tblHeader/>
        </w:trPr>
        <w:tc>
          <w:tcPr>
            <w:tcW w:w="1503" w:type="dxa"/>
            <w:vMerge/>
          </w:tcPr>
          <w:p w14:paraId="17EE1509" w14:textId="77777777" w:rsidR="000327EE" w:rsidRPr="000327EE" w:rsidRDefault="000327EE" w:rsidP="000327EE">
            <w:pPr>
              <w:pStyle w:val="EFSATablefirstcolumn"/>
              <w:rPr>
                <w:sz w:val="16"/>
                <w:szCs w:val="16"/>
              </w:rPr>
            </w:pPr>
          </w:p>
        </w:tc>
        <w:tc>
          <w:tcPr>
            <w:tcW w:w="1108" w:type="dxa"/>
          </w:tcPr>
          <w:p w14:paraId="23A9A894" w14:textId="77777777" w:rsidR="000327EE" w:rsidRPr="000327EE" w:rsidRDefault="000327EE" w:rsidP="000327EE">
            <w:pPr>
              <w:pStyle w:val="EFSATabledata"/>
              <w:rPr>
                <w:sz w:val="16"/>
                <w:szCs w:val="16"/>
              </w:rPr>
            </w:pPr>
            <w:r w:rsidRPr="000327EE">
              <w:rPr>
                <w:rFonts w:eastAsia="Times New Roman"/>
                <w:sz w:val="16"/>
                <w:szCs w:val="16"/>
                <w:lang w:eastAsia="en-GB"/>
              </w:rPr>
              <w:t>FB1</w:t>
            </w:r>
          </w:p>
        </w:tc>
        <w:tc>
          <w:tcPr>
            <w:tcW w:w="1701" w:type="dxa"/>
            <w:vMerge/>
          </w:tcPr>
          <w:p w14:paraId="3EB4F2FC" w14:textId="77777777" w:rsidR="000327EE" w:rsidRPr="000327EE" w:rsidRDefault="000327EE" w:rsidP="000327EE">
            <w:pPr>
              <w:pStyle w:val="EFSATabledata"/>
              <w:rPr>
                <w:b/>
                <w:sz w:val="16"/>
                <w:szCs w:val="16"/>
              </w:rPr>
            </w:pPr>
          </w:p>
        </w:tc>
        <w:tc>
          <w:tcPr>
            <w:tcW w:w="1903" w:type="dxa"/>
          </w:tcPr>
          <w:p w14:paraId="3EDA7062" w14:textId="77777777" w:rsidR="000327EE" w:rsidRPr="000327EE" w:rsidRDefault="000327EE" w:rsidP="000327EE">
            <w:pPr>
              <w:pStyle w:val="EFSATabledata"/>
              <w:rPr>
                <w:sz w:val="16"/>
                <w:szCs w:val="16"/>
              </w:rPr>
            </w:pPr>
            <w:r w:rsidRPr="000327EE">
              <w:rPr>
                <w:rFonts w:eastAsia="Times New Roman"/>
                <w:sz w:val="16"/>
                <w:szCs w:val="16"/>
                <w:lang w:eastAsia="en-GB"/>
              </w:rPr>
              <w:t>42 days treatment</w:t>
            </w:r>
          </w:p>
        </w:tc>
        <w:tc>
          <w:tcPr>
            <w:tcW w:w="850" w:type="dxa"/>
          </w:tcPr>
          <w:p w14:paraId="5D163A57"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38C8F42C" w14:textId="77777777" w:rsidR="000327EE" w:rsidRPr="000327EE" w:rsidRDefault="000327EE" w:rsidP="000327EE">
            <w:pPr>
              <w:pStyle w:val="EFSATabledata"/>
              <w:rPr>
                <w:sz w:val="16"/>
                <w:szCs w:val="16"/>
              </w:rPr>
            </w:pPr>
            <w:r w:rsidRPr="000327EE">
              <w:rPr>
                <w:rFonts w:eastAsia="Times New Roman"/>
                <w:sz w:val="16"/>
                <w:szCs w:val="16"/>
                <w:lang w:eastAsia="en-GB"/>
              </w:rPr>
              <w:t>5650±1390 ng/g</w:t>
            </w:r>
          </w:p>
        </w:tc>
        <w:tc>
          <w:tcPr>
            <w:tcW w:w="1276" w:type="dxa"/>
            <w:vMerge/>
          </w:tcPr>
          <w:p w14:paraId="104C0A4A" w14:textId="77777777" w:rsidR="000327EE" w:rsidRPr="000327EE" w:rsidRDefault="000327EE" w:rsidP="000327EE">
            <w:pPr>
              <w:pStyle w:val="EFSATabledata"/>
              <w:rPr>
                <w:b/>
                <w:sz w:val="16"/>
                <w:szCs w:val="16"/>
              </w:rPr>
            </w:pPr>
          </w:p>
        </w:tc>
        <w:tc>
          <w:tcPr>
            <w:tcW w:w="2914" w:type="dxa"/>
            <w:vMerge/>
          </w:tcPr>
          <w:p w14:paraId="5033653D" w14:textId="77777777" w:rsidR="000327EE" w:rsidRPr="000327EE" w:rsidRDefault="000327EE" w:rsidP="000327EE">
            <w:pPr>
              <w:pStyle w:val="EFSATabledata"/>
              <w:rPr>
                <w:b/>
                <w:sz w:val="16"/>
                <w:szCs w:val="16"/>
              </w:rPr>
            </w:pPr>
          </w:p>
        </w:tc>
        <w:tc>
          <w:tcPr>
            <w:tcW w:w="1118" w:type="dxa"/>
            <w:vMerge/>
          </w:tcPr>
          <w:p w14:paraId="5EBFC361" w14:textId="77777777" w:rsidR="000327EE" w:rsidRPr="000327EE" w:rsidRDefault="000327EE" w:rsidP="000327EE">
            <w:pPr>
              <w:pStyle w:val="EFSATabledata"/>
              <w:rPr>
                <w:b/>
                <w:sz w:val="16"/>
                <w:szCs w:val="16"/>
              </w:rPr>
            </w:pPr>
          </w:p>
        </w:tc>
      </w:tr>
      <w:tr w:rsidR="000327EE" w:rsidRPr="000327EE" w14:paraId="2D13175F" w14:textId="77777777" w:rsidTr="0059208A">
        <w:trPr>
          <w:trHeight w:val="60"/>
          <w:tblHeader/>
        </w:trPr>
        <w:tc>
          <w:tcPr>
            <w:tcW w:w="1503" w:type="dxa"/>
            <w:vMerge/>
          </w:tcPr>
          <w:p w14:paraId="7A587622" w14:textId="77777777" w:rsidR="000327EE" w:rsidRPr="000327EE" w:rsidRDefault="000327EE" w:rsidP="000327EE">
            <w:pPr>
              <w:pStyle w:val="EFSATablefirstcolumn"/>
              <w:rPr>
                <w:sz w:val="16"/>
                <w:szCs w:val="16"/>
              </w:rPr>
            </w:pPr>
          </w:p>
        </w:tc>
        <w:tc>
          <w:tcPr>
            <w:tcW w:w="1108" w:type="dxa"/>
          </w:tcPr>
          <w:p w14:paraId="2EB8DDD4" w14:textId="77777777" w:rsidR="000327EE" w:rsidRPr="000327EE" w:rsidRDefault="000327EE" w:rsidP="000327EE">
            <w:pPr>
              <w:pStyle w:val="EFSATabledata"/>
              <w:rPr>
                <w:sz w:val="16"/>
                <w:szCs w:val="16"/>
              </w:rPr>
            </w:pPr>
            <w:r w:rsidRPr="000327EE">
              <w:rPr>
                <w:rFonts w:eastAsia="Times New Roman"/>
                <w:sz w:val="16"/>
                <w:szCs w:val="16"/>
                <w:lang w:eastAsia="en-GB"/>
              </w:rPr>
              <w:t>pHFB1a</w:t>
            </w:r>
          </w:p>
        </w:tc>
        <w:tc>
          <w:tcPr>
            <w:tcW w:w="1701" w:type="dxa"/>
            <w:vMerge/>
          </w:tcPr>
          <w:p w14:paraId="0522E204" w14:textId="77777777" w:rsidR="000327EE" w:rsidRPr="000327EE" w:rsidRDefault="000327EE" w:rsidP="000327EE">
            <w:pPr>
              <w:pStyle w:val="EFSATabledata"/>
              <w:rPr>
                <w:b/>
                <w:sz w:val="16"/>
                <w:szCs w:val="16"/>
              </w:rPr>
            </w:pPr>
          </w:p>
        </w:tc>
        <w:tc>
          <w:tcPr>
            <w:tcW w:w="1903" w:type="dxa"/>
          </w:tcPr>
          <w:p w14:paraId="26455852" w14:textId="77777777" w:rsidR="000327EE" w:rsidRPr="000327EE" w:rsidRDefault="000327EE" w:rsidP="000327EE">
            <w:pPr>
              <w:pStyle w:val="EFSATabledata"/>
              <w:rPr>
                <w:b/>
                <w:sz w:val="16"/>
                <w:szCs w:val="16"/>
              </w:rPr>
            </w:pPr>
          </w:p>
        </w:tc>
        <w:tc>
          <w:tcPr>
            <w:tcW w:w="850" w:type="dxa"/>
          </w:tcPr>
          <w:p w14:paraId="4D5A035A"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113F6B11" w14:textId="77777777" w:rsidR="000327EE" w:rsidRPr="000327EE" w:rsidRDefault="000327EE" w:rsidP="000327EE">
            <w:pPr>
              <w:pStyle w:val="EFSATabledata"/>
              <w:rPr>
                <w:sz w:val="16"/>
                <w:szCs w:val="16"/>
              </w:rPr>
            </w:pPr>
            <w:r w:rsidRPr="000327EE">
              <w:rPr>
                <w:rFonts w:eastAsia="Times New Roman"/>
                <w:sz w:val="16"/>
                <w:szCs w:val="16"/>
                <w:lang w:eastAsia="en-GB"/>
              </w:rPr>
              <w:t>1170±113 ng/g</w:t>
            </w:r>
          </w:p>
        </w:tc>
        <w:tc>
          <w:tcPr>
            <w:tcW w:w="1276" w:type="dxa"/>
            <w:vMerge/>
          </w:tcPr>
          <w:p w14:paraId="48FB16B5" w14:textId="77777777" w:rsidR="000327EE" w:rsidRPr="000327EE" w:rsidRDefault="000327EE" w:rsidP="000327EE">
            <w:pPr>
              <w:pStyle w:val="EFSATabledata"/>
              <w:rPr>
                <w:b/>
                <w:sz w:val="16"/>
                <w:szCs w:val="16"/>
              </w:rPr>
            </w:pPr>
          </w:p>
        </w:tc>
        <w:tc>
          <w:tcPr>
            <w:tcW w:w="2914" w:type="dxa"/>
            <w:vMerge/>
          </w:tcPr>
          <w:p w14:paraId="63A30C0C" w14:textId="77777777" w:rsidR="000327EE" w:rsidRPr="000327EE" w:rsidRDefault="000327EE" w:rsidP="000327EE">
            <w:pPr>
              <w:pStyle w:val="EFSATabledata"/>
              <w:rPr>
                <w:b/>
                <w:sz w:val="16"/>
                <w:szCs w:val="16"/>
              </w:rPr>
            </w:pPr>
          </w:p>
        </w:tc>
        <w:tc>
          <w:tcPr>
            <w:tcW w:w="1118" w:type="dxa"/>
            <w:vMerge/>
          </w:tcPr>
          <w:p w14:paraId="01121097" w14:textId="77777777" w:rsidR="000327EE" w:rsidRPr="000327EE" w:rsidRDefault="000327EE" w:rsidP="000327EE">
            <w:pPr>
              <w:pStyle w:val="EFSATabledata"/>
              <w:rPr>
                <w:b/>
                <w:sz w:val="16"/>
                <w:szCs w:val="16"/>
              </w:rPr>
            </w:pPr>
          </w:p>
        </w:tc>
      </w:tr>
      <w:tr w:rsidR="000327EE" w:rsidRPr="000327EE" w14:paraId="67E782A3" w14:textId="77777777" w:rsidTr="0059208A">
        <w:trPr>
          <w:trHeight w:val="60"/>
          <w:tblHeader/>
        </w:trPr>
        <w:tc>
          <w:tcPr>
            <w:tcW w:w="1503" w:type="dxa"/>
            <w:vMerge/>
          </w:tcPr>
          <w:p w14:paraId="507458ED" w14:textId="77777777" w:rsidR="000327EE" w:rsidRPr="000327EE" w:rsidRDefault="000327EE" w:rsidP="000327EE">
            <w:pPr>
              <w:pStyle w:val="EFSATablefirstcolumn"/>
              <w:rPr>
                <w:sz w:val="16"/>
                <w:szCs w:val="16"/>
              </w:rPr>
            </w:pPr>
          </w:p>
        </w:tc>
        <w:tc>
          <w:tcPr>
            <w:tcW w:w="1108" w:type="dxa"/>
          </w:tcPr>
          <w:p w14:paraId="1A845108" w14:textId="77777777" w:rsidR="000327EE" w:rsidRPr="000327EE" w:rsidRDefault="000327EE" w:rsidP="000327EE">
            <w:pPr>
              <w:pStyle w:val="EFSATabledata"/>
              <w:rPr>
                <w:sz w:val="16"/>
                <w:szCs w:val="16"/>
              </w:rPr>
            </w:pPr>
            <w:r w:rsidRPr="000327EE">
              <w:rPr>
                <w:rFonts w:eastAsia="Times New Roman"/>
                <w:sz w:val="16"/>
                <w:szCs w:val="16"/>
                <w:lang w:eastAsia="en-GB"/>
              </w:rPr>
              <w:t>pHFB1b</w:t>
            </w:r>
          </w:p>
        </w:tc>
        <w:tc>
          <w:tcPr>
            <w:tcW w:w="1701" w:type="dxa"/>
            <w:vMerge/>
          </w:tcPr>
          <w:p w14:paraId="6125625E" w14:textId="77777777" w:rsidR="000327EE" w:rsidRPr="000327EE" w:rsidRDefault="000327EE" w:rsidP="000327EE">
            <w:pPr>
              <w:pStyle w:val="EFSATabledata"/>
              <w:rPr>
                <w:b/>
                <w:sz w:val="16"/>
                <w:szCs w:val="16"/>
              </w:rPr>
            </w:pPr>
          </w:p>
        </w:tc>
        <w:tc>
          <w:tcPr>
            <w:tcW w:w="1903" w:type="dxa"/>
          </w:tcPr>
          <w:p w14:paraId="723B8E68" w14:textId="77777777" w:rsidR="000327EE" w:rsidRPr="000327EE" w:rsidRDefault="000327EE" w:rsidP="000327EE">
            <w:pPr>
              <w:pStyle w:val="EFSATabledata"/>
              <w:rPr>
                <w:b/>
                <w:sz w:val="16"/>
                <w:szCs w:val="16"/>
              </w:rPr>
            </w:pPr>
          </w:p>
        </w:tc>
        <w:tc>
          <w:tcPr>
            <w:tcW w:w="850" w:type="dxa"/>
          </w:tcPr>
          <w:p w14:paraId="71D318F3"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4A711524" w14:textId="77777777" w:rsidR="000327EE" w:rsidRPr="000327EE" w:rsidRDefault="000327EE" w:rsidP="000327EE">
            <w:pPr>
              <w:pStyle w:val="EFSATabledata"/>
              <w:rPr>
                <w:sz w:val="16"/>
                <w:szCs w:val="16"/>
              </w:rPr>
            </w:pPr>
            <w:r w:rsidRPr="000327EE">
              <w:rPr>
                <w:rFonts w:eastAsia="Times New Roman"/>
                <w:sz w:val="16"/>
                <w:szCs w:val="16"/>
                <w:lang w:eastAsia="en-GB"/>
              </w:rPr>
              <w:t>983±104 ng/g</w:t>
            </w:r>
          </w:p>
        </w:tc>
        <w:tc>
          <w:tcPr>
            <w:tcW w:w="1276" w:type="dxa"/>
            <w:vMerge/>
          </w:tcPr>
          <w:p w14:paraId="6F44F173" w14:textId="77777777" w:rsidR="000327EE" w:rsidRPr="000327EE" w:rsidRDefault="000327EE" w:rsidP="000327EE">
            <w:pPr>
              <w:pStyle w:val="EFSATabledata"/>
              <w:rPr>
                <w:b/>
                <w:sz w:val="16"/>
                <w:szCs w:val="16"/>
              </w:rPr>
            </w:pPr>
          </w:p>
        </w:tc>
        <w:tc>
          <w:tcPr>
            <w:tcW w:w="2914" w:type="dxa"/>
            <w:vMerge/>
          </w:tcPr>
          <w:p w14:paraId="42EFADC8" w14:textId="77777777" w:rsidR="000327EE" w:rsidRPr="000327EE" w:rsidRDefault="000327EE" w:rsidP="000327EE">
            <w:pPr>
              <w:pStyle w:val="EFSATabledata"/>
              <w:rPr>
                <w:b/>
                <w:sz w:val="16"/>
                <w:szCs w:val="16"/>
              </w:rPr>
            </w:pPr>
          </w:p>
        </w:tc>
        <w:tc>
          <w:tcPr>
            <w:tcW w:w="1118" w:type="dxa"/>
            <w:vMerge/>
          </w:tcPr>
          <w:p w14:paraId="7FEAA5CC" w14:textId="77777777" w:rsidR="000327EE" w:rsidRPr="000327EE" w:rsidRDefault="000327EE" w:rsidP="000327EE">
            <w:pPr>
              <w:pStyle w:val="EFSATabledata"/>
              <w:rPr>
                <w:b/>
                <w:sz w:val="16"/>
                <w:szCs w:val="16"/>
              </w:rPr>
            </w:pPr>
          </w:p>
        </w:tc>
      </w:tr>
      <w:tr w:rsidR="000327EE" w:rsidRPr="000327EE" w14:paraId="7E03B5BF" w14:textId="77777777" w:rsidTr="0059208A">
        <w:trPr>
          <w:trHeight w:val="60"/>
          <w:tblHeader/>
        </w:trPr>
        <w:tc>
          <w:tcPr>
            <w:tcW w:w="1503" w:type="dxa"/>
            <w:vMerge/>
          </w:tcPr>
          <w:p w14:paraId="378B86E6" w14:textId="77777777" w:rsidR="000327EE" w:rsidRPr="000327EE" w:rsidRDefault="000327EE" w:rsidP="000327EE">
            <w:pPr>
              <w:pStyle w:val="EFSATablefirstcolumn"/>
              <w:rPr>
                <w:sz w:val="16"/>
                <w:szCs w:val="16"/>
              </w:rPr>
            </w:pPr>
          </w:p>
        </w:tc>
        <w:tc>
          <w:tcPr>
            <w:tcW w:w="1108" w:type="dxa"/>
          </w:tcPr>
          <w:p w14:paraId="7EC2FDAB" w14:textId="77777777" w:rsidR="000327EE" w:rsidRPr="000327EE" w:rsidRDefault="000327EE" w:rsidP="000327EE">
            <w:pPr>
              <w:pStyle w:val="EFSATabledata"/>
              <w:rPr>
                <w:sz w:val="16"/>
                <w:szCs w:val="16"/>
              </w:rPr>
            </w:pPr>
            <w:r w:rsidRPr="000327EE">
              <w:rPr>
                <w:rFonts w:eastAsia="Times New Roman"/>
                <w:sz w:val="16"/>
                <w:szCs w:val="16"/>
                <w:lang w:eastAsia="en-GB"/>
              </w:rPr>
              <w:t>HFB1</w:t>
            </w:r>
          </w:p>
        </w:tc>
        <w:tc>
          <w:tcPr>
            <w:tcW w:w="1701" w:type="dxa"/>
            <w:vMerge/>
          </w:tcPr>
          <w:p w14:paraId="198A7A57" w14:textId="77777777" w:rsidR="000327EE" w:rsidRPr="000327EE" w:rsidRDefault="000327EE" w:rsidP="000327EE">
            <w:pPr>
              <w:pStyle w:val="EFSATabledata"/>
              <w:rPr>
                <w:b/>
                <w:sz w:val="16"/>
                <w:szCs w:val="16"/>
              </w:rPr>
            </w:pPr>
          </w:p>
        </w:tc>
        <w:tc>
          <w:tcPr>
            <w:tcW w:w="1903" w:type="dxa"/>
          </w:tcPr>
          <w:p w14:paraId="708420C3" w14:textId="77777777" w:rsidR="000327EE" w:rsidRPr="000327EE" w:rsidRDefault="000327EE" w:rsidP="000327EE">
            <w:pPr>
              <w:pStyle w:val="EFSATabledata"/>
              <w:rPr>
                <w:b/>
                <w:sz w:val="16"/>
                <w:szCs w:val="16"/>
              </w:rPr>
            </w:pPr>
          </w:p>
        </w:tc>
        <w:tc>
          <w:tcPr>
            <w:tcW w:w="850" w:type="dxa"/>
          </w:tcPr>
          <w:p w14:paraId="17E9CBC8"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7F3B838E" w14:textId="77777777" w:rsidR="000327EE" w:rsidRPr="000327EE" w:rsidRDefault="000327EE" w:rsidP="000327EE">
            <w:pPr>
              <w:pStyle w:val="EFSATabledata"/>
              <w:rPr>
                <w:sz w:val="16"/>
                <w:szCs w:val="16"/>
              </w:rPr>
            </w:pPr>
            <w:r w:rsidRPr="000327EE">
              <w:rPr>
                <w:rFonts w:eastAsia="Times New Roman"/>
                <w:sz w:val="16"/>
                <w:szCs w:val="16"/>
                <w:lang w:eastAsia="en-GB"/>
              </w:rPr>
              <w:t>1820±293 ng/g</w:t>
            </w:r>
          </w:p>
        </w:tc>
        <w:tc>
          <w:tcPr>
            <w:tcW w:w="1276" w:type="dxa"/>
            <w:vMerge/>
          </w:tcPr>
          <w:p w14:paraId="2932DEDD" w14:textId="77777777" w:rsidR="000327EE" w:rsidRPr="000327EE" w:rsidRDefault="000327EE" w:rsidP="000327EE">
            <w:pPr>
              <w:pStyle w:val="EFSATabledata"/>
              <w:rPr>
                <w:b/>
                <w:sz w:val="16"/>
                <w:szCs w:val="16"/>
              </w:rPr>
            </w:pPr>
          </w:p>
        </w:tc>
        <w:tc>
          <w:tcPr>
            <w:tcW w:w="2914" w:type="dxa"/>
            <w:vMerge/>
          </w:tcPr>
          <w:p w14:paraId="1F9C9CED" w14:textId="77777777" w:rsidR="000327EE" w:rsidRPr="000327EE" w:rsidRDefault="000327EE" w:rsidP="000327EE">
            <w:pPr>
              <w:pStyle w:val="EFSATabledata"/>
              <w:rPr>
                <w:b/>
                <w:sz w:val="16"/>
                <w:szCs w:val="16"/>
              </w:rPr>
            </w:pPr>
          </w:p>
        </w:tc>
        <w:tc>
          <w:tcPr>
            <w:tcW w:w="1118" w:type="dxa"/>
            <w:vMerge/>
          </w:tcPr>
          <w:p w14:paraId="563D055D" w14:textId="77777777" w:rsidR="000327EE" w:rsidRPr="000327EE" w:rsidRDefault="000327EE" w:rsidP="000327EE">
            <w:pPr>
              <w:pStyle w:val="EFSATabledata"/>
              <w:rPr>
                <w:b/>
                <w:sz w:val="16"/>
                <w:szCs w:val="16"/>
              </w:rPr>
            </w:pPr>
          </w:p>
        </w:tc>
      </w:tr>
      <w:tr w:rsidR="000327EE" w:rsidRPr="000327EE" w14:paraId="672FF6FA" w14:textId="77777777" w:rsidTr="0059208A">
        <w:trPr>
          <w:trHeight w:val="60"/>
          <w:tblHeader/>
        </w:trPr>
        <w:tc>
          <w:tcPr>
            <w:tcW w:w="1503" w:type="dxa"/>
            <w:vMerge/>
          </w:tcPr>
          <w:p w14:paraId="6F604EFA" w14:textId="77777777" w:rsidR="000327EE" w:rsidRPr="000327EE" w:rsidRDefault="000327EE" w:rsidP="000327EE">
            <w:pPr>
              <w:pStyle w:val="EFSATablefirstcolumn"/>
              <w:rPr>
                <w:sz w:val="16"/>
                <w:szCs w:val="16"/>
              </w:rPr>
            </w:pPr>
          </w:p>
        </w:tc>
        <w:tc>
          <w:tcPr>
            <w:tcW w:w="1108" w:type="dxa"/>
          </w:tcPr>
          <w:p w14:paraId="5CC2D0EB" w14:textId="77777777" w:rsidR="000327EE" w:rsidRPr="000327EE" w:rsidRDefault="000327EE" w:rsidP="000327EE">
            <w:pPr>
              <w:pStyle w:val="EFSATabledata"/>
              <w:rPr>
                <w:sz w:val="16"/>
                <w:szCs w:val="16"/>
              </w:rPr>
            </w:pPr>
            <w:r w:rsidRPr="000327EE">
              <w:rPr>
                <w:rFonts w:eastAsia="Times New Roman"/>
                <w:sz w:val="16"/>
                <w:szCs w:val="16"/>
                <w:lang w:eastAsia="en-GB"/>
              </w:rPr>
              <w:t>FB1</w:t>
            </w:r>
          </w:p>
        </w:tc>
        <w:tc>
          <w:tcPr>
            <w:tcW w:w="1701" w:type="dxa"/>
            <w:vMerge w:val="restart"/>
          </w:tcPr>
          <w:p w14:paraId="38D5AA34" w14:textId="77777777" w:rsidR="000327EE" w:rsidRPr="000327EE" w:rsidRDefault="000327EE" w:rsidP="000327EE">
            <w:pPr>
              <w:pStyle w:val="EFSATabledata"/>
              <w:rPr>
                <w:sz w:val="16"/>
                <w:szCs w:val="16"/>
              </w:rPr>
            </w:pPr>
            <w:r w:rsidRPr="000327EE">
              <w:rPr>
                <w:rFonts w:eastAsia="Times New Roman"/>
                <w:sz w:val="16"/>
                <w:szCs w:val="16"/>
                <w:lang w:eastAsia="en-GB"/>
              </w:rPr>
              <w:t>10 piglets feeding 60 U/kg FUMzyme</w:t>
            </w:r>
          </w:p>
        </w:tc>
        <w:tc>
          <w:tcPr>
            <w:tcW w:w="1903" w:type="dxa"/>
          </w:tcPr>
          <w:p w14:paraId="77EF56C4" w14:textId="77777777" w:rsidR="000327EE" w:rsidRPr="000327EE" w:rsidRDefault="000327EE" w:rsidP="000327EE">
            <w:pPr>
              <w:pStyle w:val="EFSATabledata"/>
              <w:rPr>
                <w:sz w:val="16"/>
                <w:szCs w:val="16"/>
              </w:rPr>
            </w:pPr>
            <w:r w:rsidRPr="000327EE">
              <w:rPr>
                <w:rFonts w:eastAsia="Times New Roman"/>
                <w:sz w:val="16"/>
                <w:szCs w:val="16"/>
                <w:lang w:eastAsia="en-GB"/>
              </w:rPr>
              <w:t>14 days treatment</w:t>
            </w:r>
          </w:p>
        </w:tc>
        <w:tc>
          <w:tcPr>
            <w:tcW w:w="850" w:type="dxa"/>
          </w:tcPr>
          <w:p w14:paraId="33E0A127"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4B932A10" w14:textId="77777777" w:rsidR="000327EE" w:rsidRPr="000327EE" w:rsidRDefault="000327EE" w:rsidP="000327EE">
            <w:pPr>
              <w:pStyle w:val="EFSATabledata"/>
              <w:rPr>
                <w:sz w:val="16"/>
                <w:szCs w:val="16"/>
              </w:rPr>
            </w:pPr>
            <w:r w:rsidRPr="000327EE">
              <w:rPr>
                <w:rFonts w:eastAsia="Times New Roman"/>
                <w:sz w:val="16"/>
                <w:szCs w:val="16"/>
                <w:lang w:eastAsia="en-GB"/>
              </w:rPr>
              <w:t>1580±609 ng/g</w:t>
            </w:r>
          </w:p>
        </w:tc>
        <w:tc>
          <w:tcPr>
            <w:tcW w:w="1276" w:type="dxa"/>
            <w:vMerge/>
          </w:tcPr>
          <w:p w14:paraId="67C179EF" w14:textId="77777777" w:rsidR="000327EE" w:rsidRPr="000327EE" w:rsidRDefault="000327EE" w:rsidP="000327EE">
            <w:pPr>
              <w:pStyle w:val="EFSATabledata"/>
              <w:rPr>
                <w:b/>
                <w:sz w:val="16"/>
                <w:szCs w:val="16"/>
              </w:rPr>
            </w:pPr>
          </w:p>
        </w:tc>
        <w:tc>
          <w:tcPr>
            <w:tcW w:w="2914" w:type="dxa"/>
            <w:vMerge/>
          </w:tcPr>
          <w:p w14:paraId="046FA2AA" w14:textId="77777777" w:rsidR="000327EE" w:rsidRPr="000327EE" w:rsidRDefault="000327EE" w:rsidP="000327EE">
            <w:pPr>
              <w:pStyle w:val="EFSATabledata"/>
              <w:rPr>
                <w:b/>
                <w:sz w:val="16"/>
                <w:szCs w:val="16"/>
              </w:rPr>
            </w:pPr>
          </w:p>
        </w:tc>
        <w:tc>
          <w:tcPr>
            <w:tcW w:w="1118" w:type="dxa"/>
            <w:vMerge/>
          </w:tcPr>
          <w:p w14:paraId="49C00942" w14:textId="77777777" w:rsidR="000327EE" w:rsidRPr="000327EE" w:rsidRDefault="000327EE" w:rsidP="000327EE">
            <w:pPr>
              <w:pStyle w:val="EFSATabledata"/>
              <w:rPr>
                <w:b/>
                <w:sz w:val="16"/>
                <w:szCs w:val="16"/>
              </w:rPr>
            </w:pPr>
          </w:p>
        </w:tc>
      </w:tr>
      <w:tr w:rsidR="000327EE" w:rsidRPr="000327EE" w14:paraId="75BB5110" w14:textId="77777777" w:rsidTr="0059208A">
        <w:trPr>
          <w:trHeight w:val="60"/>
          <w:tblHeader/>
        </w:trPr>
        <w:tc>
          <w:tcPr>
            <w:tcW w:w="1503" w:type="dxa"/>
            <w:vMerge/>
          </w:tcPr>
          <w:p w14:paraId="3622B208" w14:textId="77777777" w:rsidR="000327EE" w:rsidRPr="000327EE" w:rsidRDefault="000327EE" w:rsidP="000327EE">
            <w:pPr>
              <w:pStyle w:val="EFSATablefirstcolumn"/>
              <w:rPr>
                <w:sz w:val="16"/>
                <w:szCs w:val="16"/>
              </w:rPr>
            </w:pPr>
          </w:p>
        </w:tc>
        <w:tc>
          <w:tcPr>
            <w:tcW w:w="1108" w:type="dxa"/>
          </w:tcPr>
          <w:p w14:paraId="6C14B53F" w14:textId="77777777" w:rsidR="000327EE" w:rsidRPr="000327EE" w:rsidRDefault="000327EE" w:rsidP="000327EE">
            <w:pPr>
              <w:pStyle w:val="EFSATabledata"/>
              <w:rPr>
                <w:sz w:val="16"/>
                <w:szCs w:val="16"/>
              </w:rPr>
            </w:pPr>
            <w:r w:rsidRPr="000327EE">
              <w:rPr>
                <w:rFonts w:eastAsia="Times New Roman"/>
                <w:sz w:val="16"/>
                <w:szCs w:val="16"/>
                <w:lang w:eastAsia="en-GB"/>
              </w:rPr>
              <w:t>pHFB1a</w:t>
            </w:r>
          </w:p>
        </w:tc>
        <w:tc>
          <w:tcPr>
            <w:tcW w:w="1701" w:type="dxa"/>
            <w:vMerge/>
          </w:tcPr>
          <w:p w14:paraId="717A11A4" w14:textId="77777777" w:rsidR="000327EE" w:rsidRPr="000327EE" w:rsidRDefault="000327EE" w:rsidP="000327EE">
            <w:pPr>
              <w:pStyle w:val="EFSATabledata"/>
              <w:rPr>
                <w:b/>
                <w:sz w:val="16"/>
                <w:szCs w:val="16"/>
              </w:rPr>
            </w:pPr>
          </w:p>
        </w:tc>
        <w:tc>
          <w:tcPr>
            <w:tcW w:w="1903" w:type="dxa"/>
          </w:tcPr>
          <w:p w14:paraId="7303C606" w14:textId="77777777" w:rsidR="000327EE" w:rsidRPr="000327EE" w:rsidRDefault="000327EE" w:rsidP="000327EE">
            <w:pPr>
              <w:pStyle w:val="EFSATabledata"/>
              <w:rPr>
                <w:b/>
                <w:sz w:val="16"/>
                <w:szCs w:val="16"/>
              </w:rPr>
            </w:pPr>
          </w:p>
        </w:tc>
        <w:tc>
          <w:tcPr>
            <w:tcW w:w="850" w:type="dxa"/>
          </w:tcPr>
          <w:p w14:paraId="72D0C159"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4D966632"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1DDB778A" w14:textId="77777777" w:rsidR="000327EE" w:rsidRPr="000327EE" w:rsidRDefault="000327EE" w:rsidP="000327EE">
            <w:pPr>
              <w:pStyle w:val="EFSATabledata"/>
              <w:rPr>
                <w:b/>
                <w:sz w:val="16"/>
                <w:szCs w:val="16"/>
              </w:rPr>
            </w:pPr>
          </w:p>
        </w:tc>
        <w:tc>
          <w:tcPr>
            <w:tcW w:w="2914" w:type="dxa"/>
            <w:vMerge/>
          </w:tcPr>
          <w:p w14:paraId="0785A7C7" w14:textId="77777777" w:rsidR="000327EE" w:rsidRPr="000327EE" w:rsidRDefault="000327EE" w:rsidP="000327EE">
            <w:pPr>
              <w:pStyle w:val="EFSATabledata"/>
              <w:rPr>
                <w:b/>
                <w:sz w:val="16"/>
                <w:szCs w:val="16"/>
              </w:rPr>
            </w:pPr>
          </w:p>
        </w:tc>
        <w:tc>
          <w:tcPr>
            <w:tcW w:w="1118" w:type="dxa"/>
            <w:vMerge/>
          </w:tcPr>
          <w:p w14:paraId="2D822B13" w14:textId="77777777" w:rsidR="000327EE" w:rsidRPr="000327EE" w:rsidRDefault="000327EE" w:rsidP="000327EE">
            <w:pPr>
              <w:pStyle w:val="EFSATabledata"/>
              <w:rPr>
                <w:b/>
                <w:sz w:val="16"/>
                <w:szCs w:val="16"/>
              </w:rPr>
            </w:pPr>
          </w:p>
        </w:tc>
      </w:tr>
      <w:tr w:rsidR="000327EE" w:rsidRPr="000327EE" w14:paraId="076DF083" w14:textId="77777777" w:rsidTr="0059208A">
        <w:trPr>
          <w:trHeight w:val="60"/>
          <w:tblHeader/>
        </w:trPr>
        <w:tc>
          <w:tcPr>
            <w:tcW w:w="1503" w:type="dxa"/>
            <w:vMerge/>
          </w:tcPr>
          <w:p w14:paraId="2E21D8DC" w14:textId="77777777" w:rsidR="000327EE" w:rsidRPr="000327EE" w:rsidRDefault="000327EE" w:rsidP="000327EE">
            <w:pPr>
              <w:pStyle w:val="EFSATablefirstcolumn"/>
              <w:rPr>
                <w:sz w:val="16"/>
                <w:szCs w:val="16"/>
              </w:rPr>
            </w:pPr>
          </w:p>
        </w:tc>
        <w:tc>
          <w:tcPr>
            <w:tcW w:w="1108" w:type="dxa"/>
          </w:tcPr>
          <w:p w14:paraId="6389481C" w14:textId="77777777" w:rsidR="000327EE" w:rsidRPr="000327EE" w:rsidRDefault="000327EE" w:rsidP="000327EE">
            <w:pPr>
              <w:pStyle w:val="EFSATabledata"/>
              <w:rPr>
                <w:sz w:val="16"/>
                <w:szCs w:val="16"/>
              </w:rPr>
            </w:pPr>
            <w:r w:rsidRPr="000327EE">
              <w:rPr>
                <w:rFonts w:eastAsia="Times New Roman"/>
                <w:sz w:val="16"/>
                <w:szCs w:val="16"/>
                <w:lang w:eastAsia="en-GB"/>
              </w:rPr>
              <w:t>pHFB1b</w:t>
            </w:r>
          </w:p>
        </w:tc>
        <w:tc>
          <w:tcPr>
            <w:tcW w:w="1701" w:type="dxa"/>
            <w:vMerge/>
          </w:tcPr>
          <w:p w14:paraId="24A0525C" w14:textId="77777777" w:rsidR="000327EE" w:rsidRPr="000327EE" w:rsidRDefault="000327EE" w:rsidP="000327EE">
            <w:pPr>
              <w:pStyle w:val="EFSATabledata"/>
              <w:rPr>
                <w:b/>
                <w:sz w:val="16"/>
                <w:szCs w:val="16"/>
              </w:rPr>
            </w:pPr>
          </w:p>
        </w:tc>
        <w:tc>
          <w:tcPr>
            <w:tcW w:w="1903" w:type="dxa"/>
          </w:tcPr>
          <w:p w14:paraId="35845463" w14:textId="77777777" w:rsidR="000327EE" w:rsidRPr="000327EE" w:rsidRDefault="000327EE" w:rsidP="000327EE">
            <w:pPr>
              <w:pStyle w:val="EFSATabledata"/>
              <w:rPr>
                <w:b/>
                <w:sz w:val="16"/>
                <w:szCs w:val="16"/>
              </w:rPr>
            </w:pPr>
          </w:p>
        </w:tc>
        <w:tc>
          <w:tcPr>
            <w:tcW w:w="850" w:type="dxa"/>
          </w:tcPr>
          <w:p w14:paraId="30A61FF3"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702479C7" w14:textId="77777777" w:rsidR="000327EE" w:rsidRPr="000327EE" w:rsidRDefault="000327EE" w:rsidP="000327EE">
            <w:pPr>
              <w:pStyle w:val="EFSATabledata"/>
              <w:rPr>
                <w:sz w:val="16"/>
                <w:szCs w:val="16"/>
              </w:rPr>
            </w:pPr>
            <w:r w:rsidRPr="000327EE">
              <w:rPr>
                <w:rFonts w:eastAsia="Times New Roman"/>
                <w:sz w:val="16"/>
                <w:szCs w:val="16"/>
                <w:lang w:eastAsia="en-GB"/>
              </w:rPr>
              <w:t>142±41.8 ng/g</w:t>
            </w:r>
          </w:p>
        </w:tc>
        <w:tc>
          <w:tcPr>
            <w:tcW w:w="1276" w:type="dxa"/>
            <w:vMerge/>
          </w:tcPr>
          <w:p w14:paraId="4260B297" w14:textId="77777777" w:rsidR="000327EE" w:rsidRPr="000327EE" w:rsidRDefault="000327EE" w:rsidP="000327EE">
            <w:pPr>
              <w:pStyle w:val="EFSATabledata"/>
              <w:rPr>
                <w:b/>
                <w:sz w:val="16"/>
                <w:szCs w:val="16"/>
              </w:rPr>
            </w:pPr>
          </w:p>
        </w:tc>
        <w:tc>
          <w:tcPr>
            <w:tcW w:w="2914" w:type="dxa"/>
            <w:vMerge/>
          </w:tcPr>
          <w:p w14:paraId="12B028E5" w14:textId="77777777" w:rsidR="000327EE" w:rsidRPr="000327EE" w:rsidRDefault="000327EE" w:rsidP="000327EE">
            <w:pPr>
              <w:pStyle w:val="EFSATabledata"/>
              <w:rPr>
                <w:b/>
                <w:sz w:val="16"/>
                <w:szCs w:val="16"/>
              </w:rPr>
            </w:pPr>
          </w:p>
        </w:tc>
        <w:tc>
          <w:tcPr>
            <w:tcW w:w="1118" w:type="dxa"/>
            <w:vMerge/>
          </w:tcPr>
          <w:p w14:paraId="0B1D8B19" w14:textId="77777777" w:rsidR="000327EE" w:rsidRPr="000327EE" w:rsidRDefault="000327EE" w:rsidP="000327EE">
            <w:pPr>
              <w:pStyle w:val="EFSATabledata"/>
              <w:rPr>
                <w:b/>
                <w:sz w:val="16"/>
                <w:szCs w:val="16"/>
              </w:rPr>
            </w:pPr>
          </w:p>
        </w:tc>
      </w:tr>
      <w:tr w:rsidR="000327EE" w:rsidRPr="000327EE" w14:paraId="152657AE" w14:textId="77777777" w:rsidTr="0059208A">
        <w:trPr>
          <w:trHeight w:val="60"/>
          <w:tblHeader/>
        </w:trPr>
        <w:tc>
          <w:tcPr>
            <w:tcW w:w="1503" w:type="dxa"/>
            <w:vMerge/>
          </w:tcPr>
          <w:p w14:paraId="1FB08E6F" w14:textId="77777777" w:rsidR="000327EE" w:rsidRPr="000327EE" w:rsidRDefault="000327EE" w:rsidP="000327EE">
            <w:pPr>
              <w:pStyle w:val="EFSATablefirstcolumn"/>
              <w:rPr>
                <w:sz w:val="16"/>
                <w:szCs w:val="16"/>
              </w:rPr>
            </w:pPr>
          </w:p>
        </w:tc>
        <w:tc>
          <w:tcPr>
            <w:tcW w:w="1108" w:type="dxa"/>
          </w:tcPr>
          <w:p w14:paraId="5354FEAE" w14:textId="77777777" w:rsidR="000327EE" w:rsidRPr="000327EE" w:rsidRDefault="000327EE" w:rsidP="000327EE">
            <w:pPr>
              <w:pStyle w:val="EFSATabledata"/>
              <w:rPr>
                <w:sz w:val="16"/>
                <w:szCs w:val="16"/>
              </w:rPr>
            </w:pPr>
            <w:r w:rsidRPr="000327EE">
              <w:rPr>
                <w:rFonts w:eastAsia="Times New Roman"/>
                <w:sz w:val="16"/>
                <w:szCs w:val="16"/>
                <w:lang w:eastAsia="en-GB"/>
              </w:rPr>
              <w:t>HFB1</w:t>
            </w:r>
          </w:p>
        </w:tc>
        <w:tc>
          <w:tcPr>
            <w:tcW w:w="1701" w:type="dxa"/>
            <w:vMerge/>
          </w:tcPr>
          <w:p w14:paraId="7EBB488D" w14:textId="77777777" w:rsidR="000327EE" w:rsidRPr="000327EE" w:rsidRDefault="000327EE" w:rsidP="000327EE">
            <w:pPr>
              <w:pStyle w:val="EFSATabledata"/>
              <w:rPr>
                <w:b/>
                <w:sz w:val="16"/>
                <w:szCs w:val="16"/>
              </w:rPr>
            </w:pPr>
          </w:p>
        </w:tc>
        <w:tc>
          <w:tcPr>
            <w:tcW w:w="1903" w:type="dxa"/>
          </w:tcPr>
          <w:p w14:paraId="71DB4646" w14:textId="77777777" w:rsidR="000327EE" w:rsidRPr="000327EE" w:rsidRDefault="000327EE" w:rsidP="000327EE">
            <w:pPr>
              <w:pStyle w:val="EFSATabledata"/>
              <w:rPr>
                <w:b/>
                <w:sz w:val="16"/>
                <w:szCs w:val="16"/>
              </w:rPr>
            </w:pPr>
          </w:p>
        </w:tc>
        <w:tc>
          <w:tcPr>
            <w:tcW w:w="850" w:type="dxa"/>
          </w:tcPr>
          <w:p w14:paraId="0423F1C8"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71FF2CFE" w14:textId="77777777" w:rsidR="000327EE" w:rsidRPr="000327EE" w:rsidRDefault="000327EE" w:rsidP="000327EE">
            <w:pPr>
              <w:pStyle w:val="EFSATabledata"/>
              <w:rPr>
                <w:sz w:val="16"/>
                <w:szCs w:val="16"/>
              </w:rPr>
            </w:pPr>
            <w:r w:rsidRPr="000327EE">
              <w:rPr>
                <w:rFonts w:eastAsia="Times New Roman"/>
                <w:sz w:val="16"/>
                <w:szCs w:val="16"/>
                <w:lang w:eastAsia="en-GB"/>
              </w:rPr>
              <w:t>231±72.1 ng/g</w:t>
            </w:r>
          </w:p>
        </w:tc>
        <w:tc>
          <w:tcPr>
            <w:tcW w:w="1276" w:type="dxa"/>
            <w:vMerge/>
          </w:tcPr>
          <w:p w14:paraId="656DF3F9" w14:textId="77777777" w:rsidR="000327EE" w:rsidRPr="000327EE" w:rsidRDefault="000327EE" w:rsidP="000327EE">
            <w:pPr>
              <w:pStyle w:val="EFSATabledata"/>
              <w:rPr>
                <w:b/>
                <w:sz w:val="16"/>
                <w:szCs w:val="16"/>
              </w:rPr>
            </w:pPr>
          </w:p>
        </w:tc>
        <w:tc>
          <w:tcPr>
            <w:tcW w:w="2914" w:type="dxa"/>
            <w:vMerge/>
          </w:tcPr>
          <w:p w14:paraId="46358048" w14:textId="77777777" w:rsidR="000327EE" w:rsidRPr="000327EE" w:rsidRDefault="000327EE" w:rsidP="000327EE">
            <w:pPr>
              <w:pStyle w:val="EFSATabledata"/>
              <w:rPr>
                <w:b/>
                <w:sz w:val="16"/>
                <w:szCs w:val="16"/>
              </w:rPr>
            </w:pPr>
          </w:p>
        </w:tc>
        <w:tc>
          <w:tcPr>
            <w:tcW w:w="1118" w:type="dxa"/>
            <w:vMerge/>
          </w:tcPr>
          <w:p w14:paraId="0D87286B" w14:textId="77777777" w:rsidR="000327EE" w:rsidRPr="000327EE" w:rsidRDefault="000327EE" w:rsidP="000327EE">
            <w:pPr>
              <w:pStyle w:val="EFSATabledata"/>
              <w:rPr>
                <w:b/>
                <w:sz w:val="16"/>
                <w:szCs w:val="16"/>
              </w:rPr>
            </w:pPr>
          </w:p>
        </w:tc>
      </w:tr>
      <w:tr w:rsidR="000327EE" w:rsidRPr="000327EE" w14:paraId="5CDD2ED9" w14:textId="77777777" w:rsidTr="0059208A">
        <w:trPr>
          <w:trHeight w:val="60"/>
          <w:tblHeader/>
        </w:trPr>
        <w:tc>
          <w:tcPr>
            <w:tcW w:w="1503" w:type="dxa"/>
            <w:vMerge/>
          </w:tcPr>
          <w:p w14:paraId="7AFE7AA2" w14:textId="77777777" w:rsidR="000327EE" w:rsidRPr="000327EE" w:rsidRDefault="000327EE" w:rsidP="000327EE">
            <w:pPr>
              <w:pStyle w:val="EFSATablefirstcolumn"/>
              <w:rPr>
                <w:sz w:val="16"/>
                <w:szCs w:val="16"/>
              </w:rPr>
            </w:pPr>
          </w:p>
        </w:tc>
        <w:tc>
          <w:tcPr>
            <w:tcW w:w="1108" w:type="dxa"/>
          </w:tcPr>
          <w:p w14:paraId="0FB3A38C" w14:textId="77777777" w:rsidR="000327EE" w:rsidRPr="000327EE" w:rsidRDefault="000327EE" w:rsidP="000327EE">
            <w:pPr>
              <w:pStyle w:val="EFSATabledata"/>
              <w:rPr>
                <w:sz w:val="16"/>
                <w:szCs w:val="16"/>
              </w:rPr>
            </w:pPr>
            <w:r w:rsidRPr="000327EE">
              <w:rPr>
                <w:rFonts w:eastAsia="Times New Roman"/>
                <w:sz w:val="16"/>
                <w:szCs w:val="16"/>
                <w:lang w:eastAsia="en-GB"/>
              </w:rPr>
              <w:t>FB1</w:t>
            </w:r>
          </w:p>
        </w:tc>
        <w:tc>
          <w:tcPr>
            <w:tcW w:w="1701" w:type="dxa"/>
            <w:vMerge/>
          </w:tcPr>
          <w:p w14:paraId="7995EDB9" w14:textId="77777777" w:rsidR="000327EE" w:rsidRPr="000327EE" w:rsidRDefault="000327EE" w:rsidP="000327EE">
            <w:pPr>
              <w:pStyle w:val="EFSATabledata"/>
              <w:rPr>
                <w:b/>
                <w:sz w:val="16"/>
                <w:szCs w:val="16"/>
              </w:rPr>
            </w:pPr>
          </w:p>
        </w:tc>
        <w:tc>
          <w:tcPr>
            <w:tcW w:w="1903" w:type="dxa"/>
          </w:tcPr>
          <w:p w14:paraId="07CDD76F" w14:textId="77777777" w:rsidR="000327EE" w:rsidRPr="000327EE" w:rsidRDefault="000327EE" w:rsidP="000327EE">
            <w:pPr>
              <w:pStyle w:val="EFSATabledata"/>
              <w:rPr>
                <w:sz w:val="16"/>
                <w:szCs w:val="16"/>
              </w:rPr>
            </w:pPr>
            <w:r w:rsidRPr="000327EE">
              <w:rPr>
                <w:rFonts w:eastAsia="Times New Roman"/>
                <w:sz w:val="16"/>
                <w:szCs w:val="16"/>
                <w:lang w:eastAsia="en-GB"/>
              </w:rPr>
              <w:t>28 days treatment</w:t>
            </w:r>
          </w:p>
        </w:tc>
        <w:tc>
          <w:tcPr>
            <w:tcW w:w="850" w:type="dxa"/>
          </w:tcPr>
          <w:p w14:paraId="7ECE6F26"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508AFCFD"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7F185D3C" w14:textId="77777777" w:rsidR="000327EE" w:rsidRPr="000327EE" w:rsidRDefault="000327EE" w:rsidP="000327EE">
            <w:pPr>
              <w:pStyle w:val="EFSATabledata"/>
              <w:rPr>
                <w:b/>
                <w:sz w:val="16"/>
                <w:szCs w:val="16"/>
              </w:rPr>
            </w:pPr>
          </w:p>
        </w:tc>
        <w:tc>
          <w:tcPr>
            <w:tcW w:w="2914" w:type="dxa"/>
            <w:vMerge/>
          </w:tcPr>
          <w:p w14:paraId="64BDB324" w14:textId="77777777" w:rsidR="000327EE" w:rsidRPr="000327EE" w:rsidRDefault="000327EE" w:rsidP="000327EE">
            <w:pPr>
              <w:pStyle w:val="EFSATabledata"/>
              <w:rPr>
                <w:b/>
                <w:sz w:val="16"/>
                <w:szCs w:val="16"/>
              </w:rPr>
            </w:pPr>
          </w:p>
        </w:tc>
        <w:tc>
          <w:tcPr>
            <w:tcW w:w="1118" w:type="dxa"/>
            <w:vMerge/>
          </w:tcPr>
          <w:p w14:paraId="5C8E5EF1" w14:textId="77777777" w:rsidR="000327EE" w:rsidRPr="000327EE" w:rsidRDefault="000327EE" w:rsidP="000327EE">
            <w:pPr>
              <w:pStyle w:val="EFSATabledata"/>
              <w:rPr>
                <w:b/>
                <w:sz w:val="16"/>
                <w:szCs w:val="16"/>
              </w:rPr>
            </w:pPr>
          </w:p>
        </w:tc>
      </w:tr>
      <w:tr w:rsidR="000327EE" w:rsidRPr="000327EE" w14:paraId="73564748" w14:textId="77777777" w:rsidTr="0059208A">
        <w:trPr>
          <w:trHeight w:val="60"/>
          <w:tblHeader/>
        </w:trPr>
        <w:tc>
          <w:tcPr>
            <w:tcW w:w="1503" w:type="dxa"/>
            <w:vMerge/>
          </w:tcPr>
          <w:p w14:paraId="2C5B18DE" w14:textId="77777777" w:rsidR="000327EE" w:rsidRPr="000327EE" w:rsidRDefault="000327EE" w:rsidP="000327EE">
            <w:pPr>
              <w:pStyle w:val="EFSATablefirstcolumn"/>
              <w:rPr>
                <w:sz w:val="16"/>
                <w:szCs w:val="16"/>
              </w:rPr>
            </w:pPr>
          </w:p>
        </w:tc>
        <w:tc>
          <w:tcPr>
            <w:tcW w:w="1108" w:type="dxa"/>
          </w:tcPr>
          <w:p w14:paraId="3DD5D4EA" w14:textId="77777777" w:rsidR="000327EE" w:rsidRPr="000327EE" w:rsidRDefault="000327EE" w:rsidP="000327EE">
            <w:pPr>
              <w:pStyle w:val="EFSATabledata"/>
              <w:rPr>
                <w:sz w:val="16"/>
                <w:szCs w:val="16"/>
              </w:rPr>
            </w:pPr>
            <w:r w:rsidRPr="000327EE">
              <w:rPr>
                <w:rFonts w:eastAsia="Times New Roman"/>
                <w:sz w:val="16"/>
                <w:szCs w:val="16"/>
                <w:lang w:eastAsia="en-GB"/>
              </w:rPr>
              <w:t>pHFB1a</w:t>
            </w:r>
          </w:p>
        </w:tc>
        <w:tc>
          <w:tcPr>
            <w:tcW w:w="1701" w:type="dxa"/>
            <w:vMerge/>
          </w:tcPr>
          <w:p w14:paraId="4F55EDCC" w14:textId="77777777" w:rsidR="000327EE" w:rsidRPr="000327EE" w:rsidRDefault="000327EE" w:rsidP="000327EE">
            <w:pPr>
              <w:pStyle w:val="EFSATabledata"/>
              <w:rPr>
                <w:b/>
                <w:sz w:val="16"/>
                <w:szCs w:val="16"/>
              </w:rPr>
            </w:pPr>
          </w:p>
        </w:tc>
        <w:tc>
          <w:tcPr>
            <w:tcW w:w="1903" w:type="dxa"/>
          </w:tcPr>
          <w:p w14:paraId="2E908E51" w14:textId="77777777" w:rsidR="000327EE" w:rsidRPr="000327EE" w:rsidRDefault="000327EE" w:rsidP="000327EE">
            <w:pPr>
              <w:pStyle w:val="EFSATabledata"/>
              <w:rPr>
                <w:b/>
                <w:sz w:val="16"/>
                <w:szCs w:val="16"/>
              </w:rPr>
            </w:pPr>
          </w:p>
        </w:tc>
        <w:tc>
          <w:tcPr>
            <w:tcW w:w="850" w:type="dxa"/>
          </w:tcPr>
          <w:p w14:paraId="7AB07FC8"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60230B00"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3B69D5B1" w14:textId="77777777" w:rsidR="000327EE" w:rsidRPr="000327EE" w:rsidRDefault="000327EE" w:rsidP="000327EE">
            <w:pPr>
              <w:pStyle w:val="EFSATabledata"/>
              <w:rPr>
                <w:b/>
                <w:sz w:val="16"/>
                <w:szCs w:val="16"/>
              </w:rPr>
            </w:pPr>
          </w:p>
        </w:tc>
        <w:tc>
          <w:tcPr>
            <w:tcW w:w="2914" w:type="dxa"/>
            <w:vMerge/>
          </w:tcPr>
          <w:p w14:paraId="6637C735" w14:textId="77777777" w:rsidR="000327EE" w:rsidRPr="000327EE" w:rsidRDefault="000327EE" w:rsidP="000327EE">
            <w:pPr>
              <w:pStyle w:val="EFSATabledata"/>
              <w:rPr>
                <w:b/>
                <w:sz w:val="16"/>
                <w:szCs w:val="16"/>
              </w:rPr>
            </w:pPr>
          </w:p>
        </w:tc>
        <w:tc>
          <w:tcPr>
            <w:tcW w:w="1118" w:type="dxa"/>
            <w:vMerge/>
          </w:tcPr>
          <w:p w14:paraId="04E22947" w14:textId="77777777" w:rsidR="000327EE" w:rsidRPr="000327EE" w:rsidRDefault="000327EE" w:rsidP="000327EE">
            <w:pPr>
              <w:pStyle w:val="EFSATabledata"/>
              <w:rPr>
                <w:b/>
                <w:sz w:val="16"/>
                <w:szCs w:val="16"/>
              </w:rPr>
            </w:pPr>
          </w:p>
        </w:tc>
      </w:tr>
      <w:tr w:rsidR="000327EE" w:rsidRPr="000327EE" w14:paraId="3D0B63B6" w14:textId="77777777" w:rsidTr="0059208A">
        <w:trPr>
          <w:trHeight w:val="60"/>
          <w:tblHeader/>
        </w:trPr>
        <w:tc>
          <w:tcPr>
            <w:tcW w:w="1503" w:type="dxa"/>
            <w:vMerge/>
          </w:tcPr>
          <w:p w14:paraId="4FF981BA" w14:textId="77777777" w:rsidR="000327EE" w:rsidRPr="000327EE" w:rsidRDefault="000327EE" w:rsidP="000327EE">
            <w:pPr>
              <w:pStyle w:val="EFSATablefirstcolumn"/>
              <w:rPr>
                <w:sz w:val="16"/>
                <w:szCs w:val="16"/>
              </w:rPr>
            </w:pPr>
          </w:p>
        </w:tc>
        <w:tc>
          <w:tcPr>
            <w:tcW w:w="1108" w:type="dxa"/>
          </w:tcPr>
          <w:p w14:paraId="31F29E0E" w14:textId="77777777" w:rsidR="000327EE" w:rsidRPr="000327EE" w:rsidRDefault="000327EE" w:rsidP="000327EE">
            <w:pPr>
              <w:pStyle w:val="EFSATabledata"/>
              <w:rPr>
                <w:sz w:val="16"/>
                <w:szCs w:val="16"/>
              </w:rPr>
            </w:pPr>
            <w:r w:rsidRPr="000327EE">
              <w:rPr>
                <w:rFonts w:eastAsia="Times New Roman"/>
                <w:sz w:val="16"/>
                <w:szCs w:val="16"/>
                <w:lang w:eastAsia="en-GB"/>
              </w:rPr>
              <w:t>pHFB1b</w:t>
            </w:r>
          </w:p>
        </w:tc>
        <w:tc>
          <w:tcPr>
            <w:tcW w:w="1701" w:type="dxa"/>
            <w:vMerge/>
          </w:tcPr>
          <w:p w14:paraId="43A63EA0" w14:textId="77777777" w:rsidR="000327EE" w:rsidRPr="000327EE" w:rsidRDefault="000327EE" w:rsidP="000327EE">
            <w:pPr>
              <w:pStyle w:val="EFSATabledata"/>
              <w:rPr>
                <w:b/>
                <w:sz w:val="16"/>
                <w:szCs w:val="16"/>
              </w:rPr>
            </w:pPr>
          </w:p>
        </w:tc>
        <w:tc>
          <w:tcPr>
            <w:tcW w:w="1903" w:type="dxa"/>
          </w:tcPr>
          <w:p w14:paraId="5BBD5B29" w14:textId="77777777" w:rsidR="000327EE" w:rsidRPr="000327EE" w:rsidRDefault="000327EE" w:rsidP="000327EE">
            <w:pPr>
              <w:pStyle w:val="EFSATabledata"/>
              <w:rPr>
                <w:b/>
                <w:sz w:val="16"/>
                <w:szCs w:val="16"/>
              </w:rPr>
            </w:pPr>
          </w:p>
        </w:tc>
        <w:tc>
          <w:tcPr>
            <w:tcW w:w="850" w:type="dxa"/>
          </w:tcPr>
          <w:p w14:paraId="0A5F2856"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7F9B290E" w14:textId="77777777" w:rsidR="000327EE" w:rsidRPr="000327EE" w:rsidRDefault="000327EE" w:rsidP="000327EE">
            <w:pPr>
              <w:pStyle w:val="EFSATabledata"/>
              <w:rPr>
                <w:sz w:val="16"/>
                <w:szCs w:val="16"/>
              </w:rPr>
            </w:pPr>
            <w:r w:rsidRPr="000327EE">
              <w:rPr>
                <w:rFonts w:eastAsia="Times New Roman"/>
                <w:sz w:val="16"/>
                <w:szCs w:val="16"/>
                <w:lang w:eastAsia="en-GB"/>
              </w:rPr>
              <w:t>122±30.9 ng/g</w:t>
            </w:r>
          </w:p>
        </w:tc>
        <w:tc>
          <w:tcPr>
            <w:tcW w:w="1276" w:type="dxa"/>
            <w:vMerge/>
          </w:tcPr>
          <w:p w14:paraId="7E82F8AA" w14:textId="77777777" w:rsidR="000327EE" w:rsidRPr="000327EE" w:rsidRDefault="000327EE" w:rsidP="000327EE">
            <w:pPr>
              <w:pStyle w:val="EFSATabledata"/>
              <w:rPr>
                <w:b/>
                <w:sz w:val="16"/>
                <w:szCs w:val="16"/>
              </w:rPr>
            </w:pPr>
          </w:p>
        </w:tc>
        <w:tc>
          <w:tcPr>
            <w:tcW w:w="2914" w:type="dxa"/>
            <w:vMerge/>
          </w:tcPr>
          <w:p w14:paraId="018A9842" w14:textId="77777777" w:rsidR="000327EE" w:rsidRPr="000327EE" w:rsidRDefault="000327EE" w:rsidP="000327EE">
            <w:pPr>
              <w:pStyle w:val="EFSATabledata"/>
              <w:rPr>
                <w:b/>
                <w:sz w:val="16"/>
                <w:szCs w:val="16"/>
              </w:rPr>
            </w:pPr>
          </w:p>
        </w:tc>
        <w:tc>
          <w:tcPr>
            <w:tcW w:w="1118" w:type="dxa"/>
            <w:vMerge/>
          </w:tcPr>
          <w:p w14:paraId="3CFFD140" w14:textId="77777777" w:rsidR="000327EE" w:rsidRPr="000327EE" w:rsidRDefault="000327EE" w:rsidP="000327EE">
            <w:pPr>
              <w:pStyle w:val="EFSATabledata"/>
              <w:rPr>
                <w:b/>
                <w:sz w:val="16"/>
                <w:szCs w:val="16"/>
              </w:rPr>
            </w:pPr>
          </w:p>
        </w:tc>
      </w:tr>
      <w:tr w:rsidR="000327EE" w:rsidRPr="000327EE" w14:paraId="23031649" w14:textId="77777777" w:rsidTr="0059208A">
        <w:trPr>
          <w:trHeight w:val="60"/>
          <w:tblHeader/>
        </w:trPr>
        <w:tc>
          <w:tcPr>
            <w:tcW w:w="1503" w:type="dxa"/>
            <w:vMerge/>
          </w:tcPr>
          <w:p w14:paraId="78FD0BCA" w14:textId="77777777" w:rsidR="000327EE" w:rsidRPr="000327EE" w:rsidRDefault="000327EE" w:rsidP="000327EE">
            <w:pPr>
              <w:pStyle w:val="EFSATablefirstcolumn"/>
              <w:rPr>
                <w:sz w:val="16"/>
                <w:szCs w:val="16"/>
              </w:rPr>
            </w:pPr>
          </w:p>
        </w:tc>
        <w:tc>
          <w:tcPr>
            <w:tcW w:w="1108" w:type="dxa"/>
          </w:tcPr>
          <w:p w14:paraId="1EBA39F3" w14:textId="77777777" w:rsidR="000327EE" w:rsidRPr="000327EE" w:rsidRDefault="000327EE" w:rsidP="000327EE">
            <w:pPr>
              <w:pStyle w:val="EFSATabledata"/>
              <w:rPr>
                <w:sz w:val="16"/>
                <w:szCs w:val="16"/>
              </w:rPr>
            </w:pPr>
            <w:r w:rsidRPr="000327EE">
              <w:rPr>
                <w:rFonts w:eastAsia="Times New Roman"/>
                <w:sz w:val="16"/>
                <w:szCs w:val="16"/>
                <w:lang w:eastAsia="en-GB"/>
              </w:rPr>
              <w:t>HFB1</w:t>
            </w:r>
          </w:p>
        </w:tc>
        <w:tc>
          <w:tcPr>
            <w:tcW w:w="1701" w:type="dxa"/>
            <w:vMerge/>
          </w:tcPr>
          <w:p w14:paraId="694DD29A" w14:textId="77777777" w:rsidR="000327EE" w:rsidRPr="000327EE" w:rsidRDefault="000327EE" w:rsidP="000327EE">
            <w:pPr>
              <w:pStyle w:val="EFSATabledata"/>
              <w:rPr>
                <w:b/>
                <w:sz w:val="16"/>
                <w:szCs w:val="16"/>
              </w:rPr>
            </w:pPr>
          </w:p>
        </w:tc>
        <w:tc>
          <w:tcPr>
            <w:tcW w:w="1903" w:type="dxa"/>
          </w:tcPr>
          <w:p w14:paraId="6995480B" w14:textId="77777777" w:rsidR="000327EE" w:rsidRPr="000327EE" w:rsidRDefault="000327EE" w:rsidP="000327EE">
            <w:pPr>
              <w:pStyle w:val="EFSATabledata"/>
              <w:rPr>
                <w:b/>
                <w:sz w:val="16"/>
                <w:szCs w:val="16"/>
              </w:rPr>
            </w:pPr>
          </w:p>
        </w:tc>
        <w:tc>
          <w:tcPr>
            <w:tcW w:w="850" w:type="dxa"/>
          </w:tcPr>
          <w:p w14:paraId="1EF9AFA1"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6BD380F6"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2C075687" w14:textId="77777777" w:rsidR="000327EE" w:rsidRPr="000327EE" w:rsidRDefault="000327EE" w:rsidP="000327EE">
            <w:pPr>
              <w:pStyle w:val="EFSATabledata"/>
              <w:rPr>
                <w:b/>
                <w:sz w:val="16"/>
                <w:szCs w:val="16"/>
              </w:rPr>
            </w:pPr>
          </w:p>
        </w:tc>
        <w:tc>
          <w:tcPr>
            <w:tcW w:w="2914" w:type="dxa"/>
            <w:vMerge/>
          </w:tcPr>
          <w:p w14:paraId="308F47F2" w14:textId="77777777" w:rsidR="000327EE" w:rsidRPr="000327EE" w:rsidRDefault="000327EE" w:rsidP="000327EE">
            <w:pPr>
              <w:pStyle w:val="EFSATabledata"/>
              <w:rPr>
                <w:b/>
                <w:sz w:val="16"/>
                <w:szCs w:val="16"/>
              </w:rPr>
            </w:pPr>
          </w:p>
        </w:tc>
        <w:tc>
          <w:tcPr>
            <w:tcW w:w="1118" w:type="dxa"/>
            <w:vMerge/>
          </w:tcPr>
          <w:p w14:paraId="03C7CCA9" w14:textId="77777777" w:rsidR="000327EE" w:rsidRPr="000327EE" w:rsidRDefault="000327EE" w:rsidP="000327EE">
            <w:pPr>
              <w:pStyle w:val="EFSATabledata"/>
              <w:rPr>
                <w:b/>
                <w:sz w:val="16"/>
                <w:szCs w:val="16"/>
              </w:rPr>
            </w:pPr>
          </w:p>
        </w:tc>
      </w:tr>
      <w:tr w:rsidR="000327EE" w:rsidRPr="000327EE" w14:paraId="0F5D631F" w14:textId="77777777" w:rsidTr="0059208A">
        <w:trPr>
          <w:trHeight w:val="60"/>
          <w:tblHeader/>
        </w:trPr>
        <w:tc>
          <w:tcPr>
            <w:tcW w:w="1503" w:type="dxa"/>
            <w:vMerge/>
          </w:tcPr>
          <w:p w14:paraId="487AAC69" w14:textId="77777777" w:rsidR="000327EE" w:rsidRPr="000327EE" w:rsidRDefault="000327EE" w:rsidP="000327EE">
            <w:pPr>
              <w:pStyle w:val="EFSATablefirstcolumn"/>
              <w:rPr>
                <w:sz w:val="16"/>
                <w:szCs w:val="16"/>
              </w:rPr>
            </w:pPr>
          </w:p>
        </w:tc>
        <w:tc>
          <w:tcPr>
            <w:tcW w:w="1108" w:type="dxa"/>
          </w:tcPr>
          <w:p w14:paraId="25351356" w14:textId="77777777" w:rsidR="000327EE" w:rsidRPr="000327EE" w:rsidRDefault="000327EE" w:rsidP="000327EE">
            <w:pPr>
              <w:pStyle w:val="EFSATabledata"/>
              <w:rPr>
                <w:sz w:val="16"/>
                <w:szCs w:val="16"/>
              </w:rPr>
            </w:pPr>
            <w:r w:rsidRPr="000327EE">
              <w:rPr>
                <w:rFonts w:eastAsia="Times New Roman"/>
                <w:sz w:val="16"/>
                <w:szCs w:val="16"/>
                <w:lang w:eastAsia="en-GB"/>
              </w:rPr>
              <w:t>FB1</w:t>
            </w:r>
          </w:p>
        </w:tc>
        <w:tc>
          <w:tcPr>
            <w:tcW w:w="1701" w:type="dxa"/>
            <w:vMerge/>
          </w:tcPr>
          <w:p w14:paraId="00337FE5" w14:textId="77777777" w:rsidR="000327EE" w:rsidRPr="000327EE" w:rsidRDefault="000327EE" w:rsidP="000327EE">
            <w:pPr>
              <w:pStyle w:val="EFSATabledata"/>
              <w:rPr>
                <w:b/>
                <w:sz w:val="16"/>
                <w:szCs w:val="16"/>
              </w:rPr>
            </w:pPr>
          </w:p>
        </w:tc>
        <w:tc>
          <w:tcPr>
            <w:tcW w:w="1903" w:type="dxa"/>
          </w:tcPr>
          <w:p w14:paraId="52BE29C4" w14:textId="77777777" w:rsidR="000327EE" w:rsidRPr="000327EE" w:rsidRDefault="000327EE" w:rsidP="000327EE">
            <w:pPr>
              <w:pStyle w:val="EFSATabledata"/>
              <w:rPr>
                <w:sz w:val="16"/>
                <w:szCs w:val="16"/>
              </w:rPr>
            </w:pPr>
            <w:r w:rsidRPr="000327EE">
              <w:rPr>
                <w:rFonts w:eastAsia="Times New Roman"/>
                <w:sz w:val="16"/>
                <w:szCs w:val="16"/>
                <w:lang w:eastAsia="en-GB"/>
              </w:rPr>
              <w:t>42 days treatment</w:t>
            </w:r>
          </w:p>
        </w:tc>
        <w:tc>
          <w:tcPr>
            <w:tcW w:w="850" w:type="dxa"/>
          </w:tcPr>
          <w:p w14:paraId="6455192C"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2FB39476" w14:textId="77777777" w:rsidR="000327EE" w:rsidRPr="000327EE" w:rsidRDefault="000327EE" w:rsidP="000327EE">
            <w:pPr>
              <w:pStyle w:val="EFSATabledata"/>
              <w:rPr>
                <w:sz w:val="16"/>
                <w:szCs w:val="16"/>
              </w:rPr>
            </w:pPr>
            <w:r w:rsidRPr="000327EE">
              <w:rPr>
                <w:rFonts w:eastAsia="Times New Roman"/>
                <w:sz w:val="16"/>
                <w:szCs w:val="16"/>
                <w:lang w:eastAsia="en-GB"/>
              </w:rPr>
              <w:t>549±322 ng/g</w:t>
            </w:r>
          </w:p>
        </w:tc>
        <w:tc>
          <w:tcPr>
            <w:tcW w:w="1276" w:type="dxa"/>
            <w:vMerge/>
          </w:tcPr>
          <w:p w14:paraId="175346CA" w14:textId="77777777" w:rsidR="000327EE" w:rsidRPr="000327EE" w:rsidRDefault="000327EE" w:rsidP="000327EE">
            <w:pPr>
              <w:pStyle w:val="EFSATabledata"/>
              <w:rPr>
                <w:b/>
                <w:sz w:val="16"/>
                <w:szCs w:val="16"/>
              </w:rPr>
            </w:pPr>
          </w:p>
        </w:tc>
        <w:tc>
          <w:tcPr>
            <w:tcW w:w="2914" w:type="dxa"/>
            <w:vMerge/>
          </w:tcPr>
          <w:p w14:paraId="70CF77A4" w14:textId="77777777" w:rsidR="000327EE" w:rsidRPr="000327EE" w:rsidRDefault="000327EE" w:rsidP="000327EE">
            <w:pPr>
              <w:pStyle w:val="EFSATabledata"/>
              <w:rPr>
                <w:b/>
                <w:sz w:val="16"/>
                <w:szCs w:val="16"/>
              </w:rPr>
            </w:pPr>
          </w:p>
        </w:tc>
        <w:tc>
          <w:tcPr>
            <w:tcW w:w="1118" w:type="dxa"/>
            <w:vMerge/>
          </w:tcPr>
          <w:p w14:paraId="622DBA9F" w14:textId="77777777" w:rsidR="000327EE" w:rsidRPr="000327EE" w:rsidRDefault="000327EE" w:rsidP="000327EE">
            <w:pPr>
              <w:pStyle w:val="EFSATabledata"/>
              <w:rPr>
                <w:b/>
                <w:sz w:val="16"/>
                <w:szCs w:val="16"/>
              </w:rPr>
            </w:pPr>
          </w:p>
        </w:tc>
      </w:tr>
      <w:tr w:rsidR="000327EE" w:rsidRPr="000327EE" w14:paraId="1F10AC1E" w14:textId="77777777" w:rsidTr="0059208A">
        <w:trPr>
          <w:trHeight w:val="60"/>
          <w:tblHeader/>
        </w:trPr>
        <w:tc>
          <w:tcPr>
            <w:tcW w:w="1503" w:type="dxa"/>
            <w:vMerge/>
          </w:tcPr>
          <w:p w14:paraId="0CB04B52" w14:textId="77777777" w:rsidR="000327EE" w:rsidRPr="000327EE" w:rsidRDefault="000327EE" w:rsidP="000327EE">
            <w:pPr>
              <w:pStyle w:val="EFSATablefirstcolumn"/>
              <w:rPr>
                <w:sz w:val="16"/>
                <w:szCs w:val="16"/>
              </w:rPr>
            </w:pPr>
          </w:p>
        </w:tc>
        <w:tc>
          <w:tcPr>
            <w:tcW w:w="1108" w:type="dxa"/>
          </w:tcPr>
          <w:p w14:paraId="62463EF6" w14:textId="77777777" w:rsidR="000327EE" w:rsidRPr="000327EE" w:rsidRDefault="000327EE" w:rsidP="000327EE">
            <w:pPr>
              <w:pStyle w:val="EFSATabledata"/>
              <w:rPr>
                <w:sz w:val="16"/>
                <w:szCs w:val="16"/>
              </w:rPr>
            </w:pPr>
            <w:r w:rsidRPr="000327EE">
              <w:rPr>
                <w:rFonts w:eastAsia="Times New Roman"/>
                <w:sz w:val="16"/>
                <w:szCs w:val="16"/>
                <w:lang w:eastAsia="en-GB"/>
              </w:rPr>
              <w:t>pHFB1a</w:t>
            </w:r>
          </w:p>
        </w:tc>
        <w:tc>
          <w:tcPr>
            <w:tcW w:w="1701" w:type="dxa"/>
            <w:vMerge/>
          </w:tcPr>
          <w:p w14:paraId="3BEA49B8" w14:textId="77777777" w:rsidR="000327EE" w:rsidRPr="000327EE" w:rsidRDefault="000327EE" w:rsidP="000327EE">
            <w:pPr>
              <w:pStyle w:val="EFSATabledata"/>
              <w:rPr>
                <w:b/>
                <w:sz w:val="16"/>
                <w:szCs w:val="16"/>
              </w:rPr>
            </w:pPr>
          </w:p>
        </w:tc>
        <w:tc>
          <w:tcPr>
            <w:tcW w:w="1903" w:type="dxa"/>
          </w:tcPr>
          <w:p w14:paraId="261AF655" w14:textId="77777777" w:rsidR="000327EE" w:rsidRPr="000327EE" w:rsidRDefault="000327EE" w:rsidP="000327EE">
            <w:pPr>
              <w:pStyle w:val="EFSATabledata"/>
              <w:rPr>
                <w:b/>
                <w:sz w:val="16"/>
                <w:szCs w:val="16"/>
              </w:rPr>
            </w:pPr>
          </w:p>
        </w:tc>
        <w:tc>
          <w:tcPr>
            <w:tcW w:w="850" w:type="dxa"/>
          </w:tcPr>
          <w:p w14:paraId="7368D03A"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17092780"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553D18AA" w14:textId="77777777" w:rsidR="000327EE" w:rsidRPr="000327EE" w:rsidRDefault="000327EE" w:rsidP="000327EE">
            <w:pPr>
              <w:pStyle w:val="EFSATabledata"/>
              <w:rPr>
                <w:b/>
                <w:sz w:val="16"/>
                <w:szCs w:val="16"/>
              </w:rPr>
            </w:pPr>
          </w:p>
        </w:tc>
        <w:tc>
          <w:tcPr>
            <w:tcW w:w="2914" w:type="dxa"/>
            <w:vMerge/>
          </w:tcPr>
          <w:p w14:paraId="23E81052" w14:textId="77777777" w:rsidR="000327EE" w:rsidRPr="000327EE" w:rsidRDefault="000327EE" w:rsidP="000327EE">
            <w:pPr>
              <w:pStyle w:val="EFSATabledata"/>
              <w:rPr>
                <w:b/>
                <w:sz w:val="16"/>
                <w:szCs w:val="16"/>
              </w:rPr>
            </w:pPr>
          </w:p>
        </w:tc>
        <w:tc>
          <w:tcPr>
            <w:tcW w:w="1118" w:type="dxa"/>
            <w:vMerge/>
          </w:tcPr>
          <w:p w14:paraId="18C6D61C" w14:textId="77777777" w:rsidR="000327EE" w:rsidRPr="000327EE" w:rsidRDefault="000327EE" w:rsidP="000327EE">
            <w:pPr>
              <w:pStyle w:val="EFSATabledata"/>
              <w:rPr>
                <w:b/>
                <w:sz w:val="16"/>
                <w:szCs w:val="16"/>
              </w:rPr>
            </w:pPr>
          </w:p>
        </w:tc>
      </w:tr>
      <w:tr w:rsidR="000327EE" w:rsidRPr="000327EE" w14:paraId="0EA81CFD" w14:textId="77777777" w:rsidTr="0059208A">
        <w:trPr>
          <w:trHeight w:val="60"/>
          <w:tblHeader/>
        </w:trPr>
        <w:tc>
          <w:tcPr>
            <w:tcW w:w="1503" w:type="dxa"/>
            <w:vMerge/>
          </w:tcPr>
          <w:p w14:paraId="5DA7BA5C" w14:textId="77777777" w:rsidR="000327EE" w:rsidRPr="000327EE" w:rsidRDefault="000327EE" w:rsidP="000327EE">
            <w:pPr>
              <w:pStyle w:val="EFSATablefirstcolumn"/>
              <w:rPr>
                <w:sz w:val="16"/>
                <w:szCs w:val="16"/>
              </w:rPr>
            </w:pPr>
          </w:p>
        </w:tc>
        <w:tc>
          <w:tcPr>
            <w:tcW w:w="1108" w:type="dxa"/>
          </w:tcPr>
          <w:p w14:paraId="06A555DC" w14:textId="77777777" w:rsidR="000327EE" w:rsidRPr="000327EE" w:rsidRDefault="000327EE" w:rsidP="000327EE">
            <w:pPr>
              <w:pStyle w:val="EFSATabledata"/>
              <w:rPr>
                <w:sz w:val="16"/>
                <w:szCs w:val="16"/>
              </w:rPr>
            </w:pPr>
            <w:r w:rsidRPr="000327EE">
              <w:rPr>
                <w:rFonts w:eastAsia="Times New Roman"/>
                <w:sz w:val="16"/>
                <w:szCs w:val="16"/>
                <w:lang w:eastAsia="en-GB"/>
              </w:rPr>
              <w:t>pHFB1b</w:t>
            </w:r>
          </w:p>
        </w:tc>
        <w:tc>
          <w:tcPr>
            <w:tcW w:w="1701" w:type="dxa"/>
            <w:vMerge/>
          </w:tcPr>
          <w:p w14:paraId="0FDB84C2" w14:textId="77777777" w:rsidR="000327EE" w:rsidRPr="000327EE" w:rsidRDefault="000327EE" w:rsidP="000327EE">
            <w:pPr>
              <w:pStyle w:val="EFSATabledata"/>
              <w:rPr>
                <w:b/>
                <w:sz w:val="16"/>
                <w:szCs w:val="16"/>
              </w:rPr>
            </w:pPr>
          </w:p>
        </w:tc>
        <w:tc>
          <w:tcPr>
            <w:tcW w:w="1903" w:type="dxa"/>
          </w:tcPr>
          <w:p w14:paraId="7380C3EA" w14:textId="77777777" w:rsidR="000327EE" w:rsidRPr="000327EE" w:rsidRDefault="000327EE" w:rsidP="000327EE">
            <w:pPr>
              <w:pStyle w:val="EFSATabledata"/>
              <w:rPr>
                <w:b/>
                <w:sz w:val="16"/>
                <w:szCs w:val="16"/>
              </w:rPr>
            </w:pPr>
          </w:p>
        </w:tc>
        <w:tc>
          <w:tcPr>
            <w:tcW w:w="850" w:type="dxa"/>
          </w:tcPr>
          <w:p w14:paraId="2DE8E61D"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5AD0B4FC" w14:textId="77777777" w:rsidR="000327EE" w:rsidRPr="000327EE" w:rsidRDefault="000327EE" w:rsidP="000327EE">
            <w:pPr>
              <w:pStyle w:val="EFSATabledata"/>
              <w:rPr>
                <w:sz w:val="16"/>
                <w:szCs w:val="16"/>
              </w:rPr>
            </w:pPr>
            <w:r w:rsidRPr="000327EE">
              <w:rPr>
                <w:rFonts w:eastAsia="Times New Roman"/>
                <w:sz w:val="16"/>
                <w:szCs w:val="16"/>
                <w:lang w:eastAsia="en-GB"/>
              </w:rPr>
              <w:t>175±26.6 ng/g</w:t>
            </w:r>
          </w:p>
        </w:tc>
        <w:tc>
          <w:tcPr>
            <w:tcW w:w="1276" w:type="dxa"/>
            <w:vMerge/>
          </w:tcPr>
          <w:p w14:paraId="13BC0835" w14:textId="77777777" w:rsidR="000327EE" w:rsidRPr="000327EE" w:rsidRDefault="000327EE" w:rsidP="000327EE">
            <w:pPr>
              <w:pStyle w:val="EFSATabledata"/>
              <w:rPr>
                <w:b/>
                <w:sz w:val="16"/>
                <w:szCs w:val="16"/>
              </w:rPr>
            </w:pPr>
          </w:p>
        </w:tc>
        <w:tc>
          <w:tcPr>
            <w:tcW w:w="2914" w:type="dxa"/>
            <w:vMerge/>
          </w:tcPr>
          <w:p w14:paraId="2F9398DF" w14:textId="77777777" w:rsidR="000327EE" w:rsidRPr="000327EE" w:rsidRDefault="000327EE" w:rsidP="000327EE">
            <w:pPr>
              <w:pStyle w:val="EFSATabledata"/>
              <w:rPr>
                <w:b/>
                <w:sz w:val="16"/>
                <w:szCs w:val="16"/>
              </w:rPr>
            </w:pPr>
          </w:p>
        </w:tc>
        <w:tc>
          <w:tcPr>
            <w:tcW w:w="1118" w:type="dxa"/>
            <w:vMerge/>
          </w:tcPr>
          <w:p w14:paraId="4C5C5EA7" w14:textId="77777777" w:rsidR="000327EE" w:rsidRPr="000327EE" w:rsidRDefault="000327EE" w:rsidP="000327EE">
            <w:pPr>
              <w:pStyle w:val="EFSATabledata"/>
              <w:rPr>
                <w:b/>
                <w:sz w:val="16"/>
                <w:szCs w:val="16"/>
              </w:rPr>
            </w:pPr>
          </w:p>
        </w:tc>
      </w:tr>
      <w:tr w:rsidR="000327EE" w:rsidRPr="000327EE" w14:paraId="191A89F3" w14:textId="77777777" w:rsidTr="0059208A">
        <w:trPr>
          <w:trHeight w:val="60"/>
          <w:tblHeader/>
        </w:trPr>
        <w:tc>
          <w:tcPr>
            <w:tcW w:w="1503" w:type="dxa"/>
            <w:vMerge/>
          </w:tcPr>
          <w:p w14:paraId="626CD419" w14:textId="77777777" w:rsidR="000327EE" w:rsidRPr="000327EE" w:rsidRDefault="000327EE" w:rsidP="000327EE">
            <w:pPr>
              <w:pStyle w:val="EFSATablefirstcolumn"/>
              <w:rPr>
                <w:sz w:val="16"/>
                <w:szCs w:val="16"/>
              </w:rPr>
            </w:pPr>
          </w:p>
        </w:tc>
        <w:tc>
          <w:tcPr>
            <w:tcW w:w="1108" w:type="dxa"/>
          </w:tcPr>
          <w:p w14:paraId="0411BA26" w14:textId="77777777" w:rsidR="000327EE" w:rsidRPr="000327EE" w:rsidRDefault="000327EE" w:rsidP="000327EE">
            <w:pPr>
              <w:pStyle w:val="EFSATabledata"/>
              <w:rPr>
                <w:sz w:val="16"/>
                <w:szCs w:val="16"/>
              </w:rPr>
            </w:pPr>
            <w:r w:rsidRPr="000327EE">
              <w:rPr>
                <w:rFonts w:eastAsia="Times New Roman"/>
                <w:sz w:val="16"/>
                <w:szCs w:val="16"/>
                <w:lang w:eastAsia="en-GB"/>
              </w:rPr>
              <w:t>HFB1</w:t>
            </w:r>
          </w:p>
        </w:tc>
        <w:tc>
          <w:tcPr>
            <w:tcW w:w="1701" w:type="dxa"/>
            <w:vMerge/>
          </w:tcPr>
          <w:p w14:paraId="371EE8F8" w14:textId="77777777" w:rsidR="000327EE" w:rsidRPr="000327EE" w:rsidRDefault="000327EE" w:rsidP="000327EE">
            <w:pPr>
              <w:pStyle w:val="EFSATabledata"/>
              <w:rPr>
                <w:b/>
                <w:sz w:val="16"/>
                <w:szCs w:val="16"/>
              </w:rPr>
            </w:pPr>
          </w:p>
        </w:tc>
        <w:tc>
          <w:tcPr>
            <w:tcW w:w="1903" w:type="dxa"/>
          </w:tcPr>
          <w:p w14:paraId="37DC4F88" w14:textId="77777777" w:rsidR="000327EE" w:rsidRPr="000327EE" w:rsidRDefault="000327EE" w:rsidP="000327EE">
            <w:pPr>
              <w:pStyle w:val="EFSATabledata"/>
              <w:rPr>
                <w:b/>
                <w:sz w:val="16"/>
                <w:szCs w:val="16"/>
              </w:rPr>
            </w:pPr>
          </w:p>
        </w:tc>
        <w:tc>
          <w:tcPr>
            <w:tcW w:w="850" w:type="dxa"/>
          </w:tcPr>
          <w:p w14:paraId="19E3DB4B"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55607947" w14:textId="77777777" w:rsidR="000327EE" w:rsidRPr="000327EE" w:rsidRDefault="000327EE" w:rsidP="000327EE">
            <w:pPr>
              <w:pStyle w:val="EFSATabledata"/>
              <w:rPr>
                <w:sz w:val="16"/>
                <w:szCs w:val="16"/>
              </w:rPr>
            </w:pPr>
            <w:r w:rsidRPr="000327EE">
              <w:rPr>
                <w:rFonts w:eastAsia="Times New Roman"/>
                <w:sz w:val="16"/>
                <w:szCs w:val="16"/>
                <w:lang w:eastAsia="en-GB"/>
              </w:rPr>
              <w:t>321±153 ng/g</w:t>
            </w:r>
          </w:p>
        </w:tc>
        <w:tc>
          <w:tcPr>
            <w:tcW w:w="1276" w:type="dxa"/>
            <w:vMerge/>
          </w:tcPr>
          <w:p w14:paraId="71197900" w14:textId="77777777" w:rsidR="000327EE" w:rsidRPr="000327EE" w:rsidRDefault="000327EE" w:rsidP="000327EE">
            <w:pPr>
              <w:pStyle w:val="EFSATabledata"/>
              <w:rPr>
                <w:b/>
                <w:sz w:val="16"/>
                <w:szCs w:val="16"/>
              </w:rPr>
            </w:pPr>
          </w:p>
        </w:tc>
        <w:tc>
          <w:tcPr>
            <w:tcW w:w="2914" w:type="dxa"/>
            <w:vMerge/>
          </w:tcPr>
          <w:p w14:paraId="7943D787" w14:textId="77777777" w:rsidR="000327EE" w:rsidRPr="000327EE" w:rsidRDefault="000327EE" w:rsidP="000327EE">
            <w:pPr>
              <w:pStyle w:val="EFSATabledata"/>
              <w:rPr>
                <w:b/>
                <w:sz w:val="16"/>
                <w:szCs w:val="16"/>
              </w:rPr>
            </w:pPr>
          </w:p>
        </w:tc>
        <w:tc>
          <w:tcPr>
            <w:tcW w:w="1118" w:type="dxa"/>
            <w:vMerge/>
          </w:tcPr>
          <w:p w14:paraId="3AB050DA" w14:textId="77777777" w:rsidR="000327EE" w:rsidRPr="000327EE" w:rsidRDefault="000327EE" w:rsidP="000327EE">
            <w:pPr>
              <w:pStyle w:val="EFSATabledata"/>
              <w:rPr>
                <w:b/>
                <w:sz w:val="16"/>
                <w:szCs w:val="16"/>
              </w:rPr>
            </w:pPr>
          </w:p>
        </w:tc>
      </w:tr>
      <w:tr w:rsidR="000327EE" w:rsidRPr="000327EE" w14:paraId="75B19BE4" w14:textId="77777777" w:rsidTr="0059208A">
        <w:trPr>
          <w:trHeight w:val="60"/>
          <w:tblHeader/>
        </w:trPr>
        <w:tc>
          <w:tcPr>
            <w:tcW w:w="1503" w:type="dxa"/>
          </w:tcPr>
          <w:p w14:paraId="2A2ADF15" w14:textId="77777777" w:rsidR="000327EE" w:rsidRPr="000327EE" w:rsidRDefault="000327EE" w:rsidP="000327EE">
            <w:pPr>
              <w:pStyle w:val="EFSATablefirstcolumn"/>
              <w:rPr>
                <w:sz w:val="16"/>
                <w:szCs w:val="16"/>
              </w:rPr>
            </w:pPr>
            <w:r w:rsidRPr="000327EE">
              <w:rPr>
                <w:rFonts w:eastAsia="Times New Roman"/>
                <w:sz w:val="16"/>
                <w:szCs w:val="16"/>
                <w:lang w:eastAsia="en-GB"/>
              </w:rPr>
              <w:lastRenderedPageBreak/>
              <w:t>ENNB/ Toxicokinetic study with data on biomarkers</w:t>
            </w:r>
          </w:p>
        </w:tc>
        <w:tc>
          <w:tcPr>
            <w:tcW w:w="1108" w:type="dxa"/>
          </w:tcPr>
          <w:p w14:paraId="49BCFE1F" w14:textId="77777777" w:rsidR="000327EE" w:rsidRPr="000327EE" w:rsidRDefault="000327EE" w:rsidP="000327EE">
            <w:pPr>
              <w:pStyle w:val="EFSATabledata"/>
              <w:rPr>
                <w:sz w:val="16"/>
                <w:szCs w:val="16"/>
              </w:rPr>
            </w:pPr>
            <w:r w:rsidRPr="000327EE">
              <w:rPr>
                <w:rFonts w:eastAsia="Times New Roman"/>
                <w:sz w:val="16"/>
                <w:szCs w:val="16"/>
                <w:lang w:eastAsia="en-GB"/>
              </w:rPr>
              <w:t>ENNB1</w:t>
            </w:r>
          </w:p>
        </w:tc>
        <w:tc>
          <w:tcPr>
            <w:tcW w:w="1701" w:type="dxa"/>
          </w:tcPr>
          <w:p w14:paraId="726DCEC4"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3 pigs </w:t>
            </w:r>
          </w:p>
        </w:tc>
        <w:tc>
          <w:tcPr>
            <w:tcW w:w="1903" w:type="dxa"/>
          </w:tcPr>
          <w:p w14:paraId="79A2176E" w14:textId="77777777" w:rsidR="000327EE" w:rsidRPr="000327EE" w:rsidRDefault="000327EE" w:rsidP="000327EE">
            <w:pPr>
              <w:pStyle w:val="EFSATabledata"/>
              <w:rPr>
                <w:sz w:val="16"/>
                <w:szCs w:val="16"/>
              </w:rPr>
            </w:pPr>
            <w:r w:rsidRPr="000327EE">
              <w:rPr>
                <w:rFonts w:eastAsia="Times New Roman"/>
                <w:sz w:val="16"/>
                <w:szCs w:val="16"/>
                <w:lang w:eastAsia="en-GB"/>
              </w:rPr>
              <w:t>Per os 0.05 mg toxin/kg bw</w:t>
            </w:r>
          </w:p>
        </w:tc>
        <w:tc>
          <w:tcPr>
            <w:tcW w:w="850" w:type="dxa"/>
          </w:tcPr>
          <w:p w14:paraId="5A69DC42" w14:textId="77777777" w:rsidR="000327EE" w:rsidRPr="000327EE" w:rsidRDefault="000327EE" w:rsidP="000327EE">
            <w:pPr>
              <w:pStyle w:val="EFSATabledata"/>
              <w:rPr>
                <w:sz w:val="16"/>
                <w:szCs w:val="16"/>
              </w:rPr>
            </w:pPr>
            <w:r w:rsidRPr="000327EE">
              <w:rPr>
                <w:rFonts w:eastAsia="Times New Roman"/>
                <w:sz w:val="16"/>
                <w:szCs w:val="16"/>
                <w:lang w:eastAsia="en-GB"/>
              </w:rPr>
              <w:t>Plasma</w:t>
            </w:r>
          </w:p>
        </w:tc>
        <w:tc>
          <w:tcPr>
            <w:tcW w:w="1845" w:type="dxa"/>
          </w:tcPr>
          <w:p w14:paraId="2A33AF36" w14:textId="77777777" w:rsidR="000327EE" w:rsidRPr="000327EE" w:rsidRDefault="000327EE" w:rsidP="000327EE">
            <w:pPr>
              <w:pStyle w:val="EFSATabledata"/>
              <w:rPr>
                <w:sz w:val="16"/>
                <w:szCs w:val="16"/>
              </w:rPr>
            </w:pPr>
            <w:r w:rsidRPr="000327EE">
              <w:rPr>
                <w:rFonts w:eastAsia="Times New Roman"/>
                <w:sz w:val="16"/>
                <w:szCs w:val="16"/>
                <w:lang w:eastAsia="en-GB"/>
              </w:rPr>
              <w:t>Cmax 29.69±5.904 ng/mL</w:t>
            </w:r>
          </w:p>
        </w:tc>
        <w:tc>
          <w:tcPr>
            <w:tcW w:w="1276" w:type="dxa"/>
          </w:tcPr>
          <w:p w14:paraId="1BD57F4A" w14:textId="77777777" w:rsidR="000327EE" w:rsidRPr="000327EE" w:rsidRDefault="000327EE" w:rsidP="000327EE">
            <w:pPr>
              <w:pStyle w:val="EFSATabledata"/>
              <w:rPr>
                <w:sz w:val="16"/>
                <w:szCs w:val="16"/>
                <w:lang w:val="fr-FR"/>
              </w:rPr>
            </w:pPr>
            <w:r w:rsidRPr="000327EE">
              <w:rPr>
                <w:rFonts w:eastAsia="Times New Roman"/>
                <w:sz w:val="16"/>
                <w:szCs w:val="16"/>
                <w:lang w:val="fr-FR" w:eastAsia="en-GB"/>
              </w:rPr>
              <w:t xml:space="preserve">LC–MS/MS (LOQ 0.2 ng/ml) </w:t>
            </w:r>
          </w:p>
        </w:tc>
        <w:tc>
          <w:tcPr>
            <w:tcW w:w="2914" w:type="dxa"/>
          </w:tcPr>
          <w:p w14:paraId="6880F719" w14:textId="77777777" w:rsidR="000327EE" w:rsidRPr="000327EE" w:rsidRDefault="000327EE" w:rsidP="000327EE">
            <w:pPr>
              <w:pStyle w:val="EFSATabledata"/>
              <w:rPr>
                <w:sz w:val="16"/>
                <w:szCs w:val="16"/>
              </w:rPr>
            </w:pPr>
            <w:r w:rsidRPr="000327EE">
              <w:rPr>
                <w:rFonts w:eastAsia="Times New Roman"/>
                <w:sz w:val="16"/>
                <w:szCs w:val="16"/>
                <w:lang w:eastAsia="en-GB"/>
              </w:rPr>
              <w:t>ENNB1 is rapidly absorbed after oral administration and rapidly distributed and eliminated. The absolute oral bioavailability is high (90.9%) indicating a clear systemic exposure. After intravenous administration, the mycotoxin is distributed and eliminated rapidly, in accordance with oral administration.</w:t>
            </w:r>
          </w:p>
        </w:tc>
        <w:tc>
          <w:tcPr>
            <w:tcW w:w="1118" w:type="dxa"/>
          </w:tcPr>
          <w:p w14:paraId="36946348" w14:textId="77777777" w:rsidR="000327EE" w:rsidRPr="000327EE" w:rsidRDefault="000327EE" w:rsidP="000327EE">
            <w:pPr>
              <w:pStyle w:val="EFSATabledata"/>
              <w:rPr>
                <w:sz w:val="16"/>
                <w:szCs w:val="16"/>
              </w:rPr>
            </w:pPr>
            <w:r w:rsidRPr="000327EE">
              <w:rPr>
                <w:rFonts w:eastAsia="Times New Roman"/>
                <w:sz w:val="16"/>
                <w:szCs w:val="16"/>
                <w:lang w:eastAsia="en-GB"/>
              </w:rPr>
              <w:t>Devreese, 2014</w:t>
            </w:r>
          </w:p>
        </w:tc>
      </w:tr>
      <w:tr w:rsidR="000327EE" w:rsidRPr="000327EE" w14:paraId="50A80716" w14:textId="77777777" w:rsidTr="0059208A">
        <w:trPr>
          <w:trHeight w:val="60"/>
          <w:tblHeader/>
        </w:trPr>
        <w:tc>
          <w:tcPr>
            <w:tcW w:w="1503" w:type="dxa"/>
            <w:vMerge w:val="restart"/>
          </w:tcPr>
          <w:p w14:paraId="39B678C2" w14:textId="77777777" w:rsidR="000327EE" w:rsidRPr="000327EE" w:rsidRDefault="000327EE" w:rsidP="000327EE">
            <w:pPr>
              <w:pStyle w:val="EFSATablefirstcolumn"/>
              <w:rPr>
                <w:sz w:val="16"/>
                <w:szCs w:val="16"/>
              </w:rPr>
            </w:pPr>
            <w:r w:rsidRPr="000327EE">
              <w:rPr>
                <w:rFonts w:eastAsia="Times New Roman"/>
                <w:sz w:val="16"/>
                <w:szCs w:val="16"/>
                <w:lang w:eastAsia="en-GB"/>
              </w:rPr>
              <w:t>ZEN/ Biomarkers of exposure</w:t>
            </w:r>
          </w:p>
        </w:tc>
        <w:tc>
          <w:tcPr>
            <w:tcW w:w="1108" w:type="dxa"/>
          </w:tcPr>
          <w:p w14:paraId="284378C7" w14:textId="77777777" w:rsidR="000327EE" w:rsidRPr="000327EE" w:rsidRDefault="000327EE" w:rsidP="000327EE">
            <w:pPr>
              <w:pStyle w:val="EFSATabledata"/>
              <w:rPr>
                <w:sz w:val="16"/>
                <w:szCs w:val="16"/>
              </w:rPr>
            </w:pPr>
            <w:r w:rsidRPr="000327EE">
              <w:rPr>
                <w:rFonts w:eastAsia="Times New Roman"/>
                <w:sz w:val="16"/>
                <w:szCs w:val="16"/>
                <w:lang w:eastAsia="en-GB"/>
              </w:rPr>
              <w:t>αZEL</w:t>
            </w:r>
          </w:p>
        </w:tc>
        <w:tc>
          <w:tcPr>
            <w:tcW w:w="1701" w:type="dxa"/>
            <w:vMerge w:val="restart"/>
          </w:tcPr>
          <w:p w14:paraId="3F7D3D04"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4 castratedmalesweaning piglets 33-35 days </w:t>
            </w:r>
          </w:p>
        </w:tc>
        <w:tc>
          <w:tcPr>
            <w:tcW w:w="1903" w:type="dxa"/>
            <w:vMerge w:val="restart"/>
          </w:tcPr>
          <w:p w14:paraId="429A8A4F" w14:textId="77777777" w:rsidR="000327EE" w:rsidRPr="000327EE" w:rsidRDefault="000327EE" w:rsidP="000327EE">
            <w:pPr>
              <w:pStyle w:val="EFSATabledata"/>
              <w:rPr>
                <w:sz w:val="16"/>
                <w:szCs w:val="16"/>
              </w:rPr>
            </w:pPr>
            <w:r w:rsidRPr="000327EE">
              <w:rPr>
                <w:rFonts w:eastAsia="Times New Roman"/>
                <w:sz w:val="16"/>
                <w:szCs w:val="16"/>
                <w:lang w:eastAsia="en-GB"/>
              </w:rPr>
              <w:t>ZEN 10 ug/kg b.w. per gavage</w:t>
            </w:r>
          </w:p>
        </w:tc>
        <w:tc>
          <w:tcPr>
            <w:tcW w:w="850" w:type="dxa"/>
          </w:tcPr>
          <w:p w14:paraId="3DB8D9F5"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778E5D00" w14:textId="77777777" w:rsidR="000327EE" w:rsidRPr="000327EE" w:rsidRDefault="000327EE" w:rsidP="000327EE">
            <w:pPr>
              <w:pStyle w:val="EFSATabledata"/>
              <w:rPr>
                <w:sz w:val="16"/>
                <w:szCs w:val="16"/>
              </w:rPr>
            </w:pPr>
            <w:r w:rsidRPr="000327EE">
              <w:rPr>
                <w:rFonts w:eastAsia="Times New Roman"/>
                <w:sz w:val="16"/>
                <w:szCs w:val="16"/>
                <w:lang w:eastAsia="en-GB"/>
              </w:rPr>
              <w:t>14±6 nmol</w:t>
            </w:r>
          </w:p>
        </w:tc>
        <w:tc>
          <w:tcPr>
            <w:tcW w:w="1276" w:type="dxa"/>
            <w:vMerge w:val="restart"/>
          </w:tcPr>
          <w:p w14:paraId="2B92B067" w14:textId="77777777" w:rsidR="000327EE" w:rsidRPr="000327EE" w:rsidRDefault="000327EE" w:rsidP="000327EE">
            <w:pPr>
              <w:pStyle w:val="EFSATabledata"/>
              <w:rPr>
                <w:sz w:val="16"/>
                <w:szCs w:val="16"/>
              </w:rPr>
            </w:pPr>
            <w:r w:rsidRPr="000327EE">
              <w:rPr>
                <w:rFonts w:eastAsia="Times New Roman"/>
                <w:sz w:val="16"/>
                <w:szCs w:val="16"/>
                <w:lang w:eastAsia="en-GB"/>
              </w:rPr>
              <w:t>LC-MS/MS (LOQ -) (LOQ -)</w:t>
            </w:r>
          </w:p>
        </w:tc>
        <w:tc>
          <w:tcPr>
            <w:tcW w:w="2914" w:type="dxa"/>
            <w:vMerge w:val="restart"/>
          </w:tcPr>
          <w:p w14:paraId="35862C5F" w14:textId="77777777" w:rsidR="000327EE" w:rsidRPr="000327EE" w:rsidRDefault="000327EE" w:rsidP="000327EE">
            <w:pPr>
              <w:pStyle w:val="EFSATabledata"/>
              <w:rPr>
                <w:sz w:val="16"/>
                <w:szCs w:val="16"/>
              </w:rPr>
            </w:pPr>
            <w:r w:rsidRPr="000327EE">
              <w:rPr>
                <w:rFonts w:eastAsia="Times New Roman"/>
                <w:sz w:val="16"/>
                <w:szCs w:val="16"/>
                <w:lang w:eastAsia="en-GB"/>
              </w:rPr>
              <w:t>The biological recovery of ZEN in urine was 26%</w:t>
            </w:r>
            <w:proofErr w:type="gramStart"/>
            <w:r w:rsidRPr="000327EE">
              <w:rPr>
                <w:rFonts w:eastAsia="Times New Roman"/>
                <w:sz w:val="16"/>
                <w:szCs w:val="16"/>
                <w:lang w:eastAsia="en-GB"/>
              </w:rPr>
              <w:t>,</w:t>
            </w:r>
            <w:proofErr w:type="gramEnd"/>
            <w:r w:rsidRPr="000327EE">
              <w:rPr>
                <w:rFonts w:eastAsia="Times New Roman"/>
                <w:sz w:val="16"/>
                <w:szCs w:val="16"/>
                <w:lang w:eastAsia="en-GB"/>
              </w:rPr>
              <w:t xml:space="preserve"> the total biological recovery in excreta was 40%. Intact ZEN14sulfate, ZEN14ObGlucoside and ZEN16ObGlucoside were neither detected in urine nor in feces. After ZEN14sulfate application, 19% of the administered dose was recovered in urine. No ZEN metabolites were detected in feces. The total biological recoveries of ZEN14ObGlucoside and ZEN16ObGlucoside in the form of their metabolites in urine were 19% and 13%, respectively. The total biological recoveries in urine and feces amounted to 48% and 34%. An explanation for the low biological recoveries could be extensive metabolization by intestinal bacteria to yet unknown metabolites. In summary, ZEN14sulfate, ZEN14ObGlucoside, and ZEN16ObGlucoside were completely hydrolyzed in the gastrointestinal tract of swine, thus contributing to the overall toxicity of ZEN.</w:t>
            </w:r>
          </w:p>
        </w:tc>
        <w:tc>
          <w:tcPr>
            <w:tcW w:w="1118" w:type="dxa"/>
            <w:vMerge w:val="restart"/>
          </w:tcPr>
          <w:p w14:paraId="776100E4" w14:textId="77777777" w:rsidR="000327EE" w:rsidRPr="000327EE" w:rsidRDefault="000327EE" w:rsidP="000327EE">
            <w:pPr>
              <w:pStyle w:val="EFSATabledata"/>
              <w:rPr>
                <w:sz w:val="16"/>
                <w:szCs w:val="16"/>
              </w:rPr>
            </w:pPr>
            <w:r w:rsidRPr="000327EE">
              <w:rPr>
                <w:rFonts w:eastAsia="Times New Roman"/>
                <w:sz w:val="16"/>
                <w:szCs w:val="16"/>
                <w:lang w:eastAsia="en-GB"/>
              </w:rPr>
              <w:t>Binder, 2017</w:t>
            </w:r>
          </w:p>
          <w:p w14:paraId="5F6C1680" w14:textId="77777777" w:rsidR="000327EE" w:rsidRPr="000327EE" w:rsidRDefault="000327EE" w:rsidP="000327EE">
            <w:pPr>
              <w:pStyle w:val="EFSATabledata"/>
              <w:rPr>
                <w:b/>
                <w:sz w:val="16"/>
                <w:szCs w:val="16"/>
              </w:rPr>
            </w:pPr>
          </w:p>
        </w:tc>
      </w:tr>
      <w:tr w:rsidR="000327EE" w:rsidRPr="000327EE" w14:paraId="6C3BF394" w14:textId="77777777" w:rsidTr="0059208A">
        <w:trPr>
          <w:trHeight w:val="60"/>
          <w:tblHeader/>
        </w:trPr>
        <w:tc>
          <w:tcPr>
            <w:tcW w:w="1503" w:type="dxa"/>
            <w:vMerge/>
          </w:tcPr>
          <w:p w14:paraId="5924C7FC" w14:textId="77777777" w:rsidR="000327EE" w:rsidRPr="000327EE" w:rsidRDefault="000327EE" w:rsidP="000327EE">
            <w:pPr>
              <w:pStyle w:val="EFSATablefirstcolumn"/>
              <w:rPr>
                <w:sz w:val="16"/>
                <w:szCs w:val="16"/>
              </w:rPr>
            </w:pPr>
          </w:p>
        </w:tc>
        <w:tc>
          <w:tcPr>
            <w:tcW w:w="1108" w:type="dxa"/>
          </w:tcPr>
          <w:p w14:paraId="7318E516" w14:textId="77777777" w:rsidR="000327EE" w:rsidRPr="000327EE" w:rsidRDefault="000327EE" w:rsidP="000327EE">
            <w:pPr>
              <w:pStyle w:val="EFSATabledata"/>
              <w:rPr>
                <w:sz w:val="16"/>
                <w:szCs w:val="16"/>
              </w:rPr>
            </w:pPr>
            <w:r w:rsidRPr="000327EE">
              <w:rPr>
                <w:rFonts w:eastAsia="Times New Roman"/>
                <w:sz w:val="16"/>
                <w:szCs w:val="16"/>
                <w:lang w:eastAsia="en-GB"/>
              </w:rPr>
              <w:t>ZEN</w:t>
            </w:r>
          </w:p>
        </w:tc>
        <w:tc>
          <w:tcPr>
            <w:tcW w:w="1701" w:type="dxa"/>
            <w:vMerge/>
          </w:tcPr>
          <w:p w14:paraId="1D197554" w14:textId="77777777" w:rsidR="000327EE" w:rsidRPr="000327EE" w:rsidRDefault="000327EE" w:rsidP="000327EE">
            <w:pPr>
              <w:pStyle w:val="EFSATabledata"/>
              <w:rPr>
                <w:b/>
                <w:sz w:val="16"/>
                <w:szCs w:val="16"/>
              </w:rPr>
            </w:pPr>
          </w:p>
        </w:tc>
        <w:tc>
          <w:tcPr>
            <w:tcW w:w="1903" w:type="dxa"/>
            <w:vMerge/>
          </w:tcPr>
          <w:p w14:paraId="74B6E66A" w14:textId="77777777" w:rsidR="000327EE" w:rsidRPr="000327EE" w:rsidRDefault="000327EE" w:rsidP="000327EE">
            <w:pPr>
              <w:pStyle w:val="EFSATabledata"/>
              <w:rPr>
                <w:b/>
                <w:sz w:val="16"/>
                <w:szCs w:val="16"/>
              </w:rPr>
            </w:pPr>
          </w:p>
        </w:tc>
        <w:tc>
          <w:tcPr>
            <w:tcW w:w="850" w:type="dxa"/>
          </w:tcPr>
          <w:p w14:paraId="27B2549D" w14:textId="77777777" w:rsidR="000327EE" w:rsidRPr="000327EE" w:rsidRDefault="000327EE" w:rsidP="000327EE">
            <w:pPr>
              <w:pStyle w:val="EFSATabledata"/>
              <w:rPr>
                <w:b/>
                <w:sz w:val="16"/>
                <w:szCs w:val="16"/>
              </w:rPr>
            </w:pPr>
          </w:p>
        </w:tc>
        <w:tc>
          <w:tcPr>
            <w:tcW w:w="1845" w:type="dxa"/>
          </w:tcPr>
          <w:p w14:paraId="7F64D848" w14:textId="77777777" w:rsidR="000327EE" w:rsidRPr="000327EE" w:rsidRDefault="000327EE" w:rsidP="000327EE">
            <w:pPr>
              <w:pStyle w:val="EFSATabledata"/>
              <w:rPr>
                <w:sz w:val="16"/>
                <w:szCs w:val="16"/>
              </w:rPr>
            </w:pPr>
            <w:r w:rsidRPr="000327EE">
              <w:rPr>
                <w:rFonts w:eastAsia="Times New Roman"/>
                <w:sz w:val="16"/>
                <w:szCs w:val="16"/>
                <w:lang w:eastAsia="en-GB"/>
              </w:rPr>
              <w:t>31±9 nmol</w:t>
            </w:r>
          </w:p>
        </w:tc>
        <w:tc>
          <w:tcPr>
            <w:tcW w:w="1276" w:type="dxa"/>
            <w:vMerge/>
          </w:tcPr>
          <w:p w14:paraId="5ACA4CC6" w14:textId="77777777" w:rsidR="000327EE" w:rsidRPr="000327EE" w:rsidRDefault="000327EE" w:rsidP="000327EE">
            <w:pPr>
              <w:pStyle w:val="EFSATabledata"/>
              <w:rPr>
                <w:b/>
                <w:sz w:val="16"/>
                <w:szCs w:val="16"/>
              </w:rPr>
            </w:pPr>
          </w:p>
        </w:tc>
        <w:tc>
          <w:tcPr>
            <w:tcW w:w="2914" w:type="dxa"/>
            <w:vMerge/>
          </w:tcPr>
          <w:p w14:paraId="1DF0231F" w14:textId="77777777" w:rsidR="000327EE" w:rsidRPr="000327EE" w:rsidRDefault="000327EE" w:rsidP="000327EE">
            <w:pPr>
              <w:pStyle w:val="EFSATabledata"/>
              <w:rPr>
                <w:b/>
                <w:sz w:val="16"/>
                <w:szCs w:val="16"/>
              </w:rPr>
            </w:pPr>
          </w:p>
        </w:tc>
        <w:tc>
          <w:tcPr>
            <w:tcW w:w="1118" w:type="dxa"/>
            <w:vMerge/>
          </w:tcPr>
          <w:p w14:paraId="208011EA" w14:textId="77777777" w:rsidR="000327EE" w:rsidRPr="000327EE" w:rsidRDefault="000327EE" w:rsidP="000327EE">
            <w:pPr>
              <w:pStyle w:val="EFSATabledata"/>
              <w:rPr>
                <w:b/>
                <w:sz w:val="16"/>
                <w:szCs w:val="16"/>
              </w:rPr>
            </w:pPr>
          </w:p>
        </w:tc>
      </w:tr>
      <w:tr w:rsidR="000327EE" w:rsidRPr="000327EE" w14:paraId="3F1609C6" w14:textId="77777777" w:rsidTr="0059208A">
        <w:trPr>
          <w:trHeight w:val="60"/>
          <w:tblHeader/>
        </w:trPr>
        <w:tc>
          <w:tcPr>
            <w:tcW w:w="1503" w:type="dxa"/>
            <w:vMerge/>
          </w:tcPr>
          <w:p w14:paraId="52FC7019" w14:textId="77777777" w:rsidR="000327EE" w:rsidRPr="000327EE" w:rsidRDefault="000327EE" w:rsidP="000327EE">
            <w:pPr>
              <w:pStyle w:val="EFSATablefirstcolumn"/>
              <w:rPr>
                <w:sz w:val="16"/>
                <w:szCs w:val="16"/>
              </w:rPr>
            </w:pPr>
          </w:p>
        </w:tc>
        <w:tc>
          <w:tcPr>
            <w:tcW w:w="1108" w:type="dxa"/>
          </w:tcPr>
          <w:p w14:paraId="3965482C" w14:textId="77777777" w:rsidR="000327EE" w:rsidRPr="000327EE" w:rsidRDefault="000327EE" w:rsidP="000327EE">
            <w:pPr>
              <w:pStyle w:val="EFSATabledata"/>
              <w:rPr>
                <w:sz w:val="16"/>
                <w:szCs w:val="16"/>
              </w:rPr>
            </w:pPr>
            <w:r w:rsidRPr="000327EE">
              <w:rPr>
                <w:rFonts w:eastAsia="Times New Roman"/>
                <w:sz w:val="16"/>
                <w:szCs w:val="16"/>
                <w:lang w:eastAsia="en-GB"/>
              </w:rPr>
              <w:t>ZEN14Oglucuronide</w:t>
            </w:r>
          </w:p>
        </w:tc>
        <w:tc>
          <w:tcPr>
            <w:tcW w:w="1701" w:type="dxa"/>
            <w:vMerge/>
          </w:tcPr>
          <w:p w14:paraId="7D8E98B2" w14:textId="77777777" w:rsidR="000327EE" w:rsidRPr="000327EE" w:rsidRDefault="000327EE" w:rsidP="000327EE">
            <w:pPr>
              <w:pStyle w:val="EFSATabledata"/>
              <w:rPr>
                <w:b/>
                <w:sz w:val="16"/>
                <w:szCs w:val="16"/>
              </w:rPr>
            </w:pPr>
          </w:p>
        </w:tc>
        <w:tc>
          <w:tcPr>
            <w:tcW w:w="1903" w:type="dxa"/>
            <w:vMerge/>
          </w:tcPr>
          <w:p w14:paraId="6284E743" w14:textId="77777777" w:rsidR="000327EE" w:rsidRPr="000327EE" w:rsidRDefault="000327EE" w:rsidP="000327EE">
            <w:pPr>
              <w:pStyle w:val="EFSATabledata"/>
              <w:rPr>
                <w:b/>
                <w:sz w:val="16"/>
                <w:szCs w:val="16"/>
              </w:rPr>
            </w:pPr>
          </w:p>
        </w:tc>
        <w:tc>
          <w:tcPr>
            <w:tcW w:w="850" w:type="dxa"/>
          </w:tcPr>
          <w:p w14:paraId="1FA8E642"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2D96418D"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785D9450" w14:textId="77777777" w:rsidR="000327EE" w:rsidRPr="000327EE" w:rsidRDefault="000327EE" w:rsidP="000327EE">
            <w:pPr>
              <w:pStyle w:val="EFSATabledata"/>
              <w:rPr>
                <w:b/>
                <w:sz w:val="16"/>
                <w:szCs w:val="16"/>
              </w:rPr>
            </w:pPr>
          </w:p>
        </w:tc>
        <w:tc>
          <w:tcPr>
            <w:tcW w:w="2914" w:type="dxa"/>
            <w:vMerge/>
          </w:tcPr>
          <w:p w14:paraId="390FB5F4" w14:textId="77777777" w:rsidR="000327EE" w:rsidRPr="000327EE" w:rsidRDefault="000327EE" w:rsidP="000327EE">
            <w:pPr>
              <w:pStyle w:val="EFSATabledata"/>
              <w:rPr>
                <w:b/>
                <w:sz w:val="16"/>
                <w:szCs w:val="16"/>
              </w:rPr>
            </w:pPr>
          </w:p>
        </w:tc>
        <w:tc>
          <w:tcPr>
            <w:tcW w:w="1118" w:type="dxa"/>
            <w:vMerge/>
          </w:tcPr>
          <w:p w14:paraId="2AC412E8" w14:textId="77777777" w:rsidR="000327EE" w:rsidRPr="000327EE" w:rsidRDefault="000327EE" w:rsidP="000327EE">
            <w:pPr>
              <w:pStyle w:val="EFSATabledata"/>
              <w:rPr>
                <w:b/>
                <w:sz w:val="16"/>
                <w:szCs w:val="16"/>
              </w:rPr>
            </w:pPr>
          </w:p>
        </w:tc>
      </w:tr>
      <w:tr w:rsidR="000327EE" w:rsidRPr="000327EE" w14:paraId="3BFB5D24" w14:textId="77777777" w:rsidTr="0059208A">
        <w:trPr>
          <w:trHeight w:val="60"/>
          <w:tblHeader/>
        </w:trPr>
        <w:tc>
          <w:tcPr>
            <w:tcW w:w="1503" w:type="dxa"/>
            <w:vMerge/>
          </w:tcPr>
          <w:p w14:paraId="4B81D34F" w14:textId="77777777" w:rsidR="000327EE" w:rsidRPr="000327EE" w:rsidRDefault="000327EE" w:rsidP="000327EE">
            <w:pPr>
              <w:pStyle w:val="EFSATablefirstcolumn"/>
              <w:rPr>
                <w:sz w:val="16"/>
                <w:szCs w:val="16"/>
              </w:rPr>
            </w:pPr>
          </w:p>
        </w:tc>
        <w:tc>
          <w:tcPr>
            <w:tcW w:w="1108" w:type="dxa"/>
          </w:tcPr>
          <w:p w14:paraId="4E946A7F" w14:textId="77777777" w:rsidR="000327EE" w:rsidRPr="000327EE" w:rsidRDefault="000327EE" w:rsidP="000327EE">
            <w:pPr>
              <w:pStyle w:val="EFSATabledata"/>
              <w:rPr>
                <w:sz w:val="16"/>
                <w:szCs w:val="16"/>
              </w:rPr>
            </w:pPr>
            <w:r w:rsidRPr="000327EE">
              <w:rPr>
                <w:rFonts w:eastAsia="Times New Roman"/>
                <w:sz w:val="16"/>
                <w:szCs w:val="16"/>
                <w:lang w:eastAsia="en-GB"/>
              </w:rPr>
              <w:t>ZEN16G</w:t>
            </w:r>
          </w:p>
        </w:tc>
        <w:tc>
          <w:tcPr>
            <w:tcW w:w="1701" w:type="dxa"/>
            <w:vMerge/>
          </w:tcPr>
          <w:p w14:paraId="2EC65A16" w14:textId="77777777" w:rsidR="000327EE" w:rsidRPr="000327EE" w:rsidRDefault="000327EE" w:rsidP="000327EE">
            <w:pPr>
              <w:pStyle w:val="EFSATabledata"/>
              <w:rPr>
                <w:b/>
                <w:sz w:val="16"/>
                <w:szCs w:val="16"/>
              </w:rPr>
            </w:pPr>
          </w:p>
        </w:tc>
        <w:tc>
          <w:tcPr>
            <w:tcW w:w="1903" w:type="dxa"/>
            <w:vMerge/>
          </w:tcPr>
          <w:p w14:paraId="0A7AD091" w14:textId="77777777" w:rsidR="000327EE" w:rsidRPr="000327EE" w:rsidRDefault="000327EE" w:rsidP="000327EE">
            <w:pPr>
              <w:pStyle w:val="EFSATabledata"/>
              <w:rPr>
                <w:b/>
                <w:sz w:val="16"/>
                <w:szCs w:val="16"/>
              </w:rPr>
            </w:pPr>
          </w:p>
        </w:tc>
        <w:tc>
          <w:tcPr>
            <w:tcW w:w="850" w:type="dxa"/>
          </w:tcPr>
          <w:p w14:paraId="24A00499"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29DD24B8"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23D67718" w14:textId="77777777" w:rsidR="000327EE" w:rsidRPr="000327EE" w:rsidRDefault="000327EE" w:rsidP="000327EE">
            <w:pPr>
              <w:pStyle w:val="EFSATabledata"/>
              <w:rPr>
                <w:b/>
                <w:sz w:val="16"/>
                <w:szCs w:val="16"/>
              </w:rPr>
            </w:pPr>
          </w:p>
        </w:tc>
        <w:tc>
          <w:tcPr>
            <w:tcW w:w="2914" w:type="dxa"/>
            <w:vMerge/>
          </w:tcPr>
          <w:p w14:paraId="75A39BCC" w14:textId="77777777" w:rsidR="000327EE" w:rsidRPr="000327EE" w:rsidRDefault="000327EE" w:rsidP="000327EE">
            <w:pPr>
              <w:pStyle w:val="EFSATabledata"/>
              <w:rPr>
                <w:b/>
                <w:sz w:val="16"/>
                <w:szCs w:val="16"/>
              </w:rPr>
            </w:pPr>
          </w:p>
        </w:tc>
        <w:tc>
          <w:tcPr>
            <w:tcW w:w="1118" w:type="dxa"/>
            <w:vMerge/>
          </w:tcPr>
          <w:p w14:paraId="209CD746" w14:textId="77777777" w:rsidR="000327EE" w:rsidRPr="000327EE" w:rsidRDefault="000327EE" w:rsidP="000327EE">
            <w:pPr>
              <w:pStyle w:val="EFSATabledata"/>
              <w:rPr>
                <w:b/>
                <w:sz w:val="16"/>
                <w:szCs w:val="16"/>
              </w:rPr>
            </w:pPr>
          </w:p>
        </w:tc>
      </w:tr>
      <w:tr w:rsidR="000327EE" w:rsidRPr="000327EE" w14:paraId="24F0EC9C" w14:textId="77777777" w:rsidTr="0059208A">
        <w:trPr>
          <w:trHeight w:val="60"/>
          <w:tblHeader/>
        </w:trPr>
        <w:tc>
          <w:tcPr>
            <w:tcW w:w="1503" w:type="dxa"/>
            <w:vMerge/>
          </w:tcPr>
          <w:p w14:paraId="3530F736" w14:textId="77777777" w:rsidR="000327EE" w:rsidRPr="000327EE" w:rsidRDefault="000327EE" w:rsidP="000327EE">
            <w:pPr>
              <w:pStyle w:val="EFSATablefirstcolumn"/>
              <w:rPr>
                <w:sz w:val="16"/>
                <w:szCs w:val="16"/>
              </w:rPr>
            </w:pPr>
          </w:p>
        </w:tc>
        <w:tc>
          <w:tcPr>
            <w:tcW w:w="1108" w:type="dxa"/>
          </w:tcPr>
          <w:p w14:paraId="328890E2" w14:textId="77777777" w:rsidR="000327EE" w:rsidRPr="000327EE" w:rsidRDefault="000327EE" w:rsidP="000327EE">
            <w:pPr>
              <w:pStyle w:val="EFSATabledata"/>
              <w:rPr>
                <w:sz w:val="16"/>
                <w:szCs w:val="16"/>
              </w:rPr>
            </w:pPr>
            <w:r w:rsidRPr="000327EE">
              <w:rPr>
                <w:rFonts w:eastAsia="Times New Roman"/>
                <w:sz w:val="16"/>
                <w:szCs w:val="16"/>
                <w:lang w:eastAsia="en-GB"/>
              </w:rPr>
              <w:t>ZEN14S</w:t>
            </w:r>
          </w:p>
        </w:tc>
        <w:tc>
          <w:tcPr>
            <w:tcW w:w="1701" w:type="dxa"/>
            <w:vMerge/>
          </w:tcPr>
          <w:p w14:paraId="3C2B05C5" w14:textId="77777777" w:rsidR="000327EE" w:rsidRPr="000327EE" w:rsidRDefault="000327EE" w:rsidP="000327EE">
            <w:pPr>
              <w:pStyle w:val="EFSATabledata"/>
              <w:rPr>
                <w:b/>
                <w:sz w:val="16"/>
                <w:szCs w:val="16"/>
              </w:rPr>
            </w:pPr>
          </w:p>
        </w:tc>
        <w:tc>
          <w:tcPr>
            <w:tcW w:w="1903" w:type="dxa"/>
            <w:vMerge/>
          </w:tcPr>
          <w:p w14:paraId="59891DF9" w14:textId="77777777" w:rsidR="000327EE" w:rsidRPr="000327EE" w:rsidRDefault="000327EE" w:rsidP="000327EE">
            <w:pPr>
              <w:pStyle w:val="EFSATabledata"/>
              <w:rPr>
                <w:b/>
                <w:sz w:val="16"/>
                <w:szCs w:val="16"/>
              </w:rPr>
            </w:pPr>
          </w:p>
        </w:tc>
        <w:tc>
          <w:tcPr>
            <w:tcW w:w="850" w:type="dxa"/>
          </w:tcPr>
          <w:p w14:paraId="7C4FB744"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1936956E"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5E0F5BD3" w14:textId="77777777" w:rsidR="000327EE" w:rsidRPr="000327EE" w:rsidRDefault="000327EE" w:rsidP="000327EE">
            <w:pPr>
              <w:pStyle w:val="EFSATabledata"/>
              <w:rPr>
                <w:b/>
                <w:sz w:val="16"/>
                <w:szCs w:val="16"/>
              </w:rPr>
            </w:pPr>
          </w:p>
        </w:tc>
        <w:tc>
          <w:tcPr>
            <w:tcW w:w="2914" w:type="dxa"/>
            <w:vMerge/>
          </w:tcPr>
          <w:p w14:paraId="0E4296B5" w14:textId="77777777" w:rsidR="000327EE" w:rsidRPr="000327EE" w:rsidRDefault="000327EE" w:rsidP="000327EE">
            <w:pPr>
              <w:pStyle w:val="EFSATabledata"/>
              <w:rPr>
                <w:b/>
                <w:sz w:val="16"/>
                <w:szCs w:val="16"/>
              </w:rPr>
            </w:pPr>
          </w:p>
        </w:tc>
        <w:tc>
          <w:tcPr>
            <w:tcW w:w="1118" w:type="dxa"/>
            <w:vMerge/>
          </w:tcPr>
          <w:p w14:paraId="2B9C4432" w14:textId="77777777" w:rsidR="000327EE" w:rsidRPr="000327EE" w:rsidRDefault="000327EE" w:rsidP="000327EE">
            <w:pPr>
              <w:pStyle w:val="EFSATabledata"/>
              <w:rPr>
                <w:b/>
                <w:sz w:val="16"/>
                <w:szCs w:val="16"/>
              </w:rPr>
            </w:pPr>
          </w:p>
        </w:tc>
      </w:tr>
      <w:tr w:rsidR="000327EE" w:rsidRPr="000327EE" w14:paraId="00737CC1" w14:textId="77777777" w:rsidTr="0059208A">
        <w:trPr>
          <w:trHeight w:val="60"/>
          <w:tblHeader/>
        </w:trPr>
        <w:tc>
          <w:tcPr>
            <w:tcW w:w="1503" w:type="dxa"/>
            <w:vMerge/>
          </w:tcPr>
          <w:p w14:paraId="49B1EA39" w14:textId="77777777" w:rsidR="000327EE" w:rsidRPr="000327EE" w:rsidRDefault="000327EE" w:rsidP="000327EE">
            <w:pPr>
              <w:pStyle w:val="EFSATablefirstcolumn"/>
              <w:rPr>
                <w:sz w:val="16"/>
                <w:szCs w:val="16"/>
              </w:rPr>
            </w:pPr>
          </w:p>
        </w:tc>
        <w:tc>
          <w:tcPr>
            <w:tcW w:w="1108" w:type="dxa"/>
          </w:tcPr>
          <w:p w14:paraId="49736679" w14:textId="77777777" w:rsidR="000327EE" w:rsidRPr="000327EE" w:rsidRDefault="000327EE" w:rsidP="000327EE">
            <w:pPr>
              <w:pStyle w:val="EFSATabledata"/>
              <w:rPr>
                <w:sz w:val="16"/>
                <w:szCs w:val="16"/>
              </w:rPr>
            </w:pPr>
            <w:r w:rsidRPr="000327EE">
              <w:rPr>
                <w:rFonts w:eastAsia="Times New Roman"/>
                <w:sz w:val="16"/>
                <w:szCs w:val="16"/>
                <w:lang w:eastAsia="en-GB"/>
              </w:rPr>
              <w:t>ZEN total</w:t>
            </w:r>
          </w:p>
        </w:tc>
        <w:tc>
          <w:tcPr>
            <w:tcW w:w="1701" w:type="dxa"/>
            <w:vMerge/>
          </w:tcPr>
          <w:p w14:paraId="6B2EFAA9" w14:textId="77777777" w:rsidR="000327EE" w:rsidRPr="000327EE" w:rsidRDefault="000327EE" w:rsidP="000327EE">
            <w:pPr>
              <w:pStyle w:val="EFSATabledata"/>
              <w:rPr>
                <w:b/>
                <w:sz w:val="16"/>
                <w:szCs w:val="16"/>
              </w:rPr>
            </w:pPr>
          </w:p>
        </w:tc>
        <w:tc>
          <w:tcPr>
            <w:tcW w:w="1903" w:type="dxa"/>
            <w:vMerge/>
          </w:tcPr>
          <w:p w14:paraId="045302E9" w14:textId="77777777" w:rsidR="000327EE" w:rsidRPr="000327EE" w:rsidRDefault="000327EE" w:rsidP="000327EE">
            <w:pPr>
              <w:pStyle w:val="EFSATabledata"/>
              <w:rPr>
                <w:b/>
                <w:sz w:val="16"/>
                <w:szCs w:val="16"/>
              </w:rPr>
            </w:pPr>
          </w:p>
        </w:tc>
        <w:tc>
          <w:tcPr>
            <w:tcW w:w="850" w:type="dxa"/>
          </w:tcPr>
          <w:p w14:paraId="7FA34C21"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36AC83A0" w14:textId="77777777" w:rsidR="000327EE" w:rsidRPr="000327EE" w:rsidRDefault="000327EE" w:rsidP="000327EE">
            <w:pPr>
              <w:pStyle w:val="EFSATabledata"/>
              <w:rPr>
                <w:sz w:val="16"/>
                <w:szCs w:val="16"/>
              </w:rPr>
            </w:pPr>
            <w:r w:rsidRPr="000327EE">
              <w:rPr>
                <w:rFonts w:eastAsia="Times New Roman"/>
                <w:sz w:val="16"/>
                <w:szCs w:val="16"/>
                <w:lang w:eastAsia="en-GB"/>
              </w:rPr>
              <w:t>45±14 nmol</w:t>
            </w:r>
          </w:p>
        </w:tc>
        <w:tc>
          <w:tcPr>
            <w:tcW w:w="1276" w:type="dxa"/>
            <w:vMerge/>
          </w:tcPr>
          <w:p w14:paraId="134271B6" w14:textId="77777777" w:rsidR="000327EE" w:rsidRPr="000327EE" w:rsidRDefault="000327EE" w:rsidP="000327EE">
            <w:pPr>
              <w:pStyle w:val="EFSATabledata"/>
              <w:rPr>
                <w:b/>
                <w:sz w:val="16"/>
                <w:szCs w:val="16"/>
              </w:rPr>
            </w:pPr>
          </w:p>
        </w:tc>
        <w:tc>
          <w:tcPr>
            <w:tcW w:w="2914" w:type="dxa"/>
            <w:vMerge/>
          </w:tcPr>
          <w:p w14:paraId="77110BC3" w14:textId="77777777" w:rsidR="000327EE" w:rsidRPr="000327EE" w:rsidRDefault="000327EE" w:rsidP="000327EE">
            <w:pPr>
              <w:pStyle w:val="EFSATabledata"/>
              <w:rPr>
                <w:b/>
                <w:sz w:val="16"/>
                <w:szCs w:val="16"/>
              </w:rPr>
            </w:pPr>
          </w:p>
        </w:tc>
        <w:tc>
          <w:tcPr>
            <w:tcW w:w="1118" w:type="dxa"/>
            <w:vMerge/>
          </w:tcPr>
          <w:p w14:paraId="63FD1DF7" w14:textId="77777777" w:rsidR="000327EE" w:rsidRPr="000327EE" w:rsidRDefault="000327EE" w:rsidP="000327EE">
            <w:pPr>
              <w:pStyle w:val="EFSATabledata"/>
              <w:rPr>
                <w:b/>
                <w:sz w:val="16"/>
                <w:szCs w:val="16"/>
              </w:rPr>
            </w:pPr>
          </w:p>
        </w:tc>
      </w:tr>
      <w:tr w:rsidR="000327EE" w:rsidRPr="000327EE" w14:paraId="0AC235C7" w14:textId="77777777" w:rsidTr="0059208A">
        <w:trPr>
          <w:trHeight w:val="60"/>
          <w:tblHeader/>
        </w:trPr>
        <w:tc>
          <w:tcPr>
            <w:tcW w:w="1503" w:type="dxa"/>
            <w:vMerge/>
          </w:tcPr>
          <w:p w14:paraId="69859A6E" w14:textId="77777777" w:rsidR="000327EE" w:rsidRPr="000327EE" w:rsidRDefault="000327EE" w:rsidP="000327EE">
            <w:pPr>
              <w:pStyle w:val="EFSATablefirstcolumn"/>
              <w:rPr>
                <w:sz w:val="16"/>
                <w:szCs w:val="16"/>
              </w:rPr>
            </w:pPr>
          </w:p>
        </w:tc>
        <w:tc>
          <w:tcPr>
            <w:tcW w:w="1108" w:type="dxa"/>
          </w:tcPr>
          <w:p w14:paraId="45824F25" w14:textId="77777777" w:rsidR="000327EE" w:rsidRPr="000327EE" w:rsidRDefault="000327EE" w:rsidP="000327EE">
            <w:pPr>
              <w:pStyle w:val="EFSATabledata"/>
              <w:rPr>
                <w:sz w:val="16"/>
                <w:szCs w:val="16"/>
              </w:rPr>
            </w:pPr>
            <w:r w:rsidRPr="000327EE">
              <w:rPr>
                <w:rFonts w:eastAsia="Times New Roman"/>
                <w:sz w:val="16"/>
                <w:szCs w:val="16"/>
                <w:lang w:eastAsia="en-GB"/>
              </w:rPr>
              <w:t>αZEL</w:t>
            </w:r>
          </w:p>
        </w:tc>
        <w:tc>
          <w:tcPr>
            <w:tcW w:w="1701" w:type="dxa"/>
            <w:vMerge/>
          </w:tcPr>
          <w:p w14:paraId="332313F0" w14:textId="77777777" w:rsidR="000327EE" w:rsidRPr="000327EE" w:rsidRDefault="000327EE" w:rsidP="000327EE">
            <w:pPr>
              <w:pStyle w:val="EFSATabledata"/>
              <w:rPr>
                <w:b/>
                <w:sz w:val="16"/>
                <w:szCs w:val="16"/>
              </w:rPr>
            </w:pPr>
          </w:p>
        </w:tc>
        <w:tc>
          <w:tcPr>
            <w:tcW w:w="1903" w:type="dxa"/>
            <w:vMerge/>
          </w:tcPr>
          <w:p w14:paraId="63C09B54" w14:textId="77777777" w:rsidR="000327EE" w:rsidRPr="000327EE" w:rsidRDefault="000327EE" w:rsidP="000327EE">
            <w:pPr>
              <w:pStyle w:val="EFSATabledata"/>
              <w:rPr>
                <w:b/>
                <w:sz w:val="16"/>
                <w:szCs w:val="16"/>
              </w:rPr>
            </w:pPr>
          </w:p>
        </w:tc>
        <w:tc>
          <w:tcPr>
            <w:tcW w:w="850" w:type="dxa"/>
          </w:tcPr>
          <w:p w14:paraId="6F13C7BE"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64E2C93E"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6B4F4E13" w14:textId="77777777" w:rsidR="000327EE" w:rsidRPr="000327EE" w:rsidRDefault="000327EE" w:rsidP="000327EE">
            <w:pPr>
              <w:pStyle w:val="EFSATabledata"/>
              <w:rPr>
                <w:b/>
                <w:sz w:val="16"/>
                <w:szCs w:val="16"/>
              </w:rPr>
            </w:pPr>
          </w:p>
        </w:tc>
        <w:tc>
          <w:tcPr>
            <w:tcW w:w="2914" w:type="dxa"/>
            <w:vMerge/>
          </w:tcPr>
          <w:p w14:paraId="5C732716" w14:textId="77777777" w:rsidR="000327EE" w:rsidRPr="000327EE" w:rsidRDefault="000327EE" w:rsidP="000327EE">
            <w:pPr>
              <w:pStyle w:val="EFSATabledata"/>
              <w:rPr>
                <w:b/>
                <w:sz w:val="16"/>
                <w:szCs w:val="16"/>
              </w:rPr>
            </w:pPr>
          </w:p>
        </w:tc>
        <w:tc>
          <w:tcPr>
            <w:tcW w:w="1118" w:type="dxa"/>
            <w:vMerge/>
          </w:tcPr>
          <w:p w14:paraId="48AF5E51" w14:textId="77777777" w:rsidR="000327EE" w:rsidRPr="000327EE" w:rsidRDefault="000327EE" w:rsidP="000327EE">
            <w:pPr>
              <w:pStyle w:val="EFSATabledata"/>
              <w:rPr>
                <w:b/>
                <w:sz w:val="16"/>
                <w:szCs w:val="16"/>
              </w:rPr>
            </w:pPr>
          </w:p>
        </w:tc>
      </w:tr>
      <w:tr w:rsidR="000327EE" w:rsidRPr="000327EE" w14:paraId="6CA82E3E" w14:textId="77777777" w:rsidTr="0059208A">
        <w:trPr>
          <w:trHeight w:val="60"/>
          <w:tblHeader/>
        </w:trPr>
        <w:tc>
          <w:tcPr>
            <w:tcW w:w="1503" w:type="dxa"/>
            <w:vMerge/>
          </w:tcPr>
          <w:p w14:paraId="5795B96E" w14:textId="77777777" w:rsidR="000327EE" w:rsidRPr="000327EE" w:rsidRDefault="000327EE" w:rsidP="000327EE">
            <w:pPr>
              <w:pStyle w:val="EFSATablefirstcolumn"/>
              <w:rPr>
                <w:sz w:val="16"/>
                <w:szCs w:val="16"/>
              </w:rPr>
            </w:pPr>
          </w:p>
        </w:tc>
        <w:tc>
          <w:tcPr>
            <w:tcW w:w="1108" w:type="dxa"/>
          </w:tcPr>
          <w:p w14:paraId="25F79C43" w14:textId="77777777" w:rsidR="000327EE" w:rsidRPr="000327EE" w:rsidRDefault="000327EE" w:rsidP="000327EE">
            <w:pPr>
              <w:pStyle w:val="EFSATabledata"/>
              <w:rPr>
                <w:sz w:val="16"/>
                <w:szCs w:val="16"/>
              </w:rPr>
            </w:pPr>
            <w:r w:rsidRPr="000327EE">
              <w:rPr>
                <w:rFonts w:eastAsia="Times New Roman"/>
                <w:sz w:val="16"/>
                <w:szCs w:val="16"/>
                <w:lang w:eastAsia="en-GB"/>
              </w:rPr>
              <w:t>βZEL</w:t>
            </w:r>
          </w:p>
        </w:tc>
        <w:tc>
          <w:tcPr>
            <w:tcW w:w="1701" w:type="dxa"/>
            <w:vMerge/>
          </w:tcPr>
          <w:p w14:paraId="27326E03" w14:textId="77777777" w:rsidR="000327EE" w:rsidRPr="000327EE" w:rsidRDefault="000327EE" w:rsidP="000327EE">
            <w:pPr>
              <w:pStyle w:val="EFSATabledata"/>
              <w:rPr>
                <w:b/>
                <w:sz w:val="16"/>
                <w:szCs w:val="16"/>
              </w:rPr>
            </w:pPr>
          </w:p>
        </w:tc>
        <w:tc>
          <w:tcPr>
            <w:tcW w:w="1903" w:type="dxa"/>
            <w:vMerge/>
          </w:tcPr>
          <w:p w14:paraId="54B3415B" w14:textId="77777777" w:rsidR="000327EE" w:rsidRPr="000327EE" w:rsidRDefault="000327EE" w:rsidP="000327EE">
            <w:pPr>
              <w:pStyle w:val="EFSATabledata"/>
              <w:rPr>
                <w:b/>
                <w:sz w:val="16"/>
                <w:szCs w:val="16"/>
              </w:rPr>
            </w:pPr>
          </w:p>
        </w:tc>
        <w:tc>
          <w:tcPr>
            <w:tcW w:w="850" w:type="dxa"/>
          </w:tcPr>
          <w:p w14:paraId="7BDF18D8"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38C9200A"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16DEE5FE" w14:textId="77777777" w:rsidR="000327EE" w:rsidRPr="000327EE" w:rsidRDefault="000327EE" w:rsidP="000327EE">
            <w:pPr>
              <w:pStyle w:val="EFSATabledata"/>
              <w:rPr>
                <w:b/>
                <w:sz w:val="16"/>
                <w:szCs w:val="16"/>
              </w:rPr>
            </w:pPr>
          </w:p>
        </w:tc>
        <w:tc>
          <w:tcPr>
            <w:tcW w:w="2914" w:type="dxa"/>
            <w:vMerge/>
          </w:tcPr>
          <w:p w14:paraId="002A0A42" w14:textId="77777777" w:rsidR="000327EE" w:rsidRPr="000327EE" w:rsidRDefault="000327EE" w:rsidP="000327EE">
            <w:pPr>
              <w:pStyle w:val="EFSATabledata"/>
              <w:rPr>
                <w:b/>
                <w:sz w:val="16"/>
                <w:szCs w:val="16"/>
              </w:rPr>
            </w:pPr>
          </w:p>
        </w:tc>
        <w:tc>
          <w:tcPr>
            <w:tcW w:w="1118" w:type="dxa"/>
            <w:vMerge/>
          </w:tcPr>
          <w:p w14:paraId="67D8364E" w14:textId="77777777" w:rsidR="000327EE" w:rsidRPr="000327EE" w:rsidRDefault="000327EE" w:rsidP="000327EE">
            <w:pPr>
              <w:pStyle w:val="EFSATabledata"/>
              <w:rPr>
                <w:b/>
                <w:sz w:val="16"/>
                <w:szCs w:val="16"/>
              </w:rPr>
            </w:pPr>
          </w:p>
        </w:tc>
      </w:tr>
      <w:tr w:rsidR="000327EE" w:rsidRPr="000327EE" w14:paraId="75EBE6DD" w14:textId="77777777" w:rsidTr="0059208A">
        <w:trPr>
          <w:trHeight w:val="60"/>
          <w:tblHeader/>
        </w:trPr>
        <w:tc>
          <w:tcPr>
            <w:tcW w:w="1503" w:type="dxa"/>
            <w:vMerge/>
          </w:tcPr>
          <w:p w14:paraId="0B02FBEF" w14:textId="77777777" w:rsidR="000327EE" w:rsidRPr="000327EE" w:rsidRDefault="000327EE" w:rsidP="000327EE">
            <w:pPr>
              <w:pStyle w:val="EFSATablefirstcolumn"/>
              <w:rPr>
                <w:sz w:val="16"/>
                <w:szCs w:val="16"/>
              </w:rPr>
            </w:pPr>
          </w:p>
        </w:tc>
        <w:tc>
          <w:tcPr>
            <w:tcW w:w="1108" w:type="dxa"/>
          </w:tcPr>
          <w:p w14:paraId="0C87B999" w14:textId="77777777" w:rsidR="000327EE" w:rsidRPr="000327EE" w:rsidRDefault="000327EE" w:rsidP="000327EE">
            <w:pPr>
              <w:pStyle w:val="EFSATabledata"/>
              <w:rPr>
                <w:sz w:val="16"/>
                <w:szCs w:val="16"/>
              </w:rPr>
            </w:pPr>
            <w:r w:rsidRPr="000327EE">
              <w:rPr>
                <w:rFonts w:eastAsia="Times New Roman"/>
                <w:sz w:val="16"/>
                <w:szCs w:val="16"/>
                <w:lang w:eastAsia="en-GB"/>
              </w:rPr>
              <w:t>ZEN</w:t>
            </w:r>
          </w:p>
        </w:tc>
        <w:tc>
          <w:tcPr>
            <w:tcW w:w="1701" w:type="dxa"/>
            <w:vMerge/>
          </w:tcPr>
          <w:p w14:paraId="4DE7D7C8" w14:textId="77777777" w:rsidR="000327EE" w:rsidRPr="000327EE" w:rsidRDefault="000327EE" w:rsidP="000327EE">
            <w:pPr>
              <w:pStyle w:val="EFSATabledata"/>
              <w:rPr>
                <w:b/>
                <w:sz w:val="16"/>
                <w:szCs w:val="16"/>
              </w:rPr>
            </w:pPr>
          </w:p>
        </w:tc>
        <w:tc>
          <w:tcPr>
            <w:tcW w:w="1903" w:type="dxa"/>
            <w:vMerge/>
          </w:tcPr>
          <w:p w14:paraId="524DEC25" w14:textId="77777777" w:rsidR="000327EE" w:rsidRPr="000327EE" w:rsidRDefault="000327EE" w:rsidP="000327EE">
            <w:pPr>
              <w:pStyle w:val="EFSATabledata"/>
              <w:rPr>
                <w:b/>
                <w:sz w:val="16"/>
                <w:szCs w:val="16"/>
              </w:rPr>
            </w:pPr>
          </w:p>
        </w:tc>
        <w:tc>
          <w:tcPr>
            <w:tcW w:w="850" w:type="dxa"/>
          </w:tcPr>
          <w:p w14:paraId="12693524"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6928568E" w14:textId="77777777" w:rsidR="000327EE" w:rsidRPr="000327EE" w:rsidRDefault="000327EE" w:rsidP="000327EE">
            <w:pPr>
              <w:pStyle w:val="EFSATabledata"/>
              <w:rPr>
                <w:sz w:val="16"/>
                <w:szCs w:val="16"/>
              </w:rPr>
            </w:pPr>
            <w:r w:rsidRPr="000327EE">
              <w:rPr>
                <w:rFonts w:eastAsia="Times New Roman"/>
                <w:sz w:val="16"/>
                <w:szCs w:val="16"/>
                <w:lang w:eastAsia="en-GB"/>
              </w:rPr>
              <w:t>33±12 nmol</w:t>
            </w:r>
          </w:p>
        </w:tc>
        <w:tc>
          <w:tcPr>
            <w:tcW w:w="1276" w:type="dxa"/>
            <w:vMerge/>
          </w:tcPr>
          <w:p w14:paraId="4B8D736E" w14:textId="77777777" w:rsidR="000327EE" w:rsidRPr="000327EE" w:rsidRDefault="000327EE" w:rsidP="000327EE">
            <w:pPr>
              <w:pStyle w:val="EFSATabledata"/>
              <w:rPr>
                <w:b/>
                <w:sz w:val="16"/>
                <w:szCs w:val="16"/>
              </w:rPr>
            </w:pPr>
          </w:p>
        </w:tc>
        <w:tc>
          <w:tcPr>
            <w:tcW w:w="2914" w:type="dxa"/>
            <w:vMerge/>
          </w:tcPr>
          <w:p w14:paraId="0C9227BE" w14:textId="77777777" w:rsidR="000327EE" w:rsidRPr="000327EE" w:rsidRDefault="000327EE" w:rsidP="000327EE">
            <w:pPr>
              <w:pStyle w:val="EFSATabledata"/>
              <w:rPr>
                <w:b/>
                <w:sz w:val="16"/>
                <w:szCs w:val="16"/>
              </w:rPr>
            </w:pPr>
          </w:p>
        </w:tc>
        <w:tc>
          <w:tcPr>
            <w:tcW w:w="1118" w:type="dxa"/>
            <w:vMerge/>
          </w:tcPr>
          <w:p w14:paraId="5E0B6343" w14:textId="77777777" w:rsidR="000327EE" w:rsidRPr="000327EE" w:rsidRDefault="000327EE" w:rsidP="000327EE">
            <w:pPr>
              <w:pStyle w:val="EFSATabledata"/>
              <w:rPr>
                <w:b/>
                <w:sz w:val="16"/>
                <w:szCs w:val="16"/>
              </w:rPr>
            </w:pPr>
          </w:p>
        </w:tc>
      </w:tr>
      <w:tr w:rsidR="000327EE" w:rsidRPr="000327EE" w14:paraId="4F16C4A9" w14:textId="77777777" w:rsidTr="0059208A">
        <w:trPr>
          <w:trHeight w:val="60"/>
          <w:tblHeader/>
        </w:trPr>
        <w:tc>
          <w:tcPr>
            <w:tcW w:w="1503" w:type="dxa"/>
            <w:vMerge/>
          </w:tcPr>
          <w:p w14:paraId="7604B134" w14:textId="77777777" w:rsidR="000327EE" w:rsidRPr="000327EE" w:rsidRDefault="000327EE" w:rsidP="000327EE">
            <w:pPr>
              <w:pStyle w:val="EFSATablefirstcolumn"/>
              <w:rPr>
                <w:sz w:val="16"/>
                <w:szCs w:val="16"/>
              </w:rPr>
            </w:pPr>
          </w:p>
        </w:tc>
        <w:tc>
          <w:tcPr>
            <w:tcW w:w="1108" w:type="dxa"/>
          </w:tcPr>
          <w:p w14:paraId="2D0F20F0" w14:textId="77777777" w:rsidR="000327EE" w:rsidRPr="000327EE" w:rsidRDefault="000327EE" w:rsidP="000327EE">
            <w:pPr>
              <w:pStyle w:val="EFSATabledata"/>
              <w:rPr>
                <w:sz w:val="16"/>
                <w:szCs w:val="16"/>
              </w:rPr>
            </w:pPr>
            <w:r w:rsidRPr="000327EE">
              <w:rPr>
                <w:rFonts w:eastAsia="Times New Roman"/>
                <w:sz w:val="16"/>
                <w:szCs w:val="16"/>
                <w:lang w:eastAsia="en-GB"/>
              </w:rPr>
              <w:t>ZEN16G</w:t>
            </w:r>
          </w:p>
        </w:tc>
        <w:tc>
          <w:tcPr>
            <w:tcW w:w="1701" w:type="dxa"/>
            <w:vMerge/>
          </w:tcPr>
          <w:p w14:paraId="386F5335" w14:textId="77777777" w:rsidR="000327EE" w:rsidRPr="000327EE" w:rsidRDefault="000327EE" w:rsidP="000327EE">
            <w:pPr>
              <w:pStyle w:val="EFSATabledata"/>
              <w:rPr>
                <w:b/>
                <w:sz w:val="16"/>
                <w:szCs w:val="16"/>
              </w:rPr>
            </w:pPr>
          </w:p>
        </w:tc>
        <w:tc>
          <w:tcPr>
            <w:tcW w:w="1903" w:type="dxa"/>
            <w:vMerge/>
          </w:tcPr>
          <w:p w14:paraId="21D7DEB0" w14:textId="77777777" w:rsidR="000327EE" w:rsidRPr="000327EE" w:rsidRDefault="000327EE" w:rsidP="000327EE">
            <w:pPr>
              <w:pStyle w:val="EFSATabledata"/>
              <w:rPr>
                <w:b/>
                <w:sz w:val="16"/>
                <w:szCs w:val="16"/>
              </w:rPr>
            </w:pPr>
          </w:p>
        </w:tc>
        <w:tc>
          <w:tcPr>
            <w:tcW w:w="850" w:type="dxa"/>
          </w:tcPr>
          <w:p w14:paraId="7186D5E2"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5CC83809"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081A918E" w14:textId="77777777" w:rsidR="000327EE" w:rsidRPr="000327EE" w:rsidRDefault="000327EE" w:rsidP="000327EE">
            <w:pPr>
              <w:pStyle w:val="EFSATabledata"/>
              <w:rPr>
                <w:b/>
                <w:sz w:val="16"/>
                <w:szCs w:val="16"/>
              </w:rPr>
            </w:pPr>
          </w:p>
        </w:tc>
        <w:tc>
          <w:tcPr>
            <w:tcW w:w="2914" w:type="dxa"/>
            <w:vMerge/>
          </w:tcPr>
          <w:p w14:paraId="7E4EB7B8" w14:textId="77777777" w:rsidR="000327EE" w:rsidRPr="000327EE" w:rsidRDefault="000327EE" w:rsidP="000327EE">
            <w:pPr>
              <w:pStyle w:val="EFSATabledata"/>
              <w:rPr>
                <w:b/>
                <w:sz w:val="16"/>
                <w:szCs w:val="16"/>
              </w:rPr>
            </w:pPr>
          </w:p>
        </w:tc>
        <w:tc>
          <w:tcPr>
            <w:tcW w:w="1118" w:type="dxa"/>
            <w:vMerge/>
          </w:tcPr>
          <w:p w14:paraId="2CEB0475" w14:textId="77777777" w:rsidR="000327EE" w:rsidRPr="000327EE" w:rsidRDefault="000327EE" w:rsidP="000327EE">
            <w:pPr>
              <w:pStyle w:val="EFSATabledata"/>
              <w:rPr>
                <w:b/>
                <w:sz w:val="16"/>
                <w:szCs w:val="16"/>
              </w:rPr>
            </w:pPr>
          </w:p>
        </w:tc>
      </w:tr>
      <w:tr w:rsidR="000327EE" w:rsidRPr="000327EE" w14:paraId="5267C9C1" w14:textId="77777777" w:rsidTr="0059208A">
        <w:trPr>
          <w:trHeight w:val="60"/>
          <w:tblHeader/>
        </w:trPr>
        <w:tc>
          <w:tcPr>
            <w:tcW w:w="1503" w:type="dxa"/>
            <w:vMerge/>
          </w:tcPr>
          <w:p w14:paraId="37835E2A" w14:textId="77777777" w:rsidR="000327EE" w:rsidRPr="000327EE" w:rsidRDefault="000327EE" w:rsidP="000327EE">
            <w:pPr>
              <w:pStyle w:val="EFSATablefirstcolumn"/>
              <w:rPr>
                <w:sz w:val="16"/>
                <w:szCs w:val="16"/>
              </w:rPr>
            </w:pPr>
          </w:p>
        </w:tc>
        <w:tc>
          <w:tcPr>
            <w:tcW w:w="1108" w:type="dxa"/>
          </w:tcPr>
          <w:p w14:paraId="45C031C5" w14:textId="77777777" w:rsidR="000327EE" w:rsidRPr="000327EE" w:rsidRDefault="000327EE" w:rsidP="000327EE">
            <w:pPr>
              <w:pStyle w:val="EFSATabledata"/>
              <w:rPr>
                <w:sz w:val="16"/>
                <w:szCs w:val="16"/>
              </w:rPr>
            </w:pPr>
            <w:r w:rsidRPr="000327EE">
              <w:rPr>
                <w:rFonts w:eastAsia="Times New Roman"/>
                <w:sz w:val="16"/>
                <w:szCs w:val="16"/>
                <w:lang w:eastAsia="en-GB"/>
              </w:rPr>
              <w:t>αZELglucuronide</w:t>
            </w:r>
          </w:p>
        </w:tc>
        <w:tc>
          <w:tcPr>
            <w:tcW w:w="1701" w:type="dxa"/>
            <w:vMerge/>
          </w:tcPr>
          <w:p w14:paraId="79423B76" w14:textId="77777777" w:rsidR="000327EE" w:rsidRPr="000327EE" w:rsidRDefault="000327EE" w:rsidP="000327EE">
            <w:pPr>
              <w:pStyle w:val="EFSATabledata"/>
              <w:rPr>
                <w:b/>
                <w:sz w:val="16"/>
                <w:szCs w:val="16"/>
              </w:rPr>
            </w:pPr>
          </w:p>
        </w:tc>
        <w:tc>
          <w:tcPr>
            <w:tcW w:w="1903" w:type="dxa"/>
            <w:vMerge/>
          </w:tcPr>
          <w:p w14:paraId="7CF02975" w14:textId="77777777" w:rsidR="000327EE" w:rsidRPr="000327EE" w:rsidRDefault="000327EE" w:rsidP="000327EE">
            <w:pPr>
              <w:pStyle w:val="EFSATabledata"/>
              <w:rPr>
                <w:b/>
                <w:sz w:val="16"/>
                <w:szCs w:val="16"/>
              </w:rPr>
            </w:pPr>
          </w:p>
        </w:tc>
        <w:tc>
          <w:tcPr>
            <w:tcW w:w="850" w:type="dxa"/>
          </w:tcPr>
          <w:p w14:paraId="247356A1"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77CF3254"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62CACA88" w14:textId="77777777" w:rsidR="000327EE" w:rsidRPr="000327EE" w:rsidRDefault="000327EE" w:rsidP="000327EE">
            <w:pPr>
              <w:pStyle w:val="EFSATabledata"/>
              <w:rPr>
                <w:b/>
                <w:sz w:val="16"/>
                <w:szCs w:val="16"/>
              </w:rPr>
            </w:pPr>
          </w:p>
        </w:tc>
        <w:tc>
          <w:tcPr>
            <w:tcW w:w="2914" w:type="dxa"/>
            <w:vMerge/>
          </w:tcPr>
          <w:p w14:paraId="18C8B394" w14:textId="77777777" w:rsidR="000327EE" w:rsidRPr="000327EE" w:rsidRDefault="000327EE" w:rsidP="000327EE">
            <w:pPr>
              <w:pStyle w:val="EFSATabledata"/>
              <w:rPr>
                <w:b/>
                <w:sz w:val="16"/>
                <w:szCs w:val="16"/>
              </w:rPr>
            </w:pPr>
          </w:p>
        </w:tc>
        <w:tc>
          <w:tcPr>
            <w:tcW w:w="1118" w:type="dxa"/>
            <w:vMerge/>
          </w:tcPr>
          <w:p w14:paraId="669DE504" w14:textId="77777777" w:rsidR="000327EE" w:rsidRPr="000327EE" w:rsidRDefault="000327EE" w:rsidP="000327EE">
            <w:pPr>
              <w:pStyle w:val="EFSATabledata"/>
              <w:rPr>
                <w:b/>
                <w:sz w:val="16"/>
                <w:szCs w:val="16"/>
              </w:rPr>
            </w:pPr>
          </w:p>
        </w:tc>
      </w:tr>
      <w:tr w:rsidR="000327EE" w:rsidRPr="000327EE" w14:paraId="0A0F22C0" w14:textId="77777777" w:rsidTr="0059208A">
        <w:trPr>
          <w:trHeight w:val="60"/>
          <w:tblHeader/>
        </w:trPr>
        <w:tc>
          <w:tcPr>
            <w:tcW w:w="1503" w:type="dxa"/>
            <w:vMerge/>
          </w:tcPr>
          <w:p w14:paraId="72B3E241" w14:textId="77777777" w:rsidR="000327EE" w:rsidRPr="000327EE" w:rsidRDefault="000327EE" w:rsidP="000327EE">
            <w:pPr>
              <w:pStyle w:val="EFSATablefirstcolumn"/>
              <w:rPr>
                <w:sz w:val="16"/>
                <w:szCs w:val="16"/>
              </w:rPr>
            </w:pPr>
          </w:p>
        </w:tc>
        <w:tc>
          <w:tcPr>
            <w:tcW w:w="1108" w:type="dxa"/>
          </w:tcPr>
          <w:p w14:paraId="79FBBC17" w14:textId="77777777" w:rsidR="000327EE" w:rsidRPr="000327EE" w:rsidRDefault="000327EE" w:rsidP="000327EE">
            <w:pPr>
              <w:pStyle w:val="EFSATabledata"/>
              <w:rPr>
                <w:sz w:val="16"/>
                <w:szCs w:val="16"/>
              </w:rPr>
            </w:pPr>
            <w:r w:rsidRPr="000327EE">
              <w:rPr>
                <w:rFonts w:eastAsia="Times New Roman"/>
                <w:sz w:val="16"/>
                <w:szCs w:val="16"/>
                <w:lang w:eastAsia="en-GB"/>
              </w:rPr>
              <w:t>ZEN14S</w:t>
            </w:r>
          </w:p>
        </w:tc>
        <w:tc>
          <w:tcPr>
            <w:tcW w:w="1701" w:type="dxa"/>
            <w:vMerge/>
          </w:tcPr>
          <w:p w14:paraId="496BAE86" w14:textId="77777777" w:rsidR="000327EE" w:rsidRPr="000327EE" w:rsidRDefault="000327EE" w:rsidP="000327EE">
            <w:pPr>
              <w:pStyle w:val="EFSATabledata"/>
              <w:rPr>
                <w:b/>
                <w:sz w:val="16"/>
                <w:szCs w:val="16"/>
              </w:rPr>
            </w:pPr>
          </w:p>
        </w:tc>
        <w:tc>
          <w:tcPr>
            <w:tcW w:w="1903" w:type="dxa"/>
            <w:vMerge/>
          </w:tcPr>
          <w:p w14:paraId="4313215F" w14:textId="77777777" w:rsidR="000327EE" w:rsidRPr="000327EE" w:rsidRDefault="000327EE" w:rsidP="000327EE">
            <w:pPr>
              <w:pStyle w:val="EFSATabledata"/>
              <w:rPr>
                <w:b/>
                <w:sz w:val="16"/>
                <w:szCs w:val="16"/>
              </w:rPr>
            </w:pPr>
          </w:p>
        </w:tc>
        <w:tc>
          <w:tcPr>
            <w:tcW w:w="850" w:type="dxa"/>
          </w:tcPr>
          <w:p w14:paraId="4FF4196B"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62800AE4"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652EB1AE" w14:textId="77777777" w:rsidR="000327EE" w:rsidRPr="000327EE" w:rsidRDefault="000327EE" w:rsidP="000327EE">
            <w:pPr>
              <w:pStyle w:val="EFSATabledata"/>
              <w:rPr>
                <w:b/>
                <w:sz w:val="16"/>
                <w:szCs w:val="16"/>
              </w:rPr>
            </w:pPr>
          </w:p>
        </w:tc>
        <w:tc>
          <w:tcPr>
            <w:tcW w:w="2914" w:type="dxa"/>
            <w:vMerge/>
          </w:tcPr>
          <w:p w14:paraId="4B634CC8" w14:textId="77777777" w:rsidR="000327EE" w:rsidRPr="000327EE" w:rsidRDefault="000327EE" w:rsidP="000327EE">
            <w:pPr>
              <w:pStyle w:val="EFSATabledata"/>
              <w:rPr>
                <w:b/>
                <w:sz w:val="16"/>
                <w:szCs w:val="16"/>
              </w:rPr>
            </w:pPr>
          </w:p>
        </w:tc>
        <w:tc>
          <w:tcPr>
            <w:tcW w:w="1118" w:type="dxa"/>
            <w:vMerge/>
          </w:tcPr>
          <w:p w14:paraId="3B857610" w14:textId="77777777" w:rsidR="000327EE" w:rsidRPr="000327EE" w:rsidRDefault="000327EE" w:rsidP="000327EE">
            <w:pPr>
              <w:pStyle w:val="EFSATabledata"/>
              <w:rPr>
                <w:b/>
                <w:sz w:val="16"/>
                <w:szCs w:val="16"/>
              </w:rPr>
            </w:pPr>
          </w:p>
        </w:tc>
      </w:tr>
      <w:tr w:rsidR="000327EE" w:rsidRPr="000327EE" w14:paraId="55AA0D3E" w14:textId="77777777" w:rsidTr="0059208A">
        <w:trPr>
          <w:trHeight w:val="60"/>
          <w:tblHeader/>
        </w:trPr>
        <w:tc>
          <w:tcPr>
            <w:tcW w:w="1503" w:type="dxa"/>
            <w:vMerge/>
          </w:tcPr>
          <w:p w14:paraId="01B4D88D" w14:textId="77777777" w:rsidR="000327EE" w:rsidRPr="000327EE" w:rsidRDefault="000327EE" w:rsidP="000327EE">
            <w:pPr>
              <w:pStyle w:val="EFSATablefirstcolumn"/>
              <w:rPr>
                <w:sz w:val="16"/>
                <w:szCs w:val="16"/>
              </w:rPr>
            </w:pPr>
          </w:p>
        </w:tc>
        <w:tc>
          <w:tcPr>
            <w:tcW w:w="1108" w:type="dxa"/>
          </w:tcPr>
          <w:p w14:paraId="11E44090" w14:textId="77777777" w:rsidR="000327EE" w:rsidRPr="000327EE" w:rsidRDefault="000327EE" w:rsidP="000327EE">
            <w:pPr>
              <w:pStyle w:val="EFSATabledata"/>
              <w:rPr>
                <w:sz w:val="16"/>
                <w:szCs w:val="16"/>
              </w:rPr>
            </w:pPr>
            <w:r w:rsidRPr="000327EE">
              <w:rPr>
                <w:rFonts w:eastAsia="Times New Roman"/>
                <w:sz w:val="16"/>
                <w:szCs w:val="16"/>
                <w:lang w:eastAsia="en-GB"/>
              </w:rPr>
              <w:t>ZEN14Oglucuronide</w:t>
            </w:r>
          </w:p>
        </w:tc>
        <w:tc>
          <w:tcPr>
            <w:tcW w:w="1701" w:type="dxa"/>
            <w:vMerge/>
          </w:tcPr>
          <w:p w14:paraId="7C8D95A6" w14:textId="77777777" w:rsidR="000327EE" w:rsidRPr="000327EE" w:rsidRDefault="000327EE" w:rsidP="000327EE">
            <w:pPr>
              <w:pStyle w:val="EFSATabledata"/>
              <w:rPr>
                <w:b/>
                <w:sz w:val="16"/>
                <w:szCs w:val="16"/>
              </w:rPr>
            </w:pPr>
          </w:p>
        </w:tc>
        <w:tc>
          <w:tcPr>
            <w:tcW w:w="1903" w:type="dxa"/>
            <w:vMerge/>
          </w:tcPr>
          <w:p w14:paraId="5EB30121" w14:textId="77777777" w:rsidR="000327EE" w:rsidRPr="000327EE" w:rsidRDefault="000327EE" w:rsidP="000327EE">
            <w:pPr>
              <w:pStyle w:val="EFSATabledata"/>
              <w:rPr>
                <w:b/>
                <w:sz w:val="16"/>
                <w:szCs w:val="16"/>
              </w:rPr>
            </w:pPr>
          </w:p>
        </w:tc>
        <w:tc>
          <w:tcPr>
            <w:tcW w:w="850" w:type="dxa"/>
          </w:tcPr>
          <w:p w14:paraId="143F4A8C"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5B1BA47D" w14:textId="77777777" w:rsidR="000327EE" w:rsidRPr="000327EE" w:rsidRDefault="000327EE" w:rsidP="000327EE">
            <w:pPr>
              <w:pStyle w:val="EFSATabledata"/>
              <w:rPr>
                <w:sz w:val="16"/>
                <w:szCs w:val="16"/>
              </w:rPr>
            </w:pPr>
            <w:r w:rsidRPr="000327EE">
              <w:rPr>
                <w:rFonts w:eastAsia="Times New Roman"/>
                <w:sz w:val="16"/>
                <w:szCs w:val="16"/>
                <w:lang w:eastAsia="en-GB"/>
              </w:rPr>
              <w:t>53±44 nmol</w:t>
            </w:r>
          </w:p>
        </w:tc>
        <w:tc>
          <w:tcPr>
            <w:tcW w:w="1276" w:type="dxa"/>
            <w:vMerge/>
          </w:tcPr>
          <w:p w14:paraId="4E824220" w14:textId="77777777" w:rsidR="000327EE" w:rsidRPr="000327EE" w:rsidRDefault="000327EE" w:rsidP="000327EE">
            <w:pPr>
              <w:pStyle w:val="EFSATabledata"/>
              <w:rPr>
                <w:b/>
                <w:sz w:val="16"/>
                <w:szCs w:val="16"/>
              </w:rPr>
            </w:pPr>
          </w:p>
        </w:tc>
        <w:tc>
          <w:tcPr>
            <w:tcW w:w="2914" w:type="dxa"/>
            <w:vMerge/>
          </w:tcPr>
          <w:p w14:paraId="762FA2FC" w14:textId="77777777" w:rsidR="000327EE" w:rsidRPr="000327EE" w:rsidRDefault="000327EE" w:rsidP="000327EE">
            <w:pPr>
              <w:pStyle w:val="EFSATabledata"/>
              <w:rPr>
                <w:b/>
                <w:sz w:val="16"/>
                <w:szCs w:val="16"/>
              </w:rPr>
            </w:pPr>
          </w:p>
        </w:tc>
        <w:tc>
          <w:tcPr>
            <w:tcW w:w="1118" w:type="dxa"/>
            <w:vMerge/>
          </w:tcPr>
          <w:p w14:paraId="1C8C83D4" w14:textId="77777777" w:rsidR="000327EE" w:rsidRPr="000327EE" w:rsidRDefault="000327EE" w:rsidP="000327EE">
            <w:pPr>
              <w:pStyle w:val="EFSATabledata"/>
              <w:rPr>
                <w:b/>
                <w:sz w:val="16"/>
                <w:szCs w:val="16"/>
              </w:rPr>
            </w:pPr>
          </w:p>
        </w:tc>
      </w:tr>
      <w:tr w:rsidR="000327EE" w:rsidRPr="000327EE" w14:paraId="63F37E41" w14:textId="77777777" w:rsidTr="0059208A">
        <w:trPr>
          <w:trHeight w:val="60"/>
          <w:tblHeader/>
        </w:trPr>
        <w:tc>
          <w:tcPr>
            <w:tcW w:w="1503" w:type="dxa"/>
            <w:vMerge/>
          </w:tcPr>
          <w:p w14:paraId="77CAEA52" w14:textId="77777777" w:rsidR="000327EE" w:rsidRPr="000327EE" w:rsidRDefault="000327EE" w:rsidP="000327EE">
            <w:pPr>
              <w:pStyle w:val="EFSATablefirstcolumn"/>
              <w:rPr>
                <w:sz w:val="16"/>
                <w:szCs w:val="16"/>
              </w:rPr>
            </w:pPr>
          </w:p>
        </w:tc>
        <w:tc>
          <w:tcPr>
            <w:tcW w:w="1108" w:type="dxa"/>
          </w:tcPr>
          <w:p w14:paraId="3E8C5416" w14:textId="77777777" w:rsidR="000327EE" w:rsidRPr="000327EE" w:rsidRDefault="000327EE" w:rsidP="000327EE">
            <w:pPr>
              <w:pStyle w:val="EFSATabledata"/>
              <w:rPr>
                <w:sz w:val="16"/>
                <w:szCs w:val="16"/>
              </w:rPr>
            </w:pPr>
            <w:r w:rsidRPr="000327EE">
              <w:rPr>
                <w:rFonts w:eastAsia="Times New Roman"/>
                <w:sz w:val="16"/>
                <w:szCs w:val="16"/>
                <w:lang w:eastAsia="en-GB"/>
              </w:rPr>
              <w:t>βZELglucuronide</w:t>
            </w:r>
          </w:p>
        </w:tc>
        <w:tc>
          <w:tcPr>
            <w:tcW w:w="1701" w:type="dxa"/>
            <w:vMerge/>
          </w:tcPr>
          <w:p w14:paraId="2882930E" w14:textId="77777777" w:rsidR="000327EE" w:rsidRPr="000327EE" w:rsidRDefault="000327EE" w:rsidP="000327EE">
            <w:pPr>
              <w:pStyle w:val="EFSATabledata"/>
              <w:rPr>
                <w:b/>
                <w:sz w:val="16"/>
                <w:szCs w:val="16"/>
              </w:rPr>
            </w:pPr>
          </w:p>
        </w:tc>
        <w:tc>
          <w:tcPr>
            <w:tcW w:w="1903" w:type="dxa"/>
            <w:vMerge/>
          </w:tcPr>
          <w:p w14:paraId="3450495E" w14:textId="77777777" w:rsidR="000327EE" w:rsidRPr="000327EE" w:rsidRDefault="000327EE" w:rsidP="000327EE">
            <w:pPr>
              <w:pStyle w:val="EFSATabledata"/>
              <w:rPr>
                <w:b/>
                <w:sz w:val="16"/>
                <w:szCs w:val="16"/>
              </w:rPr>
            </w:pPr>
          </w:p>
        </w:tc>
        <w:tc>
          <w:tcPr>
            <w:tcW w:w="850" w:type="dxa"/>
          </w:tcPr>
          <w:p w14:paraId="071B675B"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4158B71F"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0375E86C" w14:textId="77777777" w:rsidR="000327EE" w:rsidRPr="000327EE" w:rsidRDefault="000327EE" w:rsidP="000327EE">
            <w:pPr>
              <w:pStyle w:val="EFSATabledata"/>
              <w:rPr>
                <w:b/>
                <w:sz w:val="16"/>
                <w:szCs w:val="16"/>
              </w:rPr>
            </w:pPr>
          </w:p>
        </w:tc>
        <w:tc>
          <w:tcPr>
            <w:tcW w:w="2914" w:type="dxa"/>
            <w:vMerge/>
          </w:tcPr>
          <w:p w14:paraId="5D6227A3" w14:textId="77777777" w:rsidR="000327EE" w:rsidRPr="000327EE" w:rsidRDefault="000327EE" w:rsidP="000327EE">
            <w:pPr>
              <w:pStyle w:val="EFSATabledata"/>
              <w:rPr>
                <w:b/>
                <w:sz w:val="16"/>
                <w:szCs w:val="16"/>
              </w:rPr>
            </w:pPr>
          </w:p>
        </w:tc>
        <w:tc>
          <w:tcPr>
            <w:tcW w:w="1118" w:type="dxa"/>
            <w:vMerge/>
          </w:tcPr>
          <w:p w14:paraId="19977F18" w14:textId="77777777" w:rsidR="000327EE" w:rsidRPr="000327EE" w:rsidRDefault="000327EE" w:rsidP="000327EE">
            <w:pPr>
              <w:pStyle w:val="EFSATabledata"/>
              <w:rPr>
                <w:b/>
                <w:sz w:val="16"/>
                <w:szCs w:val="16"/>
              </w:rPr>
            </w:pPr>
          </w:p>
        </w:tc>
      </w:tr>
      <w:tr w:rsidR="000327EE" w:rsidRPr="000327EE" w14:paraId="674FA878" w14:textId="77777777" w:rsidTr="0059208A">
        <w:trPr>
          <w:trHeight w:val="60"/>
          <w:tblHeader/>
        </w:trPr>
        <w:tc>
          <w:tcPr>
            <w:tcW w:w="1503" w:type="dxa"/>
            <w:vMerge/>
          </w:tcPr>
          <w:p w14:paraId="0F3F68D8" w14:textId="77777777" w:rsidR="000327EE" w:rsidRPr="000327EE" w:rsidRDefault="000327EE" w:rsidP="000327EE">
            <w:pPr>
              <w:pStyle w:val="EFSATablefirstcolumn"/>
              <w:rPr>
                <w:sz w:val="16"/>
                <w:szCs w:val="16"/>
              </w:rPr>
            </w:pPr>
          </w:p>
        </w:tc>
        <w:tc>
          <w:tcPr>
            <w:tcW w:w="1108" w:type="dxa"/>
          </w:tcPr>
          <w:p w14:paraId="0EA5E929" w14:textId="77777777" w:rsidR="000327EE" w:rsidRPr="000327EE" w:rsidRDefault="000327EE" w:rsidP="000327EE">
            <w:pPr>
              <w:pStyle w:val="EFSATabledata"/>
              <w:rPr>
                <w:sz w:val="16"/>
                <w:szCs w:val="16"/>
              </w:rPr>
            </w:pPr>
            <w:r w:rsidRPr="000327EE">
              <w:rPr>
                <w:rFonts w:eastAsia="Times New Roman"/>
                <w:sz w:val="16"/>
                <w:szCs w:val="16"/>
                <w:lang w:eastAsia="en-GB"/>
              </w:rPr>
              <w:t>ZEN total</w:t>
            </w:r>
          </w:p>
        </w:tc>
        <w:tc>
          <w:tcPr>
            <w:tcW w:w="1701" w:type="dxa"/>
            <w:vMerge/>
          </w:tcPr>
          <w:p w14:paraId="0DEE7056" w14:textId="77777777" w:rsidR="000327EE" w:rsidRPr="000327EE" w:rsidRDefault="000327EE" w:rsidP="000327EE">
            <w:pPr>
              <w:pStyle w:val="EFSATabledata"/>
              <w:rPr>
                <w:b/>
                <w:sz w:val="16"/>
                <w:szCs w:val="16"/>
              </w:rPr>
            </w:pPr>
          </w:p>
        </w:tc>
        <w:tc>
          <w:tcPr>
            <w:tcW w:w="1903" w:type="dxa"/>
            <w:vMerge/>
          </w:tcPr>
          <w:p w14:paraId="0F584DB1" w14:textId="77777777" w:rsidR="000327EE" w:rsidRPr="000327EE" w:rsidRDefault="000327EE" w:rsidP="000327EE">
            <w:pPr>
              <w:pStyle w:val="EFSATabledata"/>
              <w:rPr>
                <w:b/>
                <w:sz w:val="16"/>
                <w:szCs w:val="16"/>
              </w:rPr>
            </w:pPr>
          </w:p>
        </w:tc>
        <w:tc>
          <w:tcPr>
            <w:tcW w:w="850" w:type="dxa"/>
          </w:tcPr>
          <w:p w14:paraId="49A9267D"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7936632C" w14:textId="77777777" w:rsidR="000327EE" w:rsidRPr="000327EE" w:rsidRDefault="000327EE" w:rsidP="000327EE">
            <w:pPr>
              <w:pStyle w:val="EFSATabledata"/>
              <w:rPr>
                <w:sz w:val="16"/>
                <w:szCs w:val="16"/>
              </w:rPr>
            </w:pPr>
            <w:r w:rsidRPr="000327EE">
              <w:rPr>
                <w:rFonts w:eastAsia="Times New Roman"/>
                <w:sz w:val="16"/>
                <w:szCs w:val="16"/>
                <w:lang w:eastAsia="en-GB"/>
              </w:rPr>
              <w:t>78±31 nmol</w:t>
            </w:r>
          </w:p>
        </w:tc>
        <w:tc>
          <w:tcPr>
            <w:tcW w:w="1276" w:type="dxa"/>
            <w:vMerge/>
          </w:tcPr>
          <w:p w14:paraId="3687800D" w14:textId="77777777" w:rsidR="000327EE" w:rsidRPr="000327EE" w:rsidRDefault="000327EE" w:rsidP="000327EE">
            <w:pPr>
              <w:pStyle w:val="EFSATabledata"/>
              <w:rPr>
                <w:b/>
                <w:sz w:val="16"/>
                <w:szCs w:val="16"/>
              </w:rPr>
            </w:pPr>
          </w:p>
        </w:tc>
        <w:tc>
          <w:tcPr>
            <w:tcW w:w="2914" w:type="dxa"/>
            <w:vMerge/>
          </w:tcPr>
          <w:p w14:paraId="07485050" w14:textId="77777777" w:rsidR="000327EE" w:rsidRPr="000327EE" w:rsidRDefault="000327EE" w:rsidP="000327EE">
            <w:pPr>
              <w:pStyle w:val="EFSATabledata"/>
              <w:rPr>
                <w:b/>
                <w:sz w:val="16"/>
                <w:szCs w:val="16"/>
              </w:rPr>
            </w:pPr>
          </w:p>
        </w:tc>
        <w:tc>
          <w:tcPr>
            <w:tcW w:w="1118" w:type="dxa"/>
            <w:vMerge/>
          </w:tcPr>
          <w:p w14:paraId="7C3DBB84" w14:textId="77777777" w:rsidR="000327EE" w:rsidRPr="000327EE" w:rsidRDefault="000327EE" w:rsidP="000327EE">
            <w:pPr>
              <w:pStyle w:val="EFSATabledata"/>
              <w:rPr>
                <w:b/>
                <w:sz w:val="16"/>
                <w:szCs w:val="16"/>
              </w:rPr>
            </w:pPr>
          </w:p>
        </w:tc>
      </w:tr>
      <w:tr w:rsidR="000327EE" w:rsidRPr="000327EE" w14:paraId="5F7C0983" w14:textId="77777777" w:rsidTr="0059208A">
        <w:trPr>
          <w:trHeight w:val="60"/>
          <w:tblHeader/>
        </w:trPr>
        <w:tc>
          <w:tcPr>
            <w:tcW w:w="1503" w:type="dxa"/>
            <w:vMerge/>
          </w:tcPr>
          <w:p w14:paraId="75FEE49F" w14:textId="77777777" w:rsidR="000327EE" w:rsidRPr="000327EE" w:rsidRDefault="000327EE" w:rsidP="000327EE">
            <w:pPr>
              <w:pStyle w:val="EFSATablefirstcolumn"/>
              <w:rPr>
                <w:sz w:val="16"/>
                <w:szCs w:val="16"/>
              </w:rPr>
            </w:pPr>
          </w:p>
        </w:tc>
        <w:tc>
          <w:tcPr>
            <w:tcW w:w="1108" w:type="dxa"/>
          </w:tcPr>
          <w:p w14:paraId="4E95B095" w14:textId="77777777" w:rsidR="000327EE" w:rsidRPr="000327EE" w:rsidRDefault="000327EE" w:rsidP="000327EE">
            <w:pPr>
              <w:pStyle w:val="EFSATabledata"/>
              <w:rPr>
                <w:sz w:val="16"/>
                <w:szCs w:val="16"/>
              </w:rPr>
            </w:pPr>
            <w:r w:rsidRPr="000327EE">
              <w:rPr>
                <w:rFonts w:eastAsia="Times New Roman"/>
                <w:sz w:val="16"/>
                <w:szCs w:val="16"/>
                <w:lang w:eastAsia="en-GB"/>
              </w:rPr>
              <w:t>αZEL</w:t>
            </w:r>
          </w:p>
        </w:tc>
        <w:tc>
          <w:tcPr>
            <w:tcW w:w="1701" w:type="dxa"/>
            <w:vMerge/>
          </w:tcPr>
          <w:p w14:paraId="5FA41187" w14:textId="77777777" w:rsidR="000327EE" w:rsidRPr="000327EE" w:rsidRDefault="000327EE" w:rsidP="000327EE">
            <w:pPr>
              <w:pStyle w:val="EFSATabledata"/>
              <w:rPr>
                <w:b/>
                <w:sz w:val="16"/>
                <w:szCs w:val="16"/>
              </w:rPr>
            </w:pPr>
          </w:p>
        </w:tc>
        <w:tc>
          <w:tcPr>
            <w:tcW w:w="1903" w:type="dxa"/>
            <w:vMerge w:val="restart"/>
          </w:tcPr>
          <w:p w14:paraId="34415A3C" w14:textId="77777777" w:rsidR="000327EE" w:rsidRPr="000327EE" w:rsidRDefault="000327EE" w:rsidP="000327EE">
            <w:pPr>
              <w:pStyle w:val="EFSATabledata"/>
              <w:rPr>
                <w:sz w:val="16"/>
                <w:szCs w:val="16"/>
              </w:rPr>
            </w:pPr>
            <w:r w:rsidRPr="000327EE">
              <w:rPr>
                <w:rFonts w:eastAsia="Times New Roman"/>
                <w:sz w:val="16"/>
                <w:szCs w:val="16"/>
                <w:lang w:eastAsia="en-GB"/>
              </w:rPr>
              <w:t>ZEN14G 12.5 g/kg b.w. Per gavage period of excreta collection 0-48h</w:t>
            </w:r>
          </w:p>
        </w:tc>
        <w:tc>
          <w:tcPr>
            <w:tcW w:w="850" w:type="dxa"/>
          </w:tcPr>
          <w:p w14:paraId="4A2F82BE"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1BB78FCA" w14:textId="77777777" w:rsidR="000327EE" w:rsidRPr="000327EE" w:rsidRDefault="000327EE" w:rsidP="000327EE">
            <w:pPr>
              <w:pStyle w:val="EFSATabledata"/>
              <w:rPr>
                <w:sz w:val="16"/>
                <w:szCs w:val="16"/>
              </w:rPr>
            </w:pPr>
            <w:r w:rsidRPr="000327EE">
              <w:rPr>
                <w:rFonts w:eastAsia="Times New Roman"/>
                <w:sz w:val="16"/>
                <w:szCs w:val="16"/>
                <w:lang w:eastAsia="en-GB"/>
              </w:rPr>
              <w:t>40±19 nmol</w:t>
            </w:r>
          </w:p>
        </w:tc>
        <w:tc>
          <w:tcPr>
            <w:tcW w:w="1276" w:type="dxa"/>
            <w:vMerge/>
          </w:tcPr>
          <w:p w14:paraId="6C13E6E9" w14:textId="77777777" w:rsidR="000327EE" w:rsidRPr="000327EE" w:rsidRDefault="000327EE" w:rsidP="000327EE">
            <w:pPr>
              <w:pStyle w:val="EFSATabledata"/>
              <w:rPr>
                <w:b/>
                <w:sz w:val="16"/>
                <w:szCs w:val="16"/>
              </w:rPr>
            </w:pPr>
          </w:p>
        </w:tc>
        <w:tc>
          <w:tcPr>
            <w:tcW w:w="2914" w:type="dxa"/>
            <w:vMerge/>
          </w:tcPr>
          <w:p w14:paraId="528E7121" w14:textId="77777777" w:rsidR="000327EE" w:rsidRPr="000327EE" w:rsidRDefault="000327EE" w:rsidP="000327EE">
            <w:pPr>
              <w:pStyle w:val="EFSATabledata"/>
              <w:rPr>
                <w:b/>
                <w:sz w:val="16"/>
                <w:szCs w:val="16"/>
              </w:rPr>
            </w:pPr>
          </w:p>
        </w:tc>
        <w:tc>
          <w:tcPr>
            <w:tcW w:w="1118" w:type="dxa"/>
            <w:vMerge/>
          </w:tcPr>
          <w:p w14:paraId="3D96DBD3" w14:textId="77777777" w:rsidR="000327EE" w:rsidRPr="000327EE" w:rsidRDefault="000327EE" w:rsidP="000327EE">
            <w:pPr>
              <w:pStyle w:val="EFSATabledata"/>
              <w:rPr>
                <w:b/>
                <w:sz w:val="16"/>
                <w:szCs w:val="16"/>
              </w:rPr>
            </w:pPr>
          </w:p>
        </w:tc>
      </w:tr>
      <w:tr w:rsidR="000327EE" w:rsidRPr="000327EE" w14:paraId="68D95AAE" w14:textId="77777777" w:rsidTr="0059208A">
        <w:trPr>
          <w:trHeight w:val="60"/>
          <w:tblHeader/>
        </w:trPr>
        <w:tc>
          <w:tcPr>
            <w:tcW w:w="1503" w:type="dxa"/>
            <w:vMerge/>
          </w:tcPr>
          <w:p w14:paraId="3485DAF4" w14:textId="77777777" w:rsidR="000327EE" w:rsidRPr="000327EE" w:rsidRDefault="000327EE" w:rsidP="000327EE">
            <w:pPr>
              <w:pStyle w:val="EFSATablefirstcolumn"/>
              <w:rPr>
                <w:sz w:val="16"/>
                <w:szCs w:val="16"/>
              </w:rPr>
            </w:pPr>
          </w:p>
        </w:tc>
        <w:tc>
          <w:tcPr>
            <w:tcW w:w="1108" w:type="dxa"/>
          </w:tcPr>
          <w:p w14:paraId="0E2D9FDB" w14:textId="77777777" w:rsidR="000327EE" w:rsidRPr="000327EE" w:rsidRDefault="000327EE" w:rsidP="000327EE">
            <w:pPr>
              <w:pStyle w:val="EFSATabledata"/>
              <w:rPr>
                <w:sz w:val="16"/>
                <w:szCs w:val="16"/>
              </w:rPr>
            </w:pPr>
            <w:r w:rsidRPr="000327EE">
              <w:rPr>
                <w:rFonts w:eastAsia="Times New Roman"/>
                <w:sz w:val="16"/>
                <w:szCs w:val="16"/>
                <w:lang w:eastAsia="en-GB"/>
              </w:rPr>
              <w:t>βZEL</w:t>
            </w:r>
          </w:p>
        </w:tc>
        <w:tc>
          <w:tcPr>
            <w:tcW w:w="1701" w:type="dxa"/>
            <w:vMerge/>
          </w:tcPr>
          <w:p w14:paraId="075A468A" w14:textId="77777777" w:rsidR="000327EE" w:rsidRPr="000327EE" w:rsidRDefault="000327EE" w:rsidP="000327EE">
            <w:pPr>
              <w:pStyle w:val="EFSATabledata"/>
              <w:rPr>
                <w:b/>
                <w:sz w:val="16"/>
                <w:szCs w:val="16"/>
              </w:rPr>
            </w:pPr>
          </w:p>
        </w:tc>
        <w:tc>
          <w:tcPr>
            <w:tcW w:w="1903" w:type="dxa"/>
            <w:vMerge/>
          </w:tcPr>
          <w:p w14:paraId="2D50D588" w14:textId="77777777" w:rsidR="000327EE" w:rsidRPr="000327EE" w:rsidRDefault="000327EE" w:rsidP="000327EE">
            <w:pPr>
              <w:pStyle w:val="EFSATabledata"/>
              <w:rPr>
                <w:b/>
                <w:sz w:val="16"/>
                <w:szCs w:val="16"/>
              </w:rPr>
            </w:pPr>
          </w:p>
        </w:tc>
        <w:tc>
          <w:tcPr>
            <w:tcW w:w="850" w:type="dxa"/>
          </w:tcPr>
          <w:p w14:paraId="111C7B21"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0CAC67B9"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4D13E9AA" w14:textId="77777777" w:rsidR="000327EE" w:rsidRPr="000327EE" w:rsidRDefault="000327EE" w:rsidP="000327EE">
            <w:pPr>
              <w:pStyle w:val="EFSATabledata"/>
              <w:rPr>
                <w:b/>
                <w:sz w:val="16"/>
                <w:szCs w:val="16"/>
              </w:rPr>
            </w:pPr>
          </w:p>
        </w:tc>
        <w:tc>
          <w:tcPr>
            <w:tcW w:w="2914" w:type="dxa"/>
            <w:vMerge/>
          </w:tcPr>
          <w:p w14:paraId="0FF80736" w14:textId="77777777" w:rsidR="000327EE" w:rsidRPr="000327EE" w:rsidRDefault="000327EE" w:rsidP="000327EE">
            <w:pPr>
              <w:pStyle w:val="EFSATabledata"/>
              <w:rPr>
                <w:b/>
                <w:sz w:val="16"/>
                <w:szCs w:val="16"/>
              </w:rPr>
            </w:pPr>
          </w:p>
        </w:tc>
        <w:tc>
          <w:tcPr>
            <w:tcW w:w="1118" w:type="dxa"/>
            <w:vMerge/>
          </w:tcPr>
          <w:p w14:paraId="39395E09" w14:textId="77777777" w:rsidR="000327EE" w:rsidRPr="000327EE" w:rsidRDefault="000327EE" w:rsidP="000327EE">
            <w:pPr>
              <w:pStyle w:val="EFSATabledata"/>
              <w:rPr>
                <w:b/>
                <w:sz w:val="16"/>
                <w:szCs w:val="16"/>
              </w:rPr>
            </w:pPr>
          </w:p>
        </w:tc>
      </w:tr>
      <w:tr w:rsidR="000327EE" w:rsidRPr="000327EE" w14:paraId="5134B873" w14:textId="77777777" w:rsidTr="0059208A">
        <w:trPr>
          <w:trHeight w:val="60"/>
          <w:tblHeader/>
        </w:trPr>
        <w:tc>
          <w:tcPr>
            <w:tcW w:w="1503" w:type="dxa"/>
            <w:vMerge/>
          </w:tcPr>
          <w:p w14:paraId="7578B620" w14:textId="77777777" w:rsidR="000327EE" w:rsidRPr="000327EE" w:rsidRDefault="000327EE" w:rsidP="000327EE">
            <w:pPr>
              <w:pStyle w:val="EFSATablefirstcolumn"/>
              <w:rPr>
                <w:sz w:val="16"/>
                <w:szCs w:val="16"/>
              </w:rPr>
            </w:pPr>
          </w:p>
        </w:tc>
        <w:tc>
          <w:tcPr>
            <w:tcW w:w="1108" w:type="dxa"/>
          </w:tcPr>
          <w:p w14:paraId="32EFDF90" w14:textId="77777777" w:rsidR="000327EE" w:rsidRPr="000327EE" w:rsidRDefault="000327EE" w:rsidP="000327EE">
            <w:pPr>
              <w:pStyle w:val="EFSATabledata"/>
              <w:rPr>
                <w:sz w:val="16"/>
                <w:szCs w:val="16"/>
              </w:rPr>
            </w:pPr>
            <w:r w:rsidRPr="000327EE">
              <w:rPr>
                <w:rFonts w:eastAsia="Times New Roman"/>
                <w:sz w:val="16"/>
                <w:szCs w:val="16"/>
                <w:lang w:eastAsia="en-GB"/>
              </w:rPr>
              <w:t>ZEN</w:t>
            </w:r>
          </w:p>
        </w:tc>
        <w:tc>
          <w:tcPr>
            <w:tcW w:w="1701" w:type="dxa"/>
            <w:vMerge/>
          </w:tcPr>
          <w:p w14:paraId="37606D68" w14:textId="77777777" w:rsidR="000327EE" w:rsidRPr="000327EE" w:rsidRDefault="000327EE" w:rsidP="000327EE">
            <w:pPr>
              <w:pStyle w:val="EFSATabledata"/>
              <w:rPr>
                <w:b/>
                <w:sz w:val="16"/>
                <w:szCs w:val="16"/>
              </w:rPr>
            </w:pPr>
          </w:p>
        </w:tc>
        <w:tc>
          <w:tcPr>
            <w:tcW w:w="1903" w:type="dxa"/>
            <w:vMerge/>
          </w:tcPr>
          <w:p w14:paraId="0951FD4F" w14:textId="77777777" w:rsidR="000327EE" w:rsidRPr="000327EE" w:rsidRDefault="000327EE" w:rsidP="000327EE">
            <w:pPr>
              <w:pStyle w:val="EFSATabledata"/>
              <w:rPr>
                <w:b/>
                <w:sz w:val="16"/>
                <w:szCs w:val="16"/>
              </w:rPr>
            </w:pPr>
          </w:p>
        </w:tc>
        <w:tc>
          <w:tcPr>
            <w:tcW w:w="850" w:type="dxa"/>
          </w:tcPr>
          <w:p w14:paraId="296F80F7"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35B33F39" w14:textId="77777777" w:rsidR="000327EE" w:rsidRPr="000327EE" w:rsidRDefault="000327EE" w:rsidP="000327EE">
            <w:pPr>
              <w:pStyle w:val="EFSATabledata"/>
              <w:rPr>
                <w:sz w:val="16"/>
                <w:szCs w:val="16"/>
              </w:rPr>
            </w:pPr>
            <w:r w:rsidRPr="000327EE">
              <w:rPr>
                <w:rFonts w:eastAsia="Times New Roman"/>
                <w:sz w:val="16"/>
                <w:szCs w:val="16"/>
                <w:lang w:eastAsia="en-GB"/>
              </w:rPr>
              <w:t>88±21 nmol</w:t>
            </w:r>
          </w:p>
        </w:tc>
        <w:tc>
          <w:tcPr>
            <w:tcW w:w="1276" w:type="dxa"/>
            <w:vMerge/>
          </w:tcPr>
          <w:p w14:paraId="388D5017" w14:textId="77777777" w:rsidR="000327EE" w:rsidRPr="000327EE" w:rsidRDefault="000327EE" w:rsidP="000327EE">
            <w:pPr>
              <w:pStyle w:val="EFSATabledata"/>
              <w:rPr>
                <w:b/>
                <w:sz w:val="16"/>
                <w:szCs w:val="16"/>
              </w:rPr>
            </w:pPr>
          </w:p>
        </w:tc>
        <w:tc>
          <w:tcPr>
            <w:tcW w:w="2914" w:type="dxa"/>
            <w:vMerge/>
          </w:tcPr>
          <w:p w14:paraId="204648CA" w14:textId="77777777" w:rsidR="000327EE" w:rsidRPr="000327EE" w:rsidRDefault="000327EE" w:rsidP="000327EE">
            <w:pPr>
              <w:pStyle w:val="EFSATabledata"/>
              <w:rPr>
                <w:b/>
                <w:sz w:val="16"/>
                <w:szCs w:val="16"/>
              </w:rPr>
            </w:pPr>
          </w:p>
        </w:tc>
        <w:tc>
          <w:tcPr>
            <w:tcW w:w="1118" w:type="dxa"/>
            <w:vMerge/>
          </w:tcPr>
          <w:p w14:paraId="43633D55" w14:textId="77777777" w:rsidR="000327EE" w:rsidRPr="000327EE" w:rsidRDefault="000327EE" w:rsidP="000327EE">
            <w:pPr>
              <w:pStyle w:val="EFSATabledata"/>
              <w:rPr>
                <w:b/>
                <w:sz w:val="16"/>
                <w:szCs w:val="16"/>
              </w:rPr>
            </w:pPr>
          </w:p>
        </w:tc>
      </w:tr>
      <w:tr w:rsidR="000327EE" w:rsidRPr="000327EE" w14:paraId="400CDBB6" w14:textId="77777777" w:rsidTr="0059208A">
        <w:trPr>
          <w:trHeight w:val="60"/>
          <w:tblHeader/>
        </w:trPr>
        <w:tc>
          <w:tcPr>
            <w:tcW w:w="1503" w:type="dxa"/>
            <w:vMerge/>
          </w:tcPr>
          <w:p w14:paraId="6E94F40F" w14:textId="77777777" w:rsidR="000327EE" w:rsidRPr="000327EE" w:rsidRDefault="000327EE" w:rsidP="000327EE">
            <w:pPr>
              <w:pStyle w:val="EFSATablefirstcolumn"/>
              <w:rPr>
                <w:sz w:val="16"/>
                <w:szCs w:val="16"/>
              </w:rPr>
            </w:pPr>
          </w:p>
        </w:tc>
        <w:tc>
          <w:tcPr>
            <w:tcW w:w="1108" w:type="dxa"/>
          </w:tcPr>
          <w:p w14:paraId="6363CCF2" w14:textId="77777777" w:rsidR="000327EE" w:rsidRPr="000327EE" w:rsidRDefault="000327EE" w:rsidP="000327EE">
            <w:pPr>
              <w:pStyle w:val="EFSATabledata"/>
              <w:rPr>
                <w:sz w:val="16"/>
                <w:szCs w:val="16"/>
              </w:rPr>
            </w:pPr>
            <w:r w:rsidRPr="000327EE">
              <w:rPr>
                <w:rFonts w:eastAsia="Times New Roman"/>
                <w:sz w:val="16"/>
                <w:szCs w:val="16"/>
                <w:lang w:eastAsia="en-GB"/>
              </w:rPr>
              <w:t>ZEN14Oglucuronide</w:t>
            </w:r>
          </w:p>
        </w:tc>
        <w:tc>
          <w:tcPr>
            <w:tcW w:w="1701" w:type="dxa"/>
            <w:vMerge/>
          </w:tcPr>
          <w:p w14:paraId="06BA5688" w14:textId="77777777" w:rsidR="000327EE" w:rsidRPr="000327EE" w:rsidRDefault="000327EE" w:rsidP="000327EE">
            <w:pPr>
              <w:pStyle w:val="EFSATabledata"/>
              <w:rPr>
                <w:b/>
                <w:sz w:val="16"/>
                <w:szCs w:val="16"/>
              </w:rPr>
            </w:pPr>
          </w:p>
        </w:tc>
        <w:tc>
          <w:tcPr>
            <w:tcW w:w="1903" w:type="dxa"/>
            <w:vMerge/>
          </w:tcPr>
          <w:p w14:paraId="35964120" w14:textId="77777777" w:rsidR="000327EE" w:rsidRPr="000327EE" w:rsidRDefault="000327EE" w:rsidP="000327EE">
            <w:pPr>
              <w:pStyle w:val="EFSATabledata"/>
              <w:rPr>
                <w:b/>
                <w:sz w:val="16"/>
                <w:szCs w:val="16"/>
              </w:rPr>
            </w:pPr>
          </w:p>
        </w:tc>
        <w:tc>
          <w:tcPr>
            <w:tcW w:w="850" w:type="dxa"/>
          </w:tcPr>
          <w:p w14:paraId="604D386C"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0D7A723C"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2D7D29F6" w14:textId="77777777" w:rsidR="000327EE" w:rsidRPr="000327EE" w:rsidRDefault="000327EE" w:rsidP="000327EE">
            <w:pPr>
              <w:pStyle w:val="EFSATabledata"/>
              <w:rPr>
                <w:b/>
                <w:sz w:val="16"/>
                <w:szCs w:val="16"/>
              </w:rPr>
            </w:pPr>
          </w:p>
        </w:tc>
        <w:tc>
          <w:tcPr>
            <w:tcW w:w="2914" w:type="dxa"/>
            <w:vMerge/>
          </w:tcPr>
          <w:p w14:paraId="35BF84C1" w14:textId="77777777" w:rsidR="000327EE" w:rsidRPr="000327EE" w:rsidRDefault="000327EE" w:rsidP="000327EE">
            <w:pPr>
              <w:pStyle w:val="EFSATabledata"/>
              <w:rPr>
                <w:b/>
                <w:sz w:val="16"/>
                <w:szCs w:val="16"/>
              </w:rPr>
            </w:pPr>
          </w:p>
        </w:tc>
        <w:tc>
          <w:tcPr>
            <w:tcW w:w="1118" w:type="dxa"/>
            <w:vMerge/>
          </w:tcPr>
          <w:p w14:paraId="0F54B768" w14:textId="77777777" w:rsidR="000327EE" w:rsidRPr="000327EE" w:rsidRDefault="000327EE" w:rsidP="000327EE">
            <w:pPr>
              <w:pStyle w:val="EFSATabledata"/>
              <w:rPr>
                <w:b/>
                <w:sz w:val="16"/>
                <w:szCs w:val="16"/>
              </w:rPr>
            </w:pPr>
          </w:p>
        </w:tc>
      </w:tr>
      <w:tr w:rsidR="000327EE" w:rsidRPr="000327EE" w14:paraId="54878EF9" w14:textId="77777777" w:rsidTr="0059208A">
        <w:trPr>
          <w:trHeight w:val="60"/>
          <w:tblHeader/>
        </w:trPr>
        <w:tc>
          <w:tcPr>
            <w:tcW w:w="1503" w:type="dxa"/>
            <w:vMerge/>
          </w:tcPr>
          <w:p w14:paraId="4855A12B" w14:textId="77777777" w:rsidR="000327EE" w:rsidRPr="000327EE" w:rsidRDefault="000327EE" w:rsidP="000327EE">
            <w:pPr>
              <w:pStyle w:val="EFSATablefirstcolumn"/>
              <w:rPr>
                <w:sz w:val="16"/>
                <w:szCs w:val="16"/>
              </w:rPr>
            </w:pPr>
          </w:p>
        </w:tc>
        <w:tc>
          <w:tcPr>
            <w:tcW w:w="1108" w:type="dxa"/>
          </w:tcPr>
          <w:p w14:paraId="1814D679" w14:textId="77777777" w:rsidR="000327EE" w:rsidRPr="000327EE" w:rsidRDefault="000327EE" w:rsidP="000327EE">
            <w:pPr>
              <w:pStyle w:val="EFSATabledata"/>
              <w:rPr>
                <w:sz w:val="16"/>
                <w:szCs w:val="16"/>
              </w:rPr>
            </w:pPr>
            <w:r w:rsidRPr="000327EE">
              <w:rPr>
                <w:rFonts w:eastAsia="Times New Roman"/>
                <w:sz w:val="16"/>
                <w:szCs w:val="16"/>
                <w:lang w:eastAsia="en-GB"/>
              </w:rPr>
              <w:t>ZEN16G</w:t>
            </w:r>
          </w:p>
        </w:tc>
        <w:tc>
          <w:tcPr>
            <w:tcW w:w="1701" w:type="dxa"/>
            <w:vMerge/>
          </w:tcPr>
          <w:p w14:paraId="7274B05A" w14:textId="77777777" w:rsidR="000327EE" w:rsidRPr="000327EE" w:rsidRDefault="000327EE" w:rsidP="000327EE">
            <w:pPr>
              <w:pStyle w:val="EFSATabledata"/>
              <w:rPr>
                <w:b/>
                <w:sz w:val="16"/>
                <w:szCs w:val="16"/>
              </w:rPr>
            </w:pPr>
          </w:p>
        </w:tc>
        <w:tc>
          <w:tcPr>
            <w:tcW w:w="1903" w:type="dxa"/>
            <w:vMerge/>
          </w:tcPr>
          <w:p w14:paraId="019E6915" w14:textId="77777777" w:rsidR="000327EE" w:rsidRPr="000327EE" w:rsidRDefault="000327EE" w:rsidP="000327EE">
            <w:pPr>
              <w:pStyle w:val="EFSATabledata"/>
              <w:rPr>
                <w:b/>
                <w:sz w:val="16"/>
                <w:szCs w:val="16"/>
              </w:rPr>
            </w:pPr>
          </w:p>
        </w:tc>
        <w:tc>
          <w:tcPr>
            <w:tcW w:w="850" w:type="dxa"/>
          </w:tcPr>
          <w:p w14:paraId="3531EBD3"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5730C309"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04B71D42" w14:textId="77777777" w:rsidR="000327EE" w:rsidRPr="000327EE" w:rsidRDefault="000327EE" w:rsidP="000327EE">
            <w:pPr>
              <w:pStyle w:val="EFSATabledata"/>
              <w:rPr>
                <w:b/>
                <w:sz w:val="16"/>
                <w:szCs w:val="16"/>
              </w:rPr>
            </w:pPr>
          </w:p>
        </w:tc>
        <w:tc>
          <w:tcPr>
            <w:tcW w:w="2914" w:type="dxa"/>
            <w:vMerge/>
          </w:tcPr>
          <w:p w14:paraId="7FEA14D6" w14:textId="77777777" w:rsidR="000327EE" w:rsidRPr="000327EE" w:rsidRDefault="000327EE" w:rsidP="000327EE">
            <w:pPr>
              <w:pStyle w:val="EFSATabledata"/>
              <w:rPr>
                <w:b/>
                <w:sz w:val="16"/>
                <w:szCs w:val="16"/>
              </w:rPr>
            </w:pPr>
          </w:p>
        </w:tc>
        <w:tc>
          <w:tcPr>
            <w:tcW w:w="1118" w:type="dxa"/>
            <w:vMerge/>
          </w:tcPr>
          <w:p w14:paraId="522E47DB" w14:textId="77777777" w:rsidR="000327EE" w:rsidRPr="000327EE" w:rsidRDefault="000327EE" w:rsidP="000327EE">
            <w:pPr>
              <w:pStyle w:val="EFSATabledata"/>
              <w:rPr>
                <w:b/>
                <w:sz w:val="16"/>
                <w:szCs w:val="16"/>
              </w:rPr>
            </w:pPr>
          </w:p>
        </w:tc>
      </w:tr>
      <w:tr w:rsidR="000327EE" w:rsidRPr="000327EE" w14:paraId="4745CD80" w14:textId="77777777" w:rsidTr="0059208A">
        <w:trPr>
          <w:trHeight w:val="60"/>
          <w:tblHeader/>
        </w:trPr>
        <w:tc>
          <w:tcPr>
            <w:tcW w:w="1503" w:type="dxa"/>
            <w:vMerge/>
          </w:tcPr>
          <w:p w14:paraId="6F84CE4E" w14:textId="77777777" w:rsidR="000327EE" w:rsidRPr="000327EE" w:rsidRDefault="000327EE" w:rsidP="000327EE">
            <w:pPr>
              <w:pStyle w:val="EFSATablefirstcolumn"/>
              <w:rPr>
                <w:sz w:val="16"/>
                <w:szCs w:val="16"/>
              </w:rPr>
            </w:pPr>
          </w:p>
        </w:tc>
        <w:tc>
          <w:tcPr>
            <w:tcW w:w="1108" w:type="dxa"/>
          </w:tcPr>
          <w:p w14:paraId="54EB7D19" w14:textId="77777777" w:rsidR="000327EE" w:rsidRPr="000327EE" w:rsidRDefault="000327EE" w:rsidP="000327EE">
            <w:pPr>
              <w:pStyle w:val="EFSATabledata"/>
              <w:rPr>
                <w:sz w:val="16"/>
                <w:szCs w:val="16"/>
              </w:rPr>
            </w:pPr>
            <w:r w:rsidRPr="000327EE">
              <w:rPr>
                <w:rFonts w:eastAsia="Times New Roman"/>
                <w:sz w:val="16"/>
                <w:szCs w:val="16"/>
                <w:lang w:eastAsia="en-GB"/>
              </w:rPr>
              <w:t>ZEN14S</w:t>
            </w:r>
          </w:p>
        </w:tc>
        <w:tc>
          <w:tcPr>
            <w:tcW w:w="1701" w:type="dxa"/>
            <w:vMerge/>
          </w:tcPr>
          <w:p w14:paraId="692AFE2C" w14:textId="77777777" w:rsidR="000327EE" w:rsidRPr="000327EE" w:rsidRDefault="000327EE" w:rsidP="000327EE">
            <w:pPr>
              <w:pStyle w:val="EFSATabledata"/>
              <w:rPr>
                <w:b/>
                <w:sz w:val="16"/>
                <w:szCs w:val="16"/>
              </w:rPr>
            </w:pPr>
          </w:p>
        </w:tc>
        <w:tc>
          <w:tcPr>
            <w:tcW w:w="1903" w:type="dxa"/>
            <w:vMerge/>
          </w:tcPr>
          <w:p w14:paraId="3165D2E0" w14:textId="77777777" w:rsidR="000327EE" w:rsidRPr="000327EE" w:rsidRDefault="000327EE" w:rsidP="000327EE">
            <w:pPr>
              <w:pStyle w:val="EFSATabledata"/>
              <w:rPr>
                <w:b/>
                <w:sz w:val="16"/>
                <w:szCs w:val="16"/>
              </w:rPr>
            </w:pPr>
          </w:p>
        </w:tc>
        <w:tc>
          <w:tcPr>
            <w:tcW w:w="850" w:type="dxa"/>
          </w:tcPr>
          <w:p w14:paraId="2A579CA4"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7E20FB11"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524CC3EB" w14:textId="77777777" w:rsidR="000327EE" w:rsidRPr="000327EE" w:rsidRDefault="000327EE" w:rsidP="000327EE">
            <w:pPr>
              <w:pStyle w:val="EFSATabledata"/>
              <w:rPr>
                <w:b/>
                <w:sz w:val="16"/>
                <w:szCs w:val="16"/>
              </w:rPr>
            </w:pPr>
          </w:p>
        </w:tc>
        <w:tc>
          <w:tcPr>
            <w:tcW w:w="2914" w:type="dxa"/>
            <w:vMerge/>
          </w:tcPr>
          <w:p w14:paraId="6604FB3D" w14:textId="77777777" w:rsidR="000327EE" w:rsidRPr="000327EE" w:rsidRDefault="000327EE" w:rsidP="000327EE">
            <w:pPr>
              <w:pStyle w:val="EFSATabledata"/>
              <w:rPr>
                <w:b/>
                <w:sz w:val="16"/>
                <w:szCs w:val="16"/>
              </w:rPr>
            </w:pPr>
          </w:p>
        </w:tc>
        <w:tc>
          <w:tcPr>
            <w:tcW w:w="1118" w:type="dxa"/>
            <w:vMerge/>
          </w:tcPr>
          <w:p w14:paraId="68275070" w14:textId="77777777" w:rsidR="000327EE" w:rsidRPr="000327EE" w:rsidRDefault="000327EE" w:rsidP="000327EE">
            <w:pPr>
              <w:pStyle w:val="EFSATabledata"/>
              <w:rPr>
                <w:b/>
                <w:sz w:val="16"/>
                <w:szCs w:val="16"/>
              </w:rPr>
            </w:pPr>
          </w:p>
        </w:tc>
      </w:tr>
      <w:tr w:rsidR="000327EE" w:rsidRPr="000327EE" w14:paraId="6559239F" w14:textId="77777777" w:rsidTr="0059208A">
        <w:trPr>
          <w:trHeight w:val="60"/>
          <w:tblHeader/>
        </w:trPr>
        <w:tc>
          <w:tcPr>
            <w:tcW w:w="1503" w:type="dxa"/>
            <w:vMerge/>
          </w:tcPr>
          <w:p w14:paraId="5BE98828" w14:textId="77777777" w:rsidR="000327EE" w:rsidRPr="000327EE" w:rsidRDefault="000327EE" w:rsidP="000327EE">
            <w:pPr>
              <w:pStyle w:val="EFSATablefirstcolumn"/>
              <w:rPr>
                <w:sz w:val="16"/>
                <w:szCs w:val="16"/>
              </w:rPr>
            </w:pPr>
          </w:p>
        </w:tc>
        <w:tc>
          <w:tcPr>
            <w:tcW w:w="1108" w:type="dxa"/>
          </w:tcPr>
          <w:p w14:paraId="29194C83" w14:textId="77777777" w:rsidR="000327EE" w:rsidRPr="000327EE" w:rsidRDefault="000327EE" w:rsidP="000327EE">
            <w:pPr>
              <w:pStyle w:val="EFSATabledata"/>
              <w:rPr>
                <w:sz w:val="16"/>
                <w:szCs w:val="16"/>
              </w:rPr>
            </w:pPr>
            <w:r w:rsidRPr="000327EE">
              <w:rPr>
                <w:rFonts w:eastAsia="Times New Roman"/>
                <w:sz w:val="16"/>
                <w:szCs w:val="16"/>
                <w:lang w:eastAsia="en-GB"/>
              </w:rPr>
              <w:t>ZEN total</w:t>
            </w:r>
          </w:p>
        </w:tc>
        <w:tc>
          <w:tcPr>
            <w:tcW w:w="1701" w:type="dxa"/>
            <w:vMerge/>
          </w:tcPr>
          <w:p w14:paraId="4A98F93C" w14:textId="77777777" w:rsidR="000327EE" w:rsidRPr="000327EE" w:rsidRDefault="000327EE" w:rsidP="000327EE">
            <w:pPr>
              <w:pStyle w:val="EFSATabledata"/>
              <w:rPr>
                <w:b/>
                <w:sz w:val="16"/>
                <w:szCs w:val="16"/>
              </w:rPr>
            </w:pPr>
          </w:p>
        </w:tc>
        <w:tc>
          <w:tcPr>
            <w:tcW w:w="1903" w:type="dxa"/>
            <w:vMerge/>
          </w:tcPr>
          <w:p w14:paraId="699E3CC0" w14:textId="77777777" w:rsidR="000327EE" w:rsidRPr="000327EE" w:rsidRDefault="000327EE" w:rsidP="000327EE">
            <w:pPr>
              <w:pStyle w:val="EFSATabledata"/>
              <w:rPr>
                <w:b/>
                <w:sz w:val="16"/>
                <w:szCs w:val="16"/>
              </w:rPr>
            </w:pPr>
          </w:p>
        </w:tc>
        <w:tc>
          <w:tcPr>
            <w:tcW w:w="850" w:type="dxa"/>
          </w:tcPr>
          <w:p w14:paraId="768D764D"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2C005F09"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127±42 nmol </w:t>
            </w:r>
          </w:p>
        </w:tc>
        <w:tc>
          <w:tcPr>
            <w:tcW w:w="1276" w:type="dxa"/>
            <w:vMerge/>
          </w:tcPr>
          <w:p w14:paraId="254AA7E0" w14:textId="77777777" w:rsidR="000327EE" w:rsidRPr="000327EE" w:rsidRDefault="000327EE" w:rsidP="000327EE">
            <w:pPr>
              <w:pStyle w:val="EFSATabledata"/>
              <w:rPr>
                <w:b/>
                <w:sz w:val="16"/>
                <w:szCs w:val="16"/>
              </w:rPr>
            </w:pPr>
          </w:p>
        </w:tc>
        <w:tc>
          <w:tcPr>
            <w:tcW w:w="2914" w:type="dxa"/>
            <w:vMerge/>
          </w:tcPr>
          <w:p w14:paraId="3C16FA6B" w14:textId="77777777" w:rsidR="000327EE" w:rsidRPr="000327EE" w:rsidRDefault="000327EE" w:rsidP="000327EE">
            <w:pPr>
              <w:pStyle w:val="EFSATabledata"/>
              <w:rPr>
                <w:b/>
                <w:sz w:val="16"/>
                <w:szCs w:val="16"/>
              </w:rPr>
            </w:pPr>
          </w:p>
        </w:tc>
        <w:tc>
          <w:tcPr>
            <w:tcW w:w="1118" w:type="dxa"/>
            <w:vMerge/>
          </w:tcPr>
          <w:p w14:paraId="58919DA2" w14:textId="77777777" w:rsidR="000327EE" w:rsidRPr="000327EE" w:rsidRDefault="000327EE" w:rsidP="000327EE">
            <w:pPr>
              <w:pStyle w:val="EFSATabledata"/>
              <w:rPr>
                <w:b/>
                <w:sz w:val="16"/>
                <w:szCs w:val="16"/>
              </w:rPr>
            </w:pPr>
          </w:p>
        </w:tc>
      </w:tr>
      <w:tr w:rsidR="000327EE" w:rsidRPr="000327EE" w14:paraId="71A13DEF" w14:textId="77777777" w:rsidTr="0059208A">
        <w:trPr>
          <w:trHeight w:val="60"/>
          <w:tblHeader/>
        </w:trPr>
        <w:tc>
          <w:tcPr>
            <w:tcW w:w="1503" w:type="dxa"/>
            <w:vMerge/>
          </w:tcPr>
          <w:p w14:paraId="27B86773" w14:textId="77777777" w:rsidR="000327EE" w:rsidRPr="000327EE" w:rsidRDefault="000327EE" w:rsidP="000327EE">
            <w:pPr>
              <w:pStyle w:val="EFSATablefirstcolumn"/>
              <w:rPr>
                <w:sz w:val="16"/>
                <w:szCs w:val="16"/>
              </w:rPr>
            </w:pPr>
          </w:p>
        </w:tc>
        <w:tc>
          <w:tcPr>
            <w:tcW w:w="1108" w:type="dxa"/>
          </w:tcPr>
          <w:p w14:paraId="686574B3" w14:textId="77777777" w:rsidR="000327EE" w:rsidRPr="000327EE" w:rsidRDefault="000327EE" w:rsidP="000327EE">
            <w:pPr>
              <w:pStyle w:val="EFSATabledata"/>
              <w:rPr>
                <w:sz w:val="16"/>
                <w:szCs w:val="16"/>
              </w:rPr>
            </w:pPr>
            <w:r w:rsidRPr="000327EE">
              <w:rPr>
                <w:rFonts w:eastAsia="Times New Roman"/>
                <w:sz w:val="16"/>
                <w:szCs w:val="16"/>
                <w:lang w:eastAsia="en-GB"/>
              </w:rPr>
              <w:t>αZEL</w:t>
            </w:r>
          </w:p>
        </w:tc>
        <w:tc>
          <w:tcPr>
            <w:tcW w:w="1701" w:type="dxa"/>
            <w:vMerge/>
          </w:tcPr>
          <w:p w14:paraId="173AF3A3" w14:textId="77777777" w:rsidR="000327EE" w:rsidRPr="000327EE" w:rsidRDefault="000327EE" w:rsidP="000327EE">
            <w:pPr>
              <w:pStyle w:val="EFSATabledata"/>
              <w:rPr>
                <w:b/>
                <w:sz w:val="16"/>
                <w:szCs w:val="16"/>
              </w:rPr>
            </w:pPr>
          </w:p>
        </w:tc>
        <w:tc>
          <w:tcPr>
            <w:tcW w:w="1903" w:type="dxa"/>
            <w:vMerge/>
          </w:tcPr>
          <w:p w14:paraId="4BA16A50" w14:textId="77777777" w:rsidR="000327EE" w:rsidRPr="000327EE" w:rsidRDefault="000327EE" w:rsidP="000327EE">
            <w:pPr>
              <w:pStyle w:val="EFSATabledata"/>
              <w:rPr>
                <w:b/>
                <w:sz w:val="16"/>
                <w:szCs w:val="16"/>
              </w:rPr>
            </w:pPr>
          </w:p>
        </w:tc>
        <w:tc>
          <w:tcPr>
            <w:tcW w:w="850" w:type="dxa"/>
          </w:tcPr>
          <w:p w14:paraId="0A785E73"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46CC1E05"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17±9 nmol </w:t>
            </w:r>
          </w:p>
        </w:tc>
        <w:tc>
          <w:tcPr>
            <w:tcW w:w="1276" w:type="dxa"/>
            <w:vMerge/>
          </w:tcPr>
          <w:p w14:paraId="1FA88128" w14:textId="77777777" w:rsidR="000327EE" w:rsidRPr="000327EE" w:rsidRDefault="000327EE" w:rsidP="000327EE">
            <w:pPr>
              <w:pStyle w:val="EFSATabledata"/>
              <w:rPr>
                <w:b/>
                <w:sz w:val="16"/>
                <w:szCs w:val="16"/>
              </w:rPr>
            </w:pPr>
          </w:p>
        </w:tc>
        <w:tc>
          <w:tcPr>
            <w:tcW w:w="2914" w:type="dxa"/>
            <w:vMerge/>
          </w:tcPr>
          <w:p w14:paraId="1E6F9F1E" w14:textId="77777777" w:rsidR="000327EE" w:rsidRPr="000327EE" w:rsidRDefault="000327EE" w:rsidP="000327EE">
            <w:pPr>
              <w:pStyle w:val="EFSATabledata"/>
              <w:rPr>
                <w:b/>
                <w:sz w:val="16"/>
                <w:szCs w:val="16"/>
              </w:rPr>
            </w:pPr>
          </w:p>
        </w:tc>
        <w:tc>
          <w:tcPr>
            <w:tcW w:w="1118" w:type="dxa"/>
            <w:vMerge/>
          </w:tcPr>
          <w:p w14:paraId="3B381598" w14:textId="77777777" w:rsidR="000327EE" w:rsidRPr="000327EE" w:rsidRDefault="000327EE" w:rsidP="000327EE">
            <w:pPr>
              <w:pStyle w:val="EFSATabledata"/>
              <w:rPr>
                <w:b/>
                <w:sz w:val="16"/>
                <w:szCs w:val="16"/>
              </w:rPr>
            </w:pPr>
          </w:p>
        </w:tc>
      </w:tr>
      <w:tr w:rsidR="000327EE" w:rsidRPr="000327EE" w14:paraId="76C260AB" w14:textId="77777777" w:rsidTr="0059208A">
        <w:trPr>
          <w:trHeight w:val="60"/>
          <w:tblHeader/>
        </w:trPr>
        <w:tc>
          <w:tcPr>
            <w:tcW w:w="1503" w:type="dxa"/>
            <w:vMerge/>
          </w:tcPr>
          <w:p w14:paraId="51D1F23C" w14:textId="77777777" w:rsidR="000327EE" w:rsidRPr="000327EE" w:rsidRDefault="000327EE" w:rsidP="000327EE">
            <w:pPr>
              <w:pStyle w:val="EFSATablefirstcolumn"/>
              <w:rPr>
                <w:sz w:val="16"/>
                <w:szCs w:val="16"/>
              </w:rPr>
            </w:pPr>
          </w:p>
        </w:tc>
        <w:tc>
          <w:tcPr>
            <w:tcW w:w="1108" w:type="dxa"/>
          </w:tcPr>
          <w:p w14:paraId="7E46BDBC" w14:textId="77777777" w:rsidR="000327EE" w:rsidRPr="000327EE" w:rsidRDefault="000327EE" w:rsidP="000327EE">
            <w:pPr>
              <w:pStyle w:val="EFSATabledata"/>
              <w:rPr>
                <w:sz w:val="16"/>
                <w:szCs w:val="16"/>
              </w:rPr>
            </w:pPr>
            <w:r w:rsidRPr="000327EE">
              <w:rPr>
                <w:rFonts w:eastAsia="Times New Roman"/>
                <w:sz w:val="16"/>
                <w:szCs w:val="16"/>
                <w:lang w:eastAsia="en-GB"/>
              </w:rPr>
              <w:t>βZEL</w:t>
            </w:r>
          </w:p>
        </w:tc>
        <w:tc>
          <w:tcPr>
            <w:tcW w:w="1701" w:type="dxa"/>
            <w:vMerge/>
          </w:tcPr>
          <w:p w14:paraId="7AE9E29C" w14:textId="77777777" w:rsidR="000327EE" w:rsidRPr="000327EE" w:rsidRDefault="000327EE" w:rsidP="000327EE">
            <w:pPr>
              <w:pStyle w:val="EFSATabledata"/>
              <w:rPr>
                <w:b/>
                <w:sz w:val="16"/>
                <w:szCs w:val="16"/>
              </w:rPr>
            </w:pPr>
          </w:p>
        </w:tc>
        <w:tc>
          <w:tcPr>
            <w:tcW w:w="1903" w:type="dxa"/>
            <w:vMerge/>
          </w:tcPr>
          <w:p w14:paraId="79A76A89" w14:textId="77777777" w:rsidR="000327EE" w:rsidRPr="000327EE" w:rsidRDefault="000327EE" w:rsidP="000327EE">
            <w:pPr>
              <w:pStyle w:val="EFSATabledata"/>
              <w:rPr>
                <w:b/>
                <w:sz w:val="16"/>
                <w:szCs w:val="16"/>
              </w:rPr>
            </w:pPr>
          </w:p>
        </w:tc>
        <w:tc>
          <w:tcPr>
            <w:tcW w:w="850" w:type="dxa"/>
          </w:tcPr>
          <w:p w14:paraId="26AF1151"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25381A88"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745E9F88" w14:textId="77777777" w:rsidR="000327EE" w:rsidRPr="000327EE" w:rsidRDefault="000327EE" w:rsidP="000327EE">
            <w:pPr>
              <w:pStyle w:val="EFSATabledata"/>
              <w:rPr>
                <w:b/>
                <w:sz w:val="16"/>
                <w:szCs w:val="16"/>
              </w:rPr>
            </w:pPr>
          </w:p>
        </w:tc>
        <w:tc>
          <w:tcPr>
            <w:tcW w:w="2914" w:type="dxa"/>
            <w:vMerge/>
          </w:tcPr>
          <w:p w14:paraId="6D1B1339" w14:textId="77777777" w:rsidR="000327EE" w:rsidRPr="000327EE" w:rsidRDefault="000327EE" w:rsidP="000327EE">
            <w:pPr>
              <w:pStyle w:val="EFSATabledata"/>
              <w:rPr>
                <w:b/>
                <w:sz w:val="16"/>
                <w:szCs w:val="16"/>
              </w:rPr>
            </w:pPr>
          </w:p>
        </w:tc>
        <w:tc>
          <w:tcPr>
            <w:tcW w:w="1118" w:type="dxa"/>
            <w:vMerge/>
          </w:tcPr>
          <w:p w14:paraId="42BD646C" w14:textId="77777777" w:rsidR="000327EE" w:rsidRPr="000327EE" w:rsidRDefault="000327EE" w:rsidP="000327EE">
            <w:pPr>
              <w:pStyle w:val="EFSATabledata"/>
              <w:rPr>
                <w:b/>
                <w:sz w:val="16"/>
                <w:szCs w:val="16"/>
              </w:rPr>
            </w:pPr>
          </w:p>
        </w:tc>
      </w:tr>
      <w:tr w:rsidR="000327EE" w:rsidRPr="000327EE" w14:paraId="429D30ED" w14:textId="77777777" w:rsidTr="0059208A">
        <w:trPr>
          <w:trHeight w:val="60"/>
          <w:tblHeader/>
        </w:trPr>
        <w:tc>
          <w:tcPr>
            <w:tcW w:w="1503" w:type="dxa"/>
            <w:vMerge/>
          </w:tcPr>
          <w:p w14:paraId="1A036D5F" w14:textId="77777777" w:rsidR="000327EE" w:rsidRPr="000327EE" w:rsidRDefault="000327EE" w:rsidP="000327EE">
            <w:pPr>
              <w:pStyle w:val="EFSATablefirstcolumn"/>
              <w:rPr>
                <w:sz w:val="16"/>
                <w:szCs w:val="16"/>
              </w:rPr>
            </w:pPr>
          </w:p>
        </w:tc>
        <w:tc>
          <w:tcPr>
            <w:tcW w:w="1108" w:type="dxa"/>
          </w:tcPr>
          <w:p w14:paraId="1087828C" w14:textId="77777777" w:rsidR="000327EE" w:rsidRPr="000327EE" w:rsidRDefault="000327EE" w:rsidP="000327EE">
            <w:pPr>
              <w:pStyle w:val="EFSATabledata"/>
              <w:rPr>
                <w:sz w:val="16"/>
                <w:szCs w:val="16"/>
              </w:rPr>
            </w:pPr>
            <w:r w:rsidRPr="000327EE">
              <w:rPr>
                <w:rFonts w:eastAsia="Times New Roman"/>
                <w:sz w:val="16"/>
                <w:szCs w:val="16"/>
                <w:lang w:eastAsia="en-GB"/>
              </w:rPr>
              <w:t>ZEN</w:t>
            </w:r>
          </w:p>
        </w:tc>
        <w:tc>
          <w:tcPr>
            <w:tcW w:w="1701" w:type="dxa"/>
            <w:vMerge/>
          </w:tcPr>
          <w:p w14:paraId="39A7EEB4" w14:textId="77777777" w:rsidR="000327EE" w:rsidRPr="000327EE" w:rsidRDefault="000327EE" w:rsidP="000327EE">
            <w:pPr>
              <w:pStyle w:val="EFSATabledata"/>
              <w:rPr>
                <w:b/>
                <w:sz w:val="16"/>
                <w:szCs w:val="16"/>
              </w:rPr>
            </w:pPr>
          </w:p>
        </w:tc>
        <w:tc>
          <w:tcPr>
            <w:tcW w:w="1903" w:type="dxa"/>
            <w:vMerge/>
          </w:tcPr>
          <w:p w14:paraId="7A7D51EB" w14:textId="77777777" w:rsidR="000327EE" w:rsidRPr="000327EE" w:rsidRDefault="000327EE" w:rsidP="000327EE">
            <w:pPr>
              <w:pStyle w:val="EFSATabledata"/>
              <w:rPr>
                <w:b/>
                <w:sz w:val="16"/>
                <w:szCs w:val="16"/>
              </w:rPr>
            </w:pPr>
          </w:p>
        </w:tc>
        <w:tc>
          <w:tcPr>
            <w:tcW w:w="850" w:type="dxa"/>
          </w:tcPr>
          <w:p w14:paraId="34BC9F1B"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43309684"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52±15 nmol </w:t>
            </w:r>
          </w:p>
        </w:tc>
        <w:tc>
          <w:tcPr>
            <w:tcW w:w="1276" w:type="dxa"/>
            <w:vMerge/>
          </w:tcPr>
          <w:p w14:paraId="3A0B1946" w14:textId="77777777" w:rsidR="000327EE" w:rsidRPr="000327EE" w:rsidRDefault="000327EE" w:rsidP="000327EE">
            <w:pPr>
              <w:pStyle w:val="EFSATabledata"/>
              <w:rPr>
                <w:b/>
                <w:sz w:val="16"/>
                <w:szCs w:val="16"/>
              </w:rPr>
            </w:pPr>
          </w:p>
        </w:tc>
        <w:tc>
          <w:tcPr>
            <w:tcW w:w="2914" w:type="dxa"/>
            <w:vMerge/>
          </w:tcPr>
          <w:p w14:paraId="56D56BAB" w14:textId="77777777" w:rsidR="000327EE" w:rsidRPr="000327EE" w:rsidRDefault="000327EE" w:rsidP="000327EE">
            <w:pPr>
              <w:pStyle w:val="EFSATabledata"/>
              <w:rPr>
                <w:b/>
                <w:sz w:val="16"/>
                <w:szCs w:val="16"/>
              </w:rPr>
            </w:pPr>
          </w:p>
        </w:tc>
        <w:tc>
          <w:tcPr>
            <w:tcW w:w="1118" w:type="dxa"/>
            <w:vMerge/>
          </w:tcPr>
          <w:p w14:paraId="549065C6" w14:textId="77777777" w:rsidR="000327EE" w:rsidRPr="000327EE" w:rsidRDefault="000327EE" w:rsidP="000327EE">
            <w:pPr>
              <w:pStyle w:val="EFSATabledata"/>
              <w:rPr>
                <w:b/>
                <w:sz w:val="16"/>
                <w:szCs w:val="16"/>
              </w:rPr>
            </w:pPr>
          </w:p>
        </w:tc>
      </w:tr>
      <w:tr w:rsidR="000327EE" w:rsidRPr="000327EE" w14:paraId="506EA228" w14:textId="77777777" w:rsidTr="0059208A">
        <w:trPr>
          <w:trHeight w:val="60"/>
          <w:tblHeader/>
        </w:trPr>
        <w:tc>
          <w:tcPr>
            <w:tcW w:w="1503" w:type="dxa"/>
            <w:vMerge/>
          </w:tcPr>
          <w:p w14:paraId="236ABF54" w14:textId="77777777" w:rsidR="000327EE" w:rsidRPr="000327EE" w:rsidRDefault="000327EE" w:rsidP="000327EE">
            <w:pPr>
              <w:pStyle w:val="EFSATablefirstcolumn"/>
              <w:rPr>
                <w:sz w:val="16"/>
                <w:szCs w:val="16"/>
              </w:rPr>
            </w:pPr>
          </w:p>
        </w:tc>
        <w:tc>
          <w:tcPr>
            <w:tcW w:w="1108" w:type="dxa"/>
          </w:tcPr>
          <w:p w14:paraId="513ABB14" w14:textId="77777777" w:rsidR="000327EE" w:rsidRPr="000327EE" w:rsidRDefault="000327EE" w:rsidP="000327EE">
            <w:pPr>
              <w:pStyle w:val="EFSATabledata"/>
              <w:rPr>
                <w:sz w:val="16"/>
                <w:szCs w:val="16"/>
              </w:rPr>
            </w:pPr>
            <w:r w:rsidRPr="000327EE">
              <w:rPr>
                <w:rFonts w:eastAsia="Times New Roman"/>
                <w:sz w:val="16"/>
                <w:szCs w:val="16"/>
                <w:lang w:eastAsia="en-GB"/>
              </w:rPr>
              <w:t>ZEN16G</w:t>
            </w:r>
          </w:p>
        </w:tc>
        <w:tc>
          <w:tcPr>
            <w:tcW w:w="1701" w:type="dxa"/>
            <w:vMerge/>
          </w:tcPr>
          <w:p w14:paraId="5527C5A2" w14:textId="77777777" w:rsidR="000327EE" w:rsidRPr="000327EE" w:rsidRDefault="000327EE" w:rsidP="000327EE">
            <w:pPr>
              <w:pStyle w:val="EFSATabledata"/>
              <w:rPr>
                <w:b/>
                <w:sz w:val="16"/>
                <w:szCs w:val="16"/>
              </w:rPr>
            </w:pPr>
          </w:p>
        </w:tc>
        <w:tc>
          <w:tcPr>
            <w:tcW w:w="1903" w:type="dxa"/>
            <w:vMerge/>
          </w:tcPr>
          <w:p w14:paraId="71D5A9BF" w14:textId="77777777" w:rsidR="000327EE" w:rsidRPr="000327EE" w:rsidRDefault="000327EE" w:rsidP="000327EE">
            <w:pPr>
              <w:pStyle w:val="EFSATabledata"/>
              <w:rPr>
                <w:b/>
                <w:sz w:val="16"/>
                <w:szCs w:val="16"/>
              </w:rPr>
            </w:pPr>
          </w:p>
        </w:tc>
        <w:tc>
          <w:tcPr>
            <w:tcW w:w="850" w:type="dxa"/>
          </w:tcPr>
          <w:p w14:paraId="2CDDF2AF"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59B3E56F"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6575C690" w14:textId="77777777" w:rsidR="000327EE" w:rsidRPr="000327EE" w:rsidRDefault="000327EE" w:rsidP="000327EE">
            <w:pPr>
              <w:pStyle w:val="EFSATabledata"/>
              <w:rPr>
                <w:b/>
                <w:sz w:val="16"/>
                <w:szCs w:val="16"/>
              </w:rPr>
            </w:pPr>
          </w:p>
        </w:tc>
        <w:tc>
          <w:tcPr>
            <w:tcW w:w="2914" w:type="dxa"/>
            <w:vMerge/>
          </w:tcPr>
          <w:p w14:paraId="724F6A16" w14:textId="77777777" w:rsidR="000327EE" w:rsidRPr="000327EE" w:rsidRDefault="000327EE" w:rsidP="000327EE">
            <w:pPr>
              <w:pStyle w:val="EFSATabledata"/>
              <w:rPr>
                <w:b/>
                <w:sz w:val="16"/>
                <w:szCs w:val="16"/>
              </w:rPr>
            </w:pPr>
          </w:p>
        </w:tc>
        <w:tc>
          <w:tcPr>
            <w:tcW w:w="1118" w:type="dxa"/>
            <w:vMerge/>
          </w:tcPr>
          <w:p w14:paraId="6BA5BDC8" w14:textId="77777777" w:rsidR="000327EE" w:rsidRPr="000327EE" w:rsidRDefault="000327EE" w:rsidP="000327EE">
            <w:pPr>
              <w:pStyle w:val="EFSATabledata"/>
              <w:rPr>
                <w:b/>
                <w:sz w:val="16"/>
                <w:szCs w:val="16"/>
              </w:rPr>
            </w:pPr>
          </w:p>
        </w:tc>
      </w:tr>
      <w:tr w:rsidR="000327EE" w:rsidRPr="000327EE" w14:paraId="780852AB" w14:textId="77777777" w:rsidTr="0059208A">
        <w:trPr>
          <w:trHeight w:val="60"/>
          <w:tblHeader/>
        </w:trPr>
        <w:tc>
          <w:tcPr>
            <w:tcW w:w="1503" w:type="dxa"/>
            <w:vMerge/>
          </w:tcPr>
          <w:p w14:paraId="3F4FC627" w14:textId="77777777" w:rsidR="000327EE" w:rsidRPr="000327EE" w:rsidRDefault="000327EE" w:rsidP="000327EE">
            <w:pPr>
              <w:pStyle w:val="EFSATablefirstcolumn"/>
              <w:rPr>
                <w:sz w:val="16"/>
                <w:szCs w:val="16"/>
              </w:rPr>
            </w:pPr>
          </w:p>
        </w:tc>
        <w:tc>
          <w:tcPr>
            <w:tcW w:w="1108" w:type="dxa"/>
          </w:tcPr>
          <w:p w14:paraId="7271960A" w14:textId="77777777" w:rsidR="000327EE" w:rsidRPr="000327EE" w:rsidRDefault="000327EE" w:rsidP="000327EE">
            <w:pPr>
              <w:pStyle w:val="EFSATabledata"/>
              <w:rPr>
                <w:sz w:val="16"/>
                <w:szCs w:val="16"/>
              </w:rPr>
            </w:pPr>
            <w:r w:rsidRPr="000327EE">
              <w:rPr>
                <w:rFonts w:eastAsia="Times New Roman"/>
                <w:sz w:val="16"/>
                <w:szCs w:val="16"/>
                <w:lang w:eastAsia="en-GB"/>
              </w:rPr>
              <w:t>ZEN14S</w:t>
            </w:r>
          </w:p>
        </w:tc>
        <w:tc>
          <w:tcPr>
            <w:tcW w:w="1701" w:type="dxa"/>
            <w:vMerge/>
          </w:tcPr>
          <w:p w14:paraId="0A95EF9A" w14:textId="77777777" w:rsidR="000327EE" w:rsidRPr="000327EE" w:rsidRDefault="000327EE" w:rsidP="000327EE">
            <w:pPr>
              <w:pStyle w:val="EFSATabledata"/>
              <w:rPr>
                <w:b/>
                <w:sz w:val="16"/>
                <w:szCs w:val="16"/>
              </w:rPr>
            </w:pPr>
          </w:p>
        </w:tc>
        <w:tc>
          <w:tcPr>
            <w:tcW w:w="1903" w:type="dxa"/>
            <w:vMerge/>
          </w:tcPr>
          <w:p w14:paraId="3515A510" w14:textId="77777777" w:rsidR="000327EE" w:rsidRPr="000327EE" w:rsidRDefault="000327EE" w:rsidP="000327EE">
            <w:pPr>
              <w:pStyle w:val="EFSATabledata"/>
              <w:rPr>
                <w:b/>
                <w:sz w:val="16"/>
                <w:szCs w:val="16"/>
              </w:rPr>
            </w:pPr>
          </w:p>
        </w:tc>
        <w:tc>
          <w:tcPr>
            <w:tcW w:w="850" w:type="dxa"/>
          </w:tcPr>
          <w:p w14:paraId="1A6A208B"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746F4424"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6B961C80" w14:textId="77777777" w:rsidR="000327EE" w:rsidRPr="000327EE" w:rsidRDefault="000327EE" w:rsidP="000327EE">
            <w:pPr>
              <w:pStyle w:val="EFSATabledata"/>
              <w:rPr>
                <w:b/>
                <w:sz w:val="16"/>
                <w:szCs w:val="16"/>
              </w:rPr>
            </w:pPr>
          </w:p>
        </w:tc>
        <w:tc>
          <w:tcPr>
            <w:tcW w:w="2914" w:type="dxa"/>
            <w:vMerge/>
          </w:tcPr>
          <w:p w14:paraId="78D04B44" w14:textId="77777777" w:rsidR="000327EE" w:rsidRPr="000327EE" w:rsidRDefault="000327EE" w:rsidP="000327EE">
            <w:pPr>
              <w:pStyle w:val="EFSATabledata"/>
              <w:rPr>
                <w:b/>
                <w:sz w:val="16"/>
                <w:szCs w:val="16"/>
              </w:rPr>
            </w:pPr>
          </w:p>
        </w:tc>
        <w:tc>
          <w:tcPr>
            <w:tcW w:w="1118" w:type="dxa"/>
            <w:vMerge/>
          </w:tcPr>
          <w:p w14:paraId="69E457C7" w14:textId="77777777" w:rsidR="000327EE" w:rsidRPr="000327EE" w:rsidRDefault="000327EE" w:rsidP="000327EE">
            <w:pPr>
              <w:pStyle w:val="EFSATabledata"/>
              <w:rPr>
                <w:b/>
                <w:sz w:val="16"/>
                <w:szCs w:val="16"/>
              </w:rPr>
            </w:pPr>
          </w:p>
        </w:tc>
      </w:tr>
      <w:tr w:rsidR="000327EE" w:rsidRPr="000327EE" w14:paraId="5DB0F5A6" w14:textId="77777777" w:rsidTr="0059208A">
        <w:trPr>
          <w:trHeight w:val="60"/>
          <w:tblHeader/>
        </w:trPr>
        <w:tc>
          <w:tcPr>
            <w:tcW w:w="1503" w:type="dxa"/>
            <w:vMerge/>
          </w:tcPr>
          <w:p w14:paraId="7258611B" w14:textId="77777777" w:rsidR="000327EE" w:rsidRPr="000327EE" w:rsidRDefault="000327EE" w:rsidP="000327EE">
            <w:pPr>
              <w:pStyle w:val="EFSATablefirstcolumn"/>
              <w:rPr>
                <w:sz w:val="16"/>
                <w:szCs w:val="16"/>
              </w:rPr>
            </w:pPr>
          </w:p>
        </w:tc>
        <w:tc>
          <w:tcPr>
            <w:tcW w:w="1108" w:type="dxa"/>
          </w:tcPr>
          <w:p w14:paraId="439233BB" w14:textId="77777777" w:rsidR="000327EE" w:rsidRPr="000327EE" w:rsidRDefault="000327EE" w:rsidP="000327EE">
            <w:pPr>
              <w:pStyle w:val="EFSATabledata"/>
              <w:rPr>
                <w:sz w:val="16"/>
                <w:szCs w:val="16"/>
              </w:rPr>
            </w:pPr>
            <w:r w:rsidRPr="000327EE">
              <w:rPr>
                <w:rFonts w:eastAsia="Times New Roman"/>
                <w:sz w:val="16"/>
                <w:szCs w:val="16"/>
                <w:lang w:eastAsia="en-GB"/>
              </w:rPr>
              <w:t>αZELglucuronide</w:t>
            </w:r>
          </w:p>
        </w:tc>
        <w:tc>
          <w:tcPr>
            <w:tcW w:w="1701" w:type="dxa"/>
            <w:vMerge/>
          </w:tcPr>
          <w:p w14:paraId="5AD76E90" w14:textId="77777777" w:rsidR="000327EE" w:rsidRPr="000327EE" w:rsidRDefault="000327EE" w:rsidP="000327EE">
            <w:pPr>
              <w:pStyle w:val="EFSATabledata"/>
              <w:rPr>
                <w:b/>
                <w:sz w:val="16"/>
                <w:szCs w:val="16"/>
              </w:rPr>
            </w:pPr>
          </w:p>
        </w:tc>
        <w:tc>
          <w:tcPr>
            <w:tcW w:w="1903" w:type="dxa"/>
            <w:vMerge/>
          </w:tcPr>
          <w:p w14:paraId="15B97E28" w14:textId="77777777" w:rsidR="000327EE" w:rsidRPr="000327EE" w:rsidRDefault="000327EE" w:rsidP="000327EE">
            <w:pPr>
              <w:pStyle w:val="EFSATabledata"/>
              <w:rPr>
                <w:b/>
                <w:sz w:val="16"/>
                <w:szCs w:val="16"/>
              </w:rPr>
            </w:pPr>
          </w:p>
        </w:tc>
        <w:tc>
          <w:tcPr>
            <w:tcW w:w="850" w:type="dxa"/>
          </w:tcPr>
          <w:p w14:paraId="082970F8"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38DF828E"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71A05EB8" w14:textId="77777777" w:rsidR="000327EE" w:rsidRPr="000327EE" w:rsidRDefault="000327EE" w:rsidP="000327EE">
            <w:pPr>
              <w:pStyle w:val="EFSATabledata"/>
              <w:rPr>
                <w:b/>
                <w:sz w:val="16"/>
                <w:szCs w:val="16"/>
              </w:rPr>
            </w:pPr>
          </w:p>
        </w:tc>
        <w:tc>
          <w:tcPr>
            <w:tcW w:w="2914" w:type="dxa"/>
            <w:vMerge/>
          </w:tcPr>
          <w:p w14:paraId="305EB095" w14:textId="77777777" w:rsidR="000327EE" w:rsidRPr="000327EE" w:rsidRDefault="000327EE" w:rsidP="000327EE">
            <w:pPr>
              <w:pStyle w:val="EFSATabledata"/>
              <w:rPr>
                <w:b/>
                <w:sz w:val="16"/>
                <w:szCs w:val="16"/>
              </w:rPr>
            </w:pPr>
          </w:p>
        </w:tc>
        <w:tc>
          <w:tcPr>
            <w:tcW w:w="1118" w:type="dxa"/>
            <w:vMerge/>
          </w:tcPr>
          <w:p w14:paraId="3BA901A5" w14:textId="77777777" w:rsidR="000327EE" w:rsidRPr="000327EE" w:rsidRDefault="000327EE" w:rsidP="000327EE">
            <w:pPr>
              <w:pStyle w:val="EFSATabledata"/>
              <w:rPr>
                <w:b/>
                <w:sz w:val="16"/>
                <w:szCs w:val="16"/>
              </w:rPr>
            </w:pPr>
          </w:p>
        </w:tc>
      </w:tr>
      <w:tr w:rsidR="000327EE" w:rsidRPr="000327EE" w14:paraId="218D7E45" w14:textId="77777777" w:rsidTr="0059208A">
        <w:trPr>
          <w:trHeight w:val="60"/>
          <w:tblHeader/>
        </w:trPr>
        <w:tc>
          <w:tcPr>
            <w:tcW w:w="1503" w:type="dxa"/>
            <w:vMerge/>
          </w:tcPr>
          <w:p w14:paraId="68CCD1EB" w14:textId="77777777" w:rsidR="000327EE" w:rsidRPr="000327EE" w:rsidRDefault="000327EE" w:rsidP="000327EE">
            <w:pPr>
              <w:pStyle w:val="EFSATablefirstcolumn"/>
              <w:rPr>
                <w:sz w:val="16"/>
                <w:szCs w:val="16"/>
              </w:rPr>
            </w:pPr>
          </w:p>
        </w:tc>
        <w:tc>
          <w:tcPr>
            <w:tcW w:w="1108" w:type="dxa"/>
          </w:tcPr>
          <w:p w14:paraId="149E24CD" w14:textId="77777777" w:rsidR="000327EE" w:rsidRPr="000327EE" w:rsidRDefault="000327EE" w:rsidP="000327EE">
            <w:pPr>
              <w:pStyle w:val="EFSATabledata"/>
              <w:rPr>
                <w:sz w:val="16"/>
                <w:szCs w:val="16"/>
              </w:rPr>
            </w:pPr>
            <w:r w:rsidRPr="000327EE">
              <w:rPr>
                <w:rFonts w:eastAsia="Times New Roman"/>
                <w:sz w:val="16"/>
                <w:szCs w:val="16"/>
                <w:lang w:eastAsia="en-GB"/>
              </w:rPr>
              <w:t>βZELglucuronide</w:t>
            </w:r>
          </w:p>
        </w:tc>
        <w:tc>
          <w:tcPr>
            <w:tcW w:w="1701" w:type="dxa"/>
            <w:vMerge/>
          </w:tcPr>
          <w:p w14:paraId="11F68CB0" w14:textId="77777777" w:rsidR="000327EE" w:rsidRPr="000327EE" w:rsidRDefault="000327EE" w:rsidP="000327EE">
            <w:pPr>
              <w:pStyle w:val="EFSATabledata"/>
              <w:rPr>
                <w:b/>
                <w:sz w:val="16"/>
                <w:szCs w:val="16"/>
              </w:rPr>
            </w:pPr>
          </w:p>
        </w:tc>
        <w:tc>
          <w:tcPr>
            <w:tcW w:w="1903" w:type="dxa"/>
            <w:vMerge/>
          </w:tcPr>
          <w:p w14:paraId="3A8008F7" w14:textId="77777777" w:rsidR="000327EE" w:rsidRPr="000327EE" w:rsidRDefault="000327EE" w:rsidP="000327EE">
            <w:pPr>
              <w:pStyle w:val="EFSATabledata"/>
              <w:rPr>
                <w:b/>
                <w:sz w:val="16"/>
                <w:szCs w:val="16"/>
              </w:rPr>
            </w:pPr>
          </w:p>
        </w:tc>
        <w:tc>
          <w:tcPr>
            <w:tcW w:w="850" w:type="dxa"/>
          </w:tcPr>
          <w:p w14:paraId="5CE4BB14"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4DE9D5D1"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1EBC8DD1" w14:textId="77777777" w:rsidR="000327EE" w:rsidRPr="000327EE" w:rsidRDefault="000327EE" w:rsidP="000327EE">
            <w:pPr>
              <w:pStyle w:val="EFSATabledata"/>
              <w:rPr>
                <w:b/>
                <w:sz w:val="16"/>
                <w:szCs w:val="16"/>
              </w:rPr>
            </w:pPr>
          </w:p>
        </w:tc>
        <w:tc>
          <w:tcPr>
            <w:tcW w:w="2914" w:type="dxa"/>
            <w:vMerge/>
          </w:tcPr>
          <w:p w14:paraId="42994B11" w14:textId="77777777" w:rsidR="000327EE" w:rsidRPr="000327EE" w:rsidRDefault="000327EE" w:rsidP="000327EE">
            <w:pPr>
              <w:pStyle w:val="EFSATabledata"/>
              <w:rPr>
                <w:b/>
                <w:sz w:val="16"/>
                <w:szCs w:val="16"/>
              </w:rPr>
            </w:pPr>
          </w:p>
        </w:tc>
        <w:tc>
          <w:tcPr>
            <w:tcW w:w="1118" w:type="dxa"/>
            <w:vMerge/>
          </w:tcPr>
          <w:p w14:paraId="0DE1913D" w14:textId="77777777" w:rsidR="000327EE" w:rsidRPr="000327EE" w:rsidRDefault="000327EE" w:rsidP="000327EE">
            <w:pPr>
              <w:pStyle w:val="EFSATabledata"/>
              <w:rPr>
                <w:b/>
                <w:sz w:val="16"/>
                <w:szCs w:val="16"/>
              </w:rPr>
            </w:pPr>
          </w:p>
        </w:tc>
      </w:tr>
      <w:tr w:rsidR="000327EE" w:rsidRPr="000327EE" w14:paraId="3CF1B48A" w14:textId="77777777" w:rsidTr="0059208A">
        <w:trPr>
          <w:trHeight w:val="60"/>
          <w:tblHeader/>
        </w:trPr>
        <w:tc>
          <w:tcPr>
            <w:tcW w:w="1503" w:type="dxa"/>
            <w:vMerge/>
          </w:tcPr>
          <w:p w14:paraId="4C31DDE1" w14:textId="77777777" w:rsidR="000327EE" w:rsidRPr="000327EE" w:rsidRDefault="000327EE" w:rsidP="000327EE">
            <w:pPr>
              <w:pStyle w:val="EFSATablefirstcolumn"/>
              <w:rPr>
                <w:sz w:val="16"/>
                <w:szCs w:val="16"/>
              </w:rPr>
            </w:pPr>
          </w:p>
        </w:tc>
        <w:tc>
          <w:tcPr>
            <w:tcW w:w="1108" w:type="dxa"/>
          </w:tcPr>
          <w:p w14:paraId="3019DF26" w14:textId="77777777" w:rsidR="000327EE" w:rsidRPr="000327EE" w:rsidRDefault="000327EE" w:rsidP="000327EE">
            <w:pPr>
              <w:pStyle w:val="EFSATabledata"/>
              <w:rPr>
                <w:sz w:val="16"/>
                <w:szCs w:val="16"/>
              </w:rPr>
            </w:pPr>
            <w:r w:rsidRPr="000327EE">
              <w:rPr>
                <w:rFonts w:eastAsia="Times New Roman"/>
                <w:sz w:val="16"/>
                <w:szCs w:val="16"/>
                <w:lang w:eastAsia="en-GB"/>
              </w:rPr>
              <w:t>ZEN14Oglucuronide</w:t>
            </w:r>
          </w:p>
        </w:tc>
        <w:tc>
          <w:tcPr>
            <w:tcW w:w="1701" w:type="dxa"/>
            <w:vMerge/>
          </w:tcPr>
          <w:p w14:paraId="6B92898C" w14:textId="77777777" w:rsidR="000327EE" w:rsidRPr="000327EE" w:rsidRDefault="000327EE" w:rsidP="000327EE">
            <w:pPr>
              <w:pStyle w:val="EFSATabledata"/>
              <w:rPr>
                <w:b/>
                <w:sz w:val="16"/>
                <w:szCs w:val="16"/>
              </w:rPr>
            </w:pPr>
          </w:p>
        </w:tc>
        <w:tc>
          <w:tcPr>
            <w:tcW w:w="1903" w:type="dxa"/>
            <w:vMerge/>
          </w:tcPr>
          <w:p w14:paraId="6FB3AA68" w14:textId="77777777" w:rsidR="000327EE" w:rsidRPr="000327EE" w:rsidRDefault="000327EE" w:rsidP="000327EE">
            <w:pPr>
              <w:pStyle w:val="EFSATabledata"/>
              <w:rPr>
                <w:b/>
                <w:sz w:val="16"/>
                <w:szCs w:val="16"/>
              </w:rPr>
            </w:pPr>
          </w:p>
        </w:tc>
        <w:tc>
          <w:tcPr>
            <w:tcW w:w="850" w:type="dxa"/>
          </w:tcPr>
          <w:p w14:paraId="5A9D3CDC"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5D349F1C"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57±45 nmol </w:t>
            </w:r>
          </w:p>
        </w:tc>
        <w:tc>
          <w:tcPr>
            <w:tcW w:w="1276" w:type="dxa"/>
            <w:vMerge/>
          </w:tcPr>
          <w:p w14:paraId="46C8D12F" w14:textId="77777777" w:rsidR="000327EE" w:rsidRPr="000327EE" w:rsidRDefault="000327EE" w:rsidP="000327EE">
            <w:pPr>
              <w:pStyle w:val="EFSATabledata"/>
              <w:rPr>
                <w:b/>
                <w:sz w:val="16"/>
                <w:szCs w:val="16"/>
              </w:rPr>
            </w:pPr>
          </w:p>
        </w:tc>
        <w:tc>
          <w:tcPr>
            <w:tcW w:w="2914" w:type="dxa"/>
            <w:vMerge/>
          </w:tcPr>
          <w:p w14:paraId="210DD403" w14:textId="77777777" w:rsidR="000327EE" w:rsidRPr="000327EE" w:rsidRDefault="000327EE" w:rsidP="000327EE">
            <w:pPr>
              <w:pStyle w:val="EFSATabledata"/>
              <w:rPr>
                <w:b/>
                <w:sz w:val="16"/>
                <w:szCs w:val="16"/>
              </w:rPr>
            </w:pPr>
          </w:p>
        </w:tc>
        <w:tc>
          <w:tcPr>
            <w:tcW w:w="1118" w:type="dxa"/>
            <w:vMerge/>
          </w:tcPr>
          <w:p w14:paraId="2A8B4C0F" w14:textId="77777777" w:rsidR="000327EE" w:rsidRPr="000327EE" w:rsidRDefault="000327EE" w:rsidP="000327EE">
            <w:pPr>
              <w:pStyle w:val="EFSATabledata"/>
              <w:rPr>
                <w:b/>
                <w:sz w:val="16"/>
                <w:szCs w:val="16"/>
              </w:rPr>
            </w:pPr>
          </w:p>
        </w:tc>
      </w:tr>
      <w:tr w:rsidR="000327EE" w:rsidRPr="000327EE" w14:paraId="5016C5CB" w14:textId="77777777" w:rsidTr="0059208A">
        <w:trPr>
          <w:trHeight w:val="60"/>
          <w:tblHeader/>
        </w:trPr>
        <w:tc>
          <w:tcPr>
            <w:tcW w:w="1503" w:type="dxa"/>
            <w:vMerge/>
          </w:tcPr>
          <w:p w14:paraId="1FA7EADA" w14:textId="77777777" w:rsidR="000327EE" w:rsidRPr="000327EE" w:rsidRDefault="000327EE" w:rsidP="000327EE">
            <w:pPr>
              <w:pStyle w:val="EFSATablefirstcolumn"/>
              <w:rPr>
                <w:sz w:val="16"/>
                <w:szCs w:val="16"/>
              </w:rPr>
            </w:pPr>
          </w:p>
        </w:tc>
        <w:tc>
          <w:tcPr>
            <w:tcW w:w="1108" w:type="dxa"/>
          </w:tcPr>
          <w:p w14:paraId="07E96313" w14:textId="77777777" w:rsidR="000327EE" w:rsidRPr="000327EE" w:rsidRDefault="000327EE" w:rsidP="000327EE">
            <w:pPr>
              <w:pStyle w:val="EFSATabledata"/>
              <w:rPr>
                <w:sz w:val="16"/>
                <w:szCs w:val="16"/>
              </w:rPr>
            </w:pPr>
            <w:r w:rsidRPr="000327EE">
              <w:rPr>
                <w:rFonts w:eastAsia="Times New Roman"/>
                <w:sz w:val="16"/>
                <w:szCs w:val="16"/>
                <w:lang w:eastAsia="en-GB"/>
              </w:rPr>
              <w:t>ZEN total</w:t>
            </w:r>
          </w:p>
        </w:tc>
        <w:tc>
          <w:tcPr>
            <w:tcW w:w="1701" w:type="dxa"/>
            <w:vMerge/>
          </w:tcPr>
          <w:p w14:paraId="1F8A7405" w14:textId="77777777" w:rsidR="000327EE" w:rsidRPr="000327EE" w:rsidRDefault="000327EE" w:rsidP="000327EE">
            <w:pPr>
              <w:pStyle w:val="EFSATabledata"/>
              <w:rPr>
                <w:b/>
                <w:sz w:val="16"/>
                <w:szCs w:val="16"/>
              </w:rPr>
            </w:pPr>
          </w:p>
        </w:tc>
        <w:tc>
          <w:tcPr>
            <w:tcW w:w="1903" w:type="dxa"/>
            <w:vMerge/>
          </w:tcPr>
          <w:p w14:paraId="1D91AC6D" w14:textId="77777777" w:rsidR="000327EE" w:rsidRPr="000327EE" w:rsidRDefault="000327EE" w:rsidP="000327EE">
            <w:pPr>
              <w:pStyle w:val="EFSATabledata"/>
              <w:rPr>
                <w:b/>
                <w:sz w:val="16"/>
                <w:szCs w:val="16"/>
              </w:rPr>
            </w:pPr>
          </w:p>
        </w:tc>
        <w:tc>
          <w:tcPr>
            <w:tcW w:w="850" w:type="dxa"/>
          </w:tcPr>
          <w:p w14:paraId="78908572"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5B5C5AED"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85±46 nmol </w:t>
            </w:r>
          </w:p>
        </w:tc>
        <w:tc>
          <w:tcPr>
            <w:tcW w:w="1276" w:type="dxa"/>
            <w:vMerge/>
          </w:tcPr>
          <w:p w14:paraId="01192153" w14:textId="77777777" w:rsidR="000327EE" w:rsidRPr="000327EE" w:rsidRDefault="000327EE" w:rsidP="000327EE">
            <w:pPr>
              <w:pStyle w:val="EFSATabledata"/>
              <w:rPr>
                <w:b/>
                <w:sz w:val="16"/>
                <w:szCs w:val="16"/>
              </w:rPr>
            </w:pPr>
          </w:p>
        </w:tc>
        <w:tc>
          <w:tcPr>
            <w:tcW w:w="2914" w:type="dxa"/>
            <w:vMerge/>
          </w:tcPr>
          <w:p w14:paraId="3C201DDB" w14:textId="77777777" w:rsidR="000327EE" w:rsidRPr="000327EE" w:rsidRDefault="000327EE" w:rsidP="000327EE">
            <w:pPr>
              <w:pStyle w:val="EFSATabledata"/>
              <w:rPr>
                <w:b/>
                <w:sz w:val="16"/>
                <w:szCs w:val="16"/>
              </w:rPr>
            </w:pPr>
          </w:p>
        </w:tc>
        <w:tc>
          <w:tcPr>
            <w:tcW w:w="1118" w:type="dxa"/>
            <w:vMerge/>
          </w:tcPr>
          <w:p w14:paraId="372636F2" w14:textId="77777777" w:rsidR="000327EE" w:rsidRPr="000327EE" w:rsidRDefault="000327EE" w:rsidP="000327EE">
            <w:pPr>
              <w:pStyle w:val="EFSATabledata"/>
              <w:rPr>
                <w:b/>
                <w:sz w:val="16"/>
                <w:szCs w:val="16"/>
              </w:rPr>
            </w:pPr>
          </w:p>
        </w:tc>
      </w:tr>
      <w:tr w:rsidR="000327EE" w:rsidRPr="000327EE" w14:paraId="40A716D2" w14:textId="77777777" w:rsidTr="0059208A">
        <w:trPr>
          <w:trHeight w:val="60"/>
          <w:tblHeader/>
        </w:trPr>
        <w:tc>
          <w:tcPr>
            <w:tcW w:w="1503" w:type="dxa"/>
            <w:vMerge/>
          </w:tcPr>
          <w:p w14:paraId="14AEDB75" w14:textId="77777777" w:rsidR="000327EE" w:rsidRPr="000327EE" w:rsidRDefault="000327EE" w:rsidP="000327EE">
            <w:pPr>
              <w:pStyle w:val="EFSATablefirstcolumn"/>
              <w:rPr>
                <w:sz w:val="16"/>
                <w:szCs w:val="16"/>
              </w:rPr>
            </w:pPr>
          </w:p>
        </w:tc>
        <w:tc>
          <w:tcPr>
            <w:tcW w:w="1108" w:type="dxa"/>
          </w:tcPr>
          <w:p w14:paraId="1325E1C3" w14:textId="77777777" w:rsidR="000327EE" w:rsidRPr="000327EE" w:rsidRDefault="000327EE" w:rsidP="000327EE">
            <w:pPr>
              <w:pStyle w:val="EFSATabledata"/>
              <w:rPr>
                <w:sz w:val="16"/>
                <w:szCs w:val="16"/>
              </w:rPr>
            </w:pPr>
            <w:r w:rsidRPr="000327EE">
              <w:rPr>
                <w:rFonts w:eastAsia="Times New Roman"/>
                <w:sz w:val="16"/>
                <w:szCs w:val="16"/>
                <w:lang w:eastAsia="en-GB"/>
              </w:rPr>
              <w:t>βZEL</w:t>
            </w:r>
          </w:p>
        </w:tc>
        <w:tc>
          <w:tcPr>
            <w:tcW w:w="1701" w:type="dxa"/>
            <w:vMerge/>
          </w:tcPr>
          <w:p w14:paraId="2F52A98B" w14:textId="77777777" w:rsidR="000327EE" w:rsidRPr="000327EE" w:rsidRDefault="000327EE" w:rsidP="000327EE">
            <w:pPr>
              <w:pStyle w:val="EFSATabledata"/>
              <w:rPr>
                <w:b/>
                <w:sz w:val="16"/>
                <w:szCs w:val="16"/>
              </w:rPr>
            </w:pPr>
          </w:p>
        </w:tc>
        <w:tc>
          <w:tcPr>
            <w:tcW w:w="1903" w:type="dxa"/>
            <w:vMerge w:val="restart"/>
          </w:tcPr>
          <w:p w14:paraId="113EF9B6" w14:textId="77777777" w:rsidR="000327EE" w:rsidRPr="000327EE" w:rsidRDefault="000327EE" w:rsidP="000327EE">
            <w:pPr>
              <w:pStyle w:val="EFSATabledata"/>
              <w:rPr>
                <w:sz w:val="16"/>
                <w:szCs w:val="16"/>
              </w:rPr>
            </w:pPr>
            <w:r w:rsidRPr="000327EE">
              <w:rPr>
                <w:rFonts w:eastAsia="Times New Roman"/>
                <w:sz w:val="16"/>
                <w:szCs w:val="16"/>
                <w:lang w:eastAsia="en-GB"/>
              </w:rPr>
              <w:t>ZEN14S 12.5 ug/kg b.w. Per gavage; collection 0-48h</w:t>
            </w:r>
          </w:p>
        </w:tc>
        <w:tc>
          <w:tcPr>
            <w:tcW w:w="850" w:type="dxa"/>
          </w:tcPr>
          <w:p w14:paraId="37FE8825"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3AB9C2CB"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0372A6F0" w14:textId="77777777" w:rsidR="000327EE" w:rsidRPr="000327EE" w:rsidRDefault="000327EE" w:rsidP="000327EE">
            <w:pPr>
              <w:pStyle w:val="EFSATabledata"/>
              <w:rPr>
                <w:b/>
                <w:sz w:val="16"/>
                <w:szCs w:val="16"/>
              </w:rPr>
            </w:pPr>
          </w:p>
        </w:tc>
        <w:tc>
          <w:tcPr>
            <w:tcW w:w="2914" w:type="dxa"/>
            <w:vMerge/>
          </w:tcPr>
          <w:p w14:paraId="607AF9B6" w14:textId="77777777" w:rsidR="000327EE" w:rsidRPr="000327EE" w:rsidRDefault="000327EE" w:rsidP="000327EE">
            <w:pPr>
              <w:pStyle w:val="EFSATabledata"/>
              <w:rPr>
                <w:b/>
                <w:sz w:val="16"/>
                <w:szCs w:val="16"/>
              </w:rPr>
            </w:pPr>
          </w:p>
        </w:tc>
        <w:tc>
          <w:tcPr>
            <w:tcW w:w="1118" w:type="dxa"/>
            <w:vMerge/>
          </w:tcPr>
          <w:p w14:paraId="68CAA19E" w14:textId="77777777" w:rsidR="000327EE" w:rsidRPr="000327EE" w:rsidRDefault="000327EE" w:rsidP="000327EE">
            <w:pPr>
              <w:pStyle w:val="EFSATabledata"/>
              <w:rPr>
                <w:b/>
                <w:sz w:val="16"/>
                <w:szCs w:val="16"/>
              </w:rPr>
            </w:pPr>
          </w:p>
        </w:tc>
      </w:tr>
      <w:tr w:rsidR="000327EE" w:rsidRPr="000327EE" w14:paraId="03202862" w14:textId="77777777" w:rsidTr="0059208A">
        <w:trPr>
          <w:trHeight w:val="60"/>
          <w:tblHeader/>
        </w:trPr>
        <w:tc>
          <w:tcPr>
            <w:tcW w:w="1503" w:type="dxa"/>
            <w:vMerge/>
          </w:tcPr>
          <w:p w14:paraId="652349C2" w14:textId="77777777" w:rsidR="000327EE" w:rsidRPr="000327EE" w:rsidRDefault="000327EE" w:rsidP="000327EE">
            <w:pPr>
              <w:pStyle w:val="EFSATablefirstcolumn"/>
              <w:rPr>
                <w:sz w:val="16"/>
                <w:szCs w:val="16"/>
              </w:rPr>
            </w:pPr>
          </w:p>
        </w:tc>
        <w:tc>
          <w:tcPr>
            <w:tcW w:w="1108" w:type="dxa"/>
          </w:tcPr>
          <w:p w14:paraId="15D17EA8" w14:textId="77777777" w:rsidR="000327EE" w:rsidRPr="000327EE" w:rsidRDefault="000327EE" w:rsidP="000327EE">
            <w:pPr>
              <w:pStyle w:val="EFSATabledata"/>
              <w:rPr>
                <w:sz w:val="16"/>
                <w:szCs w:val="16"/>
              </w:rPr>
            </w:pPr>
            <w:r w:rsidRPr="000327EE">
              <w:rPr>
                <w:rFonts w:eastAsia="Times New Roman"/>
                <w:sz w:val="16"/>
                <w:szCs w:val="16"/>
                <w:lang w:eastAsia="en-GB"/>
              </w:rPr>
              <w:t>ZEN</w:t>
            </w:r>
          </w:p>
        </w:tc>
        <w:tc>
          <w:tcPr>
            <w:tcW w:w="1701" w:type="dxa"/>
            <w:vMerge/>
          </w:tcPr>
          <w:p w14:paraId="20F4AB14" w14:textId="77777777" w:rsidR="000327EE" w:rsidRPr="000327EE" w:rsidRDefault="000327EE" w:rsidP="000327EE">
            <w:pPr>
              <w:pStyle w:val="EFSATabledata"/>
              <w:rPr>
                <w:b/>
                <w:sz w:val="16"/>
                <w:szCs w:val="16"/>
              </w:rPr>
            </w:pPr>
          </w:p>
        </w:tc>
        <w:tc>
          <w:tcPr>
            <w:tcW w:w="1903" w:type="dxa"/>
            <w:vMerge/>
          </w:tcPr>
          <w:p w14:paraId="6553F302" w14:textId="77777777" w:rsidR="000327EE" w:rsidRPr="000327EE" w:rsidRDefault="000327EE" w:rsidP="000327EE">
            <w:pPr>
              <w:pStyle w:val="EFSATabledata"/>
              <w:rPr>
                <w:b/>
                <w:sz w:val="16"/>
                <w:szCs w:val="16"/>
              </w:rPr>
            </w:pPr>
          </w:p>
        </w:tc>
        <w:tc>
          <w:tcPr>
            <w:tcW w:w="850" w:type="dxa"/>
          </w:tcPr>
          <w:p w14:paraId="609E7E46"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3B5F2882" w14:textId="77777777" w:rsidR="000327EE" w:rsidRPr="000327EE" w:rsidRDefault="000327EE" w:rsidP="000327EE">
            <w:pPr>
              <w:pStyle w:val="EFSATabledata"/>
              <w:rPr>
                <w:sz w:val="16"/>
                <w:szCs w:val="16"/>
              </w:rPr>
            </w:pPr>
            <w:r w:rsidRPr="000327EE">
              <w:rPr>
                <w:rFonts w:eastAsia="Times New Roman"/>
                <w:sz w:val="16"/>
                <w:szCs w:val="16"/>
                <w:lang w:eastAsia="en-GB"/>
              </w:rPr>
              <w:t>55±19 nmol</w:t>
            </w:r>
          </w:p>
        </w:tc>
        <w:tc>
          <w:tcPr>
            <w:tcW w:w="1276" w:type="dxa"/>
            <w:vMerge/>
          </w:tcPr>
          <w:p w14:paraId="4CA1DE57" w14:textId="77777777" w:rsidR="000327EE" w:rsidRPr="000327EE" w:rsidRDefault="000327EE" w:rsidP="000327EE">
            <w:pPr>
              <w:pStyle w:val="EFSATabledata"/>
              <w:rPr>
                <w:b/>
                <w:sz w:val="16"/>
                <w:szCs w:val="16"/>
              </w:rPr>
            </w:pPr>
          </w:p>
        </w:tc>
        <w:tc>
          <w:tcPr>
            <w:tcW w:w="2914" w:type="dxa"/>
            <w:vMerge/>
          </w:tcPr>
          <w:p w14:paraId="78DB84A5" w14:textId="77777777" w:rsidR="000327EE" w:rsidRPr="000327EE" w:rsidRDefault="000327EE" w:rsidP="000327EE">
            <w:pPr>
              <w:pStyle w:val="EFSATabledata"/>
              <w:rPr>
                <w:b/>
                <w:sz w:val="16"/>
                <w:szCs w:val="16"/>
              </w:rPr>
            </w:pPr>
          </w:p>
        </w:tc>
        <w:tc>
          <w:tcPr>
            <w:tcW w:w="1118" w:type="dxa"/>
            <w:vMerge/>
          </w:tcPr>
          <w:p w14:paraId="187CB45E" w14:textId="77777777" w:rsidR="000327EE" w:rsidRPr="000327EE" w:rsidRDefault="000327EE" w:rsidP="000327EE">
            <w:pPr>
              <w:pStyle w:val="EFSATabledata"/>
              <w:rPr>
                <w:b/>
                <w:sz w:val="16"/>
                <w:szCs w:val="16"/>
              </w:rPr>
            </w:pPr>
          </w:p>
        </w:tc>
      </w:tr>
      <w:tr w:rsidR="000327EE" w:rsidRPr="000327EE" w14:paraId="0F1A121C" w14:textId="77777777" w:rsidTr="0059208A">
        <w:trPr>
          <w:trHeight w:val="60"/>
          <w:tblHeader/>
        </w:trPr>
        <w:tc>
          <w:tcPr>
            <w:tcW w:w="1503" w:type="dxa"/>
            <w:vMerge/>
          </w:tcPr>
          <w:p w14:paraId="03B9EDDB" w14:textId="77777777" w:rsidR="000327EE" w:rsidRPr="000327EE" w:rsidRDefault="000327EE" w:rsidP="000327EE">
            <w:pPr>
              <w:pStyle w:val="EFSATablefirstcolumn"/>
              <w:rPr>
                <w:sz w:val="16"/>
                <w:szCs w:val="16"/>
              </w:rPr>
            </w:pPr>
          </w:p>
        </w:tc>
        <w:tc>
          <w:tcPr>
            <w:tcW w:w="1108" w:type="dxa"/>
          </w:tcPr>
          <w:p w14:paraId="0EE68B28" w14:textId="77777777" w:rsidR="000327EE" w:rsidRPr="000327EE" w:rsidRDefault="000327EE" w:rsidP="000327EE">
            <w:pPr>
              <w:pStyle w:val="EFSATabledata"/>
              <w:rPr>
                <w:sz w:val="16"/>
                <w:szCs w:val="16"/>
              </w:rPr>
            </w:pPr>
            <w:r w:rsidRPr="000327EE">
              <w:rPr>
                <w:rFonts w:eastAsia="Times New Roman"/>
                <w:sz w:val="16"/>
                <w:szCs w:val="16"/>
                <w:lang w:eastAsia="en-GB"/>
              </w:rPr>
              <w:t>ZEN16G</w:t>
            </w:r>
          </w:p>
        </w:tc>
        <w:tc>
          <w:tcPr>
            <w:tcW w:w="1701" w:type="dxa"/>
            <w:vMerge/>
          </w:tcPr>
          <w:p w14:paraId="3D754888" w14:textId="77777777" w:rsidR="000327EE" w:rsidRPr="000327EE" w:rsidRDefault="000327EE" w:rsidP="000327EE">
            <w:pPr>
              <w:pStyle w:val="EFSATabledata"/>
              <w:rPr>
                <w:b/>
                <w:sz w:val="16"/>
                <w:szCs w:val="16"/>
              </w:rPr>
            </w:pPr>
          </w:p>
        </w:tc>
        <w:tc>
          <w:tcPr>
            <w:tcW w:w="1903" w:type="dxa"/>
            <w:vMerge/>
          </w:tcPr>
          <w:p w14:paraId="576C54CD" w14:textId="77777777" w:rsidR="000327EE" w:rsidRPr="000327EE" w:rsidRDefault="000327EE" w:rsidP="000327EE">
            <w:pPr>
              <w:pStyle w:val="EFSATabledata"/>
              <w:rPr>
                <w:b/>
                <w:sz w:val="16"/>
                <w:szCs w:val="16"/>
              </w:rPr>
            </w:pPr>
          </w:p>
        </w:tc>
        <w:tc>
          <w:tcPr>
            <w:tcW w:w="850" w:type="dxa"/>
          </w:tcPr>
          <w:p w14:paraId="71FE2A77"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3EB009F2"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027A665B" w14:textId="77777777" w:rsidR="000327EE" w:rsidRPr="000327EE" w:rsidRDefault="000327EE" w:rsidP="000327EE">
            <w:pPr>
              <w:pStyle w:val="EFSATabledata"/>
              <w:rPr>
                <w:b/>
                <w:sz w:val="16"/>
                <w:szCs w:val="16"/>
              </w:rPr>
            </w:pPr>
          </w:p>
        </w:tc>
        <w:tc>
          <w:tcPr>
            <w:tcW w:w="2914" w:type="dxa"/>
            <w:vMerge/>
          </w:tcPr>
          <w:p w14:paraId="2CB55194" w14:textId="77777777" w:rsidR="000327EE" w:rsidRPr="000327EE" w:rsidRDefault="000327EE" w:rsidP="000327EE">
            <w:pPr>
              <w:pStyle w:val="EFSATabledata"/>
              <w:rPr>
                <w:b/>
                <w:sz w:val="16"/>
                <w:szCs w:val="16"/>
              </w:rPr>
            </w:pPr>
          </w:p>
        </w:tc>
        <w:tc>
          <w:tcPr>
            <w:tcW w:w="1118" w:type="dxa"/>
            <w:vMerge/>
          </w:tcPr>
          <w:p w14:paraId="43076E2A" w14:textId="77777777" w:rsidR="000327EE" w:rsidRPr="000327EE" w:rsidRDefault="000327EE" w:rsidP="000327EE">
            <w:pPr>
              <w:pStyle w:val="EFSATabledata"/>
              <w:rPr>
                <w:b/>
                <w:sz w:val="16"/>
                <w:szCs w:val="16"/>
              </w:rPr>
            </w:pPr>
          </w:p>
        </w:tc>
      </w:tr>
      <w:tr w:rsidR="000327EE" w:rsidRPr="000327EE" w14:paraId="7A621A56" w14:textId="77777777" w:rsidTr="0059208A">
        <w:trPr>
          <w:trHeight w:val="60"/>
          <w:tblHeader/>
        </w:trPr>
        <w:tc>
          <w:tcPr>
            <w:tcW w:w="1503" w:type="dxa"/>
            <w:vMerge/>
          </w:tcPr>
          <w:p w14:paraId="76356F45" w14:textId="77777777" w:rsidR="000327EE" w:rsidRPr="000327EE" w:rsidRDefault="000327EE" w:rsidP="000327EE">
            <w:pPr>
              <w:pStyle w:val="EFSATablefirstcolumn"/>
              <w:rPr>
                <w:sz w:val="16"/>
                <w:szCs w:val="16"/>
              </w:rPr>
            </w:pPr>
          </w:p>
        </w:tc>
        <w:tc>
          <w:tcPr>
            <w:tcW w:w="1108" w:type="dxa"/>
          </w:tcPr>
          <w:p w14:paraId="7AFAA59F" w14:textId="77777777" w:rsidR="000327EE" w:rsidRPr="000327EE" w:rsidRDefault="000327EE" w:rsidP="000327EE">
            <w:pPr>
              <w:pStyle w:val="EFSATabledata"/>
              <w:rPr>
                <w:sz w:val="16"/>
                <w:szCs w:val="16"/>
              </w:rPr>
            </w:pPr>
            <w:r w:rsidRPr="000327EE">
              <w:rPr>
                <w:rFonts w:eastAsia="Times New Roman"/>
                <w:sz w:val="16"/>
                <w:szCs w:val="16"/>
                <w:lang w:eastAsia="en-GB"/>
              </w:rPr>
              <w:t>ZEN14S</w:t>
            </w:r>
          </w:p>
        </w:tc>
        <w:tc>
          <w:tcPr>
            <w:tcW w:w="1701" w:type="dxa"/>
            <w:vMerge/>
          </w:tcPr>
          <w:p w14:paraId="7CB0B2D4" w14:textId="77777777" w:rsidR="000327EE" w:rsidRPr="000327EE" w:rsidRDefault="000327EE" w:rsidP="000327EE">
            <w:pPr>
              <w:pStyle w:val="EFSATabledata"/>
              <w:rPr>
                <w:b/>
                <w:sz w:val="16"/>
                <w:szCs w:val="16"/>
              </w:rPr>
            </w:pPr>
          </w:p>
        </w:tc>
        <w:tc>
          <w:tcPr>
            <w:tcW w:w="1903" w:type="dxa"/>
            <w:vMerge/>
          </w:tcPr>
          <w:p w14:paraId="21C968C7" w14:textId="77777777" w:rsidR="000327EE" w:rsidRPr="000327EE" w:rsidRDefault="000327EE" w:rsidP="000327EE">
            <w:pPr>
              <w:pStyle w:val="EFSATabledata"/>
              <w:rPr>
                <w:b/>
                <w:sz w:val="16"/>
                <w:szCs w:val="16"/>
              </w:rPr>
            </w:pPr>
          </w:p>
        </w:tc>
        <w:tc>
          <w:tcPr>
            <w:tcW w:w="850" w:type="dxa"/>
          </w:tcPr>
          <w:p w14:paraId="46C55436"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1B3C851E"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7BCBA025" w14:textId="77777777" w:rsidR="000327EE" w:rsidRPr="000327EE" w:rsidRDefault="000327EE" w:rsidP="000327EE">
            <w:pPr>
              <w:pStyle w:val="EFSATabledata"/>
              <w:rPr>
                <w:b/>
                <w:sz w:val="16"/>
                <w:szCs w:val="16"/>
              </w:rPr>
            </w:pPr>
          </w:p>
        </w:tc>
        <w:tc>
          <w:tcPr>
            <w:tcW w:w="2914" w:type="dxa"/>
            <w:vMerge/>
          </w:tcPr>
          <w:p w14:paraId="4DCB99E3" w14:textId="77777777" w:rsidR="000327EE" w:rsidRPr="000327EE" w:rsidRDefault="000327EE" w:rsidP="000327EE">
            <w:pPr>
              <w:pStyle w:val="EFSATabledata"/>
              <w:rPr>
                <w:b/>
                <w:sz w:val="16"/>
                <w:szCs w:val="16"/>
              </w:rPr>
            </w:pPr>
          </w:p>
        </w:tc>
        <w:tc>
          <w:tcPr>
            <w:tcW w:w="1118" w:type="dxa"/>
            <w:vMerge/>
          </w:tcPr>
          <w:p w14:paraId="16DB6944" w14:textId="77777777" w:rsidR="000327EE" w:rsidRPr="000327EE" w:rsidRDefault="000327EE" w:rsidP="000327EE">
            <w:pPr>
              <w:pStyle w:val="EFSATabledata"/>
              <w:rPr>
                <w:b/>
                <w:sz w:val="16"/>
                <w:szCs w:val="16"/>
              </w:rPr>
            </w:pPr>
          </w:p>
        </w:tc>
      </w:tr>
      <w:tr w:rsidR="000327EE" w:rsidRPr="000327EE" w14:paraId="64917FD0" w14:textId="77777777" w:rsidTr="0059208A">
        <w:trPr>
          <w:trHeight w:val="60"/>
          <w:tblHeader/>
        </w:trPr>
        <w:tc>
          <w:tcPr>
            <w:tcW w:w="1503" w:type="dxa"/>
            <w:vMerge/>
          </w:tcPr>
          <w:p w14:paraId="20993DC5" w14:textId="77777777" w:rsidR="000327EE" w:rsidRPr="000327EE" w:rsidRDefault="000327EE" w:rsidP="000327EE">
            <w:pPr>
              <w:pStyle w:val="EFSATablefirstcolumn"/>
              <w:rPr>
                <w:sz w:val="16"/>
                <w:szCs w:val="16"/>
              </w:rPr>
            </w:pPr>
          </w:p>
        </w:tc>
        <w:tc>
          <w:tcPr>
            <w:tcW w:w="1108" w:type="dxa"/>
          </w:tcPr>
          <w:p w14:paraId="31E37107" w14:textId="77777777" w:rsidR="000327EE" w:rsidRPr="000327EE" w:rsidRDefault="000327EE" w:rsidP="000327EE">
            <w:pPr>
              <w:pStyle w:val="EFSATabledata"/>
              <w:rPr>
                <w:sz w:val="16"/>
                <w:szCs w:val="16"/>
              </w:rPr>
            </w:pPr>
            <w:r w:rsidRPr="000327EE">
              <w:rPr>
                <w:rFonts w:eastAsia="Times New Roman"/>
                <w:sz w:val="16"/>
                <w:szCs w:val="16"/>
                <w:lang w:eastAsia="en-GB"/>
              </w:rPr>
              <w:t>αZEL</w:t>
            </w:r>
          </w:p>
        </w:tc>
        <w:tc>
          <w:tcPr>
            <w:tcW w:w="1701" w:type="dxa"/>
            <w:vMerge/>
          </w:tcPr>
          <w:p w14:paraId="7D73F7CD" w14:textId="77777777" w:rsidR="000327EE" w:rsidRPr="000327EE" w:rsidRDefault="000327EE" w:rsidP="000327EE">
            <w:pPr>
              <w:pStyle w:val="EFSATabledata"/>
              <w:rPr>
                <w:b/>
                <w:sz w:val="16"/>
                <w:szCs w:val="16"/>
              </w:rPr>
            </w:pPr>
          </w:p>
        </w:tc>
        <w:tc>
          <w:tcPr>
            <w:tcW w:w="1903" w:type="dxa"/>
            <w:vMerge/>
          </w:tcPr>
          <w:p w14:paraId="64F660A4" w14:textId="77777777" w:rsidR="000327EE" w:rsidRPr="000327EE" w:rsidRDefault="000327EE" w:rsidP="000327EE">
            <w:pPr>
              <w:pStyle w:val="EFSATabledata"/>
              <w:rPr>
                <w:b/>
                <w:sz w:val="16"/>
                <w:szCs w:val="16"/>
              </w:rPr>
            </w:pPr>
          </w:p>
        </w:tc>
        <w:tc>
          <w:tcPr>
            <w:tcW w:w="850" w:type="dxa"/>
          </w:tcPr>
          <w:p w14:paraId="5AE66671"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53F4E859" w14:textId="77777777" w:rsidR="000327EE" w:rsidRPr="000327EE" w:rsidRDefault="000327EE" w:rsidP="000327EE">
            <w:pPr>
              <w:pStyle w:val="EFSATabledata"/>
              <w:rPr>
                <w:sz w:val="16"/>
                <w:szCs w:val="16"/>
              </w:rPr>
            </w:pPr>
            <w:r w:rsidRPr="000327EE">
              <w:rPr>
                <w:rFonts w:eastAsia="Times New Roman"/>
                <w:sz w:val="16"/>
                <w:szCs w:val="16"/>
                <w:lang w:eastAsia="en-GB"/>
              </w:rPr>
              <w:t>8 nmol</w:t>
            </w:r>
          </w:p>
        </w:tc>
        <w:tc>
          <w:tcPr>
            <w:tcW w:w="1276" w:type="dxa"/>
            <w:vMerge/>
          </w:tcPr>
          <w:p w14:paraId="75827C5D" w14:textId="77777777" w:rsidR="000327EE" w:rsidRPr="000327EE" w:rsidRDefault="000327EE" w:rsidP="000327EE">
            <w:pPr>
              <w:pStyle w:val="EFSATabledata"/>
              <w:rPr>
                <w:b/>
                <w:sz w:val="16"/>
                <w:szCs w:val="16"/>
              </w:rPr>
            </w:pPr>
          </w:p>
        </w:tc>
        <w:tc>
          <w:tcPr>
            <w:tcW w:w="2914" w:type="dxa"/>
            <w:vMerge/>
          </w:tcPr>
          <w:p w14:paraId="29E9FA6A" w14:textId="77777777" w:rsidR="000327EE" w:rsidRPr="000327EE" w:rsidRDefault="000327EE" w:rsidP="000327EE">
            <w:pPr>
              <w:pStyle w:val="EFSATabledata"/>
              <w:rPr>
                <w:b/>
                <w:sz w:val="16"/>
                <w:szCs w:val="16"/>
              </w:rPr>
            </w:pPr>
          </w:p>
        </w:tc>
        <w:tc>
          <w:tcPr>
            <w:tcW w:w="1118" w:type="dxa"/>
            <w:vMerge/>
          </w:tcPr>
          <w:p w14:paraId="10388D4D" w14:textId="77777777" w:rsidR="000327EE" w:rsidRPr="000327EE" w:rsidRDefault="000327EE" w:rsidP="000327EE">
            <w:pPr>
              <w:pStyle w:val="EFSATabledata"/>
              <w:rPr>
                <w:b/>
                <w:sz w:val="16"/>
                <w:szCs w:val="16"/>
              </w:rPr>
            </w:pPr>
          </w:p>
        </w:tc>
      </w:tr>
      <w:tr w:rsidR="000327EE" w:rsidRPr="000327EE" w14:paraId="4B5CE8AA" w14:textId="77777777" w:rsidTr="0059208A">
        <w:trPr>
          <w:trHeight w:val="60"/>
          <w:tblHeader/>
        </w:trPr>
        <w:tc>
          <w:tcPr>
            <w:tcW w:w="1503" w:type="dxa"/>
            <w:vMerge/>
          </w:tcPr>
          <w:p w14:paraId="3CE13B49" w14:textId="77777777" w:rsidR="000327EE" w:rsidRPr="000327EE" w:rsidRDefault="000327EE" w:rsidP="000327EE">
            <w:pPr>
              <w:pStyle w:val="EFSATablefirstcolumn"/>
              <w:rPr>
                <w:sz w:val="16"/>
                <w:szCs w:val="16"/>
              </w:rPr>
            </w:pPr>
          </w:p>
        </w:tc>
        <w:tc>
          <w:tcPr>
            <w:tcW w:w="1108" w:type="dxa"/>
          </w:tcPr>
          <w:p w14:paraId="27AC2880" w14:textId="77777777" w:rsidR="000327EE" w:rsidRPr="000327EE" w:rsidRDefault="000327EE" w:rsidP="000327EE">
            <w:pPr>
              <w:pStyle w:val="EFSATabledata"/>
              <w:rPr>
                <w:sz w:val="16"/>
                <w:szCs w:val="16"/>
              </w:rPr>
            </w:pPr>
            <w:r w:rsidRPr="000327EE">
              <w:rPr>
                <w:rFonts w:eastAsia="Times New Roman"/>
                <w:sz w:val="16"/>
                <w:szCs w:val="16"/>
                <w:lang w:eastAsia="en-GB"/>
              </w:rPr>
              <w:t>ZEN14Oglucuronide</w:t>
            </w:r>
          </w:p>
        </w:tc>
        <w:tc>
          <w:tcPr>
            <w:tcW w:w="1701" w:type="dxa"/>
            <w:vMerge/>
          </w:tcPr>
          <w:p w14:paraId="129A8D32" w14:textId="77777777" w:rsidR="000327EE" w:rsidRPr="000327EE" w:rsidRDefault="000327EE" w:rsidP="000327EE">
            <w:pPr>
              <w:pStyle w:val="EFSATabledata"/>
              <w:rPr>
                <w:b/>
                <w:sz w:val="16"/>
                <w:szCs w:val="16"/>
              </w:rPr>
            </w:pPr>
          </w:p>
        </w:tc>
        <w:tc>
          <w:tcPr>
            <w:tcW w:w="1903" w:type="dxa"/>
            <w:vMerge/>
          </w:tcPr>
          <w:p w14:paraId="4E2770B5" w14:textId="77777777" w:rsidR="000327EE" w:rsidRPr="000327EE" w:rsidRDefault="000327EE" w:rsidP="000327EE">
            <w:pPr>
              <w:pStyle w:val="EFSATabledata"/>
              <w:rPr>
                <w:b/>
                <w:sz w:val="16"/>
                <w:szCs w:val="16"/>
              </w:rPr>
            </w:pPr>
          </w:p>
        </w:tc>
        <w:tc>
          <w:tcPr>
            <w:tcW w:w="850" w:type="dxa"/>
          </w:tcPr>
          <w:p w14:paraId="5A1BBCC6"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7525DCC8" w14:textId="77777777" w:rsidR="000327EE" w:rsidRPr="000327EE" w:rsidRDefault="000327EE" w:rsidP="000327EE">
            <w:pPr>
              <w:pStyle w:val="EFSATabledata"/>
              <w:rPr>
                <w:sz w:val="16"/>
                <w:szCs w:val="16"/>
              </w:rPr>
            </w:pPr>
            <w:r w:rsidRPr="000327EE">
              <w:rPr>
                <w:rFonts w:eastAsia="Times New Roman"/>
                <w:sz w:val="16"/>
                <w:szCs w:val="16"/>
                <w:lang w:eastAsia="en-GB"/>
              </w:rPr>
              <w:t>44 nmol</w:t>
            </w:r>
          </w:p>
        </w:tc>
        <w:tc>
          <w:tcPr>
            <w:tcW w:w="1276" w:type="dxa"/>
            <w:vMerge/>
          </w:tcPr>
          <w:p w14:paraId="4893D13A" w14:textId="77777777" w:rsidR="000327EE" w:rsidRPr="000327EE" w:rsidRDefault="000327EE" w:rsidP="000327EE">
            <w:pPr>
              <w:pStyle w:val="EFSATabledata"/>
              <w:rPr>
                <w:b/>
                <w:sz w:val="16"/>
                <w:szCs w:val="16"/>
              </w:rPr>
            </w:pPr>
          </w:p>
        </w:tc>
        <w:tc>
          <w:tcPr>
            <w:tcW w:w="2914" w:type="dxa"/>
            <w:vMerge/>
          </w:tcPr>
          <w:p w14:paraId="69CE7F8D" w14:textId="77777777" w:rsidR="000327EE" w:rsidRPr="000327EE" w:rsidRDefault="000327EE" w:rsidP="000327EE">
            <w:pPr>
              <w:pStyle w:val="EFSATabledata"/>
              <w:rPr>
                <w:b/>
                <w:sz w:val="16"/>
                <w:szCs w:val="16"/>
              </w:rPr>
            </w:pPr>
          </w:p>
        </w:tc>
        <w:tc>
          <w:tcPr>
            <w:tcW w:w="1118" w:type="dxa"/>
            <w:vMerge/>
          </w:tcPr>
          <w:p w14:paraId="32002A20" w14:textId="77777777" w:rsidR="000327EE" w:rsidRPr="000327EE" w:rsidRDefault="000327EE" w:rsidP="000327EE">
            <w:pPr>
              <w:pStyle w:val="EFSATabledata"/>
              <w:rPr>
                <w:b/>
                <w:sz w:val="16"/>
                <w:szCs w:val="16"/>
              </w:rPr>
            </w:pPr>
          </w:p>
        </w:tc>
      </w:tr>
      <w:tr w:rsidR="000327EE" w:rsidRPr="000327EE" w14:paraId="3AF3FC05" w14:textId="77777777" w:rsidTr="0059208A">
        <w:trPr>
          <w:trHeight w:val="60"/>
          <w:tblHeader/>
        </w:trPr>
        <w:tc>
          <w:tcPr>
            <w:tcW w:w="1503" w:type="dxa"/>
            <w:vMerge/>
          </w:tcPr>
          <w:p w14:paraId="46568FD5" w14:textId="77777777" w:rsidR="000327EE" w:rsidRPr="000327EE" w:rsidRDefault="000327EE" w:rsidP="000327EE">
            <w:pPr>
              <w:pStyle w:val="EFSATablefirstcolumn"/>
              <w:rPr>
                <w:sz w:val="16"/>
                <w:szCs w:val="16"/>
              </w:rPr>
            </w:pPr>
          </w:p>
        </w:tc>
        <w:tc>
          <w:tcPr>
            <w:tcW w:w="1108" w:type="dxa"/>
          </w:tcPr>
          <w:p w14:paraId="01D8C290" w14:textId="77777777" w:rsidR="000327EE" w:rsidRPr="000327EE" w:rsidRDefault="000327EE" w:rsidP="000327EE">
            <w:pPr>
              <w:pStyle w:val="EFSATabledata"/>
              <w:rPr>
                <w:sz w:val="16"/>
                <w:szCs w:val="16"/>
              </w:rPr>
            </w:pPr>
            <w:r w:rsidRPr="000327EE">
              <w:rPr>
                <w:rFonts w:eastAsia="Times New Roman"/>
                <w:sz w:val="16"/>
                <w:szCs w:val="16"/>
                <w:lang w:eastAsia="en-GB"/>
              </w:rPr>
              <w:t>ZEN total</w:t>
            </w:r>
          </w:p>
        </w:tc>
        <w:tc>
          <w:tcPr>
            <w:tcW w:w="1701" w:type="dxa"/>
            <w:vMerge/>
          </w:tcPr>
          <w:p w14:paraId="73ACBC2A" w14:textId="77777777" w:rsidR="000327EE" w:rsidRPr="000327EE" w:rsidRDefault="000327EE" w:rsidP="000327EE">
            <w:pPr>
              <w:pStyle w:val="EFSATabledata"/>
              <w:rPr>
                <w:b/>
                <w:sz w:val="16"/>
                <w:szCs w:val="16"/>
              </w:rPr>
            </w:pPr>
          </w:p>
        </w:tc>
        <w:tc>
          <w:tcPr>
            <w:tcW w:w="1903" w:type="dxa"/>
            <w:vMerge/>
          </w:tcPr>
          <w:p w14:paraId="44BB9DC2" w14:textId="77777777" w:rsidR="000327EE" w:rsidRPr="000327EE" w:rsidRDefault="000327EE" w:rsidP="000327EE">
            <w:pPr>
              <w:pStyle w:val="EFSATabledata"/>
              <w:rPr>
                <w:b/>
                <w:sz w:val="16"/>
                <w:szCs w:val="16"/>
              </w:rPr>
            </w:pPr>
          </w:p>
        </w:tc>
        <w:tc>
          <w:tcPr>
            <w:tcW w:w="850" w:type="dxa"/>
          </w:tcPr>
          <w:p w14:paraId="6C9FE7AD"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4D87CDA2" w14:textId="77777777" w:rsidR="000327EE" w:rsidRPr="000327EE" w:rsidRDefault="000327EE" w:rsidP="000327EE">
            <w:pPr>
              <w:pStyle w:val="EFSATabledata"/>
              <w:rPr>
                <w:sz w:val="16"/>
                <w:szCs w:val="16"/>
              </w:rPr>
            </w:pPr>
            <w:r w:rsidRPr="000327EE">
              <w:rPr>
                <w:rFonts w:eastAsia="Times New Roman"/>
                <w:sz w:val="16"/>
                <w:szCs w:val="16"/>
                <w:lang w:eastAsia="en-GB"/>
              </w:rPr>
              <w:t>68±19 nmol</w:t>
            </w:r>
          </w:p>
        </w:tc>
        <w:tc>
          <w:tcPr>
            <w:tcW w:w="1276" w:type="dxa"/>
            <w:vMerge/>
          </w:tcPr>
          <w:p w14:paraId="6DE8AE5E" w14:textId="77777777" w:rsidR="000327EE" w:rsidRPr="000327EE" w:rsidRDefault="000327EE" w:rsidP="000327EE">
            <w:pPr>
              <w:pStyle w:val="EFSATabledata"/>
              <w:rPr>
                <w:b/>
                <w:sz w:val="16"/>
                <w:szCs w:val="16"/>
              </w:rPr>
            </w:pPr>
          </w:p>
        </w:tc>
        <w:tc>
          <w:tcPr>
            <w:tcW w:w="2914" w:type="dxa"/>
            <w:vMerge/>
          </w:tcPr>
          <w:p w14:paraId="12764948" w14:textId="77777777" w:rsidR="000327EE" w:rsidRPr="000327EE" w:rsidRDefault="000327EE" w:rsidP="000327EE">
            <w:pPr>
              <w:pStyle w:val="EFSATabledata"/>
              <w:rPr>
                <w:b/>
                <w:sz w:val="16"/>
                <w:szCs w:val="16"/>
              </w:rPr>
            </w:pPr>
          </w:p>
        </w:tc>
        <w:tc>
          <w:tcPr>
            <w:tcW w:w="1118" w:type="dxa"/>
            <w:vMerge/>
          </w:tcPr>
          <w:p w14:paraId="5EE60FAB" w14:textId="77777777" w:rsidR="000327EE" w:rsidRPr="000327EE" w:rsidRDefault="000327EE" w:rsidP="000327EE">
            <w:pPr>
              <w:pStyle w:val="EFSATabledata"/>
              <w:rPr>
                <w:b/>
                <w:sz w:val="16"/>
                <w:szCs w:val="16"/>
              </w:rPr>
            </w:pPr>
          </w:p>
        </w:tc>
      </w:tr>
      <w:tr w:rsidR="000327EE" w:rsidRPr="000327EE" w14:paraId="67FDDFF8" w14:textId="77777777" w:rsidTr="0059208A">
        <w:trPr>
          <w:trHeight w:val="60"/>
          <w:tblHeader/>
        </w:trPr>
        <w:tc>
          <w:tcPr>
            <w:tcW w:w="1503" w:type="dxa"/>
            <w:vMerge/>
          </w:tcPr>
          <w:p w14:paraId="3D18310C" w14:textId="77777777" w:rsidR="000327EE" w:rsidRPr="000327EE" w:rsidRDefault="000327EE" w:rsidP="000327EE">
            <w:pPr>
              <w:pStyle w:val="EFSATablefirstcolumn"/>
              <w:rPr>
                <w:sz w:val="16"/>
                <w:szCs w:val="16"/>
              </w:rPr>
            </w:pPr>
          </w:p>
        </w:tc>
        <w:tc>
          <w:tcPr>
            <w:tcW w:w="1108" w:type="dxa"/>
          </w:tcPr>
          <w:p w14:paraId="641E5C0B" w14:textId="77777777" w:rsidR="000327EE" w:rsidRPr="000327EE" w:rsidRDefault="000327EE" w:rsidP="000327EE">
            <w:pPr>
              <w:pStyle w:val="EFSATabledata"/>
              <w:rPr>
                <w:sz w:val="16"/>
                <w:szCs w:val="16"/>
              </w:rPr>
            </w:pPr>
            <w:r w:rsidRPr="000327EE">
              <w:rPr>
                <w:rFonts w:eastAsia="Times New Roman"/>
                <w:sz w:val="16"/>
                <w:szCs w:val="16"/>
                <w:lang w:eastAsia="en-GB"/>
              </w:rPr>
              <w:t>βZEL</w:t>
            </w:r>
          </w:p>
        </w:tc>
        <w:tc>
          <w:tcPr>
            <w:tcW w:w="1701" w:type="dxa"/>
            <w:vMerge/>
          </w:tcPr>
          <w:p w14:paraId="7BBE0528" w14:textId="77777777" w:rsidR="000327EE" w:rsidRPr="000327EE" w:rsidRDefault="000327EE" w:rsidP="000327EE">
            <w:pPr>
              <w:pStyle w:val="EFSATabledata"/>
              <w:rPr>
                <w:b/>
                <w:sz w:val="16"/>
                <w:szCs w:val="16"/>
              </w:rPr>
            </w:pPr>
          </w:p>
        </w:tc>
        <w:tc>
          <w:tcPr>
            <w:tcW w:w="1903" w:type="dxa"/>
            <w:vMerge/>
          </w:tcPr>
          <w:p w14:paraId="43D8D6B4" w14:textId="77777777" w:rsidR="000327EE" w:rsidRPr="000327EE" w:rsidRDefault="000327EE" w:rsidP="000327EE">
            <w:pPr>
              <w:pStyle w:val="EFSATabledata"/>
              <w:rPr>
                <w:b/>
                <w:sz w:val="16"/>
                <w:szCs w:val="16"/>
              </w:rPr>
            </w:pPr>
          </w:p>
        </w:tc>
        <w:tc>
          <w:tcPr>
            <w:tcW w:w="850" w:type="dxa"/>
          </w:tcPr>
          <w:p w14:paraId="70B184F0"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6545EB50"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46614D21" w14:textId="77777777" w:rsidR="000327EE" w:rsidRPr="000327EE" w:rsidRDefault="000327EE" w:rsidP="000327EE">
            <w:pPr>
              <w:pStyle w:val="EFSATabledata"/>
              <w:rPr>
                <w:b/>
                <w:sz w:val="16"/>
                <w:szCs w:val="16"/>
              </w:rPr>
            </w:pPr>
          </w:p>
        </w:tc>
        <w:tc>
          <w:tcPr>
            <w:tcW w:w="2914" w:type="dxa"/>
            <w:vMerge/>
          </w:tcPr>
          <w:p w14:paraId="1DD8C880" w14:textId="77777777" w:rsidR="000327EE" w:rsidRPr="000327EE" w:rsidRDefault="000327EE" w:rsidP="000327EE">
            <w:pPr>
              <w:pStyle w:val="EFSATabledata"/>
              <w:rPr>
                <w:b/>
                <w:sz w:val="16"/>
                <w:szCs w:val="16"/>
              </w:rPr>
            </w:pPr>
          </w:p>
        </w:tc>
        <w:tc>
          <w:tcPr>
            <w:tcW w:w="1118" w:type="dxa"/>
            <w:vMerge/>
          </w:tcPr>
          <w:p w14:paraId="2090A45A" w14:textId="77777777" w:rsidR="000327EE" w:rsidRPr="000327EE" w:rsidRDefault="000327EE" w:rsidP="000327EE">
            <w:pPr>
              <w:pStyle w:val="EFSATabledata"/>
              <w:rPr>
                <w:b/>
                <w:sz w:val="16"/>
                <w:szCs w:val="16"/>
              </w:rPr>
            </w:pPr>
          </w:p>
        </w:tc>
      </w:tr>
      <w:tr w:rsidR="000327EE" w:rsidRPr="000327EE" w14:paraId="2C65A9BC" w14:textId="77777777" w:rsidTr="0059208A">
        <w:trPr>
          <w:trHeight w:val="60"/>
          <w:tblHeader/>
        </w:trPr>
        <w:tc>
          <w:tcPr>
            <w:tcW w:w="1503" w:type="dxa"/>
            <w:vMerge/>
          </w:tcPr>
          <w:p w14:paraId="11860DAE" w14:textId="77777777" w:rsidR="000327EE" w:rsidRPr="000327EE" w:rsidRDefault="000327EE" w:rsidP="000327EE">
            <w:pPr>
              <w:pStyle w:val="EFSATablefirstcolumn"/>
              <w:rPr>
                <w:sz w:val="16"/>
                <w:szCs w:val="16"/>
              </w:rPr>
            </w:pPr>
          </w:p>
        </w:tc>
        <w:tc>
          <w:tcPr>
            <w:tcW w:w="1108" w:type="dxa"/>
          </w:tcPr>
          <w:p w14:paraId="5EC784DB" w14:textId="77777777" w:rsidR="000327EE" w:rsidRPr="000327EE" w:rsidRDefault="000327EE" w:rsidP="000327EE">
            <w:pPr>
              <w:pStyle w:val="EFSATabledata"/>
              <w:rPr>
                <w:sz w:val="16"/>
                <w:szCs w:val="16"/>
              </w:rPr>
            </w:pPr>
            <w:r w:rsidRPr="000327EE">
              <w:rPr>
                <w:rFonts w:eastAsia="Times New Roman"/>
                <w:sz w:val="16"/>
                <w:szCs w:val="16"/>
                <w:lang w:eastAsia="en-GB"/>
              </w:rPr>
              <w:t>ZEN</w:t>
            </w:r>
          </w:p>
        </w:tc>
        <w:tc>
          <w:tcPr>
            <w:tcW w:w="1701" w:type="dxa"/>
            <w:vMerge/>
          </w:tcPr>
          <w:p w14:paraId="2740ABB0" w14:textId="77777777" w:rsidR="000327EE" w:rsidRPr="000327EE" w:rsidRDefault="000327EE" w:rsidP="000327EE">
            <w:pPr>
              <w:pStyle w:val="EFSATabledata"/>
              <w:rPr>
                <w:b/>
                <w:sz w:val="16"/>
                <w:szCs w:val="16"/>
              </w:rPr>
            </w:pPr>
          </w:p>
        </w:tc>
        <w:tc>
          <w:tcPr>
            <w:tcW w:w="1903" w:type="dxa"/>
            <w:vMerge/>
          </w:tcPr>
          <w:p w14:paraId="77074884" w14:textId="77777777" w:rsidR="000327EE" w:rsidRPr="000327EE" w:rsidRDefault="000327EE" w:rsidP="000327EE">
            <w:pPr>
              <w:pStyle w:val="EFSATabledata"/>
              <w:rPr>
                <w:b/>
                <w:sz w:val="16"/>
                <w:szCs w:val="16"/>
              </w:rPr>
            </w:pPr>
          </w:p>
        </w:tc>
        <w:tc>
          <w:tcPr>
            <w:tcW w:w="850" w:type="dxa"/>
          </w:tcPr>
          <w:p w14:paraId="6D75D807"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5CED69EB" w14:textId="77777777" w:rsidR="000327EE" w:rsidRPr="000327EE" w:rsidRDefault="000327EE" w:rsidP="000327EE">
            <w:pPr>
              <w:pStyle w:val="EFSATabledata"/>
              <w:rPr>
                <w:sz w:val="16"/>
                <w:szCs w:val="16"/>
              </w:rPr>
            </w:pPr>
            <w:r w:rsidRPr="000327EE">
              <w:rPr>
                <w:rFonts w:eastAsia="Times New Roman"/>
                <w:sz w:val="16"/>
                <w:szCs w:val="16"/>
                <w:lang w:eastAsia="en-GB"/>
              </w:rPr>
              <w:t>45±19 nmol</w:t>
            </w:r>
          </w:p>
        </w:tc>
        <w:tc>
          <w:tcPr>
            <w:tcW w:w="1276" w:type="dxa"/>
            <w:vMerge/>
          </w:tcPr>
          <w:p w14:paraId="1B05536F" w14:textId="77777777" w:rsidR="000327EE" w:rsidRPr="000327EE" w:rsidRDefault="000327EE" w:rsidP="000327EE">
            <w:pPr>
              <w:pStyle w:val="EFSATabledata"/>
              <w:rPr>
                <w:b/>
                <w:sz w:val="16"/>
                <w:szCs w:val="16"/>
              </w:rPr>
            </w:pPr>
          </w:p>
        </w:tc>
        <w:tc>
          <w:tcPr>
            <w:tcW w:w="2914" w:type="dxa"/>
            <w:vMerge/>
          </w:tcPr>
          <w:p w14:paraId="365E94DA" w14:textId="77777777" w:rsidR="000327EE" w:rsidRPr="000327EE" w:rsidRDefault="000327EE" w:rsidP="000327EE">
            <w:pPr>
              <w:pStyle w:val="EFSATabledata"/>
              <w:rPr>
                <w:b/>
                <w:sz w:val="16"/>
                <w:szCs w:val="16"/>
              </w:rPr>
            </w:pPr>
          </w:p>
        </w:tc>
        <w:tc>
          <w:tcPr>
            <w:tcW w:w="1118" w:type="dxa"/>
            <w:vMerge/>
          </w:tcPr>
          <w:p w14:paraId="65814CA1" w14:textId="77777777" w:rsidR="000327EE" w:rsidRPr="000327EE" w:rsidRDefault="000327EE" w:rsidP="000327EE">
            <w:pPr>
              <w:pStyle w:val="EFSATabledata"/>
              <w:rPr>
                <w:b/>
                <w:sz w:val="16"/>
                <w:szCs w:val="16"/>
              </w:rPr>
            </w:pPr>
          </w:p>
        </w:tc>
      </w:tr>
      <w:tr w:rsidR="000327EE" w:rsidRPr="000327EE" w14:paraId="76D2BBE1" w14:textId="77777777" w:rsidTr="0059208A">
        <w:trPr>
          <w:trHeight w:val="60"/>
          <w:tblHeader/>
        </w:trPr>
        <w:tc>
          <w:tcPr>
            <w:tcW w:w="1503" w:type="dxa"/>
            <w:vMerge/>
          </w:tcPr>
          <w:p w14:paraId="532D64B1" w14:textId="77777777" w:rsidR="000327EE" w:rsidRPr="000327EE" w:rsidRDefault="000327EE" w:rsidP="000327EE">
            <w:pPr>
              <w:pStyle w:val="EFSATablefirstcolumn"/>
              <w:rPr>
                <w:sz w:val="16"/>
                <w:szCs w:val="16"/>
              </w:rPr>
            </w:pPr>
          </w:p>
        </w:tc>
        <w:tc>
          <w:tcPr>
            <w:tcW w:w="1108" w:type="dxa"/>
          </w:tcPr>
          <w:p w14:paraId="0F7CBA83" w14:textId="77777777" w:rsidR="000327EE" w:rsidRPr="000327EE" w:rsidRDefault="000327EE" w:rsidP="000327EE">
            <w:pPr>
              <w:pStyle w:val="EFSATabledata"/>
              <w:rPr>
                <w:sz w:val="16"/>
                <w:szCs w:val="16"/>
              </w:rPr>
            </w:pPr>
            <w:r w:rsidRPr="000327EE">
              <w:rPr>
                <w:rFonts w:eastAsia="Times New Roman"/>
                <w:sz w:val="16"/>
                <w:szCs w:val="16"/>
                <w:lang w:eastAsia="en-GB"/>
              </w:rPr>
              <w:t>ZEN16G</w:t>
            </w:r>
          </w:p>
        </w:tc>
        <w:tc>
          <w:tcPr>
            <w:tcW w:w="1701" w:type="dxa"/>
            <w:vMerge/>
          </w:tcPr>
          <w:p w14:paraId="3F0BEFC2" w14:textId="77777777" w:rsidR="000327EE" w:rsidRPr="000327EE" w:rsidRDefault="000327EE" w:rsidP="000327EE">
            <w:pPr>
              <w:pStyle w:val="EFSATabledata"/>
              <w:rPr>
                <w:b/>
                <w:sz w:val="16"/>
                <w:szCs w:val="16"/>
              </w:rPr>
            </w:pPr>
          </w:p>
        </w:tc>
        <w:tc>
          <w:tcPr>
            <w:tcW w:w="1903" w:type="dxa"/>
            <w:vMerge/>
          </w:tcPr>
          <w:p w14:paraId="47F9B9D8" w14:textId="77777777" w:rsidR="000327EE" w:rsidRPr="000327EE" w:rsidRDefault="000327EE" w:rsidP="000327EE">
            <w:pPr>
              <w:pStyle w:val="EFSATabledata"/>
              <w:rPr>
                <w:b/>
                <w:sz w:val="16"/>
                <w:szCs w:val="16"/>
              </w:rPr>
            </w:pPr>
          </w:p>
        </w:tc>
        <w:tc>
          <w:tcPr>
            <w:tcW w:w="850" w:type="dxa"/>
          </w:tcPr>
          <w:p w14:paraId="525B818A"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1B855E75"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66856161" w14:textId="77777777" w:rsidR="000327EE" w:rsidRPr="000327EE" w:rsidRDefault="000327EE" w:rsidP="000327EE">
            <w:pPr>
              <w:pStyle w:val="EFSATabledata"/>
              <w:rPr>
                <w:b/>
                <w:sz w:val="16"/>
                <w:szCs w:val="16"/>
              </w:rPr>
            </w:pPr>
          </w:p>
        </w:tc>
        <w:tc>
          <w:tcPr>
            <w:tcW w:w="2914" w:type="dxa"/>
            <w:vMerge/>
          </w:tcPr>
          <w:p w14:paraId="25F5ACE4" w14:textId="77777777" w:rsidR="000327EE" w:rsidRPr="000327EE" w:rsidRDefault="000327EE" w:rsidP="000327EE">
            <w:pPr>
              <w:pStyle w:val="EFSATabledata"/>
              <w:rPr>
                <w:b/>
                <w:sz w:val="16"/>
                <w:szCs w:val="16"/>
              </w:rPr>
            </w:pPr>
          </w:p>
        </w:tc>
        <w:tc>
          <w:tcPr>
            <w:tcW w:w="1118" w:type="dxa"/>
            <w:vMerge/>
          </w:tcPr>
          <w:p w14:paraId="5CF67AD2" w14:textId="77777777" w:rsidR="000327EE" w:rsidRPr="000327EE" w:rsidRDefault="000327EE" w:rsidP="000327EE">
            <w:pPr>
              <w:pStyle w:val="EFSATabledata"/>
              <w:rPr>
                <w:b/>
                <w:sz w:val="16"/>
                <w:szCs w:val="16"/>
              </w:rPr>
            </w:pPr>
          </w:p>
        </w:tc>
      </w:tr>
      <w:tr w:rsidR="000327EE" w:rsidRPr="000327EE" w14:paraId="385E0C1E" w14:textId="77777777" w:rsidTr="0059208A">
        <w:trPr>
          <w:trHeight w:val="60"/>
          <w:tblHeader/>
        </w:trPr>
        <w:tc>
          <w:tcPr>
            <w:tcW w:w="1503" w:type="dxa"/>
            <w:vMerge/>
          </w:tcPr>
          <w:p w14:paraId="0D7E8EAB" w14:textId="77777777" w:rsidR="000327EE" w:rsidRPr="000327EE" w:rsidRDefault="000327EE" w:rsidP="000327EE">
            <w:pPr>
              <w:pStyle w:val="EFSATablefirstcolumn"/>
              <w:rPr>
                <w:sz w:val="16"/>
                <w:szCs w:val="16"/>
              </w:rPr>
            </w:pPr>
          </w:p>
        </w:tc>
        <w:tc>
          <w:tcPr>
            <w:tcW w:w="1108" w:type="dxa"/>
          </w:tcPr>
          <w:p w14:paraId="4B33E733" w14:textId="77777777" w:rsidR="000327EE" w:rsidRPr="000327EE" w:rsidRDefault="000327EE" w:rsidP="000327EE">
            <w:pPr>
              <w:pStyle w:val="EFSATabledata"/>
              <w:rPr>
                <w:sz w:val="16"/>
                <w:szCs w:val="16"/>
              </w:rPr>
            </w:pPr>
            <w:r w:rsidRPr="000327EE">
              <w:rPr>
                <w:rFonts w:eastAsia="Times New Roman"/>
                <w:sz w:val="16"/>
                <w:szCs w:val="16"/>
                <w:lang w:eastAsia="en-GB"/>
              </w:rPr>
              <w:t>ZEN14S</w:t>
            </w:r>
          </w:p>
        </w:tc>
        <w:tc>
          <w:tcPr>
            <w:tcW w:w="1701" w:type="dxa"/>
            <w:vMerge/>
          </w:tcPr>
          <w:p w14:paraId="21396865" w14:textId="77777777" w:rsidR="000327EE" w:rsidRPr="000327EE" w:rsidRDefault="000327EE" w:rsidP="000327EE">
            <w:pPr>
              <w:pStyle w:val="EFSATabledata"/>
              <w:rPr>
                <w:b/>
                <w:sz w:val="16"/>
                <w:szCs w:val="16"/>
              </w:rPr>
            </w:pPr>
          </w:p>
        </w:tc>
        <w:tc>
          <w:tcPr>
            <w:tcW w:w="1903" w:type="dxa"/>
            <w:vMerge/>
          </w:tcPr>
          <w:p w14:paraId="3266AE81" w14:textId="77777777" w:rsidR="000327EE" w:rsidRPr="000327EE" w:rsidRDefault="000327EE" w:rsidP="000327EE">
            <w:pPr>
              <w:pStyle w:val="EFSATabledata"/>
              <w:rPr>
                <w:b/>
                <w:sz w:val="16"/>
                <w:szCs w:val="16"/>
              </w:rPr>
            </w:pPr>
          </w:p>
        </w:tc>
        <w:tc>
          <w:tcPr>
            <w:tcW w:w="850" w:type="dxa"/>
          </w:tcPr>
          <w:p w14:paraId="28414D1A"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6C37A7CC"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2E2D36A5" w14:textId="77777777" w:rsidR="000327EE" w:rsidRPr="000327EE" w:rsidRDefault="000327EE" w:rsidP="000327EE">
            <w:pPr>
              <w:pStyle w:val="EFSATabledata"/>
              <w:rPr>
                <w:b/>
                <w:sz w:val="16"/>
                <w:szCs w:val="16"/>
              </w:rPr>
            </w:pPr>
          </w:p>
        </w:tc>
        <w:tc>
          <w:tcPr>
            <w:tcW w:w="2914" w:type="dxa"/>
            <w:vMerge/>
          </w:tcPr>
          <w:p w14:paraId="1796233F" w14:textId="77777777" w:rsidR="000327EE" w:rsidRPr="000327EE" w:rsidRDefault="000327EE" w:rsidP="000327EE">
            <w:pPr>
              <w:pStyle w:val="EFSATabledata"/>
              <w:rPr>
                <w:b/>
                <w:sz w:val="16"/>
                <w:szCs w:val="16"/>
              </w:rPr>
            </w:pPr>
          </w:p>
        </w:tc>
        <w:tc>
          <w:tcPr>
            <w:tcW w:w="1118" w:type="dxa"/>
            <w:vMerge/>
          </w:tcPr>
          <w:p w14:paraId="75D2F06A" w14:textId="77777777" w:rsidR="000327EE" w:rsidRPr="000327EE" w:rsidRDefault="000327EE" w:rsidP="000327EE">
            <w:pPr>
              <w:pStyle w:val="EFSATabledata"/>
              <w:rPr>
                <w:b/>
                <w:sz w:val="16"/>
                <w:szCs w:val="16"/>
              </w:rPr>
            </w:pPr>
          </w:p>
        </w:tc>
      </w:tr>
      <w:tr w:rsidR="000327EE" w:rsidRPr="000327EE" w14:paraId="2DE1C4CA" w14:textId="77777777" w:rsidTr="0059208A">
        <w:trPr>
          <w:trHeight w:val="60"/>
          <w:tblHeader/>
        </w:trPr>
        <w:tc>
          <w:tcPr>
            <w:tcW w:w="1503" w:type="dxa"/>
            <w:vMerge/>
          </w:tcPr>
          <w:p w14:paraId="0B03AD40" w14:textId="77777777" w:rsidR="000327EE" w:rsidRPr="000327EE" w:rsidRDefault="000327EE" w:rsidP="000327EE">
            <w:pPr>
              <w:pStyle w:val="EFSATablefirstcolumn"/>
              <w:rPr>
                <w:sz w:val="16"/>
                <w:szCs w:val="16"/>
              </w:rPr>
            </w:pPr>
          </w:p>
        </w:tc>
        <w:tc>
          <w:tcPr>
            <w:tcW w:w="1108" w:type="dxa"/>
          </w:tcPr>
          <w:p w14:paraId="271A1544" w14:textId="77777777" w:rsidR="000327EE" w:rsidRPr="000327EE" w:rsidRDefault="000327EE" w:rsidP="000327EE">
            <w:pPr>
              <w:pStyle w:val="EFSATabledata"/>
              <w:rPr>
                <w:sz w:val="16"/>
                <w:szCs w:val="16"/>
              </w:rPr>
            </w:pPr>
            <w:r w:rsidRPr="000327EE">
              <w:rPr>
                <w:rFonts w:eastAsia="Times New Roman"/>
                <w:sz w:val="16"/>
                <w:szCs w:val="16"/>
                <w:lang w:eastAsia="en-GB"/>
              </w:rPr>
              <w:t>αZELglucuronide</w:t>
            </w:r>
          </w:p>
        </w:tc>
        <w:tc>
          <w:tcPr>
            <w:tcW w:w="1701" w:type="dxa"/>
            <w:vMerge/>
          </w:tcPr>
          <w:p w14:paraId="2EAEA134" w14:textId="77777777" w:rsidR="000327EE" w:rsidRPr="000327EE" w:rsidRDefault="000327EE" w:rsidP="000327EE">
            <w:pPr>
              <w:pStyle w:val="EFSATabledata"/>
              <w:rPr>
                <w:b/>
                <w:sz w:val="16"/>
                <w:szCs w:val="16"/>
              </w:rPr>
            </w:pPr>
          </w:p>
        </w:tc>
        <w:tc>
          <w:tcPr>
            <w:tcW w:w="1903" w:type="dxa"/>
            <w:vMerge/>
          </w:tcPr>
          <w:p w14:paraId="7C6B1703" w14:textId="77777777" w:rsidR="000327EE" w:rsidRPr="000327EE" w:rsidRDefault="000327EE" w:rsidP="000327EE">
            <w:pPr>
              <w:pStyle w:val="EFSATabledata"/>
              <w:rPr>
                <w:b/>
                <w:sz w:val="16"/>
                <w:szCs w:val="16"/>
              </w:rPr>
            </w:pPr>
          </w:p>
        </w:tc>
        <w:tc>
          <w:tcPr>
            <w:tcW w:w="850" w:type="dxa"/>
          </w:tcPr>
          <w:p w14:paraId="335EC71A"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5608F168"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30220F21" w14:textId="77777777" w:rsidR="000327EE" w:rsidRPr="000327EE" w:rsidRDefault="000327EE" w:rsidP="000327EE">
            <w:pPr>
              <w:pStyle w:val="EFSATabledata"/>
              <w:rPr>
                <w:b/>
                <w:sz w:val="16"/>
                <w:szCs w:val="16"/>
              </w:rPr>
            </w:pPr>
          </w:p>
        </w:tc>
        <w:tc>
          <w:tcPr>
            <w:tcW w:w="2914" w:type="dxa"/>
            <w:vMerge/>
          </w:tcPr>
          <w:p w14:paraId="25AB317E" w14:textId="77777777" w:rsidR="000327EE" w:rsidRPr="000327EE" w:rsidRDefault="000327EE" w:rsidP="000327EE">
            <w:pPr>
              <w:pStyle w:val="EFSATabledata"/>
              <w:rPr>
                <w:b/>
                <w:sz w:val="16"/>
                <w:szCs w:val="16"/>
              </w:rPr>
            </w:pPr>
          </w:p>
        </w:tc>
        <w:tc>
          <w:tcPr>
            <w:tcW w:w="1118" w:type="dxa"/>
            <w:vMerge/>
          </w:tcPr>
          <w:p w14:paraId="339673B5" w14:textId="77777777" w:rsidR="000327EE" w:rsidRPr="000327EE" w:rsidRDefault="000327EE" w:rsidP="000327EE">
            <w:pPr>
              <w:pStyle w:val="EFSATabledata"/>
              <w:rPr>
                <w:b/>
                <w:sz w:val="16"/>
                <w:szCs w:val="16"/>
              </w:rPr>
            </w:pPr>
          </w:p>
        </w:tc>
      </w:tr>
      <w:tr w:rsidR="000327EE" w:rsidRPr="000327EE" w14:paraId="10D359CE" w14:textId="77777777" w:rsidTr="0059208A">
        <w:trPr>
          <w:trHeight w:val="60"/>
          <w:tblHeader/>
        </w:trPr>
        <w:tc>
          <w:tcPr>
            <w:tcW w:w="1503" w:type="dxa"/>
            <w:vMerge/>
          </w:tcPr>
          <w:p w14:paraId="494751A6" w14:textId="77777777" w:rsidR="000327EE" w:rsidRPr="000327EE" w:rsidRDefault="000327EE" w:rsidP="000327EE">
            <w:pPr>
              <w:pStyle w:val="EFSATablefirstcolumn"/>
              <w:rPr>
                <w:sz w:val="16"/>
                <w:szCs w:val="16"/>
              </w:rPr>
            </w:pPr>
          </w:p>
        </w:tc>
        <w:tc>
          <w:tcPr>
            <w:tcW w:w="1108" w:type="dxa"/>
          </w:tcPr>
          <w:p w14:paraId="50142618" w14:textId="77777777" w:rsidR="000327EE" w:rsidRPr="000327EE" w:rsidRDefault="000327EE" w:rsidP="000327EE">
            <w:pPr>
              <w:pStyle w:val="EFSATabledata"/>
              <w:rPr>
                <w:sz w:val="16"/>
                <w:szCs w:val="16"/>
              </w:rPr>
            </w:pPr>
            <w:r w:rsidRPr="000327EE">
              <w:rPr>
                <w:rFonts w:eastAsia="Times New Roman"/>
                <w:sz w:val="16"/>
                <w:szCs w:val="16"/>
                <w:lang w:eastAsia="en-GB"/>
              </w:rPr>
              <w:t>βZELglucuronide</w:t>
            </w:r>
          </w:p>
        </w:tc>
        <w:tc>
          <w:tcPr>
            <w:tcW w:w="1701" w:type="dxa"/>
            <w:vMerge/>
          </w:tcPr>
          <w:p w14:paraId="300649ED" w14:textId="77777777" w:rsidR="000327EE" w:rsidRPr="000327EE" w:rsidRDefault="000327EE" w:rsidP="000327EE">
            <w:pPr>
              <w:pStyle w:val="EFSATabledata"/>
              <w:rPr>
                <w:b/>
                <w:sz w:val="16"/>
                <w:szCs w:val="16"/>
              </w:rPr>
            </w:pPr>
          </w:p>
        </w:tc>
        <w:tc>
          <w:tcPr>
            <w:tcW w:w="1903" w:type="dxa"/>
            <w:vMerge/>
          </w:tcPr>
          <w:p w14:paraId="7C4ECF74" w14:textId="77777777" w:rsidR="000327EE" w:rsidRPr="000327EE" w:rsidRDefault="000327EE" w:rsidP="000327EE">
            <w:pPr>
              <w:pStyle w:val="EFSATabledata"/>
              <w:rPr>
                <w:b/>
                <w:sz w:val="16"/>
                <w:szCs w:val="16"/>
              </w:rPr>
            </w:pPr>
          </w:p>
        </w:tc>
        <w:tc>
          <w:tcPr>
            <w:tcW w:w="850" w:type="dxa"/>
          </w:tcPr>
          <w:p w14:paraId="7679847B"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2EDC5FBE"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5751B5A4" w14:textId="77777777" w:rsidR="000327EE" w:rsidRPr="000327EE" w:rsidRDefault="000327EE" w:rsidP="000327EE">
            <w:pPr>
              <w:pStyle w:val="EFSATabledata"/>
              <w:rPr>
                <w:b/>
                <w:sz w:val="16"/>
                <w:szCs w:val="16"/>
              </w:rPr>
            </w:pPr>
          </w:p>
        </w:tc>
        <w:tc>
          <w:tcPr>
            <w:tcW w:w="2914" w:type="dxa"/>
            <w:vMerge/>
          </w:tcPr>
          <w:p w14:paraId="74B24890" w14:textId="77777777" w:rsidR="000327EE" w:rsidRPr="000327EE" w:rsidRDefault="000327EE" w:rsidP="000327EE">
            <w:pPr>
              <w:pStyle w:val="EFSATabledata"/>
              <w:rPr>
                <w:b/>
                <w:sz w:val="16"/>
                <w:szCs w:val="16"/>
              </w:rPr>
            </w:pPr>
          </w:p>
        </w:tc>
        <w:tc>
          <w:tcPr>
            <w:tcW w:w="1118" w:type="dxa"/>
            <w:vMerge/>
          </w:tcPr>
          <w:p w14:paraId="7696C368" w14:textId="77777777" w:rsidR="000327EE" w:rsidRPr="000327EE" w:rsidRDefault="000327EE" w:rsidP="000327EE">
            <w:pPr>
              <w:pStyle w:val="EFSATabledata"/>
              <w:rPr>
                <w:b/>
                <w:sz w:val="16"/>
                <w:szCs w:val="16"/>
              </w:rPr>
            </w:pPr>
          </w:p>
        </w:tc>
      </w:tr>
      <w:tr w:rsidR="000327EE" w:rsidRPr="000327EE" w14:paraId="3DF0FD19" w14:textId="77777777" w:rsidTr="0059208A">
        <w:trPr>
          <w:trHeight w:val="60"/>
          <w:tblHeader/>
        </w:trPr>
        <w:tc>
          <w:tcPr>
            <w:tcW w:w="1503" w:type="dxa"/>
            <w:vMerge/>
          </w:tcPr>
          <w:p w14:paraId="1728F267" w14:textId="77777777" w:rsidR="000327EE" w:rsidRPr="000327EE" w:rsidRDefault="000327EE" w:rsidP="000327EE">
            <w:pPr>
              <w:pStyle w:val="EFSATablefirstcolumn"/>
              <w:rPr>
                <w:sz w:val="16"/>
                <w:szCs w:val="16"/>
              </w:rPr>
            </w:pPr>
          </w:p>
        </w:tc>
        <w:tc>
          <w:tcPr>
            <w:tcW w:w="1108" w:type="dxa"/>
          </w:tcPr>
          <w:p w14:paraId="18E82699" w14:textId="77777777" w:rsidR="000327EE" w:rsidRPr="000327EE" w:rsidRDefault="000327EE" w:rsidP="000327EE">
            <w:pPr>
              <w:pStyle w:val="EFSATabledata"/>
              <w:rPr>
                <w:sz w:val="16"/>
                <w:szCs w:val="16"/>
              </w:rPr>
            </w:pPr>
            <w:r w:rsidRPr="000327EE">
              <w:rPr>
                <w:rFonts w:eastAsia="Times New Roman"/>
                <w:sz w:val="16"/>
                <w:szCs w:val="16"/>
                <w:lang w:eastAsia="en-GB"/>
              </w:rPr>
              <w:t>ZEN16G</w:t>
            </w:r>
          </w:p>
        </w:tc>
        <w:tc>
          <w:tcPr>
            <w:tcW w:w="1701" w:type="dxa"/>
            <w:vMerge/>
          </w:tcPr>
          <w:p w14:paraId="1D1D7282" w14:textId="77777777" w:rsidR="000327EE" w:rsidRPr="000327EE" w:rsidRDefault="000327EE" w:rsidP="000327EE">
            <w:pPr>
              <w:pStyle w:val="EFSATabledata"/>
              <w:rPr>
                <w:b/>
                <w:sz w:val="16"/>
                <w:szCs w:val="16"/>
              </w:rPr>
            </w:pPr>
          </w:p>
        </w:tc>
        <w:tc>
          <w:tcPr>
            <w:tcW w:w="1903" w:type="dxa"/>
            <w:vMerge w:val="restart"/>
          </w:tcPr>
          <w:p w14:paraId="0DBE9E2D" w14:textId="77777777" w:rsidR="000327EE" w:rsidRPr="000327EE" w:rsidRDefault="000327EE" w:rsidP="000327EE">
            <w:pPr>
              <w:pStyle w:val="EFSATabledata"/>
              <w:rPr>
                <w:sz w:val="16"/>
                <w:szCs w:val="16"/>
              </w:rPr>
            </w:pPr>
            <w:r w:rsidRPr="000327EE">
              <w:rPr>
                <w:rFonts w:eastAsia="Times New Roman"/>
                <w:sz w:val="16"/>
                <w:szCs w:val="16"/>
                <w:lang w:eastAsia="en-GB"/>
              </w:rPr>
              <w:t>ZEN16S 12.5 ug/kg b.w. Per gavage; collection 0-48h</w:t>
            </w:r>
          </w:p>
        </w:tc>
        <w:tc>
          <w:tcPr>
            <w:tcW w:w="850" w:type="dxa"/>
          </w:tcPr>
          <w:p w14:paraId="64C6D99F"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3B978839"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22±7 nmol </w:t>
            </w:r>
          </w:p>
        </w:tc>
        <w:tc>
          <w:tcPr>
            <w:tcW w:w="1276" w:type="dxa"/>
            <w:vMerge/>
          </w:tcPr>
          <w:p w14:paraId="3F51B5EB" w14:textId="77777777" w:rsidR="000327EE" w:rsidRPr="000327EE" w:rsidRDefault="000327EE" w:rsidP="000327EE">
            <w:pPr>
              <w:pStyle w:val="EFSATabledata"/>
              <w:rPr>
                <w:b/>
                <w:sz w:val="16"/>
                <w:szCs w:val="16"/>
              </w:rPr>
            </w:pPr>
          </w:p>
        </w:tc>
        <w:tc>
          <w:tcPr>
            <w:tcW w:w="2914" w:type="dxa"/>
            <w:vMerge/>
          </w:tcPr>
          <w:p w14:paraId="3CBCCF97" w14:textId="77777777" w:rsidR="000327EE" w:rsidRPr="000327EE" w:rsidRDefault="000327EE" w:rsidP="000327EE">
            <w:pPr>
              <w:pStyle w:val="EFSATabledata"/>
              <w:rPr>
                <w:b/>
                <w:sz w:val="16"/>
                <w:szCs w:val="16"/>
              </w:rPr>
            </w:pPr>
          </w:p>
        </w:tc>
        <w:tc>
          <w:tcPr>
            <w:tcW w:w="1118" w:type="dxa"/>
            <w:vMerge/>
          </w:tcPr>
          <w:p w14:paraId="327497D1" w14:textId="77777777" w:rsidR="000327EE" w:rsidRPr="000327EE" w:rsidRDefault="000327EE" w:rsidP="000327EE">
            <w:pPr>
              <w:pStyle w:val="EFSATabledata"/>
              <w:rPr>
                <w:b/>
                <w:sz w:val="16"/>
                <w:szCs w:val="16"/>
              </w:rPr>
            </w:pPr>
          </w:p>
        </w:tc>
      </w:tr>
      <w:tr w:rsidR="000327EE" w:rsidRPr="000327EE" w14:paraId="740C1ACD" w14:textId="77777777" w:rsidTr="0059208A">
        <w:trPr>
          <w:trHeight w:val="60"/>
          <w:tblHeader/>
        </w:trPr>
        <w:tc>
          <w:tcPr>
            <w:tcW w:w="1503" w:type="dxa"/>
            <w:vMerge/>
          </w:tcPr>
          <w:p w14:paraId="612A8F8E" w14:textId="77777777" w:rsidR="000327EE" w:rsidRPr="000327EE" w:rsidRDefault="000327EE" w:rsidP="000327EE">
            <w:pPr>
              <w:pStyle w:val="EFSATablefirstcolumn"/>
              <w:rPr>
                <w:sz w:val="16"/>
                <w:szCs w:val="16"/>
              </w:rPr>
            </w:pPr>
          </w:p>
        </w:tc>
        <w:tc>
          <w:tcPr>
            <w:tcW w:w="1108" w:type="dxa"/>
          </w:tcPr>
          <w:p w14:paraId="38D234DF" w14:textId="77777777" w:rsidR="000327EE" w:rsidRPr="000327EE" w:rsidRDefault="000327EE" w:rsidP="000327EE">
            <w:pPr>
              <w:pStyle w:val="EFSATabledata"/>
              <w:rPr>
                <w:sz w:val="16"/>
                <w:szCs w:val="16"/>
              </w:rPr>
            </w:pPr>
            <w:r w:rsidRPr="000327EE">
              <w:rPr>
                <w:rFonts w:eastAsia="Times New Roman"/>
                <w:sz w:val="16"/>
                <w:szCs w:val="16"/>
                <w:lang w:eastAsia="en-GB"/>
              </w:rPr>
              <w:t>ZEN16G</w:t>
            </w:r>
          </w:p>
        </w:tc>
        <w:tc>
          <w:tcPr>
            <w:tcW w:w="1701" w:type="dxa"/>
            <w:vMerge/>
          </w:tcPr>
          <w:p w14:paraId="73431345" w14:textId="77777777" w:rsidR="000327EE" w:rsidRPr="000327EE" w:rsidRDefault="000327EE" w:rsidP="000327EE">
            <w:pPr>
              <w:pStyle w:val="EFSATabledata"/>
              <w:rPr>
                <w:b/>
                <w:sz w:val="16"/>
                <w:szCs w:val="16"/>
              </w:rPr>
            </w:pPr>
          </w:p>
        </w:tc>
        <w:tc>
          <w:tcPr>
            <w:tcW w:w="1903" w:type="dxa"/>
            <w:vMerge/>
          </w:tcPr>
          <w:p w14:paraId="6F472A1C" w14:textId="77777777" w:rsidR="000327EE" w:rsidRPr="000327EE" w:rsidRDefault="000327EE" w:rsidP="000327EE">
            <w:pPr>
              <w:pStyle w:val="EFSATabledata"/>
              <w:rPr>
                <w:b/>
                <w:sz w:val="16"/>
                <w:szCs w:val="16"/>
              </w:rPr>
            </w:pPr>
          </w:p>
        </w:tc>
        <w:tc>
          <w:tcPr>
            <w:tcW w:w="850" w:type="dxa"/>
          </w:tcPr>
          <w:p w14:paraId="18277188"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3C3B1D89"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42E8F446" w14:textId="77777777" w:rsidR="000327EE" w:rsidRPr="000327EE" w:rsidRDefault="000327EE" w:rsidP="000327EE">
            <w:pPr>
              <w:pStyle w:val="EFSATabledata"/>
              <w:rPr>
                <w:b/>
                <w:sz w:val="16"/>
                <w:szCs w:val="16"/>
              </w:rPr>
            </w:pPr>
          </w:p>
        </w:tc>
        <w:tc>
          <w:tcPr>
            <w:tcW w:w="2914" w:type="dxa"/>
            <w:vMerge/>
          </w:tcPr>
          <w:p w14:paraId="7DF003A8" w14:textId="77777777" w:rsidR="000327EE" w:rsidRPr="000327EE" w:rsidRDefault="000327EE" w:rsidP="000327EE">
            <w:pPr>
              <w:pStyle w:val="EFSATabledata"/>
              <w:rPr>
                <w:b/>
                <w:sz w:val="16"/>
                <w:szCs w:val="16"/>
              </w:rPr>
            </w:pPr>
          </w:p>
        </w:tc>
        <w:tc>
          <w:tcPr>
            <w:tcW w:w="1118" w:type="dxa"/>
            <w:vMerge/>
          </w:tcPr>
          <w:p w14:paraId="7BC94940" w14:textId="77777777" w:rsidR="000327EE" w:rsidRPr="000327EE" w:rsidRDefault="000327EE" w:rsidP="000327EE">
            <w:pPr>
              <w:pStyle w:val="EFSATabledata"/>
              <w:rPr>
                <w:b/>
                <w:sz w:val="16"/>
                <w:szCs w:val="16"/>
              </w:rPr>
            </w:pPr>
          </w:p>
        </w:tc>
      </w:tr>
      <w:tr w:rsidR="000327EE" w:rsidRPr="000327EE" w14:paraId="234C1E8E" w14:textId="77777777" w:rsidTr="0059208A">
        <w:trPr>
          <w:trHeight w:val="60"/>
          <w:tblHeader/>
        </w:trPr>
        <w:tc>
          <w:tcPr>
            <w:tcW w:w="1503" w:type="dxa"/>
            <w:vMerge/>
          </w:tcPr>
          <w:p w14:paraId="0F6D22BC" w14:textId="77777777" w:rsidR="000327EE" w:rsidRPr="000327EE" w:rsidRDefault="000327EE" w:rsidP="000327EE">
            <w:pPr>
              <w:pStyle w:val="EFSATablefirstcolumn"/>
              <w:rPr>
                <w:sz w:val="16"/>
                <w:szCs w:val="16"/>
              </w:rPr>
            </w:pPr>
          </w:p>
        </w:tc>
        <w:tc>
          <w:tcPr>
            <w:tcW w:w="1108" w:type="dxa"/>
          </w:tcPr>
          <w:p w14:paraId="68DA4E4D" w14:textId="77777777" w:rsidR="000327EE" w:rsidRPr="000327EE" w:rsidRDefault="000327EE" w:rsidP="000327EE">
            <w:pPr>
              <w:pStyle w:val="EFSATabledata"/>
              <w:rPr>
                <w:sz w:val="16"/>
                <w:szCs w:val="16"/>
              </w:rPr>
            </w:pPr>
            <w:r w:rsidRPr="000327EE">
              <w:rPr>
                <w:rFonts w:eastAsia="Times New Roman"/>
                <w:sz w:val="16"/>
                <w:szCs w:val="16"/>
                <w:lang w:eastAsia="en-GB"/>
              </w:rPr>
              <w:t>ZEN16G</w:t>
            </w:r>
          </w:p>
        </w:tc>
        <w:tc>
          <w:tcPr>
            <w:tcW w:w="1701" w:type="dxa"/>
            <w:vMerge/>
          </w:tcPr>
          <w:p w14:paraId="19FACF2B" w14:textId="77777777" w:rsidR="000327EE" w:rsidRPr="000327EE" w:rsidRDefault="000327EE" w:rsidP="000327EE">
            <w:pPr>
              <w:pStyle w:val="EFSATabledata"/>
              <w:rPr>
                <w:b/>
                <w:sz w:val="16"/>
                <w:szCs w:val="16"/>
              </w:rPr>
            </w:pPr>
          </w:p>
        </w:tc>
        <w:tc>
          <w:tcPr>
            <w:tcW w:w="1903" w:type="dxa"/>
            <w:vMerge/>
          </w:tcPr>
          <w:p w14:paraId="45EA6D60" w14:textId="77777777" w:rsidR="000327EE" w:rsidRPr="000327EE" w:rsidRDefault="000327EE" w:rsidP="000327EE">
            <w:pPr>
              <w:pStyle w:val="EFSATabledata"/>
              <w:rPr>
                <w:b/>
                <w:sz w:val="16"/>
                <w:szCs w:val="16"/>
              </w:rPr>
            </w:pPr>
          </w:p>
        </w:tc>
        <w:tc>
          <w:tcPr>
            <w:tcW w:w="850" w:type="dxa"/>
          </w:tcPr>
          <w:p w14:paraId="4D72E406"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4BA2A673"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62±21 nmol </w:t>
            </w:r>
          </w:p>
        </w:tc>
        <w:tc>
          <w:tcPr>
            <w:tcW w:w="1276" w:type="dxa"/>
            <w:vMerge/>
          </w:tcPr>
          <w:p w14:paraId="39D875AD" w14:textId="77777777" w:rsidR="000327EE" w:rsidRPr="000327EE" w:rsidRDefault="000327EE" w:rsidP="000327EE">
            <w:pPr>
              <w:pStyle w:val="EFSATabledata"/>
              <w:rPr>
                <w:b/>
                <w:sz w:val="16"/>
                <w:szCs w:val="16"/>
              </w:rPr>
            </w:pPr>
          </w:p>
        </w:tc>
        <w:tc>
          <w:tcPr>
            <w:tcW w:w="2914" w:type="dxa"/>
            <w:vMerge/>
          </w:tcPr>
          <w:p w14:paraId="402736E7" w14:textId="77777777" w:rsidR="000327EE" w:rsidRPr="000327EE" w:rsidRDefault="000327EE" w:rsidP="000327EE">
            <w:pPr>
              <w:pStyle w:val="EFSATabledata"/>
              <w:rPr>
                <w:b/>
                <w:sz w:val="16"/>
                <w:szCs w:val="16"/>
              </w:rPr>
            </w:pPr>
          </w:p>
        </w:tc>
        <w:tc>
          <w:tcPr>
            <w:tcW w:w="1118" w:type="dxa"/>
            <w:vMerge/>
          </w:tcPr>
          <w:p w14:paraId="3B721994" w14:textId="77777777" w:rsidR="000327EE" w:rsidRPr="000327EE" w:rsidRDefault="000327EE" w:rsidP="000327EE">
            <w:pPr>
              <w:pStyle w:val="EFSATabledata"/>
              <w:rPr>
                <w:b/>
                <w:sz w:val="16"/>
                <w:szCs w:val="16"/>
              </w:rPr>
            </w:pPr>
          </w:p>
        </w:tc>
      </w:tr>
      <w:tr w:rsidR="000327EE" w:rsidRPr="000327EE" w14:paraId="5A441171" w14:textId="77777777" w:rsidTr="0059208A">
        <w:trPr>
          <w:trHeight w:val="60"/>
          <w:tblHeader/>
        </w:trPr>
        <w:tc>
          <w:tcPr>
            <w:tcW w:w="1503" w:type="dxa"/>
            <w:vMerge/>
          </w:tcPr>
          <w:p w14:paraId="3A3CF49E" w14:textId="77777777" w:rsidR="000327EE" w:rsidRPr="000327EE" w:rsidRDefault="000327EE" w:rsidP="000327EE">
            <w:pPr>
              <w:pStyle w:val="EFSATablefirstcolumn"/>
              <w:rPr>
                <w:sz w:val="16"/>
                <w:szCs w:val="16"/>
              </w:rPr>
            </w:pPr>
          </w:p>
        </w:tc>
        <w:tc>
          <w:tcPr>
            <w:tcW w:w="1108" w:type="dxa"/>
          </w:tcPr>
          <w:p w14:paraId="4F8132BB" w14:textId="77777777" w:rsidR="000327EE" w:rsidRPr="000327EE" w:rsidRDefault="000327EE" w:rsidP="000327EE">
            <w:pPr>
              <w:pStyle w:val="EFSATabledata"/>
              <w:rPr>
                <w:sz w:val="16"/>
                <w:szCs w:val="16"/>
              </w:rPr>
            </w:pPr>
            <w:r w:rsidRPr="000327EE">
              <w:rPr>
                <w:rFonts w:eastAsia="Times New Roman"/>
                <w:sz w:val="16"/>
                <w:szCs w:val="16"/>
                <w:lang w:eastAsia="en-GB"/>
              </w:rPr>
              <w:t>ZEN16G</w:t>
            </w:r>
          </w:p>
        </w:tc>
        <w:tc>
          <w:tcPr>
            <w:tcW w:w="1701" w:type="dxa"/>
            <w:vMerge/>
          </w:tcPr>
          <w:p w14:paraId="2A8407E7" w14:textId="77777777" w:rsidR="000327EE" w:rsidRPr="000327EE" w:rsidRDefault="000327EE" w:rsidP="000327EE">
            <w:pPr>
              <w:pStyle w:val="EFSATabledata"/>
              <w:rPr>
                <w:b/>
                <w:sz w:val="16"/>
                <w:szCs w:val="16"/>
              </w:rPr>
            </w:pPr>
          </w:p>
        </w:tc>
        <w:tc>
          <w:tcPr>
            <w:tcW w:w="1903" w:type="dxa"/>
            <w:vMerge/>
          </w:tcPr>
          <w:p w14:paraId="262FE5D6" w14:textId="77777777" w:rsidR="000327EE" w:rsidRPr="000327EE" w:rsidRDefault="000327EE" w:rsidP="000327EE">
            <w:pPr>
              <w:pStyle w:val="EFSATabledata"/>
              <w:rPr>
                <w:b/>
                <w:sz w:val="16"/>
                <w:szCs w:val="16"/>
              </w:rPr>
            </w:pPr>
          </w:p>
        </w:tc>
        <w:tc>
          <w:tcPr>
            <w:tcW w:w="850" w:type="dxa"/>
          </w:tcPr>
          <w:p w14:paraId="16911012"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56224766"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7C19EB1E" w14:textId="77777777" w:rsidR="000327EE" w:rsidRPr="000327EE" w:rsidRDefault="000327EE" w:rsidP="000327EE">
            <w:pPr>
              <w:pStyle w:val="EFSATabledata"/>
              <w:rPr>
                <w:b/>
                <w:sz w:val="16"/>
                <w:szCs w:val="16"/>
              </w:rPr>
            </w:pPr>
          </w:p>
        </w:tc>
        <w:tc>
          <w:tcPr>
            <w:tcW w:w="2914" w:type="dxa"/>
            <w:vMerge/>
          </w:tcPr>
          <w:p w14:paraId="095DE0A7" w14:textId="77777777" w:rsidR="000327EE" w:rsidRPr="000327EE" w:rsidRDefault="000327EE" w:rsidP="000327EE">
            <w:pPr>
              <w:pStyle w:val="EFSATabledata"/>
              <w:rPr>
                <w:b/>
                <w:sz w:val="16"/>
                <w:szCs w:val="16"/>
              </w:rPr>
            </w:pPr>
          </w:p>
        </w:tc>
        <w:tc>
          <w:tcPr>
            <w:tcW w:w="1118" w:type="dxa"/>
            <w:vMerge/>
          </w:tcPr>
          <w:p w14:paraId="718018CB" w14:textId="77777777" w:rsidR="000327EE" w:rsidRPr="000327EE" w:rsidRDefault="000327EE" w:rsidP="000327EE">
            <w:pPr>
              <w:pStyle w:val="EFSATabledata"/>
              <w:rPr>
                <w:b/>
                <w:sz w:val="16"/>
                <w:szCs w:val="16"/>
              </w:rPr>
            </w:pPr>
          </w:p>
        </w:tc>
      </w:tr>
      <w:tr w:rsidR="000327EE" w:rsidRPr="000327EE" w14:paraId="1B02EFA5" w14:textId="77777777" w:rsidTr="0059208A">
        <w:trPr>
          <w:trHeight w:val="60"/>
          <w:tblHeader/>
        </w:trPr>
        <w:tc>
          <w:tcPr>
            <w:tcW w:w="1503" w:type="dxa"/>
            <w:vMerge/>
          </w:tcPr>
          <w:p w14:paraId="005DF2E6" w14:textId="77777777" w:rsidR="000327EE" w:rsidRPr="000327EE" w:rsidRDefault="000327EE" w:rsidP="000327EE">
            <w:pPr>
              <w:pStyle w:val="EFSATablefirstcolumn"/>
              <w:rPr>
                <w:sz w:val="16"/>
                <w:szCs w:val="16"/>
              </w:rPr>
            </w:pPr>
          </w:p>
        </w:tc>
        <w:tc>
          <w:tcPr>
            <w:tcW w:w="1108" w:type="dxa"/>
          </w:tcPr>
          <w:p w14:paraId="2F3C02AD" w14:textId="77777777" w:rsidR="000327EE" w:rsidRPr="000327EE" w:rsidRDefault="000327EE" w:rsidP="000327EE">
            <w:pPr>
              <w:pStyle w:val="EFSATabledata"/>
              <w:rPr>
                <w:sz w:val="16"/>
                <w:szCs w:val="16"/>
              </w:rPr>
            </w:pPr>
            <w:r w:rsidRPr="000327EE">
              <w:rPr>
                <w:rFonts w:eastAsia="Times New Roman"/>
                <w:sz w:val="16"/>
                <w:szCs w:val="16"/>
                <w:lang w:eastAsia="en-GB"/>
              </w:rPr>
              <w:t>ZEN16G</w:t>
            </w:r>
          </w:p>
        </w:tc>
        <w:tc>
          <w:tcPr>
            <w:tcW w:w="1701" w:type="dxa"/>
            <w:vMerge/>
          </w:tcPr>
          <w:p w14:paraId="2C3F6544" w14:textId="77777777" w:rsidR="000327EE" w:rsidRPr="000327EE" w:rsidRDefault="000327EE" w:rsidP="000327EE">
            <w:pPr>
              <w:pStyle w:val="EFSATabledata"/>
              <w:rPr>
                <w:b/>
                <w:sz w:val="16"/>
                <w:szCs w:val="16"/>
              </w:rPr>
            </w:pPr>
          </w:p>
        </w:tc>
        <w:tc>
          <w:tcPr>
            <w:tcW w:w="1903" w:type="dxa"/>
            <w:vMerge/>
          </w:tcPr>
          <w:p w14:paraId="171CAF55" w14:textId="77777777" w:rsidR="000327EE" w:rsidRPr="000327EE" w:rsidRDefault="000327EE" w:rsidP="000327EE">
            <w:pPr>
              <w:pStyle w:val="EFSATabledata"/>
              <w:rPr>
                <w:b/>
                <w:sz w:val="16"/>
                <w:szCs w:val="16"/>
              </w:rPr>
            </w:pPr>
          </w:p>
        </w:tc>
        <w:tc>
          <w:tcPr>
            <w:tcW w:w="850" w:type="dxa"/>
          </w:tcPr>
          <w:p w14:paraId="427F0A40"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1EB8FFD6"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3A3B6C44" w14:textId="77777777" w:rsidR="000327EE" w:rsidRPr="000327EE" w:rsidRDefault="000327EE" w:rsidP="000327EE">
            <w:pPr>
              <w:pStyle w:val="EFSATabledata"/>
              <w:rPr>
                <w:b/>
                <w:sz w:val="16"/>
                <w:szCs w:val="16"/>
              </w:rPr>
            </w:pPr>
          </w:p>
        </w:tc>
        <w:tc>
          <w:tcPr>
            <w:tcW w:w="2914" w:type="dxa"/>
            <w:vMerge/>
          </w:tcPr>
          <w:p w14:paraId="14B53709" w14:textId="77777777" w:rsidR="000327EE" w:rsidRPr="000327EE" w:rsidRDefault="000327EE" w:rsidP="000327EE">
            <w:pPr>
              <w:pStyle w:val="EFSATabledata"/>
              <w:rPr>
                <w:b/>
                <w:sz w:val="16"/>
                <w:szCs w:val="16"/>
              </w:rPr>
            </w:pPr>
          </w:p>
        </w:tc>
        <w:tc>
          <w:tcPr>
            <w:tcW w:w="1118" w:type="dxa"/>
            <w:vMerge/>
          </w:tcPr>
          <w:p w14:paraId="070D0EF1" w14:textId="77777777" w:rsidR="000327EE" w:rsidRPr="000327EE" w:rsidRDefault="000327EE" w:rsidP="000327EE">
            <w:pPr>
              <w:pStyle w:val="EFSATabledata"/>
              <w:rPr>
                <w:b/>
                <w:sz w:val="16"/>
                <w:szCs w:val="16"/>
              </w:rPr>
            </w:pPr>
          </w:p>
        </w:tc>
      </w:tr>
      <w:tr w:rsidR="000327EE" w:rsidRPr="000327EE" w14:paraId="7B58AD7C" w14:textId="77777777" w:rsidTr="0059208A">
        <w:trPr>
          <w:trHeight w:val="60"/>
          <w:tblHeader/>
        </w:trPr>
        <w:tc>
          <w:tcPr>
            <w:tcW w:w="1503" w:type="dxa"/>
            <w:vMerge/>
          </w:tcPr>
          <w:p w14:paraId="5AB05A57" w14:textId="77777777" w:rsidR="000327EE" w:rsidRPr="000327EE" w:rsidRDefault="000327EE" w:rsidP="000327EE">
            <w:pPr>
              <w:pStyle w:val="EFSATablefirstcolumn"/>
              <w:rPr>
                <w:sz w:val="16"/>
                <w:szCs w:val="16"/>
              </w:rPr>
            </w:pPr>
          </w:p>
        </w:tc>
        <w:tc>
          <w:tcPr>
            <w:tcW w:w="1108" w:type="dxa"/>
          </w:tcPr>
          <w:p w14:paraId="3A86ADCC" w14:textId="77777777" w:rsidR="000327EE" w:rsidRPr="000327EE" w:rsidRDefault="000327EE" w:rsidP="000327EE">
            <w:pPr>
              <w:pStyle w:val="EFSATabledata"/>
              <w:rPr>
                <w:sz w:val="16"/>
                <w:szCs w:val="16"/>
              </w:rPr>
            </w:pPr>
            <w:r w:rsidRPr="000327EE">
              <w:rPr>
                <w:rFonts w:eastAsia="Times New Roman"/>
                <w:sz w:val="16"/>
                <w:szCs w:val="16"/>
                <w:lang w:eastAsia="en-GB"/>
              </w:rPr>
              <w:t>ZEN16G</w:t>
            </w:r>
          </w:p>
        </w:tc>
        <w:tc>
          <w:tcPr>
            <w:tcW w:w="1701" w:type="dxa"/>
            <w:vMerge/>
          </w:tcPr>
          <w:p w14:paraId="5BC63E0E" w14:textId="77777777" w:rsidR="000327EE" w:rsidRPr="000327EE" w:rsidRDefault="000327EE" w:rsidP="000327EE">
            <w:pPr>
              <w:pStyle w:val="EFSATabledata"/>
              <w:rPr>
                <w:b/>
                <w:sz w:val="16"/>
                <w:szCs w:val="16"/>
              </w:rPr>
            </w:pPr>
          </w:p>
        </w:tc>
        <w:tc>
          <w:tcPr>
            <w:tcW w:w="1903" w:type="dxa"/>
            <w:vMerge/>
          </w:tcPr>
          <w:p w14:paraId="5F477BD8" w14:textId="77777777" w:rsidR="000327EE" w:rsidRPr="000327EE" w:rsidRDefault="000327EE" w:rsidP="000327EE">
            <w:pPr>
              <w:pStyle w:val="EFSATabledata"/>
              <w:rPr>
                <w:b/>
                <w:sz w:val="16"/>
                <w:szCs w:val="16"/>
              </w:rPr>
            </w:pPr>
          </w:p>
        </w:tc>
        <w:tc>
          <w:tcPr>
            <w:tcW w:w="850" w:type="dxa"/>
          </w:tcPr>
          <w:p w14:paraId="546708BA"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0FC699B2"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5102F823" w14:textId="77777777" w:rsidR="000327EE" w:rsidRPr="000327EE" w:rsidRDefault="000327EE" w:rsidP="000327EE">
            <w:pPr>
              <w:pStyle w:val="EFSATabledata"/>
              <w:rPr>
                <w:b/>
                <w:sz w:val="16"/>
                <w:szCs w:val="16"/>
              </w:rPr>
            </w:pPr>
          </w:p>
        </w:tc>
        <w:tc>
          <w:tcPr>
            <w:tcW w:w="2914" w:type="dxa"/>
            <w:vMerge/>
          </w:tcPr>
          <w:p w14:paraId="79F63293" w14:textId="77777777" w:rsidR="000327EE" w:rsidRPr="000327EE" w:rsidRDefault="000327EE" w:rsidP="000327EE">
            <w:pPr>
              <w:pStyle w:val="EFSATabledata"/>
              <w:rPr>
                <w:b/>
                <w:sz w:val="16"/>
                <w:szCs w:val="16"/>
              </w:rPr>
            </w:pPr>
          </w:p>
        </w:tc>
        <w:tc>
          <w:tcPr>
            <w:tcW w:w="1118" w:type="dxa"/>
            <w:vMerge/>
          </w:tcPr>
          <w:p w14:paraId="74FF25C3" w14:textId="77777777" w:rsidR="000327EE" w:rsidRPr="000327EE" w:rsidRDefault="000327EE" w:rsidP="000327EE">
            <w:pPr>
              <w:pStyle w:val="EFSATabledata"/>
              <w:rPr>
                <w:b/>
                <w:sz w:val="16"/>
                <w:szCs w:val="16"/>
              </w:rPr>
            </w:pPr>
          </w:p>
        </w:tc>
      </w:tr>
      <w:tr w:rsidR="000327EE" w:rsidRPr="000327EE" w14:paraId="38642AE8" w14:textId="77777777" w:rsidTr="0059208A">
        <w:trPr>
          <w:trHeight w:val="60"/>
          <w:tblHeader/>
        </w:trPr>
        <w:tc>
          <w:tcPr>
            <w:tcW w:w="1503" w:type="dxa"/>
            <w:vMerge/>
          </w:tcPr>
          <w:p w14:paraId="140473CC" w14:textId="77777777" w:rsidR="000327EE" w:rsidRPr="000327EE" w:rsidRDefault="000327EE" w:rsidP="000327EE">
            <w:pPr>
              <w:pStyle w:val="EFSATablefirstcolumn"/>
              <w:rPr>
                <w:sz w:val="16"/>
                <w:szCs w:val="16"/>
              </w:rPr>
            </w:pPr>
          </w:p>
        </w:tc>
        <w:tc>
          <w:tcPr>
            <w:tcW w:w="1108" w:type="dxa"/>
          </w:tcPr>
          <w:p w14:paraId="09DB156E" w14:textId="77777777" w:rsidR="000327EE" w:rsidRPr="000327EE" w:rsidRDefault="000327EE" w:rsidP="000327EE">
            <w:pPr>
              <w:pStyle w:val="EFSATabledata"/>
              <w:rPr>
                <w:sz w:val="16"/>
                <w:szCs w:val="16"/>
              </w:rPr>
            </w:pPr>
            <w:r w:rsidRPr="000327EE">
              <w:rPr>
                <w:rFonts w:eastAsia="Times New Roman"/>
                <w:sz w:val="16"/>
                <w:szCs w:val="16"/>
                <w:lang w:eastAsia="en-GB"/>
              </w:rPr>
              <w:t>ZEN16G</w:t>
            </w:r>
          </w:p>
        </w:tc>
        <w:tc>
          <w:tcPr>
            <w:tcW w:w="1701" w:type="dxa"/>
            <w:vMerge/>
          </w:tcPr>
          <w:p w14:paraId="34D1D8E8" w14:textId="77777777" w:rsidR="000327EE" w:rsidRPr="000327EE" w:rsidRDefault="000327EE" w:rsidP="000327EE">
            <w:pPr>
              <w:pStyle w:val="EFSATabledata"/>
              <w:rPr>
                <w:b/>
                <w:sz w:val="16"/>
                <w:szCs w:val="16"/>
              </w:rPr>
            </w:pPr>
          </w:p>
        </w:tc>
        <w:tc>
          <w:tcPr>
            <w:tcW w:w="1903" w:type="dxa"/>
            <w:vMerge/>
          </w:tcPr>
          <w:p w14:paraId="717AFBBE" w14:textId="77777777" w:rsidR="000327EE" w:rsidRPr="000327EE" w:rsidRDefault="000327EE" w:rsidP="000327EE">
            <w:pPr>
              <w:pStyle w:val="EFSATabledata"/>
              <w:rPr>
                <w:b/>
                <w:sz w:val="16"/>
                <w:szCs w:val="16"/>
              </w:rPr>
            </w:pPr>
          </w:p>
        </w:tc>
        <w:tc>
          <w:tcPr>
            <w:tcW w:w="850" w:type="dxa"/>
          </w:tcPr>
          <w:p w14:paraId="1618A276"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845" w:type="dxa"/>
          </w:tcPr>
          <w:p w14:paraId="4A1D34B3" w14:textId="77777777" w:rsidR="000327EE" w:rsidRPr="000327EE" w:rsidRDefault="000327EE" w:rsidP="000327EE">
            <w:pPr>
              <w:pStyle w:val="EFSATabledata"/>
              <w:rPr>
                <w:sz w:val="16"/>
                <w:szCs w:val="16"/>
              </w:rPr>
            </w:pPr>
            <w:r w:rsidRPr="000327EE">
              <w:rPr>
                <w:rFonts w:eastAsia="Times New Roman"/>
                <w:sz w:val="16"/>
                <w:szCs w:val="16"/>
                <w:lang w:eastAsia="en-GB"/>
              </w:rPr>
              <w:t>84±23 nmol</w:t>
            </w:r>
          </w:p>
        </w:tc>
        <w:tc>
          <w:tcPr>
            <w:tcW w:w="1276" w:type="dxa"/>
            <w:vMerge/>
          </w:tcPr>
          <w:p w14:paraId="5D7B9AD5" w14:textId="77777777" w:rsidR="000327EE" w:rsidRPr="000327EE" w:rsidRDefault="000327EE" w:rsidP="000327EE">
            <w:pPr>
              <w:pStyle w:val="EFSATabledata"/>
              <w:rPr>
                <w:b/>
                <w:sz w:val="16"/>
                <w:szCs w:val="16"/>
              </w:rPr>
            </w:pPr>
          </w:p>
        </w:tc>
        <w:tc>
          <w:tcPr>
            <w:tcW w:w="2914" w:type="dxa"/>
            <w:vMerge/>
          </w:tcPr>
          <w:p w14:paraId="69EFB51E" w14:textId="77777777" w:rsidR="000327EE" w:rsidRPr="000327EE" w:rsidRDefault="000327EE" w:rsidP="000327EE">
            <w:pPr>
              <w:pStyle w:val="EFSATabledata"/>
              <w:rPr>
                <w:b/>
                <w:sz w:val="16"/>
                <w:szCs w:val="16"/>
              </w:rPr>
            </w:pPr>
          </w:p>
        </w:tc>
        <w:tc>
          <w:tcPr>
            <w:tcW w:w="1118" w:type="dxa"/>
            <w:vMerge/>
          </w:tcPr>
          <w:p w14:paraId="2C0434A3" w14:textId="77777777" w:rsidR="000327EE" w:rsidRPr="000327EE" w:rsidRDefault="000327EE" w:rsidP="000327EE">
            <w:pPr>
              <w:pStyle w:val="EFSATabledata"/>
              <w:rPr>
                <w:b/>
                <w:sz w:val="16"/>
                <w:szCs w:val="16"/>
              </w:rPr>
            </w:pPr>
          </w:p>
        </w:tc>
      </w:tr>
      <w:tr w:rsidR="000327EE" w:rsidRPr="000327EE" w14:paraId="2190387E" w14:textId="77777777" w:rsidTr="0059208A">
        <w:trPr>
          <w:trHeight w:val="60"/>
          <w:tblHeader/>
        </w:trPr>
        <w:tc>
          <w:tcPr>
            <w:tcW w:w="1503" w:type="dxa"/>
            <w:vMerge/>
          </w:tcPr>
          <w:p w14:paraId="75CECA03" w14:textId="77777777" w:rsidR="000327EE" w:rsidRPr="000327EE" w:rsidRDefault="000327EE" w:rsidP="000327EE">
            <w:pPr>
              <w:pStyle w:val="EFSATablefirstcolumn"/>
              <w:rPr>
                <w:sz w:val="16"/>
                <w:szCs w:val="16"/>
              </w:rPr>
            </w:pPr>
          </w:p>
        </w:tc>
        <w:tc>
          <w:tcPr>
            <w:tcW w:w="1108" w:type="dxa"/>
          </w:tcPr>
          <w:p w14:paraId="1928DD16" w14:textId="77777777" w:rsidR="000327EE" w:rsidRPr="000327EE" w:rsidRDefault="000327EE" w:rsidP="000327EE">
            <w:pPr>
              <w:pStyle w:val="EFSATabledata"/>
              <w:rPr>
                <w:sz w:val="16"/>
                <w:szCs w:val="16"/>
              </w:rPr>
            </w:pPr>
            <w:r w:rsidRPr="000327EE">
              <w:rPr>
                <w:rFonts w:eastAsia="Times New Roman"/>
                <w:sz w:val="16"/>
                <w:szCs w:val="16"/>
                <w:lang w:eastAsia="en-GB"/>
              </w:rPr>
              <w:t>αZEL</w:t>
            </w:r>
          </w:p>
        </w:tc>
        <w:tc>
          <w:tcPr>
            <w:tcW w:w="1701" w:type="dxa"/>
            <w:vMerge/>
          </w:tcPr>
          <w:p w14:paraId="4FB6628B" w14:textId="77777777" w:rsidR="000327EE" w:rsidRPr="000327EE" w:rsidRDefault="000327EE" w:rsidP="000327EE">
            <w:pPr>
              <w:pStyle w:val="EFSATabledata"/>
              <w:rPr>
                <w:b/>
                <w:sz w:val="16"/>
                <w:szCs w:val="16"/>
              </w:rPr>
            </w:pPr>
          </w:p>
        </w:tc>
        <w:tc>
          <w:tcPr>
            <w:tcW w:w="1903" w:type="dxa"/>
            <w:vMerge/>
          </w:tcPr>
          <w:p w14:paraId="22EF4843" w14:textId="77777777" w:rsidR="000327EE" w:rsidRPr="000327EE" w:rsidRDefault="000327EE" w:rsidP="000327EE">
            <w:pPr>
              <w:pStyle w:val="EFSATabledata"/>
              <w:rPr>
                <w:b/>
                <w:sz w:val="16"/>
                <w:szCs w:val="16"/>
              </w:rPr>
            </w:pPr>
          </w:p>
        </w:tc>
        <w:tc>
          <w:tcPr>
            <w:tcW w:w="850" w:type="dxa"/>
          </w:tcPr>
          <w:p w14:paraId="50B3FD0B"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23FF6C82"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19±3 nmol </w:t>
            </w:r>
          </w:p>
        </w:tc>
        <w:tc>
          <w:tcPr>
            <w:tcW w:w="1276" w:type="dxa"/>
            <w:vMerge/>
          </w:tcPr>
          <w:p w14:paraId="18F28514" w14:textId="77777777" w:rsidR="000327EE" w:rsidRPr="000327EE" w:rsidRDefault="000327EE" w:rsidP="000327EE">
            <w:pPr>
              <w:pStyle w:val="EFSATabledata"/>
              <w:rPr>
                <w:b/>
                <w:sz w:val="16"/>
                <w:szCs w:val="16"/>
              </w:rPr>
            </w:pPr>
          </w:p>
        </w:tc>
        <w:tc>
          <w:tcPr>
            <w:tcW w:w="2914" w:type="dxa"/>
            <w:vMerge/>
          </w:tcPr>
          <w:p w14:paraId="2AE81F8B" w14:textId="77777777" w:rsidR="000327EE" w:rsidRPr="000327EE" w:rsidRDefault="000327EE" w:rsidP="000327EE">
            <w:pPr>
              <w:pStyle w:val="EFSATabledata"/>
              <w:rPr>
                <w:b/>
                <w:sz w:val="16"/>
                <w:szCs w:val="16"/>
              </w:rPr>
            </w:pPr>
          </w:p>
        </w:tc>
        <w:tc>
          <w:tcPr>
            <w:tcW w:w="1118" w:type="dxa"/>
            <w:vMerge/>
          </w:tcPr>
          <w:p w14:paraId="260ED1B8" w14:textId="77777777" w:rsidR="000327EE" w:rsidRPr="000327EE" w:rsidRDefault="000327EE" w:rsidP="000327EE">
            <w:pPr>
              <w:pStyle w:val="EFSATabledata"/>
              <w:rPr>
                <w:b/>
                <w:sz w:val="16"/>
                <w:szCs w:val="16"/>
              </w:rPr>
            </w:pPr>
          </w:p>
        </w:tc>
      </w:tr>
      <w:tr w:rsidR="000327EE" w:rsidRPr="000327EE" w14:paraId="29062AE5" w14:textId="77777777" w:rsidTr="0059208A">
        <w:trPr>
          <w:trHeight w:val="60"/>
          <w:tblHeader/>
        </w:trPr>
        <w:tc>
          <w:tcPr>
            <w:tcW w:w="1503" w:type="dxa"/>
            <w:vMerge/>
          </w:tcPr>
          <w:p w14:paraId="34D3F98A" w14:textId="77777777" w:rsidR="000327EE" w:rsidRPr="000327EE" w:rsidRDefault="000327EE" w:rsidP="000327EE">
            <w:pPr>
              <w:pStyle w:val="EFSATablefirstcolumn"/>
              <w:rPr>
                <w:sz w:val="16"/>
                <w:szCs w:val="16"/>
              </w:rPr>
            </w:pPr>
          </w:p>
        </w:tc>
        <w:tc>
          <w:tcPr>
            <w:tcW w:w="1108" w:type="dxa"/>
          </w:tcPr>
          <w:p w14:paraId="4318ECB6" w14:textId="77777777" w:rsidR="000327EE" w:rsidRPr="000327EE" w:rsidRDefault="000327EE" w:rsidP="000327EE">
            <w:pPr>
              <w:pStyle w:val="EFSATabledata"/>
              <w:rPr>
                <w:sz w:val="16"/>
                <w:szCs w:val="16"/>
              </w:rPr>
            </w:pPr>
            <w:r w:rsidRPr="000327EE">
              <w:rPr>
                <w:rFonts w:eastAsia="Times New Roman"/>
                <w:sz w:val="16"/>
                <w:szCs w:val="16"/>
                <w:lang w:eastAsia="en-GB"/>
              </w:rPr>
              <w:t>βZEL</w:t>
            </w:r>
          </w:p>
        </w:tc>
        <w:tc>
          <w:tcPr>
            <w:tcW w:w="1701" w:type="dxa"/>
            <w:vMerge/>
          </w:tcPr>
          <w:p w14:paraId="2E3DEA32" w14:textId="77777777" w:rsidR="000327EE" w:rsidRPr="000327EE" w:rsidRDefault="000327EE" w:rsidP="000327EE">
            <w:pPr>
              <w:pStyle w:val="EFSATabledata"/>
              <w:rPr>
                <w:b/>
                <w:sz w:val="16"/>
                <w:szCs w:val="16"/>
              </w:rPr>
            </w:pPr>
          </w:p>
        </w:tc>
        <w:tc>
          <w:tcPr>
            <w:tcW w:w="1903" w:type="dxa"/>
            <w:vMerge/>
          </w:tcPr>
          <w:p w14:paraId="184E3F1B" w14:textId="77777777" w:rsidR="000327EE" w:rsidRPr="000327EE" w:rsidRDefault="000327EE" w:rsidP="000327EE">
            <w:pPr>
              <w:pStyle w:val="EFSATabledata"/>
              <w:rPr>
                <w:b/>
                <w:sz w:val="16"/>
                <w:szCs w:val="16"/>
              </w:rPr>
            </w:pPr>
          </w:p>
        </w:tc>
        <w:tc>
          <w:tcPr>
            <w:tcW w:w="850" w:type="dxa"/>
          </w:tcPr>
          <w:p w14:paraId="0CD7B877"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4ACC75E9"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20D44CD4" w14:textId="77777777" w:rsidR="000327EE" w:rsidRPr="000327EE" w:rsidRDefault="000327EE" w:rsidP="000327EE">
            <w:pPr>
              <w:pStyle w:val="EFSATabledata"/>
              <w:rPr>
                <w:b/>
                <w:sz w:val="16"/>
                <w:szCs w:val="16"/>
              </w:rPr>
            </w:pPr>
          </w:p>
        </w:tc>
        <w:tc>
          <w:tcPr>
            <w:tcW w:w="2914" w:type="dxa"/>
            <w:vMerge/>
          </w:tcPr>
          <w:p w14:paraId="0B942B0C" w14:textId="77777777" w:rsidR="000327EE" w:rsidRPr="000327EE" w:rsidRDefault="000327EE" w:rsidP="000327EE">
            <w:pPr>
              <w:pStyle w:val="EFSATabledata"/>
              <w:rPr>
                <w:b/>
                <w:sz w:val="16"/>
                <w:szCs w:val="16"/>
              </w:rPr>
            </w:pPr>
          </w:p>
        </w:tc>
        <w:tc>
          <w:tcPr>
            <w:tcW w:w="1118" w:type="dxa"/>
            <w:vMerge/>
          </w:tcPr>
          <w:p w14:paraId="4E443085" w14:textId="77777777" w:rsidR="000327EE" w:rsidRPr="000327EE" w:rsidRDefault="000327EE" w:rsidP="000327EE">
            <w:pPr>
              <w:pStyle w:val="EFSATabledata"/>
              <w:rPr>
                <w:b/>
                <w:sz w:val="16"/>
                <w:szCs w:val="16"/>
              </w:rPr>
            </w:pPr>
          </w:p>
        </w:tc>
      </w:tr>
      <w:tr w:rsidR="000327EE" w:rsidRPr="000327EE" w14:paraId="6CBDC128" w14:textId="77777777" w:rsidTr="0059208A">
        <w:trPr>
          <w:trHeight w:val="60"/>
          <w:tblHeader/>
        </w:trPr>
        <w:tc>
          <w:tcPr>
            <w:tcW w:w="1503" w:type="dxa"/>
            <w:vMerge/>
          </w:tcPr>
          <w:p w14:paraId="6CA85F17" w14:textId="77777777" w:rsidR="000327EE" w:rsidRPr="000327EE" w:rsidRDefault="000327EE" w:rsidP="000327EE">
            <w:pPr>
              <w:pStyle w:val="EFSATablefirstcolumn"/>
              <w:rPr>
                <w:sz w:val="16"/>
                <w:szCs w:val="16"/>
              </w:rPr>
            </w:pPr>
          </w:p>
        </w:tc>
        <w:tc>
          <w:tcPr>
            <w:tcW w:w="1108" w:type="dxa"/>
          </w:tcPr>
          <w:p w14:paraId="1254F5A3" w14:textId="77777777" w:rsidR="000327EE" w:rsidRPr="000327EE" w:rsidRDefault="000327EE" w:rsidP="000327EE">
            <w:pPr>
              <w:pStyle w:val="EFSATabledata"/>
              <w:rPr>
                <w:sz w:val="16"/>
                <w:szCs w:val="16"/>
              </w:rPr>
            </w:pPr>
            <w:r w:rsidRPr="000327EE">
              <w:rPr>
                <w:rFonts w:eastAsia="Times New Roman"/>
                <w:sz w:val="16"/>
                <w:szCs w:val="16"/>
                <w:lang w:eastAsia="en-GB"/>
              </w:rPr>
              <w:t>ZEN</w:t>
            </w:r>
          </w:p>
        </w:tc>
        <w:tc>
          <w:tcPr>
            <w:tcW w:w="1701" w:type="dxa"/>
            <w:vMerge/>
          </w:tcPr>
          <w:p w14:paraId="6060207D" w14:textId="77777777" w:rsidR="000327EE" w:rsidRPr="000327EE" w:rsidRDefault="000327EE" w:rsidP="000327EE">
            <w:pPr>
              <w:pStyle w:val="EFSATabledata"/>
              <w:rPr>
                <w:b/>
                <w:sz w:val="16"/>
                <w:szCs w:val="16"/>
              </w:rPr>
            </w:pPr>
          </w:p>
        </w:tc>
        <w:tc>
          <w:tcPr>
            <w:tcW w:w="1903" w:type="dxa"/>
            <w:vMerge/>
          </w:tcPr>
          <w:p w14:paraId="62CB570A" w14:textId="77777777" w:rsidR="000327EE" w:rsidRPr="000327EE" w:rsidRDefault="000327EE" w:rsidP="000327EE">
            <w:pPr>
              <w:pStyle w:val="EFSATabledata"/>
              <w:rPr>
                <w:b/>
                <w:sz w:val="16"/>
                <w:szCs w:val="16"/>
              </w:rPr>
            </w:pPr>
          </w:p>
        </w:tc>
        <w:tc>
          <w:tcPr>
            <w:tcW w:w="850" w:type="dxa"/>
          </w:tcPr>
          <w:p w14:paraId="2DD70F99"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2E7E28D0"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36±19 nmol </w:t>
            </w:r>
          </w:p>
        </w:tc>
        <w:tc>
          <w:tcPr>
            <w:tcW w:w="1276" w:type="dxa"/>
            <w:vMerge/>
          </w:tcPr>
          <w:p w14:paraId="38F0914C" w14:textId="77777777" w:rsidR="000327EE" w:rsidRPr="000327EE" w:rsidRDefault="000327EE" w:rsidP="000327EE">
            <w:pPr>
              <w:pStyle w:val="EFSATabledata"/>
              <w:rPr>
                <w:b/>
                <w:sz w:val="16"/>
                <w:szCs w:val="16"/>
              </w:rPr>
            </w:pPr>
          </w:p>
        </w:tc>
        <w:tc>
          <w:tcPr>
            <w:tcW w:w="2914" w:type="dxa"/>
            <w:vMerge/>
          </w:tcPr>
          <w:p w14:paraId="0002F35E" w14:textId="77777777" w:rsidR="000327EE" w:rsidRPr="000327EE" w:rsidRDefault="000327EE" w:rsidP="000327EE">
            <w:pPr>
              <w:pStyle w:val="EFSATabledata"/>
              <w:rPr>
                <w:b/>
                <w:sz w:val="16"/>
                <w:szCs w:val="16"/>
              </w:rPr>
            </w:pPr>
          </w:p>
        </w:tc>
        <w:tc>
          <w:tcPr>
            <w:tcW w:w="1118" w:type="dxa"/>
            <w:vMerge/>
          </w:tcPr>
          <w:p w14:paraId="0C3F2010" w14:textId="77777777" w:rsidR="000327EE" w:rsidRPr="000327EE" w:rsidRDefault="000327EE" w:rsidP="000327EE">
            <w:pPr>
              <w:pStyle w:val="EFSATabledata"/>
              <w:rPr>
                <w:b/>
                <w:sz w:val="16"/>
                <w:szCs w:val="16"/>
              </w:rPr>
            </w:pPr>
          </w:p>
        </w:tc>
      </w:tr>
      <w:tr w:rsidR="000327EE" w:rsidRPr="000327EE" w14:paraId="0D0AAA2F" w14:textId="77777777" w:rsidTr="0059208A">
        <w:trPr>
          <w:trHeight w:val="60"/>
          <w:tblHeader/>
        </w:trPr>
        <w:tc>
          <w:tcPr>
            <w:tcW w:w="1503" w:type="dxa"/>
            <w:vMerge/>
          </w:tcPr>
          <w:p w14:paraId="46A7FDCF" w14:textId="77777777" w:rsidR="000327EE" w:rsidRPr="000327EE" w:rsidRDefault="000327EE" w:rsidP="000327EE">
            <w:pPr>
              <w:pStyle w:val="EFSATablefirstcolumn"/>
              <w:rPr>
                <w:sz w:val="16"/>
                <w:szCs w:val="16"/>
              </w:rPr>
            </w:pPr>
          </w:p>
        </w:tc>
        <w:tc>
          <w:tcPr>
            <w:tcW w:w="1108" w:type="dxa"/>
          </w:tcPr>
          <w:p w14:paraId="35C0CCAF" w14:textId="77777777" w:rsidR="000327EE" w:rsidRPr="000327EE" w:rsidRDefault="000327EE" w:rsidP="000327EE">
            <w:pPr>
              <w:pStyle w:val="EFSATabledata"/>
              <w:rPr>
                <w:sz w:val="16"/>
                <w:szCs w:val="16"/>
              </w:rPr>
            </w:pPr>
            <w:r w:rsidRPr="000327EE">
              <w:rPr>
                <w:rFonts w:eastAsia="Times New Roman"/>
                <w:sz w:val="16"/>
                <w:szCs w:val="16"/>
                <w:lang w:eastAsia="en-GB"/>
              </w:rPr>
              <w:t>ZEN16G</w:t>
            </w:r>
          </w:p>
        </w:tc>
        <w:tc>
          <w:tcPr>
            <w:tcW w:w="1701" w:type="dxa"/>
            <w:vMerge/>
          </w:tcPr>
          <w:p w14:paraId="40793149" w14:textId="77777777" w:rsidR="000327EE" w:rsidRPr="000327EE" w:rsidRDefault="000327EE" w:rsidP="000327EE">
            <w:pPr>
              <w:pStyle w:val="EFSATabledata"/>
              <w:rPr>
                <w:b/>
                <w:sz w:val="16"/>
                <w:szCs w:val="16"/>
              </w:rPr>
            </w:pPr>
          </w:p>
        </w:tc>
        <w:tc>
          <w:tcPr>
            <w:tcW w:w="1903" w:type="dxa"/>
            <w:vMerge/>
          </w:tcPr>
          <w:p w14:paraId="0464A3F3" w14:textId="77777777" w:rsidR="000327EE" w:rsidRPr="000327EE" w:rsidRDefault="000327EE" w:rsidP="000327EE">
            <w:pPr>
              <w:pStyle w:val="EFSATabledata"/>
              <w:rPr>
                <w:b/>
                <w:sz w:val="16"/>
                <w:szCs w:val="16"/>
              </w:rPr>
            </w:pPr>
          </w:p>
        </w:tc>
        <w:tc>
          <w:tcPr>
            <w:tcW w:w="850" w:type="dxa"/>
          </w:tcPr>
          <w:p w14:paraId="23F2605E"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2467CDBE"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3D4CB276" w14:textId="77777777" w:rsidR="000327EE" w:rsidRPr="000327EE" w:rsidRDefault="000327EE" w:rsidP="000327EE">
            <w:pPr>
              <w:pStyle w:val="EFSATabledata"/>
              <w:rPr>
                <w:b/>
                <w:sz w:val="16"/>
                <w:szCs w:val="16"/>
              </w:rPr>
            </w:pPr>
          </w:p>
        </w:tc>
        <w:tc>
          <w:tcPr>
            <w:tcW w:w="2914" w:type="dxa"/>
            <w:vMerge/>
          </w:tcPr>
          <w:p w14:paraId="42673ACC" w14:textId="77777777" w:rsidR="000327EE" w:rsidRPr="000327EE" w:rsidRDefault="000327EE" w:rsidP="000327EE">
            <w:pPr>
              <w:pStyle w:val="EFSATabledata"/>
              <w:rPr>
                <w:b/>
                <w:sz w:val="16"/>
                <w:szCs w:val="16"/>
              </w:rPr>
            </w:pPr>
          </w:p>
        </w:tc>
        <w:tc>
          <w:tcPr>
            <w:tcW w:w="1118" w:type="dxa"/>
            <w:vMerge/>
          </w:tcPr>
          <w:p w14:paraId="0D478D76" w14:textId="77777777" w:rsidR="000327EE" w:rsidRPr="000327EE" w:rsidRDefault="000327EE" w:rsidP="000327EE">
            <w:pPr>
              <w:pStyle w:val="EFSATabledata"/>
              <w:rPr>
                <w:b/>
                <w:sz w:val="16"/>
                <w:szCs w:val="16"/>
              </w:rPr>
            </w:pPr>
          </w:p>
        </w:tc>
      </w:tr>
      <w:tr w:rsidR="000327EE" w:rsidRPr="000327EE" w14:paraId="7CFC3C51" w14:textId="77777777" w:rsidTr="0059208A">
        <w:trPr>
          <w:trHeight w:val="60"/>
          <w:tblHeader/>
        </w:trPr>
        <w:tc>
          <w:tcPr>
            <w:tcW w:w="1503" w:type="dxa"/>
            <w:vMerge/>
          </w:tcPr>
          <w:p w14:paraId="6D2F7708" w14:textId="77777777" w:rsidR="000327EE" w:rsidRPr="000327EE" w:rsidRDefault="000327EE" w:rsidP="000327EE">
            <w:pPr>
              <w:pStyle w:val="EFSATablefirstcolumn"/>
              <w:rPr>
                <w:sz w:val="16"/>
                <w:szCs w:val="16"/>
              </w:rPr>
            </w:pPr>
          </w:p>
        </w:tc>
        <w:tc>
          <w:tcPr>
            <w:tcW w:w="1108" w:type="dxa"/>
          </w:tcPr>
          <w:p w14:paraId="50F66351" w14:textId="77777777" w:rsidR="000327EE" w:rsidRPr="000327EE" w:rsidRDefault="000327EE" w:rsidP="000327EE">
            <w:pPr>
              <w:pStyle w:val="EFSATabledata"/>
              <w:rPr>
                <w:sz w:val="16"/>
                <w:szCs w:val="16"/>
              </w:rPr>
            </w:pPr>
            <w:r w:rsidRPr="000327EE">
              <w:rPr>
                <w:rFonts w:eastAsia="Times New Roman"/>
                <w:sz w:val="16"/>
                <w:szCs w:val="16"/>
                <w:lang w:eastAsia="en-GB"/>
              </w:rPr>
              <w:t>ZEN14S</w:t>
            </w:r>
          </w:p>
        </w:tc>
        <w:tc>
          <w:tcPr>
            <w:tcW w:w="1701" w:type="dxa"/>
            <w:vMerge/>
          </w:tcPr>
          <w:p w14:paraId="174D0C8B" w14:textId="77777777" w:rsidR="000327EE" w:rsidRPr="000327EE" w:rsidRDefault="000327EE" w:rsidP="000327EE">
            <w:pPr>
              <w:pStyle w:val="EFSATabledata"/>
              <w:rPr>
                <w:b/>
                <w:sz w:val="16"/>
                <w:szCs w:val="16"/>
              </w:rPr>
            </w:pPr>
          </w:p>
        </w:tc>
        <w:tc>
          <w:tcPr>
            <w:tcW w:w="1903" w:type="dxa"/>
            <w:vMerge/>
          </w:tcPr>
          <w:p w14:paraId="01E6FC7A" w14:textId="77777777" w:rsidR="000327EE" w:rsidRPr="000327EE" w:rsidRDefault="000327EE" w:rsidP="000327EE">
            <w:pPr>
              <w:pStyle w:val="EFSATabledata"/>
              <w:rPr>
                <w:b/>
                <w:sz w:val="16"/>
                <w:szCs w:val="16"/>
              </w:rPr>
            </w:pPr>
          </w:p>
        </w:tc>
        <w:tc>
          <w:tcPr>
            <w:tcW w:w="850" w:type="dxa"/>
          </w:tcPr>
          <w:p w14:paraId="15708ED8"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1A24A2A1"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0A7FC0C6" w14:textId="77777777" w:rsidR="000327EE" w:rsidRPr="000327EE" w:rsidRDefault="000327EE" w:rsidP="000327EE">
            <w:pPr>
              <w:pStyle w:val="EFSATabledata"/>
              <w:rPr>
                <w:b/>
                <w:sz w:val="16"/>
                <w:szCs w:val="16"/>
              </w:rPr>
            </w:pPr>
          </w:p>
        </w:tc>
        <w:tc>
          <w:tcPr>
            <w:tcW w:w="2914" w:type="dxa"/>
            <w:vMerge/>
          </w:tcPr>
          <w:p w14:paraId="62132DF1" w14:textId="77777777" w:rsidR="000327EE" w:rsidRPr="000327EE" w:rsidRDefault="000327EE" w:rsidP="000327EE">
            <w:pPr>
              <w:pStyle w:val="EFSATabledata"/>
              <w:rPr>
                <w:b/>
                <w:sz w:val="16"/>
                <w:szCs w:val="16"/>
              </w:rPr>
            </w:pPr>
          </w:p>
        </w:tc>
        <w:tc>
          <w:tcPr>
            <w:tcW w:w="1118" w:type="dxa"/>
            <w:vMerge/>
          </w:tcPr>
          <w:p w14:paraId="14D6515E" w14:textId="77777777" w:rsidR="000327EE" w:rsidRPr="000327EE" w:rsidRDefault="000327EE" w:rsidP="000327EE">
            <w:pPr>
              <w:pStyle w:val="EFSATabledata"/>
              <w:rPr>
                <w:b/>
                <w:sz w:val="16"/>
                <w:szCs w:val="16"/>
              </w:rPr>
            </w:pPr>
          </w:p>
        </w:tc>
      </w:tr>
      <w:tr w:rsidR="000327EE" w:rsidRPr="000327EE" w14:paraId="453DABDA" w14:textId="77777777" w:rsidTr="0059208A">
        <w:trPr>
          <w:trHeight w:val="60"/>
          <w:tblHeader/>
        </w:trPr>
        <w:tc>
          <w:tcPr>
            <w:tcW w:w="1503" w:type="dxa"/>
            <w:vMerge/>
          </w:tcPr>
          <w:p w14:paraId="73A2DFF7" w14:textId="77777777" w:rsidR="000327EE" w:rsidRPr="000327EE" w:rsidRDefault="000327EE" w:rsidP="000327EE">
            <w:pPr>
              <w:pStyle w:val="EFSATablefirstcolumn"/>
              <w:rPr>
                <w:sz w:val="16"/>
                <w:szCs w:val="16"/>
              </w:rPr>
            </w:pPr>
          </w:p>
        </w:tc>
        <w:tc>
          <w:tcPr>
            <w:tcW w:w="1108" w:type="dxa"/>
          </w:tcPr>
          <w:p w14:paraId="4A770030" w14:textId="77777777" w:rsidR="000327EE" w:rsidRPr="000327EE" w:rsidRDefault="000327EE" w:rsidP="000327EE">
            <w:pPr>
              <w:pStyle w:val="EFSATabledata"/>
              <w:rPr>
                <w:sz w:val="16"/>
                <w:szCs w:val="16"/>
              </w:rPr>
            </w:pPr>
            <w:r w:rsidRPr="000327EE">
              <w:rPr>
                <w:rFonts w:eastAsia="Times New Roman"/>
                <w:sz w:val="16"/>
                <w:szCs w:val="16"/>
                <w:lang w:eastAsia="en-GB"/>
              </w:rPr>
              <w:t>αZELglucuronide</w:t>
            </w:r>
          </w:p>
        </w:tc>
        <w:tc>
          <w:tcPr>
            <w:tcW w:w="1701" w:type="dxa"/>
            <w:vMerge/>
          </w:tcPr>
          <w:p w14:paraId="524F1C36" w14:textId="77777777" w:rsidR="000327EE" w:rsidRPr="000327EE" w:rsidRDefault="000327EE" w:rsidP="000327EE">
            <w:pPr>
              <w:pStyle w:val="EFSATabledata"/>
              <w:rPr>
                <w:b/>
                <w:sz w:val="16"/>
                <w:szCs w:val="16"/>
              </w:rPr>
            </w:pPr>
          </w:p>
        </w:tc>
        <w:tc>
          <w:tcPr>
            <w:tcW w:w="1903" w:type="dxa"/>
            <w:vMerge/>
          </w:tcPr>
          <w:p w14:paraId="3FFA173D" w14:textId="77777777" w:rsidR="000327EE" w:rsidRPr="000327EE" w:rsidRDefault="000327EE" w:rsidP="000327EE">
            <w:pPr>
              <w:pStyle w:val="EFSATabledata"/>
              <w:rPr>
                <w:b/>
                <w:sz w:val="16"/>
                <w:szCs w:val="16"/>
              </w:rPr>
            </w:pPr>
          </w:p>
        </w:tc>
        <w:tc>
          <w:tcPr>
            <w:tcW w:w="850" w:type="dxa"/>
          </w:tcPr>
          <w:p w14:paraId="785A4DE8"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3B6BB9D0"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2EC4360F" w14:textId="77777777" w:rsidR="000327EE" w:rsidRPr="000327EE" w:rsidRDefault="000327EE" w:rsidP="000327EE">
            <w:pPr>
              <w:pStyle w:val="EFSATabledata"/>
              <w:rPr>
                <w:b/>
                <w:sz w:val="16"/>
                <w:szCs w:val="16"/>
              </w:rPr>
            </w:pPr>
          </w:p>
        </w:tc>
        <w:tc>
          <w:tcPr>
            <w:tcW w:w="2914" w:type="dxa"/>
            <w:vMerge/>
          </w:tcPr>
          <w:p w14:paraId="385A9A97" w14:textId="77777777" w:rsidR="000327EE" w:rsidRPr="000327EE" w:rsidRDefault="000327EE" w:rsidP="000327EE">
            <w:pPr>
              <w:pStyle w:val="EFSATabledata"/>
              <w:rPr>
                <w:b/>
                <w:sz w:val="16"/>
                <w:szCs w:val="16"/>
              </w:rPr>
            </w:pPr>
          </w:p>
        </w:tc>
        <w:tc>
          <w:tcPr>
            <w:tcW w:w="1118" w:type="dxa"/>
            <w:vMerge/>
          </w:tcPr>
          <w:p w14:paraId="06E97517" w14:textId="77777777" w:rsidR="000327EE" w:rsidRPr="000327EE" w:rsidRDefault="000327EE" w:rsidP="000327EE">
            <w:pPr>
              <w:pStyle w:val="EFSATabledata"/>
              <w:rPr>
                <w:b/>
                <w:sz w:val="16"/>
                <w:szCs w:val="16"/>
              </w:rPr>
            </w:pPr>
          </w:p>
        </w:tc>
      </w:tr>
      <w:tr w:rsidR="000327EE" w:rsidRPr="000327EE" w14:paraId="62D209FA" w14:textId="77777777" w:rsidTr="0059208A">
        <w:trPr>
          <w:trHeight w:val="60"/>
          <w:tblHeader/>
        </w:trPr>
        <w:tc>
          <w:tcPr>
            <w:tcW w:w="1503" w:type="dxa"/>
            <w:vMerge/>
          </w:tcPr>
          <w:p w14:paraId="69F6A262" w14:textId="77777777" w:rsidR="000327EE" w:rsidRPr="000327EE" w:rsidRDefault="000327EE" w:rsidP="000327EE">
            <w:pPr>
              <w:pStyle w:val="EFSATablefirstcolumn"/>
              <w:rPr>
                <w:sz w:val="16"/>
                <w:szCs w:val="16"/>
              </w:rPr>
            </w:pPr>
          </w:p>
        </w:tc>
        <w:tc>
          <w:tcPr>
            <w:tcW w:w="1108" w:type="dxa"/>
          </w:tcPr>
          <w:p w14:paraId="35C081CA" w14:textId="77777777" w:rsidR="000327EE" w:rsidRPr="000327EE" w:rsidRDefault="000327EE" w:rsidP="000327EE">
            <w:pPr>
              <w:pStyle w:val="EFSATabledata"/>
              <w:rPr>
                <w:sz w:val="16"/>
                <w:szCs w:val="16"/>
              </w:rPr>
            </w:pPr>
            <w:r w:rsidRPr="000327EE">
              <w:rPr>
                <w:rFonts w:eastAsia="Times New Roman"/>
                <w:sz w:val="16"/>
                <w:szCs w:val="16"/>
                <w:lang w:eastAsia="en-GB"/>
              </w:rPr>
              <w:t>βZELglucuronide</w:t>
            </w:r>
          </w:p>
        </w:tc>
        <w:tc>
          <w:tcPr>
            <w:tcW w:w="1701" w:type="dxa"/>
            <w:vMerge/>
          </w:tcPr>
          <w:p w14:paraId="353FE359" w14:textId="77777777" w:rsidR="000327EE" w:rsidRPr="000327EE" w:rsidRDefault="000327EE" w:rsidP="000327EE">
            <w:pPr>
              <w:pStyle w:val="EFSATabledata"/>
              <w:rPr>
                <w:b/>
                <w:sz w:val="16"/>
                <w:szCs w:val="16"/>
              </w:rPr>
            </w:pPr>
          </w:p>
        </w:tc>
        <w:tc>
          <w:tcPr>
            <w:tcW w:w="1903" w:type="dxa"/>
            <w:vMerge/>
          </w:tcPr>
          <w:p w14:paraId="6F019350" w14:textId="77777777" w:rsidR="000327EE" w:rsidRPr="000327EE" w:rsidRDefault="000327EE" w:rsidP="000327EE">
            <w:pPr>
              <w:pStyle w:val="EFSATabledata"/>
              <w:rPr>
                <w:b/>
                <w:sz w:val="16"/>
                <w:szCs w:val="16"/>
              </w:rPr>
            </w:pPr>
          </w:p>
        </w:tc>
        <w:tc>
          <w:tcPr>
            <w:tcW w:w="850" w:type="dxa"/>
          </w:tcPr>
          <w:p w14:paraId="2A7D56EE"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257CAD79"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3B17B999" w14:textId="77777777" w:rsidR="000327EE" w:rsidRPr="000327EE" w:rsidRDefault="000327EE" w:rsidP="000327EE">
            <w:pPr>
              <w:pStyle w:val="EFSATabledata"/>
              <w:rPr>
                <w:b/>
                <w:sz w:val="16"/>
                <w:szCs w:val="16"/>
              </w:rPr>
            </w:pPr>
          </w:p>
        </w:tc>
        <w:tc>
          <w:tcPr>
            <w:tcW w:w="2914" w:type="dxa"/>
            <w:vMerge/>
          </w:tcPr>
          <w:p w14:paraId="1837F6BB" w14:textId="77777777" w:rsidR="000327EE" w:rsidRPr="000327EE" w:rsidRDefault="000327EE" w:rsidP="000327EE">
            <w:pPr>
              <w:pStyle w:val="EFSATabledata"/>
              <w:rPr>
                <w:b/>
                <w:sz w:val="16"/>
                <w:szCs w:val="16"/>
              </w:rPr>
            </w:pPr>
          </w:p>
        </w:tc>
        <w:tc>
          <w:tcPr>
            <w:tcW w:w="1118" w:type="dxa"/>
            <w:vMerge/>
          </w:tcPr>
          <w:p w14:paraId="360116BC" w14:textId="77777777" w:rsidR="000327EE" w:rsidRPr="000327EE" w:rsidRDefault="000327EE" w:rsidP="000327EE">
            <w:pPr>
              <w:pStyle w:val="EFSATabledata"/>
              <w:rPr>
                <w:b/>
                <w:sz w:val="16"/>
                <w:szCs w:val="16"/>
              </w:rPr>
            </w:pPr>
          </w:p>
        </w:tc>
      </w:tr>
      <w:tr w:rsidR="000327EE" w:rsidRPr="000327EE" w14:paraId="2C493BD8" w14:textId="77777777" w:rsidTr="0059208A">
        <w:trPr>
          <w:trHeight w:val="60"/>
          <w:tblHeader/>
        </w:trPr>
        <w:tc>
          <w:tcPr>
            <w:tcW w:w="1503" w:type="dxa"/>
            <w:vMerge/>
          </w:tcPr>
          <w:p w14:paraId="2ED5BA4D" w14:textId="77777777" w:rsidR="000327EE" w:rsidRPr="000327EE" w:rsidRDefault="000327EE" w:rsidP="000327EE">
            <w:pPr>
              <w:pStyle w:val="EFSATablefirstcolumn"/>
              <w:rPr>
                <w:sz w:val="16"/>
                <w:szCs w:val="16"/>
              </w:rPr>
            </w:pPr>
          </w:p>
        </w:tc>
        <w:tc>
          <w:tcPr>
            <w:tcW w:w="1108" w:type="dxa"/>
          </w:tcPr>
          <w:p w14:paraId="5858E6D3" w14:textId="77777777" w:rsidR="000327EE" w:rsidRPr="000327EE" w:rsidRDefault="000327EE" w:rsidP="000327EE">
            <w:pPr>
              <w:pStyle w:val="EFSATabledata"/>
              <w:rPr>
                <w:sz w:val="16"/>
                <w:szCs w:val="16"/>
              </w:rPr>
            </w:pPr>
            <w:r w:rsidRPr="000327EE">
              <w:rPr>
                <w:rFonts w:eastAsia="Times New Roman"/>
                <w:sz w:val="16"/>
                <w:szCs w:val="16"/>
                <w:lang w:eastAsia="en-GB"/>
              </w:rPr>
              <w:t>ZEN14Oglucuronide</w:t>
            </w:r>
          </w:p>
        </w:tc>
        <w:tc>
          <w:tcPr>
            <w:tcW w:w="1701" w:type="dxa"/>
            <w:vMerge/>
          </w:tcPr>
          <w:p w14:paraId="659C1819" w14:textId="77777777" w:rsidR="000327EE" w:rsidRPr="000327EE" w:rsidRDefault="000327EE" w:rsidP="000327EE">
            <w:pPr>
              <w:pStyle w:val="EFSATabledata"/>
              <w:rPr>
                <w:b/>
                <w:sz w:val="16"/>
                <w:szCs w:val="16"/>
              </w:rPr>
            </w:pPr>
          </w:p>
        </w:tc>
        <w:tc>
          <w:tcPr>
            <w:tcW w:w="1903" w:type="dxa"/>
            <w:vMerge/>
          </w:tcPr>
          <w:p w14:paraId="3055630E" w14:textId="77777777" w:rsidR="000327EE" w:rsidRPr="000327EE" w:rsidRDefault="000327EE" w:rsidP="000327EE">
            <w:pPr>
              <w:pStyle w:val="EFSATabledata"/>
              <w:rPr>
                <w:b/>
                <w:sz w:val="16"/>
                <w:szCs w:val="16"/>
              </w:rPr>
            </w:pPr>
          </w:p>
        </w:tc>
        <w:tc>
          <w:tcPr>
            <w:tcW w:w="850" w:type="dxa"/>
          </w:tcPr>
          <w:p w14:paraId="56C5E01C"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00336BB7"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18±3 nmol </w:t>
            </w:r>
          </w:p>
        </w:tc>
        <w:tc>
          <w:tcPr>
            <w:tcW w:w="1276" w:type="dxa"/>
            <w:vMerge/>
          </w:tcPr>
          <w:p w14:paraId="4FB80147" w14:textId="77777777" w:rsidR="000327EE" w:rsidRPr="000327EE" w:rsidRDefault="000327EE" w:rsidP="000327EE">
            <w:pPr>
              <w:pStyle w:val="EFSATabledata"/>
              <w:rPr>
                <w:b/>
                <w:sz w:val="16"/>
                <w:szCs w:val="16"/>
              </w:rPr>
            </w:pPr>
          </w:p>
        </w:tc>
        <w:tc>
          <w:tcPr>
            <w:tcW w:w="2914" w:type="dxa"/>
            <w:vMerge/>
          </w:tcPr>
          <w:p w14:paraId="6115EAAB" w14:textId="77777777" w:rsidR="000327EE" w:rsidRPr="000327EE" w:rsidRDefault="000327EE" w:rsidP="000327EE">
            <w:pPr>
              <w:pStyle w:val="EFSATabledata"/>
              <w:rPr>
                <w:b/>
                <w:sz w:val="16"/>
                <w:szCs w:val="16"/>
              </w:rPr>
            </w:pPr>
          </w:p>
        </w:tc>
        <w:tc>
          <w:tcPr>
            <w:tcW w:w="1118" w:type="dxa"/>
            <w:vMerge/>
          </w:tcPr>
          <w:p w14:paraId="20D87D3C" w14:textId="77777777" w:rsidR="000327EE" w:rsidRPr="000327EE" w:rsidRDefault="000327EE" w:rsidP="000327EE">
            <w:pPr>
              <w:pStyle w:val="EFSATabledata"/>
              <w:rPr>
                <w:b/>
                <w:sz w:val="16"/>
                <w:szCs w:val="16"/>
              </w:rPr>
            </w:pPr>
          </w:p>
        </w:tc>
      </w:tr>
      <w:tr w:rsidR="000327EE" w:rsidRPr="000327EE" w14:paraId="27FB464D" w14:textId="77777777" w:rsidTr="0059208A">
        <w:trPr>
          <w:trHeight w:val="60"/>
          <w:tblHeader/>
        </w:trPr>
        <w:tc>
          <w:tcPr>
            <w:tcW w:w="1503" w:type="dxa"/>
            <w:vMerge/>
          </w:tcPr>
          <w:p w14:paraId="1089872B" w14:textId="77777777" w:rsidR="000327EE" w:rsidRPr="000327EE" w:rsidRDefault="000327EE" w:rsidP="000327EE">
            <w:pPr>
              <w:pStyle w:val="EFSATablefirstcolumn"/>
              <w:rPr>
                <w:sz w:val="16"/>
                <w:szCs w:val="16"/>
              </w:rPr>
            </w:pPr>
          </w:p>
        </w:tc>
        <w:tc>
          <w:tcPr>
            <w:tcW w:w="1108" w:type="dxa"/>
          </w:tcPr>
          <w:p w14:paraId="07132ADB" w14:textId="77777777" w:rsidR="000327EE" w:rsidRPr="000327EE" w:rsidRDefault="000327EE" w:rsidP="000327EE">
            <w:pPr>
              <w:pStyle w:val="EFSATabledata"/>
              <w:rPr>
                <w:sz w:val="16"/>
                <w:szCs w:val="16"/>
              </w:rPr>
            </w:pPr>
            <w:r w:rsidRPr="000327EE">
              <w:rPr>
                <w:rFonts w:eastAsia="Times New Roman"/>
                <w:sz w:val="16"/>
                <w:szCs w:val="16"/>
                <w:lang w:eastAsia="en-GB"/>
              </w:rPr>
              <w:t>ZEN total</w:t>
            </w:r>
          </w:p>
        </w:tc>
        <w:tc>
          <w:tcPr>
            <w:tcW w:w="1701" w:type="dxa"/>
            <w:vMerge/>
          </w:tcPr>
          <w:p w14:paraId="055FC9D0" w14:textId="77777777" w:rsidR="000327EE" w:rsidRPr="000327EE" w:rsidRDefault="000327EE" w:rsidP="000327EE">
            <w:pPr>
              <w:pStyle w:val="EFSATabledata"/>
              <w:rPr>
                <w:b/>
                <w:sz w:val="16"/>
                <w:szCs w:val="16"/>
              </w:rPr>
            </w:pPr>
          </w:p>
        </w:tc>
        <w:tc>
          <w:tcPr>
            <w:tcW w:w="1903" w:type="dxa"/>
            <w:vMerge/>
          </w:tcPr>
          <w:p w14:paraId="46CDD128" w14:textId="77777777" w:rsidR="000327EE" w:rsidRPr="000327EE" w:rsidRDefault="000327EE" w:rsidP="000327EE">
            <w:pPr>
              <w:pStyle w:val="EFSATabledata"/>
              <w:rPr>
                <w:b/>
                <w:sz w:val="16"/>
                <w:szCs w:val="16"/>
              </w:rPr>
            </w:pPr>
          </w:p>
        </w:tc>
        <w:tc>
          <w:tcPr>
            <w:tcW w:w="850" w:type="dxa"/>
          </w:tcPr>
          <w:p w14:paraId="60DDC5E5"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36FDBE47"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51±28 nmol </w:t>
            </w:r>
          </w:p>
        </w:tc>
        <w:tc>
          <w:tcPr>
            <w:tcW w:w="1276" w:type="dxa"/>
            <w:vMerge/>
          </w:tcPr>
          <w:p w14:paraId="3F798CB3" w14:textId="77777777" w:rsidR="000327EE" w:rsidRPr="000327EE" w:rsidRDefault="000327EE" w:rsidP="000327EE">
            <w:pPr>
              <w:pStyle w:val="EFSATabledata"/>
              <w:rPr>
                <w:b/>
                <w:sz w:val="16"/>
                <w:szCs w:val="16"/>
              </w:rPr>
            </w:pPr>
          </w:p>
        </w:tc>
        <w:tc>
          <w:tcPr>
            <w:tcW w:w="2914" w:type="dxa"/>
            <w:vMerge/>
          </w:tcPr>
          <w:p w14:paraId="35177FE0" w14:textId="77777777" w:rsidR="000327EE" w:rsidRPr="000327EE" w:rsidRDefault="000327EE" w:rsidP="000327EE">
            <w:pPr>
              <w:pStyle w:val="EFSATabledata"/>
              <w:rPr>
                <w:b/>
                <w:sz w:val="16"/>
                <w:szCs w:val="16"/>
              </w:rPr>
            </w:pPr>
          </w:p>
        </w:tc>
        <w:tc>
          <w:tcPr>
            <w:tcW w:w="1118" w:type="dxa"/>
            <w:vMerge/>
          </w:tcPr>
          <w:p w14:paraId="61918DD6" w14:textId="77777777" w:rsidR="000327EE" w:rsidRPr="000327EE" w:rsidRDefault="000327EE" w:rsidP="000327EE">
            <w:pPr>
              <w:pStyle w:val="EFSATabledata"/>
              <w:rPr>
                <w:b/>
                <w:sz w:val="16"/>
                <w:szCs w:val="16"/>
              </w:rPr>
            </w:pPr>
          </w:p>
        </w:tc>
      </w:tr>
      <w:tr w:rsidR="000327EE" w:rsidRPr="000327EE" w14:paraId="5BA53274" w14:textId="77777777" w:rsidTr="0059208A">
        <w:trPr>
          <w:trHeight w:val="60"/>
          <w:tblHeader/>
        </w:trPr>
        <w:tc>
          <w:tcPr>
            <w:tcW w:w="1503" w:type="dxa"/>
            <w:vMerge w:val="restart"/>
          </w:tcPr>
          <w:p w14:paraId="6DC4BF9A" w14:textId="77777777" w:rsidR="000327EE" w:rsidRPr="000327EE" w:rsidRDefault="000327EE" w:rsidP="000327EE">
            <w:pPr>
              <w:pStyle w:val="EFSATablefirstcolumn"/>
              <w:rPr>
                <w:sz w:val="16"/>
                <w:szCs w:val="16"/>
              </w:rPr>
            </w:pPr>
            <w:r w:rsidRPr="000327EE">
              <w:rPr>
                <w:rFonts w:eastAsia="Times New Roman"/>
                <w:sz w:val="16"/>
                <w:szCs w:val="16"/>
                <w:lang w:eastAsia="en-GB"/>
              </w:rPr>
              <w:t>ZEN/Biomarkers of exposure</w:t>
            </w:r>
          </w:p>
        </w:tc>
        <w:tc>
          <w:tcPr>
            <w:tcW w:w="1108" w:type="dxa"/>
          </w:tcPr>
          <w:p w14:paraId="2FF769A9" w14:textId="77777777" w:rsidR="000327EE" w:rsidRPr="000327EE" w:rsidRDefault="000327EE" w:rsidP="000327EE">
            <w:pPr>
              <w:pStyle w:val="EFSATabledata"/>
              <w:rPr>
                <w:sz w:val="16"/>
                <w:szCs w:val="16"/>
              </w:rPr>
            </w:pPr>
            <w:r w:rsidRPr="000327EE">
              <w:rPr>
                <w:rFonts w:eastAsia="Times New Roman"/>
                <w:sz w:val="16"/>
                <w:szCs w:val="16"/>
                <w:lang w:eastAsia="en-GB"/>
              </w:rPr>
              <w:t>βZEL</w:t>
            </w:r>
          </w:p>
        </w:tc>
        <w:tc>
          <w:tcPr>
            <w:tcW w:w="1701" w:type="dxa"/>
            <w:vMerge w:val="restart"/>
          </w:tcPr>
          <w:p w14:paraId="419D55D5" w14:textId="77777777" w:rsidR="000327EE" w:rsidRPr="000327EE" w:rsidRDefault="000327EE" w:rsidP="000327EE">
            <w:pPr>
              <w:pStyle w:val="EFSATabledata"/>
              <w:rPr>
                <w:sz w:val="16"/>
                <w:szCs w:val="16"/>
              </w:rPr>
            </w:pPr>
            <w:r w:rsidRPr="000327EE">
              <w:rPr>
                <w:rFonts w:eastAsia="Times New Roman"/>
                <w:sz w:val="16"/>
                <w:szCs w:val="16"/>
                <w:lang w:eastAsia="en-GB"/>
              </w:rPr>
              <w:t>3 sows; Feeding 4 ng ZEN/g feed</w:t>
            </w:r>
          </w:p>
        </w:tc>
        <w:tc>
          <w:tcPr>
            <w:tcW w:w="1903" w:type="dxa"/>
          </w:tcPr>
          <w:p w14:paraId="4BF29343" w14:textId="77777777" w:rsidR="000327EE" w:rsidRPr="000327EE" w:rsidRDefault="000327EE" w:rsidP="000327EE">
            <w:pPr>
              <w:pStyle w:val="EFSATabledata"/>
              <w:rPr>
                <w:sz w:val="16"/>
                <w:szCs w:val="16"/>
              </w:rPr>
            </w:pPr>
            <w:r w:rsidRPr="000327EE">
              <w:rPr>
                <w:rFonts w:eastAsia="Times New Roman"/>
                <w:sz w:val="16"/>
                <w:szCs w:val="16"/>
                <w:lang w:eastAsia="en-GB"/>
              </w:rPr>
              <w:t>Addition β-glucuronidase</w:t>
            </w:r>
          </w:p>
        </w:tc>
        <w:tc>
          <w:tcPr>
            <w:tcW w:w="850" w:type="dxa"/>
          </w:tcPr>
          <w:p w14:paraId="340844BC"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3C41C081"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4 ng/g </w:t>
            </w:r>
          </w:p>
        </w:tc>
        <w:tc>
          <w:tcPr>
            <w:tcW w:w="1276" w:type="dxa"/>
            <w:vMerge w:val="restart"/>
          </w:tcPr>
          <w:p w14:paraId="4182F765" w14:textId="77777777" w:rsidR="000327EE" w:rsidRPr="000327EE" w:rsidRDefault="000327EE" w:rsidP="000327EE">
            <w:pPr>
              <w:pStyle w:val="EFSATabledata"/>
              <w:rPr>
                <w:sz w:val="16"/>
                <w:szCs w:val="16"/>
              </w:rPr>
            </w:pPr>
            <w:r w:rsidRPr="000327EE">
              <w:rPr>
                <w:rFonts w:eastAsia="Times New Roman"/>
                <w:sz w:val="16"/>
                <w:szCs w:val="16"/>
                <w:lang w:eastAsia="en-GB"/>
              </w:rPr>
              <w:t>HPLC-FLD (LOD ng/g, βZEL 4, αZEL 1, ZEN 1)</w:t>
            </w:r>
          </w:p>
        </w:tc>
        <w:tc>
          <w:tcPr>
            <w:tcW w:w="2914" w:type="dxa"/>
            <w:vMerge w:val="restart"/>
          </w:tcPr>
          <w:p w14:paraId="5859B20F"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ZEN and its metabolite αZEL nearly exclusively conjugated to glucuronic or sulfuric acid in bile and urine. The percentage of the free. ZEN and αZEL (1 - 6 %). Proportion of glucuronidated conjugates of ZEN in bile and urine &gt;95 %.  No sulfated conjugates. Relation of glucuronidated to sulfated conjugates of αZEL 82 to 17 % in bile. </w:t>
            </w:r>
            <w:proofErr w:type="gramStart"/>
            <w:r w:rsidRPr="000327EE">
              <w:rPr>
                <w:rFonts w:eastAsia="Times New Roman"/>
                <w:sz w:val="16"/>
                <w:szCs w:val="16"/>
                <w:lang w:eastAsia="en-GB"/>
              </w:rPr>
              <w:t>in</w:t>
            </w:r>
            <w:proofErr w:type="gramEnd"/>
            <w:r w:rsidRPr="000327EE">
              <w:rPr>
                <w:rFonts w:eastAsia="Times New Roman"/>
                <w:sz w:val="16"/>
                <w:szCs w:val="16"/>
                <w:lang w:eastAsia="en-GB"/>
              </w:rPr>
              <w:t xml:space="preserve"> urine sulfated (62 %) form of αZEL was </w:t>
            </w:r>
            <w:r w:rsidRPr="000327EE">
              <w:rPr>
                <w:rFonts w:eastAsia="Times New Roman"/>
                <w:sz w:val="16"/>
                <w:szCs w:val="16"/>
                <w:lang w:eastAsia="en-GB"/>
              </w:rPr>
              <w:lastRenderedPageBreak/>
              <w:t>predominant to  glucuronidated (33 %) form.</w:t>
            </w:r>
          </w:p>
        </w:tc>
        <w:tc>
          <w:tcPr>
            <w:tcW w:w="1118" w:type="dxa"/>
            <w:vMerge w:val="restart"/>
          </w:tcPr>
          <w:p w14:paraId="0410D786" w14:textId="77777777" w:rsidR="000327EE" w:rsidRPr="000327EE" w:rsidRDefault="000327EE" w:rsidP="000327EE">
            <w:pPr>
              <w:pStyle w:val="EFSATabledata"/>
              <w:rPr>
                <w:sz w:val="16"/>
                <w:szCs w:val="16"/>
                <w:lang w:val="it-IT"/>
              </w:rPr>
            </w:pPr>
            <w:r w:rsidRPr="000327EE">
              <w:rPr>
                <w:rFonts w:eastAsia="Times New Roman"/>
                <w:sz w:val="16"/>
                <w:szCs w:val="16"/>
                <w:lang w:val="it-IT" w:eastAsia="en-GB"/>
              </w:rPr>
              <w:lastRenderedPageBreak/>
              <w:t>Ueberschär, 2016</w:t>
            </w:r>
          </w:p>
          <w:p w14:paraId="1528DCA4" w14:textId="77777777" w:rsidR="000327EE" w:rsidRPr="000327EE" w:rsidRDefault="000327EE" w:rsidP="000327EE">
            <w:pPr>
              <w:pStyle w:val="EFSATabledata"/>
              <w:rPr>
                <w:b/>
                <w:sz w:val="16"/>
                <w:szCs w:val="16"/>
              </w:rPr>
            </w:pPr>
          </w:p>
        </w:tc>
      </w:tr>
      <w:tr w:rsidR="000327EE" w:rsidRPr="000327EE" w14:paraId="308D9207" w14:textId="77777777" w:rsidTr="0059208A">
        <w:trPr>
          <w:trHeight w:val="60"/>
          <w:tblHeader/>
        </w:trPr>
        <w:tc>
          <w:tcPr>
            <w:tcW w:w="1503" w:type="dxa"/>
            <w:vMerge/>
          </w:tcPr>
          <w:p w14:paraId="6B8D72CA" w14:textId="77777777" w:rsidR="000327EE" w:rsidRPr="000327EE" w:rsidRDefault="000327EE" w:rsidP="000327EE">
            <w:pPr>
              <w:pStyle w:val="EFSATablefirstcolumn"/>
              <w:rPr>
                <w:sz w:val="16"/>
                <w:szCs w:val="16"/>
              </w:rPr>
            </w:pPr>
          </w:p>
        </w:tc>
        <w:tc>
          <w:tcPr>
            <w:tcW w:w="1108" w:type="dxa"/>
          </w:tcPr>
          <w:p w14:paraId="2C79A9BE" w14:textId="77777777" w:rsidR="000327EE" w:rsidRPr="000327EE" w:rsidRDefault="000327EE" w:rsidP="000327EE">
            <w:pPr>
              <w:pStyle w:val="EFSATabledata"/>
              <w:rPr>
                <w:sz w:val="16"/>
                <w:szCs w:val="16"/>
              </w:rPr>
            </w:pPr>
            <w:r w:rsidRPr="000327EE">
              <w:rPr>
                <w:rFonts w:eastAsia="Times New Roman"/>
                <w:sz w:val="16"/>
                <w:szCs w:val="16"/>
                <w:lang w:eastAsia="en-GB"/>
              </w:rPr>
              <w:t>βZEL</w:t>
            </w:r>
          </w:p>
        </w:tc>
        <w:tc>
          <w:tcPr>
            <w:tcW w:w="1701" w:type="dxa"/>
            <w:vMerge/>
          </w:tcPr>
          <w:p w14:paraId="5271A953" w14:textId="77777777" w:rsidR="000327EE" w:rsidRPr="000327EE" w:rsidRDefault="000327EE" w:rsidP="000327EE">
            <w:pPr>
              <w:pStyle w:val="EFSATabledata"/>
              <w:rPr>
                <w:b/>
                <w:sz w:val="16"/>
                <w:szCs w:val="16"/>
              </w:rPr>
            </w:pPr>
          </w:p>
        </w:tc>
        <w:tc>
          <w:tcPr>
            <w:tcW w:w="1903" w:type="dxa"/>
          </w:tcPr>
          <w:p w14:paraId="6D79C40B" w14:textId="77777777" w:rsidR="000327EE" w:rsidRPr="000327EE" w:rsidRDefault="000327EE" w:rsidP="000327EE">
            <w:pPr>
              <w:pStyle w:val="EFSATabledata"/>
              <w:rPr>
                <w:sz w:val="16"/>
                <w:szCs w:val="16"/>
              </w:rPr>
            </w:pPr>
            <w:r w:rsidRPr="000327EE">
              <w:rPr>
                <w:rFonts w:eastAsia="Times New Roman"/>
                <w:sz w:val="16"/>
                <w:szCs w:val="16"/>
                <w:lang w:eastAsia="en-GB"/>
              </w:rPr>
              <w:t>Collection 0-48h</w:t>
            </w:r>
          </w:p>
        </w:tc>
        <w:tc>
          <w:tcPr>
            <w:tcW w:w="850" w:type="dxa"/>
          </w:tcPr>
          <w:p w14:paraId="7362D39A"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315CB3A8"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76" w:type="dxa"/>
            <w:vMerge/>
          </w:tcPr>
          <w:p w14:paraId="4C64FF7C" w14:textId="77777777" w:rsidR="000327EE" w:rsidRPr="000327EE" w:rsidRDefault="000327EE" w:rsidP="000327EE">
            <w:pPr>
              <w:pStyle w:val="EFSATabledata"/>
              <w:rPr>
                <w:b/>
                <w:sz w:val="16"/>
                <w:szCs w:val="16"/>
              </w:rPr>
            </w:pPr>
          </w:p>
        </w:tc>
        <w:tc>
          <w:tcPr>
            <w:tcW w:w="2914" w:type="dxa"/>
            <w:vMerge/>
          </w:tcPr>
          <w:p w14:paraId="59AA0E83" w14:textId="77777777" w:rsidR="000327EE" w:rsidRPr="000327EE" w:rsidRDefault="000327EE" w:rsidP="000327EE">
            <w:pPr>
              <w:pStyle w:val="EFSATabledata"/>
              <w:rPr>
                <w:b/>
                <w:sz w:val="16"/>
                <w:szCs w:val="16"/>
              </w:rPr>
            </w:pPr>
          </w:p>
        </w:tc>
        <w:tc>
          <w:tcPr>
            <w:tcW w:w="1118" w:type="dxa"/>
            <w:vMerge/>
          </w:tcPr>
          <w:p w14:paraId="6BFBA8F4" w14:textId="77777777" w:rsidR="000327EE" w:rsidRPr="000327EE" w:rsidRDefault="000327EE" w:rsidP="000327EE">
            <w:pPr>
              <w:pStyle w:val="EFSATabledata"/>
              <w:rPr>
                <w:b/>
                <w:sz w:val="16"/>
                <w:szCs w:val="16"/>
              </w:rPr>
            </w:pPr>
          </w:p>
        </w:tc>
      </w:tr>
      <w:tr w:rsidR="000327EE" w:rsidRPr="000327EE" w14:paraId="67CB5FDF" w14:textId="77777777" w:rsidTr="0059208A">
        <w:trPr>
          <w:trHeight w:val="60"/>
          <w:tblHeader/>
        </w:trPr>
        <w:tc>
          <w:tcPr>
            <w:tcW w:w="1503" w:type="dxa"/>
            <w:vMerge/>
          </w:tcPr>
          <w:p w14:paraId="4227D3E9" w14:textId="77777777" w:rsidR="000327EE" w:rsidRPr="000327EE" w:rsidRDefault="000327EE" w:rsidP="000327EE">
            <w:pPr>
              <w:pStyle w:val="EFSATablefirstcolumn"/>
              <w:rPr>
                <w:sz w:val="16"/>
                <w:szCs w:val="16"/>
              </w:rPr>
            </w:pPr>
          </w:p>
        </w:tc>
        <w:tc>
          <w:tcPr>
            <w:tcW w:w="1108" w:type="dxa"/>
          </w:tcPr>
          <w:p w14:paraId="0CF9626C" w14:textId="77777777" w:rsidR="000327EE" w:rsidRPr="000327EE" w:rsidRDefault="000327EE" w:rsidP="000327EE">
            <w:pPr>
              <w:pStyle w:val="EFSATabledata"/>
              <w:rPr>
                <w:sz w:val="16"/>
                <w:szCs w:val="16"/>
              </w:rPr>
            </w:pPr>
            <w:r w:rsidRPr="000327EE">
              <w:rPr>
                <w:rFonts w:eastAsia="Times New Roman"/>
                <w:sz w:val="16"/>
                <w:szCs w:val="16"/>
                <w:lang w:eastAsia="en-GB"/>
              </w:rPr>
              <w:t>αZEL</w:t>
            </w:r>
          </w:p>
        </w:tc>
        <w:tc>
          <w:tcPr>
            <w:tcW w:w="1701" w:type="dxa"/>
            <w:vMerge/>
          </w:tcPr>
          <w:p w14:paraId="5641755E" w14:textId="77777777" w:rsidR="000327EE" w:rsidRPr="000327EE" w:rsidRDefault="000327EE" w:rsidP="000327EE">
            <w:pPr>
              <w:pStyle w:val="EFSATabledata"/>
              <w:rPr>
                <w:b/>
                <w:sz w:val="16"/>
                <w:szCs w:val="16"/>
              </w:rPr>
            </w:pPr>
          </w:p>
        </w:tc>
        <w:tc>
          <w:tcPr>
            <w:tcW w:w="1903" w:type="dxa"/>
          </w:tcPr>
          <w:p w14:paraId="28407077" w14:textId="77777777" w:rsidR="000327EE" w:rsidRPr="000327EE" w:rsidRDefault="000327EE" w:rsidP="000327EE">
            <w:pPr>
              <w:pStyle w:val="EFSATabledata"/>
              <w:rPr>
                <w:b/>
                <w:sz w:val="16"/>
                <w:szCs w:val="16"/>
              </w:rPr>
            </w:pPr>
          </w:p>
        </w:tc>
        <w:tc>
          <w:tcPr>
            <w:tcW w:w="850" w:type="dxa"/>
          </w:tcPr>
          <w:p w14:paraId="4B274C7D"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3DAE2749"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4 ng/g </w:t>
            </w:r>
          </w:p>
        </w:tc>
        <w:tc>
          <w:tcPr>
            <w:tcW w:w="1276" w:type="dxa"/>
            <w:vMerge/>
          </w:tcPr>
          <w:p w14:paraId="5D25E71F" w14:textId="77777777" w:rsidR="000327EE" w:rsidRPr="000327EE" w:rsidRDefault="000327EE" w:rsidP="000327EE">
            <w:pPr>
              <w:pStyle w:val="EFSATabledata"/>
              <w:rPr>
                <w:b/>
                <w:sz w:val="16"/>
                <w:szCs w:val="16"/>
              </w:rPr>
            </w:pPr>
          </w:p>
        </w:tc>
        <w:tc>
          <w:tcPr>
            <w:tcW w:w="2914" w:type="dxa"/>
            <w:vMerge/>
          </w:tcPr>
          <w:p w14:paraId="122074AB" w14:textId="77777777" w:rsidR="000327EE" w:rsidRPr="000327EE" w:rsidRDefault="000327EE" w:rsidP="000327EE">
            <w:pPr>
              <w:pStyle w:val="EFSATabledata"/>
              <w:rPr>
                <w:b/>
                <w:sz w:val="16"/>
                <w:szCs w:val="16"/>
              </w:rPr>
            </w:pPr>
          </w:p>
        </w:tc>
        <w:tc>
          <w:tcPr>
            <w:tcW w:w="1118" w:type="dxa"/>
            <w:vMerge/>
          </w:tcPr>
          <w:p w14:paraId="022886E3" w14:textId="77777777" w:rsidR="000327EE" w:rsidRPr="000327EE" w:rsidRDefault="000327EE" w:rsidP="000327EE">
            <w:pPr>
              <w:pStyle w:val="EFSATabledata"/>
              <w:rPr>
                <w:b/>
                <w:sz w:val="16"/>
                <w:szCs w:val="16"/>
              </w:rPr>
            </w:pPr>
          </w:p>
        </w:tc>
      </w:tr>
      <w:tr w:rsidR="000327EE" w:rsidRPr="000327EE" w14:paraId="6EA465C6" w14:textId="77777777" w:rsidTr="0059208A">
        <w:trPr>
          <w:trHeight w:val="60"/>
          <w:tblHeader/>
        </w:trPr>
        <w:tc>
          <w:tcPr>
            <w:tcW w:w="1503" w:type="dxa"/>
            <w:vMerge/>
          </w:tcPr>
          <w:p w14:paraId="0029CAB4" w14:textId="77777777" w:rsidR="000327EE" w:rsidRPr="000327EE" w:rsidRDefault="000327EE" w:rsidP="000327EE">
            <w:pPr>
              <w:pStyle w:val="EFSATablefirstcolumn"/>
              <w:rPr>
                <w:sz w:val="16"/>
                <w:szCs w:val="16"/>
              </w:rPr>
            </w:pPr>
          </w:p>
        </w:tc>
        <w:tc>
          <w:tcPr>
            <w:tcW w:w="1108" w:type="dxa"/>
          </w:tcPr>
          <w:p w14:paraId="5E5219F4" w14:textId="77777777" w:rsidR="000327EE" w:rsidRPr="000327EE" w:rsidRDefault="000327EE" w:rsidP="000327EE">
            <w:pPr>
              <w:pStyle w:val="EFSATabledata"/>
              <w:rPr>
                <w:sz w:val="16"/>
                <w:szCs w:val="16"/>
              </w:rPr>
            </w:pPr>
            <w:r w:rsidRPr="000327EE">
              <w:rPr>
                <w:rFonts w:eastAsia="Times New Roman"/>
                <w:sz w:val="16"/>
                <w:szCs w:val="16"/>
                <w:lang w:eastAsia="en-GB"/>
              </w:rPr>
              <w:t>ZEN</w:t>
            </w:r>
          </w:p>
        </w:tc>
        <w:tc>
          <w:tcPr>
            <w:tcW w:w="1701" w:type="dxa"/>
            <w:vMerge/>
          </w:tcPr>
          <w:p w14:paraId="0EBA992F" w14:textId="77777777" w:rsidR="000327EE" w:rsidRPr="000327EE" w:rsidRDefault="000327EE" w:rsidP="000327EE">
            <w:pPr>
              <w:pStyle w:val="EFSATabledata"/>
              <w:rPr>
                <w:b/>
                <w:sz w:val="16"/>
                <w:szCs w:val="16"/>
              </w:rPr>
            </w:pPr>
          </w:p>
        </w:tc>
        <w:tc>
          <w:tcPr>
            <w:tcW w:w="1903" w:type="dxa"/>
          </w:tcPr>
          <w:p w14:paraId="27936562" w14:textId="77777777" w:rsidR="000327EE" w:rsidRPr="000327EE" w:rsidRDefault="000327EE" w:rsidP="000327EE">
            <w:pPr>
              <w:pStyle w:val="EFSATabledata"/>
              <w:rPr>
                <w:b/>
                <w:sz w:val="16"/>
                <w:szCs w:val="16"/>
              </w:rPr>
            </w:pPr>
          </w:p>
        </w:tc>
        <w:tc>
          <w:tcPr>
            <w:tcW w:w="850" w:type="dxa"/>
          </w:tcPr>
          <w:p w14:paraId="5CA53B1D"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49D9B18F" w14:textId="77777777" w:rsidR="000327EE" w:rsidRPr="000327EE" w:rsidRDefault="000327EE" w:rsidP="000327EE">
            <w:pPr>
              <w:pStyle w:val="EFSATabledata"/>
              <w:rPr>
                <w:sz w:val="16"/>
                <w:szCs w:val="16"/>
              </w:rPr>
            </w:pPr>
            <w:r w:rsidRPr="000327EE">
              <w:rPr>
                <w:rFonts w:eastAsia="Times New Roman"/>
                <w:sz w:val="16"/>
                <w:szCs w:val="16"/>
                <w:lang w:eastAsia="en-GB"/>
              </w:rPr>
              <w:t>58.5 ng/g</w:t>
            </w:r>
          </w:p>
        </w:tc>
        <w:tc>
          <w:tcPr>
            <w:tcW w:w="1276" w:type="dxa"/>
            <w:vMerge/>
          </w:tcPr>
          <w:p w14:paraId="3F7D959D" w14:textId="77777777" w:rsidR="000327EE" w:rsidRPr="000327EE" w:rsidRDefault="000327EE" w:rsidP="000327EE">
            <w:pPr>
              <w:pStyle w:val="EFSATabledata"/>
              <w:rPr>
                <w:b/>
                <w:sz w:val="16"/>
                <w:szCs w:val="16"/>
              </w:rPr>
            </w:pPr>
          </w:p>
        </w:tc>
        <w:tc>
          <w:tcPr>
            <w:tcW w:w="2914" w:type="dxa"/>
            <w:vMerge/>
          </w:tcPr>
          <w:p w14:paraId="4FE179A2" w14:textId="77777777" w:rsidR="000327EE" w:rsidRPr="000327EE" w:rsidRDefault="000327EE" w:rsidP="000327EE">
            <w:pPr>
              <w:pStyle w:val="EFSATabledata"/>
              <w:rPr>
                <w:b/>
                <w:sz w:val="16"/>
                <w:szCs w:val="16"/>
              </w:rPr>
            </w:pPr>
          </w:p>
        </w:tc>
        <w:tc>
          <w:tcPr>
            <w:tcW w:w="1118" w:type="dxa"/>
            <w:vMerge/>
          </w:tcPr>
          <w:p w14:paraId="18040E47" w14:textId="77777777" w:rsidR="000327EE" w:rsidRPr="000327EE" w:rsidRDefault="000327EE" w:rsidP="000327EE">
            <w:pPr>
              <w:pStyle w:val="EFSATabledata"/>
              <w:rPr>
                <w:b/>
                <w:sz w:val="16"/>
                <w:szCs w:val="16"/>
              </w:rPr>
            </w:pPr>
          </w:p>
        </w:tc>
      </w:tr>
      <w:tr w:rsidR="000327EE" w:rsidRPr="000327EE" w14:paraId="7E1C196D" w14:textId="77777777" w:rsidTr="0059208A">
        <w:trPr>
          <w:trHeight w:val="60"/>
          <w:tblHeader/>
        </w:trPr>
        <w:tc>
          <w:tcPr>
            <w:tcW w:w="1503" w:type="dxa"/>
            <w:vMerge/>
          </w:tcPr>
          <w:p w14:paraId="33E14EAC" w14:textId="77777777" w:rsidR="000327EE" w:rsidRPr="000327EE" w:rsidRDefault="000327EE" w:rsidP="000327EE">
            <w:pPr>
              <w:pStyle w:val="EFSATablefirstcolumn"/>
              <w:rPr>
                <w:sz w:val="16"/>
                <w:szCs w:val="16"/>
              </w:rPr>
            </w:pPr>
          </w:p>
        </w:tc>
        <w:tc>
          <w:tcPr>
            <w:tcW w:w="1108" w:type="dxa"/>
          </w:tcPr>
          <w:p w14:paraId="6593EBFB" w14:textId="77777777" w:rsidR="000327EE" w:rsidRPr="000327EE" w:rsidRDefault="000327EE" w:rsidP="000327EE">
            <w:pPr>
              <w:pStyle w:val="EFSATabledata"/>
              <w:rPr>
                <w:sz w:val="16"/>
                <w:szCs w:val="16"/>
              </w:rPr>
            </w:pPr>
            <w:r w:rsidRPr="000327EE">
              <w:rPr>
                <w:rFonts w:eastAsia="Times New Roman"/>
                <w:sz w:val="16"/>
                <w:szCs w:val="16"/>
                <w:lang w:eastAsia="en-GB"/>
              </w:rPr>
              <w:t>ZEN+βZEL+αZEL</w:t>
            </w:r>
          </w:p>
        </w:tc>
        <w:tc>
          <w:tcPr>
            <w:tcW w:w="1701" w:type="dxa"/>
            <w:vMerge/>
          </w:tcPr>
          <w:p w14:paraId="76D0F1AB" w14:textId="77777777" w:rsidR="000327EE" w:rsidRPr="000327EE" w:rsidRDefault="000327EE" w:rsidP="000327EE">
            <w:pPr>
              <w:pStyle w:val="EFSATabledata"/>
              <w:rPr>
                <w:b/>
                <w:sz w:val="16"/>
                <w:szCs w:val="16"/>
              </w:rPr>
            </w:pPr>
          </w:p>
        </w:tc>
        <w:tc>
          <w:tcPr>
            <w:tcW w:w="1903" w:type="dxa"/>
          </w:tcPr>
          <w:p w14:paraId="48D42621" w14:textId="77777777" w:rsidR="000327EE" w:rsidRPr="000327EE" w:rsidRDefault="000327EE" w:rsidP="000327EE">
            <w:pPr>
              <w:pStyle w:val="EFSATabledata"/>
              <w:rPr>
                <w:b/>
                <w:sz w:val="16"/>
                <w:szCs w:val="16"/>
              </w:rPr>
            </w:pPr>
          </w:p>
        </w:tc>
        <w:tc>
          <w:tcPr>
            <w:tcW w:w="850" w:type="dxa"/>
          </w:tcPr>
          <w:p w14:paraId="0DC7A751"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3F6A9469" w14:textId="77777777" w:rsidR="000327EE" w:rsidRPr="000327EE" w:rsidRDefault="000327EE" w:rsidP="000327EE">
            <w:pPr>
              <w:pStyle w:val="EFSATabledata"/>
              <w:rPr>
                <w:sz w:val="16"/>
                <w:szCs w:val="16"/>
              </w:rPr>
            </w:pPr>
            <w:r w:rsidRPr="000327EE">
              <w:rPr>
                <w:rFonts w:eastAsia="Times New Roman"/>
                <w:sz w:val="16"/>
                <w:szCs w:val="16"/>
                <w:lang w:eastAsia="en-GB"/>
              </w:rPr>
              <w:t>66.5 ng/g</w:t>
            </w:r>
          </w:p>
        </w:tc>
        <w:tc>
          <w:tcPr>
            <w:tcW w:w="1276" w:type="dxa"/>
            <w:vMerge/>
          </w:tcPr>
          <w:p w14:paraId="76CC4CA5" w14:textId="77777777" w:rsidR="000327EE" w:rsidRPr="000327EE" w:rsidRDefault="000327EE" w:rsidP="000327EE">
            <w:pPr>
              <w:pStyle w:val="EFSATabledata"/>
              <w:rPr>
                <w:b/>
                <w:sz w:val="16"/>
                <w:szCs w:val="16"/>
              </w:rPr>
            </w:pPr>
          </w:p>
        </w:tc>
        <w:tc>
          <w:tcPr>
            <w:tcW w:w="2914" w:type="dxa"/>
            <w:vMerge/>
          </w:tcPr>
          <w:p w14:paraId="16A5413E" w14:textId="77777777" w:rsidR="000327EE" w:rsidRPr="000327EE" w:rsidRDefault="000327EE" w:rsidP="000327EE">
            <w:pPr>
              <w:pStyle w:val="EFSATabledata"/>
              <w:rPr>
                <w:b/>
                <w:sz w:val="16"/>
                <w:szCs w:val="16"/>
              </w:rPr>
            </w:pPr>
          </w:p>
        </w:tc>
        <w:tc>
          <w:tcPr>
            <w:tcW w:w="1118" w:type="dxa"/>
            <w:vMerge/>
          </w:tcPr>
          <w:p w14:paraId="5CC49F32" w14:textId="77777777" w:rsidR="000327EE" w:rsidRPr="000327EE" w:rsidRDefault="000327EE" w:rsidP="000327EE">
            <w:pPr>
              <w:pStyle w:val="EFSATabledata"/>
              <w:rPr>
                <w:b/>
                <w:sz w:val="16"/>
                <w:szCs w:val="16"/>
              </w:rPr>
            </w:pPr>
          </w:p>
        </w:tc>
      </w:tr>
      <w:tr w:rsidR="000327EE" w:rsidRPr="000327EE" w14:paraId="67D73A31" w14:textId="77777777" w:rsidTr="0059208A">
        <w:trPr>
          <w:trHeight w:val="60"/>
          <w:tblHeader/>
        </w:trPr>
        <w:tc>
          <w:tcPr>
            <w:tcW w:w="1503" w:type="dxa"/>
            <w:vMerge/>
          </w:tcPr>
          <w:p w14:paraId="170869C1" w14:textId="77777777" w:rsidR="000327EE" w:rsidRPr="000327EE" w:rsidRDefault="000327EE" w:rsidP="000327EE">
            <w:pPr>
              <w:pStyle w:val="EFSATablefirstcolumn"/>
              <w:rPr>
                <w:sz w:val="16"/>
                <w:szCs w:val="16"/>
              </w:rPr>
            </w:pPr>
          </w:p>
        </w:tc>
        <w:tc>
          <w:tcPr>
            <w:tcW w:w="1108" w:type="dxa"/>
          </w:tcPr>
          <w:p w14:paraId="38CDCE08" w14:textId="77777777" w:rsidR="000327EE" w:rsidRPr="000327EE" w:rsidRDefault="000327EE" w:rsidP="000327EE">
            <w:pPr>
              <w:pStyle w:val="EFSATabledata"/>
              <w:rPr>
                <w:sz w:val="16"/>
                <w:szCs w:val="16"/>
              </w:rPr>
            </w:pPr>
            <w:r w:rsidRPr="000327EE">
              <w:rPr>
                <w:rFonts w:eastAsia="Times New Roman"/>
                <w:sz w:val="16"/>
                <w:szCs w:val="16"/>
                <w:lang w:eastAsia="en-GB"/>
              </w:rPr>
              <w:t>βZEL</w:t>
            </w:r>
          </w:p>
        </w:tc>
        <w:tc>
          <w:tcPr>
            <w:tcW w:w="1701" w:type="dxa"/>
            <w:vMerge/>
          </w:tcPr>
          <w:p w14:paraId="4A65D63B" w14:textId="77777777" w:rsidR="000327EE" w:rsidRPr="000327EE" w:rsidRDefault="000327EE" w:rsidP="000327EE">
            <w:pPr>
              <w:pStyle w:val="EFSATabledata"/>
              <w:rPr>
                <w:b/>
                <w:sz w:val="16"/>
                <w:szCs w:val="16"/>
              </w:rPr>
            </w:pPr>
          </w:p>
        </w:tc>
        <w:tc>
          <w:tcPr>
            <w:tcW w:w="1903" w:type="dxa"/>
          </w:tcPr>
          <w:p w14:paraId="3FD880A8" w14:textId="77777777" w:rsidR="000327EE" w:rsidRPr="000327EE" w:rsidRDefault="000327EE" w:rsidP="000327EE">
            <w:pPr>
              <w:pStyle w:val="EFSATabledata"/>
              <w:rPr>
                <w:sz w:val="16"/>
                <w:szCs w:val="16"/>
              </w:rPr>
            </w:pPr>
            <w:r w:rsidRPr="000327EE">
              <w:rPr>
                <w:rFonts w:eastAsia="Times New Roman"/>
                <w:sz w:val="16"/>
                <w:szCs w:val="16"/>
                <w:lang w:eastAsia="en-GB"/>
              </w:rPr>
              <w:t>Addition of β-glucuronidase/arylsulfatase</w:t>
            </w:r>
          </w:p>
        </w:tc>
        <w:tc>
          <w:tcPr>
            <w:tcW w:w="850" w:type="dxa"/>
          </w:tcPr>
          <w:p w14:paraId="6FCC8418"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13F48F79" w14:textId="77777777" w:rsidR="000327EE" w:rsidRPr="000327EE" w:rsidRDefault="000327EE" w:rsidP="000327EE">
            <w:pPr>
              <w:pStyle w:val="EFSATabledata"/>
              <w:rPr>
                <w:sz w:val="16"/>
                <w:szCs w:val="16"/>
              </w:rPr>
            </w:pPr>
            <w:r w:rsidRPr="000327EE">
              <w:rPr>
                <w:rFonts w:eastAsia="Times New Roman"/>
                <w:sz w:val="16"/>
                <w:szCs w:val="16"/>
                <w:lang w:eastAsia="en-GB"/>
              </w:rPr>
              <w:t>4 ng/g</w:t>
            </w:r>
          </w:p>
        </w:tc>
        <w:tc>
          <w:tcPr>
            <w:tcW w:w="1276" w:type="dxa"/>
            <w:vMerge/>
          </w:tcPr>
          <w:p w14:paraId="2830C716" w14:textId="77777777" w:rsidR="000327EE" w:rsidRPr="000327EE" w:rsidRDefault="000327EE" w:rsidP="000327EE">
            <w:pPr>
              <w:pStyle w:val="EFSATabledata"/>
              <w:rPr>
                <w:b/>
                <w:sz w:val="16"/>
                <w:szCs w:val="16"/>
              </w:rPr>
            </w:pPr>
          </w:p>
        </w:tc>
        <w:tc>
          <w:tcPr>
            <w:tcW w:w="2914" w:type="dxa"/>
            <w:vMerge/>
          </w:tcPr>
          <w:p w14:paraId="72525E52" w14:textId="77777777" w:rsidR="000327EE" w:rsidRPr="000327EE" w:rsidRDefault="000327EE" w:rsidP="000327EE">
            <w:pPr>
              <w:pStyle w:val="EFSATabledata"/>
              <w:rPr>
                <w:b/>
                <w:sz w:val="16"/>
                <w:szCs w:val="16"/>
              </w:rPr>
            </w:pPr>
          </w:p>
        </w:tc>
        <w:tc>
          <w:tcPr>
            <w:tcW w:w="1118" w:type="dxa"/>
            <w:vMerge/>
          </w:tcPr>
          <w:p w14:paraId="5CF96CFE" w14:textId="77777777" w:rsidR="000327EE" w:rsidRPr="000327EE" w:rsidRDefault="000327EE" w:rsidP="000327EE">
            <w:pPr>
              <w:pStyle w:val="EFSATabledata"/>
              <w:rPr>
                <w:b/>
                <w:sz w:val="16"/>
                <w:szCs w:val="16"/>
              </w:rPr>
            </w:pPr>
          </w:p>
        </w:tc>
      </w:tr>
      <w:tr w:rsidR="000327EE" w:rsidRPr="000327EE" w14:paraId="1308A161" w14:textId="77777777" w:rsidTr="0059208A">
        <w:trPr>
          <w:trHeight w:val="60"/>
          <w:tblHeader/>
        </w:trPr>
        <w:tc>
          <w:tcPr>
            <w:tcW w:w="1503" w:type="dxa"/>
            <w:vMerge/>
          </w:tcPr>
          <w:p w14:paraId="46E0558C" w14:textId="77777777" w:rsidR="000327EE" w:rsidRPr="000327EE" w:rsidRDefault="000327EE" w:rsidP="000327EE">
            <w:pPr>
              <w:pStyle w:val="EFSATablefirstcolumn"/>
              <w:rPr>
                <w:sz w:val="16"/>
                <w:szCs w:val="16"/>
              </w:rPr>
            </w:pPr>
          </w:p>
        </w:tc>
        <w:tc>
          <w:tcPr>
            <w:tcW w:w="1108" w:type="dxa"/>
          </w:tcPr>
          <w:p w14:paraId="273EBD58" w14:textId="77777777" w:rsidR="000327EE" w:rsidRPr="000327EE" w:rsidRDefault="000327EE" w:rsidP="000327EE">
            <w:pPr>
              <w:pStyle w:val="EFSATabledata"/>
              <w:rPr>
                <w:sz w:val="16"/>
                <w:szCs w:val="16"/>
              </w:rPr>
            </w:pPr>
            <w:r w:rsidRPr="000327EE">
              <w:rPr>
                <w:rFonts w:eastAsia="Times New Roman"/>
                <w:sz w:val="16"/>
                <w:szCs w:val="16"/>
                <w:lang w:eastAsia="en-GB"/>
              </w:rPr>
              <w:t>αZEL</w:t>
            </w:r>
          </w:p>
        </w:tc>
        <w:tc>
          <w:tcPr>
            <w:tcW w:w="1701" w:type="dxa"/>
            <w:vMerge/>
          </w:tcPr>
          <w:p w14:paraId="2CF29882" w14:textId="77777777" w:rsidR="000327EE" w:rsidRPr="000327EE" w:rsidRDefault="000327EE" w:rsidP="000327EE">
            <w:pPr>
              <w:pStyle w:val="EFSATabledata"/>
              <w:rPr>
                <w:b/>
                <w:sz w:val="16"/>
                <w:szCs w:val="16"/>
              </w:rPr>
            </w:pPr>
          </w:p>
        </w:tc>
        <w:tc>
          <w:tcPr>
            <w:tcW w:w="1903" w:type="dxa"/>
          </w:tcPr>
          <w:p w14:paraId="71D18E43" w14:textId="77777777" w:rsidR="000327EE" w:rsidRPr="000327EE" w:rsidRDefault="000327EE" w:rsidP="000327EE">
            <w:pPr>
              <w:pStyle w:val="EFSATabledata"/>
              <w:rPr>
                <w:b/>
                <w:sz w:val="16"/>
                <w:szCs w:val="16"/>
              </w:rPr>
            </w:pPr>
          </w:p>
        </w:tc>
        <w:tc>
          <w:tcPr>
            <w:tcW w:w="850" w:type="dxa"/>
          </w:tcPr>
          <w:p w14:paraId="0F4B94C8"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61977A78"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10.2 ng/g </w:t>
            </w:r>
          </w:p>
        </w:tc>
        <w:tc>
          <w:tcPr>
            <w:tcW w:w="1276" w:type="dxa"/>
            <w:vMerge/>
          </w:tcPr>
          <w:p w14:paraId="0B42482E" w14:textId="77777777" w:rsidR="000327EE" w:rsidRPr="000327EE" w:rsidRDefault="000327EE" w:rsidP="000327EE">
            <w:pPr>
              <w:pStyle w:val="EFSATabledata"/>
              <w:rPr>
                <w:b/>
                <w:sz w:val="16"/>
                <w:szCs w:val="16"/>
              </w:rPr>
            </w:pPr>
          </w:p>
        </w:tc>
        <w:tc>
          <w:tcPr>
            <w:tcW w:w="2914" w:type="dxa"/>
            <w:vMerge/>
          </w:tcPr>
          <w:p w14:paraId="08D7C67C" w14:textId="77777777" w:rsidR="000327EE" w:rsidRPr="000327EE" w:rsidRDefault="000327EE" w:rsidP="000327EE">
            <w:pPr>
              <w:pStyle w:val="EFSATabledata"/>
              <w:rPr>
                <w:b/>
                <w:sz w:val="16"/>
                <w:szCs w:val="16"/>
              </w:rPr>
            </w:pPr>
          </w:p>
        </w:tc>
        <w:tc>
          <w:tcPr>
            <w:tcW w:w="1118" w:type="dxa"/>
            <w:vMerge/>
          </w:tcPr>
          <w:p w14:paraId="58E6383F" w14:textId="77777777" w:rsidR="000327EE" w:rsidRPr="000327EE" w:rsidRDefault="000327EE" w:rsidP="000327EE">
            <w:pPr>
              <w:pStyle w:val="EFSATabledata"/>
              <w:rPr>
                <w:b/>
                <w:sz w:val="16"/>
                <w:szCs w:val="16"/>
              </w:rPr>
            </w:pPr>
          </w:p>
        </w:tc>
      </w:tr>
      <w:tr w:rsidR="000327EE" w:rsidRPr="000327EE" w14:paraId="307B34E3" w14:textId="77777777" w:rsidTr="0059208A">
        <w:trPr>
          <w:trHeight w:val="60"/>
          <w:tblHeader/>
        </w:trPr>
        <w:tc>
          <w:tcPr>
            <w:tcW w:w="1503" w:type="dxa"/>
            <w:vMerge/>
          </w:tcPr>
          <w:p w14:paraId="4D23CD92" w14:textId="77777777" w:rsidR="000327EE" w:rsidRPr="000327EE" w:rsidRDefault="000327EE" w:rsidP="000327EE">
            <w:pPr>
              <w:pStyle w:val="EFSATablefirstcolumn"/>
              <w:rPr>
                <w:sz w:val="16"/>
                <w:szCs w:val="16"/>
              </w:rPr>
            </w:pPr>
          </w:p>
        </w:tc>
        <w:tc>
          <w:tcPr>
            <w:tcW w:w="1108" w:type="dxa"/>
          </w:tcPr>
          <w:p w14:paraId="719230E1" w14:textId="77777777" w:rsidR="000327EE" w:rsidRPr="000327EE" w:rsidRDefault="000327EE" w:rsidP="000327EE">
            <w:pPr>
              <w:pStyle w:val="EFSATabledata"/>
              <w:rPr>
                <w:sz w:val="16"/>
                <w:szCs w:val="16"/>
              </w:rPr>
            </w:pPr>
            <w:r w:rsidRPr="000327EE">
              <w:rPr>
                <w:rFonts w:eastAsia="Times New Roman"/>
                <w:sz w:val="16"/>
                <w:szCs w:val="16"/>
                <w:lang w:eastAsia="en-GB"/>
              </w:rPr>
              <w:t>ZEN</w:t>
            </w:r>
          </w:p>
        </w:tc>
        <w:tc>
          <w:tcPr>
            <w:tcW w:w="1701" w:type="dxa"/>
            <w:vMerge/>
          </w:tcPr>
          <w:p w14:paraId="106A1596" w14:textId="77777777" w:rsidR="000327EE" w:rsidRPr="000327EE" w:rsidRDefault="000327EE" w:rsidP="000327EE">
            <w:pPr>
              <w:pStyle w:val="EFSATabledata"/>
              <w:rPr>
                <w:b/>
                <w:sz w:val="16"/>
                <w:szCs w:val="16"/>
              </w:rPr>
            </w:pPr>
          </w:p>
        </w:tc>
        <w:tc>
          <w:tcPr>
            <w:tcW w:w="1903" w:type="dxa"/>
          </w:tcPr>
          <w:p w14:paraId="50CAD9E8" w14:textId="77777777" w:rsidR="000327EE" w:rsidRPr="000327EE" w:rsidRDefault="000327EE" w:rsidP="000327EE">
            <w:pPr>
              <w:pStyle w:val="EFSATabledata"/>
              <w:rPr>
                <w:b/>
                <w:sz w:val="16"/>
                <w:szCs w:val="16"/>
              </w:rPr>
            </w:pPr>
          </w:p>
        </w:tc>
        <w:tc>
          <w:tcPr>
            <w:tcW w:w="850" w:type="dxa"/>
          </w:tcPr>
          <w:p w14:paraId="11167EE3"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270E89A2"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52.2 ng/g </w:t>
            </w:r>
          </w:p>
        </w:tc>
        <w:tc>
          <w:tcPr>
            <w:tcW w:w="1276" w:type="dxa"/>
            <w:vMerge/>
          </w:tcPr>
          <w:p w14:paraId="73C2C40C" w14:textId="77777777" w:rsidR="000327EE" w:rsidRPr="000327EE" w:rsidRDefault="000327EE" w:rsidP="000327EE">
            <w:pPr>
              <w:pStyle w:val="EFSATabledata"/>
              <w:rPr>
                <w:b/>
                <w:sz w:val="16"/>
                <w:szCs w:val="16"/>
              </w:rPr>
            </w:pPr>
          </w:p>
        </w:tc>
        <w:tc>
          <w:tcPr>
            <w:tcW w:w="2914" w:type="dxa"/>
            <w:vMerge/>
          </w:tcPr>
          <w:p w14:paraId="11E7E30B" w14:textId="77777777" w:rsidR="000327EE" w:rsidRPr="000327EE" w:rsidRDefault="000327EE" w:rsidP="000327EE">
            <w:pPr>
              <w:pStyle w:val="EFSATabledata"/>
              <w:rPr>
                <w:b/>
                <w:sz w:val="16"/>
                <w:szCs w:val="16"/>
              </w:rPr>
            </w:pPr>
          </w:p>
        </w:tc>
        <w:tc>
          <w:tcPr>
            <w:tcW w:w="1118" w:type="dxa"/>
            <w:vMerge/>
          </w:tcPr>
          <w:p w14:paraId="07FDD904" w14:textId="77777777" w:rsidR="000327EE" w:rsidRPr="000327EE" w:rsidRDefault="000327EE" w:rsidP="000327EE">
            <w:pPr>
              <w:pStyle w:val="EFSATabledata"/>
              <w:rPr>
                <w:b/>
                <w:sz w:val="16"/>
                <w:szCs w:val="16"/>
              </w:rPr>
            </w:pPr>
          </w:p>
        </w:tc>
      </w:tr>
      <w:tr w:rsidR="000327EE" w:rsidRPr="000327EE" w14:paraId="34CEEDA4" w14:textId="77777777" w:rsidTr="0059208A">
        <w:trPr>
          <w:trHeight w:val="60"/>
          <w:tblHeader/>
        </w:trPr>
        <w:tc>
          <w:tcPr>
            <w:tcW w:w="1503" w:type="dxa"/>
            <w:vMerge/>
          </w:tcPr>
          <w:p w14:paraId="01A8B86B" w14:textId="77777777" w:rsidR="000327EE" w:rsidRPr="000327EE" w:rsidRDefault="000327EE" w:rsidP="000327EE">
            <w:pPr>
              <w:pStyle w:val="EFSATablefirstcolumn"/>
              <w:rPr>
                <w:sz w:val="16"/>
                <w:szCs w:val="16"/>
              </w:rPr>
            </w:pPr>
          </w:p>
        </w:tc>
        <w:tc>
          <w:tcPr>
            <w:tcW w:w="1108" w:type="dxa"/>
          </w:tcPr>
          <w:p w14:paraId="40B78D14" w14:textId="77777777" w:rsidR="000327EE" w:rsidRPr="000327EE" w:rsidRDefault="000327EE" w:rsidP="000327EE">
            <w:pPr>
              <w:pStyle w:val="EFSATabledata"/>
              <w:rPr>
                <w:sz w:val="16"/>
                <w:szCs w:val="16"/>
              </w:rPr>
            </w:pPr>
            <w:r w:rsidRPr="000327EE">
              <w:rPr>
                <w:rFonts w:eastAsia="Times New Roman"/>
                <w:sz w:val="16"/>
                <w:szCs w:val="16"/>
                <w:lang w:eastAsia="en-GB"/>
              </w:rPr>
              <w:t>ZEN+βZEL+αZEL</w:t>
            </w:r>
          </w:p>
        </w:tc>
        <w:tc>
          <w:tcPr>
            <w:tcW w:w="1701" w:type="dxa"/>
            <w:vMerge/>
          </w:tcPr>
          <w:p w14:paraId="5CAC188C" w14:textId="77777777" w:rsidR="000327EE" w:rsidRPr="000327EE" w:rsidRDefault="000327EE" w:rsidP="000327EE">
            <w:pPr>
              <w:pStyle w:val="EFSATabledata"/>
              <w:rPr>
                <w:b/>
                <w:sz w:val="16"/>
                <w:szCs w:val="16"/>
              </w:rPr>
            </w:pPr>
          </w:p>
        </w:tc>
        <w:tc>
          <w:tcPr>
            <w:tcW w:w="1903" w:type="dxa"/>
          </w:tcPr>
          <w:p w14:paraId="5136A7D2" w14:textId="77777777" w:rsidR="000327EE" w:rsidRPr="000327EE" w:rsidRDefault="000327EE" w:rsidP="000327EE">
            <w:pPr>
              <w:pStyle w:val="EFSATabledata"/>
              <w:rPr>
                <w:b/>
                <w:sz w:val="16"/>
                <w:szCs w:val="16"/>
              </w:rPr>
            </w:pPr>
          </w:p>
        </w:tc>
        <w:tc>
          <w:tcPr>
            <w:tcW w:w="850" w:type="dxa"/>
          </w:tcPr>
          <w:p w14:paraId="38D111E2"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47A7E8D6" w14:textId="77777777" w:rsidR="000327EE" w:rsidRPr="000327EE" w:rsidRDefault="000327EE" w:rsidP="000327EE">
            <w:pPr>
              <w:pStyle w:val="EFSATabledata"/>
              <w:rPr>
                <w:sz w:val="16"/>
                <w:szCs w:val="16"/>
              </w:rPr>
            </w:pPr>
            <w:r w:rsidRPr="000327EE">
              <w:rPr>
                <w:rFonts w:eastAsia="Times New Roman"/>
                <w:sz w:val="16"/>
                <w:szCs w:val="16"/>
                <w:lang w:eastAsia="en-GB"/>
              </w:rPr>
              <w:t>70.4 ng/g</w:t>
            </w:r>
          </w:p>
        </w:tc>
        <w:tc>
          <w:tcPr>
            <w:tcW w:w="1276" w:type="dxa"/>
            <w:vMerge/>
          </w:tcPr>
          <w:p w14:paraId="0F9C3C80" w14:textId="77777777" w:rsidR="000327EE" w:rsidRPr="000327EE" w:rsidRDefault="000327EE" w:rsidP="000327EE">
            <w:pPr>
              <w:pStyle w:val="EFSATabledata"/>
              <w:rPr>
                <w:b/>
                <w:sz w:val="16"/>
                <w:szCs w:val="16"/>
              </w:rPr>
            </w:pPr>
          </w:p>
        </w:tc>
        <w:tc>
          <w:tcPr>
            <w:tcW w:w="2914" w:type="dxa"/>
            <w:vMerge/>
          </w:tcPr>
          <w:p w14:paraId="77C9BD68" w14:textId="77777777" w:rsidR="000327EE" w:rsidRPr="000327EE" w:rsidRDefault="000327EE" w:rsidP="000327EE">
            <w:pPr>
              <w:pStyle w:val="EFSATabledata"/>
              <w:rPr>
                <w:b/>
                <w:sz w:val="16"/>
                <w:szCs w:val="16"/>
              </w:rPr>
            </w:pPr>
          </w:p>
        </w:tc>
        <w:tc>
          <w:tcPr>
            <w:tcW w:w="1118" w:type="dxa"/>
            <w:vMerge/>
          </w:tcPr>
          <w:p w14:paraId="117446DB" w14:textId="77777777" w:rsidR="000327EE" w:rsidRPr="000327EE" w:rsidRDefault="000327EE" w:rsidP="000327EE">
            <w:pPr>
              <w:pStyle w:val="EFSATabledata"/>
              <w:rPr>
                <w:b/>
                <w:sz w:val="16"/>
                <w:szCs w:val="16"/>
              </w:rPr>
            </w:pPr>
          </w:p>
        </w:tc>
      </w:tr>
      <w:tr w:rsidR="000327EE" w:rsidRPr="000327EE" w14:paraId="1D41D540" w14:textId="77777777" w:rsidTr="0059208A">
        <w:trPr>
          <w:trHeight w:val="60"/>
          <w:tblHeader/>
        </w:trPr>
        <w:tc>
          <w:tcPr>
            <w:tcW w:w="1503" w:type="dxa"/>
            <w:vMerge/>
          </w:tcPr>
          <w:p w14:paraId="017F7B42" w14:textId="77777777" w:rsidR="000327EE" w:rsidRPr="000327EE" w:rsidRDefault="000327EE" w:rsidP="000327EE">
            <w:pPr>
              <w:pStyle w:val="EFSATablefirstcolumn"/>
              <w:rPr>
                <w:sz w:val="16"/>
                <w:szCs w:val="16"/>
              </w:rPr>
            </w:pPr>
          </w:p>
        </w:tc>
        <w:tc>
          <w:tcPr>
            <w:tcW w:w="1108" w:type="dxa"/>
          </w:tcPr>
          <w:p w14:paraId="12A83BD1" w14:textId="77777777" w:rsidR="000327EE" w:rsidRPr="000327EE" w:rsidRDefault="000327EE" w:rsidP="000327EE">
            <w:pPr>
              <w:pStyle w:val="EFSATabledata"/>
              <w:rPr>
                <w:sz w:val="16"/>
                <w:szCs w:val="16"/>
              </w:rPr>
            </w:pPr>
            <w:r w:rsidRPr="000327EE">
              <w:rPr>
                <w:rFonts w:eastAsia="Times New Roman"/>
                <w:sz w:val="16"/>
                <w:szCs w:val="16"/>
                <w:lang w:eastAsia="en-GB"/>
              </w:rPr>
              <w:t>βZEL</w:t>
            </w:r>
          </w:p>
        </w:tc>
        <w:tc>
          <w:tcPr>
            <w:tcW w:w="1701" w:type="dxa"/>
            <w:vMerge/>
          </w:tcPr>
          <w:p w14:paraId="5B0B742D" w14:textId="77777777" w:rsidR="000327EE" w:rsidRPr="000327EE" w:rsidRDefault="000327EE" w:rsidP="000327EE">
            <w:pPr>
              <w:pStyle w:val="EFSATabledata"/>
              <w:rPr>
                <w:b/>
                <w:sz w:val="16"/>
                <w:szCs w:val="16"/>
              </w:rPr>
            </w:pPr>
          </w:p>
        </w:tc>
        <w:tc>
          <w:tcPr>
            <w:tcW w:w="1903" w:type="dxa"/>
          </w:tcPr>
          <w:p w14:paraId="6174D0FA" w14:textId="77777777" w:rsidR="000327EE" w:rsidRPr="000327EE" w:rsidRDefault="000327EE" w:rsidP="000327EE">
            <w:pPr>
              <w:pStyle w:val="EFSATabledata"/>
              <w:rPr>
                <w:sz w:val="16"/>
                <w:szCs w:val="16"/>
              </w:rPr>
            </w:pPr>
            <w:r w:rsidRPr="000327EE">
              <w:rPr>
                <w:rFonts w:eastAsia="Times New Roman"/>
                <w:sz w:val="16"/>
                <w:szCs w:val="16"/>
                <w:lang w:eastAsia="en-GB"/>
              </w:rPr>
              <w:t>Addition of β-glucuronidase</w:t>
            </w:r>
          </w:p>
        </w:tc>
        <w:tc>
          <w:tcPr>
            <w:tcW w:w="850" w:type="dxa"/>
          </w:tcPr>
          <w:p w14:paraId="5981FB42" w14:textId="77777777" w:rsidR="000327EE" w:rsidRPr="000327EE" w:rsidRDefault="000327EE" w:rsidP="000327EE">
            <w:pPr>
              <w:pStyle w:val="EFSATabledata"/>
              <w:rPr>
                <w:sz w:val="16"/>
                <w:szCs w:val="16"/>
              </w:rPr>
            </w:pPr>
            <w:r w:rsidRPr="000327EE">
              <w:rPr>
                <w:rFonts w:eastAsia="Times New Roman"/>
                <w:sz w:val="16"/>
                <w:szCs w:val="16"/>
                <w:lang w:eastAsia="en-GB"/>
              </w:rPr>
              <w:t>Bile</w:t>
            </w:r>
          </w:p>
        </w:tc>
        <w:tc>
          <w:tcPr>
            <w:tcW w:w="1845" w:type="dxa"/>
          </w:tcPr>
          <w:p w14:paraId="6A90F727"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4 ng/g </w:t>
            </w:r>
          </w:p>
        </w:tc>
        <w:tc>
          <w:tcPr>
            <w:tcW w:w="1276" w:type="dxa"/>
            <w:vMerge/>
          </w:tcPr>
          <w:p w14:paraId="56668DC0" w14:textId="77777777" w:rsidR="000327EE" w:rsidRPr="000327EE" w:rsidRDefault="000327EE" w:rsidP="000327EE">
            <w:pPr>
              <w:pStyle w:val="EFSATabledata"/>
              <w:rPr>
                <w:b/>
                <w:sz w:val="16"/>
                <w:szCs w:val="16"/>
              </w:rPr>
            </w:pPr>
          </w:p>
        </w:tc>
        <w:tc>
          <w:tcPr>
            <w:tcW w:w="2914" w:type="dxa"/>
            <w:vMerge/>
          </w:tcPr>
          <w:p w14:paraId="3758DEE2" w14:textId="77777777" w:rsidR="000327EE" w:rsidRPr="000327EE" w:rsidRDefault="000327EE" w:rsidP="000327EE">
            <w:pPr>
              <w:pStyle w:val="EFSATabledata"/>
              <w:rPr>
                <w:b/>
                <w:sz w:val="16"/>
                <w:szCs w:val="16"/>
              </w:rPr>
            </w:pPr>
          </w:p>
        </w:tc>
        <w:tc>
          <w:tcPr>
            <w:tcW w:w="1118" w:type="dxa"/>
            <w:vMerge/>
          </w:tcPr>
          <w:p w14:paraId="676B5FA9" w14:textId="77777777" w:rsidR="000327EE" w:rsidRPr="000327EE" w:rsidRDefault="000327EE" w:rsidP="000327EE">
            <w:pPr>
              <w:pStyle w:val="EFSATabledata"/>
              <w:rPr>
                <w:b/>
                <w:sz w:val="16"/>
                <w:szCs w:val="16"/>
              </w:rPr>
            </w:pPr>
          </w:p>
        </w:tc>
      </w:tr>
      <w:tr w:rsidR="000327EE" w:rsidRPr="000327EE" w14:paraId="6EE25F56" w14:textId="77777777" w:rsidTr="0059208A">
        <w:trPr>
          <w:trHeight w:val="60"/>
          <w:tblHeader/>
        </w:trPr>
        <w:tc>
          <w:tcPr>
            <w:tcW w:w="1503" w:type="dxa"/>
            <w:vMerge/>
          </w:tcPr>
          <w:p w14:paraId="019EBF96" w14:textId="77777777" w:rsidR="000327EE" w:rsidRPr="000327EE" w:rsidRDefault="000327EE" w:rsidP="000327EE">
            <w:pPr>
              <w:pStyle w:val="EFSATablefirstcolumn"/>
              <w:rPr>
                <w:sz w:val="16"/>
                <w:szCs w:val="16"/>
              </w:rPr>
            </w:pPr>
          </w:p>
        </w:tc>
        <w:tc>
          <w:tcPr>
            <w:tcW w:w="1108" w:type="dxa"/>
          </w:tcPr>
          <w:p w14:paraId="42288DF9" w14:textId="77777777" w:rsidR="000327EE" w:rsidRPr="000327EE" w:rsidRDefault="000327EE" w:rsidP="000327EE">
            <w:pPr>
              <w:pStyle w:val="EFSATabledata"/>
              <w:rPr>
                <w:sz w:val="16"/>
                <w:szCs w:val="16"/>
              </w:rPr>
            </w:pPr>
            <w:r w:rsidRPr="000327EE">
              <w:rPr>
                <w:rFonts w:eastAsia="Times New Roman"/>
                <w:sz w:val="16"/>
                <w:szCs w:val="16"/>
                <w:lang w:eastAsia="en-GB"/>
              </w:rPr>
              <w:t>αZEL</w:t>
            </w:r>
          </w:p>
        </w:tc>
        <w:tc>
          <w:tcPr>
            <w:tcW w:w="1701" w:type="dxa"/>
            <w:vMerge/>
          </w:tcPr>
          <w:p w14:paraId="28DB50F1" w14:textId="77777777" w:rsidR="000327EE" w:rsidRPr="000327EE" w:rsidRDefault="000327EE" w:rsidP="000327EE">
            <w:pPr>
              <w:pStyle w:val="EFSATabledata"/>
              <w:rPr>
                <w:b/>
                <w:sz w:val="16"/>
                <w:szCs w:val="16"/>
              </w:rPr>
            </w:pPr>
          </w:p>
        </w:tc>
        <w:tc>
          <w:tcPr>
            <w:tcW w:w="1903" w:type="dxa"/>
          </w:tcPr>
          <w:p w14:paraId="00BCF76F" w14:textId="77777777" w:rsidR="000327EE" w:rsidRPr="000327EE" w:rsidRDefault="000327EE" w:rsidP="000327EE">
            <w:pPr>
              <w:pStyle w:val="EFSATabledata"/>
              <w:rPr>
                <w:b/>
                <w:sz w:val="16"/>
                <w:szCs w:val="16"/>
              </w:rPr>
            </w:pPr>
          </w:p>
        </w:tc>
        <w:tc>
          <w:tcPr>
            <w:tcW w:w="850" w:type="dxa"/>
          </w:tcPr>
          <w:p w14:paraId="6C6D148B" w14:textId="77777777" w:rsidR="000327EE" w:rsidRPr="000327EE" w:rsidRDefault="000327EE" w:rsidP="000327EE">
            <w:pPr>
              <w:pStyle w:val="EFSATabledata"/>
              <w:rPr>
                <w:sz w:val="16"/>
                <w:szCs w:val="16"/>
              </w:rPr>
            </w:pPr>
            <w:r w:rsidRPr="000327EE">
              <w:rPr>
                <w:rFonts w:eastAsia="Times New Roman"/>
                <w:sz w:val="16"/>
                <w:szCs w:val="16"/>
                <w:lang w:eastAsia="en-GB"/>
              </w:rPr>
              <w:t>Bile</w:t>
            </w:r>
          </w:p>
        </w:tc>
        <w:tc>
          <w:tcPr>
            <w:tcW w:w="1845" w:type="dxa"/>
          </w:tcPr>
          <w:p w14:paraId="2FBA13AE"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26.9 ng/g </w:t>
            </w:r>
          </w:p>
        </w:tc>
        <w:tc>
          <w:tcPr>
            <w:tcW w:w="1276" w:type="dxa"/>
            <w:vMerge/>
          </w:tcPr>
          <w:p w14:paraId="1091D0E8" w14:textId="77777777" w:rsidR="000327EE" w:rsidRPr="000327EE" w:rsidRDefault="000327EE" w:rsidP="000327EE">
            <w:pPr>
              <w:pStyle w:val="EFSATabledata"/>
              <w:rPr>
                <w:b/>
                <w:sz w:val="16"/>
                <w:szCs w:val="16"/>
              </w:rPr>
            </w:pPr>
          </w:p>
        </w:tc>
        <w:tc>
          <w:tcPr>
            <w:tcW w:w="2914" w:type="dxa"/>
            <w:vMerge/>
          </w:tcPr>
          <w:p w14:paraId="45080DD4" w14:textId="77777777" w:rsidR="000327EE" w:rsidRPr="000327EE" w:rsidRDefault="000327EE" w:rsidP="000327EE">
            <w:pPr>
              <w:pStyle w:val="EFSATabledata"/>
              <w:rPr>
                <w:b/>
                <w:sz w:val="16"/>
                <w:szCs w:val="16"/>
              </w:rPr>
            </w:pPr>
          </w:p>
        </w:tc>
        <w:tc>
          <w:tcPr>
            <w:tcW w:w="1118" w:type="dxa"/>
            <w:vMerge/>
          </w:tcPr>
          <w:p w14:paraId="610744AC" w14:textId="77777777" w:rsidR="000327EE" w:rsidRPr="000327EE" w:rsidRDefault="000327EE" w:rsidP="000327EE">
            <w:pPr>
              <w:pStyle w:val="EFSATabledata"/>
              <w:rPr>
                <w:b/>
                <w:sz w:val="16"/>
                <w:szCs w:val="16"/>
              </w:rPr>
            </w:pPr>
          </w:p>
        </w:tc>
      </w:tr>
      <w:tr w:rsidR="000327EE" w:rsidRPr="000327EE" w14:paraId="00542FE0" w14:textId="77777777" w:rsidTr="0059208A">
        <w:trPr>
          <w:trHeight w:val="60"/>
          <w:tblHeader/>
        </w:trPr>
        <w:tc>
          <w:tcPr>
            <w:tcW w:w="1503" w:type="dxa"/>
            <w:vMerge/>
          </w:tcPr>
          <w:p w14:paraId="7D7052CF" w14:textId="77777777" w:rsidR="000327EE" w:rsidRPr="000327EE" w:rsidRDefault="000327EE" w:rsidP="000327EE">
            <w:pPr>
              <w:pStyle w:val="EFSATablefirstcolumn"/>
              <w:rPr>
                <w:sz w:val="16"/>
                <w:szCs w:val="16"/>
              </w:rPr>
            </w:pPr>
          </w:p>
        </w:tc>
        <w:tc>
          <w:tcPr>
            <w:tcW w:w="1108" w:type="dxa"/>
          </w:tcPr>
          <w:p w14:paraId="5925D70B" w14:textId="77777777" w:rsidR="000327EE" w:rsidRPr="000327EE" w:rsidRDefault="000327EE" w:rsidP="000327EE">
            <w:pPr>
              <w:pStyle w:val="EFSATabledata"/>
              <w:rPr>
                <w:sz w:val="16"/>
                <w:szCs w:val="16"/>
              </w:rPr>
            </w:pPr>
            <w:r w:rsidRPr="000327EE">
              <w:rPr>
                <w:rFonts w:eastAsia="Times New Roman"/>
                <w:sz w:val="16"/>
                <w:szCs w:val="16"/>
                <w:lang w:eastAsia="en-GB"/>
              </w:rPr>
              <w:t>ZEN</w:t>
            </w:r>
          </w:p>
        </w:tc>
        <w:tc>
          <w:tcPr>
            <w:tcW w:w="1701" w:type="dxa"/>
            <w:vMerge/>
          </w:tcPr>
          <w:p w14:paraId="1BB7A6FA" w14:textId="77777777" w:rsidR="000327EE" w:rsidRPr="000327EE" w:rsidRDefault="000327EE" w:rsidP="000327EE">
            <w:pPr>
              <w:pStyle w:val="EFSATabledata"/>
              <w:rPr>
                <w:b/>
                <w:sz w:val="16"/>
                <w:szCs w:val="16"/>
              </w:rPr>
            </w:pPr>
          </w:p>
        </w:tc>
        <w:tc>
          <w:tcPr>
            <w:tcW w:w="1903" w:type="dxa"/>
          </w:tcPr>
          <w:p w14:paraId="6F8D8076" w14:textId="77777777" w:rsidR="000327EE" w:rsidRPr="000327EE" w:rsidRDefault="000327EE" w:rsidP="000327EE">
            <w:pPr>
              <w:pStyle w:val="EFSATabledata"/>
              <w:rPr>
                <w:b/>
                <w:sz w:val="16"/>
                <w:szCs w:val="16"/>
              </w:rPr>
            </w:pPr>
          </w:p>
        </w:tc>
        <w:tc>
          <w:tcPr>
            <w:tcW w:w="850" w:type="dxa"/>
          </w:tcPr>
          <w:p w14:paraId="22861F30" w14:textId="77777777" w:rsidR="000327EE" w:rsidRPr="000327EE" w:rsidRDefault="000327EE" w:rsidP="000327EE">
            <w:pPr>
              <w:pStyle w:val="EFSATabledata"/>
              <w:rPr>
                <w:sz w:val="16"/>
                <w:szCs w:val="16"/>
              </w:rPr>
            </w:pPr>
            <w:r w:rsidRPr="000327EE">
              <w:rPr>
                <w:rFonts w:eastAsia="Times New Roman"/>
                <w:sz w:val="16"/>
                <w:szCs w:val="16"/>
                <w:lang w:eastAsia="en-GB"/>
              </w:rPr>
              <w:t>Bile</w:t>
            </w:r>
          </w:p>
        </w:tc>
        <w:tc>
          <w:tcPr>
            <w:tcW w:w="1845" w:type="dxa"/>
          </w:tcPr>
          <w:p w14:paraId="0E6732B5"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73.9 ng/g </w:t>
            </w:r>
          </w:p>
        </w:tc>
        <w:tc>
          <w:tcPr>
            <w:tcW w:w="1276" w:type="dxa"/>
            <w:vMerge/>
          </w:tcPr>
          <w:p w14:paraId="2810FB0F" w14:textId="77777777" w:rsidR="000327EE" w:rsidRPr="000327EE" w:rsidRDefault="000327EE" w:rsidP="000327EE">
            <w:pPr>
              <w:pStyle w:val="EFSATabledata"/>
              <w:rPr>
                <w:b/>
                <w:sz w:val="16"/>
                <w:szCs w:val="16"/>
              </w:rPr>
            </w:pPr>
          </w:p>
        </w:tc>
        <w:tc>
          <w:tcPr>
            <w:tcW w:w="2914" w:type="dxa"/>
            <w:vMerge/>
          </w:tcPr>
          <w:p w14:paraId="2E7C35DB" w14:textId="77777777" w:rsidR="000327EE" w:rsidRPr="000327EE" w:rsidRDefault="000327EE" w:rsidP="000327EE">
            <w:pPr>
              <w:pStyle w:val="EFSATabledata"/>
              <w:rPr>
                <w:b/>
                <w:sz w:val="16"/>
                <w:szCs w:val="16"/>
              </w:rPr>
            </w:pPr>
          </w:p>
        </w:tc>
        <w:tc>
          <w:tcPr>
            <w:tcW w:w="1118" w:type="dxa"/>
            <w:vMerge/>
          </w:tcPr>
          <w:p w14:paraId="6E2AF05E" w14:textId="77777777" w:rsidR="000327EE" w:rsidRPr="000327EE" w:rsidRDefault="000327EE" w:rsidP="000327EE">
            <w:pPr>
              <w:pStyle w:val="EFSATabledata"/>
              <w:rPr>
                <w:b/>
                <w:sz w:val="16"/>
                <w:szCs w:val="16"/>
              </w:rPr>
            </w:pPr>
          </w:p>
        </w:tc>
      </w:tr>
      <w:tr w:rsidR="000327EE" w:rsidRPr="000327EE" w14:paraId="1F807ADC" w14:textId="77777777" w:rsidTr="0059208A">
        <w:trPr>
          <w:trHeight w:val="60"/>
          <w:tblHeader/>
        </w:trPr>
        <w:tc>
          <w:tcPr>
            <w:tcW w:w="1503" w:type="dxa"/>
            <w:vMerge/>
          </w:tcPr>
          <w:p w14:paraId="38BD633E" w14:textId="77777777" w:rsidR="000327EE" w:rsidRPr="000327EE" w:rsidRDefault="000327EE" w:rsidP="000327EE">
            <w:pPr>
              <w:pStyle w:val="EFSATablefirstcolumn"/>
              <w:rPr>
                <w:sz w:val="16"/>
                <w:szCs w:val="16"/>
              </w:rPr>
            </w:pPr>
          </w:p>
        </w:tc>
        <w:tc>
          <w:tcPr>
            <w:tcW w:w="1108" w:type="dxa"/>
          </w:tcPr>
          <w:p w14:paraId="54950436" w14:textId="77777777" w:rsidR="000327EE" w:rsidRPr="000327EE" w:rsidRDefault="000327EE" w:rsidP="000327EE">
            <w:pPr>
              <w:pStyle w:val="EFSATabledata"/>
              <w:rPr>
                <w:sz w:val="16"/>
                <w:szCs w:val="16"/>
              </w:rPr>
            </w:pPr>
            <w:r w:rsidRPr="000327EE">
              <w:rPr>
                <w:rFonts w:eastAsia="Times New Roman"/>
                <w:sz w:val="16"/>
                <w:szCs w:val="16"/>
                <w:lang w:eastAsia="en-GB"/>
              </w:rPr>
              <w:t>ZEN+βZEL+αZEL</w:t>
            </w:r>
          </w:p>
        </w:tc>
        <w:tc>
          <w:tcPr>
            <w:tcW w:w="1701" w:type="dxa"/>
            <w:vMerge/>
          </w:tcPr>
          <w:p w14:paraId="73CF66CD" w14:textId="77777777" w:rsidR="000327EE" w:rsidRPr="000327EE" w:rsidRDefault="000327EE" w:rsidP="000327EE">
            <w:pPr>
              <w:pStyle w:val="EFSATabledata"/>
              <w:rPr>
                <w:b/>
                <w:sz w:val="16"/>
                <w:szCs w:val="16"/>
              </w:rPr>
            </w:pPr>
          </w:p>
        </w:tc>
        <w:tc>
          <w:tcPr>
            <w:tcW w:w="1903" w:type="dxa"/>
          </w:tcPr>
          <w:p w14:paraId="76A7C8D8" w14:textId="77777777" w:rsidR="000327EE" w:rsidRPr="000327EE" w:rsidRDefault="000327EE" w:rsidP="000327EE">
            <w:pPr>
              <w:pStyle w:val="EFSATabledata"/>
              <w:rPr>
                <w:b/>
                <w:sz w:val="16"/>
                <w:szCs w:val="16"/>
              </w:rPr>
            </w:pPr>
          </w:p>
        </w:tc>
        <w:tc>
          <w:tcPr>
            <w:tcW w:w="850" w:type="dxa"/>
          </w:tcPr>
          <w:p w14:paraId="1DD108C5" w14:textId="77777777" w:rsidR="000327EE" w:rsidRPr="000327EE" w:rsidRDefault="000327EE" w:rsidP="000327EE">
            <w:pPr>
              <w:pStyle w:val="EFSATabledata"/>
              <w:rPr>
                <w:sz w:val="16"/>
                <w:szCs w:val="16"/>
              </w:rPr>
            </w:pPr>
            <w:r w:rsidRPr="000327EE">
              <w:rPr>
                <w:rFonts w:eastAsia="Times New Roman"/>
                <w:sz w:val="16"/>
                <w:szCs w:val="16"/>
                <w:lang w:eastAsia="en-GB"/>
              </w:rPr>
              <w:t>Bile</w:t>
            </w:r>
          </w:p>
        </w:tc>
        <w:tc>
          <w:tcPr>
            <w:tcW w:w="1845" w:type="dxa"/>
          </w:tcPr>
          <w:p w14:paraId="774A429B" w14:textId="77777777" w:rsidR="000327EE" w:rsidRPr="000327EE" w:rsidRDefault="000327EE" w:rsidP="000327EE">
            <w:pPr>
              <w:pStyle w:val="EFSATabledata"/>
              <w:rPr>
                <w:sz w:val="16"/>
                <w:szCs w:val="16"/>
              </w:rPr>
            </w:pPr>
            <w:r w:rsidRPr="000327EE">
              <w:rPr>
                <w:rFonts w:eastAsia="Times New Roman"/>
                <w:sz w:val="16"/>
                <w:szCs w:val="16"/>
                <w:lang w:eastAsia="en-GB"/>
              </w:rPr>
              <w:t>105 ng/g</w:t>
            </w:r>
          </w:p>
        </w:tc>
        <w:tc>
          <w:tcPr>
            <w:tcW w:w="1276" w:type="dxa"/>
            <w:vMerge/>
          </w:tcPr>
          <w:p w14:paraId="76EA3ABA" w14:textId="77777777" w:rsidR="000327EE" w:rsidRPr="000327EE" w:rsidRDefault="000327EE" w:rsidP="000327EE">
            <w:pPr>
              <w:pStyle w:val="EFSATabledata"/>
              <w:rPr>
                <w:b/>
                <w:sz w:val="16"/>
                <w:szCs w:val="16"/>
              </w:rPr>
            </w:pPr>
          </w:p>
        </w:tc>
        <w:tc>
          <w:tcPr>
            <w:tcW w:w="2914" w:type="dxa"/>
            <w:vMerge/>
          </w:tcPr>
          <w:p w14:paraId="12DBEC88" w14:textId="77777777" w:rsidR="000327EE" w:rsidRPr="000327EE" w:rsidRDefault="000327EE" w:rsidP="000327EE">
            <w:pPr>
              <w:pStyle w:val="EFSATabledata"/>
              <w:rPr>
                <w:b/>
                <w:sz w:val="16"/>
                <w:szCs w:val="16"/>
              </w:rPr>
            </w:pPr>
          </w:p>
        </w:tc>
        <w:tc>
          <w:tcPr>
            <w:tcW w:w="1118" w:type="dxa"/>
            <w:vMerge/>
          </w:tcPr>
          <w:p w14:paraId="1A0DD3BB" w14:textId="77777777" w:rsidR="000327EE" w:rsidRPr="000327EE" w:rsidRDefault="000327EE" w:rsidP="000327EE">
            <w:pPr>
              <w:pStyle w:val="EFSATabledata"/>
              <w:rPr>
                <w:b/>
                <w:sz w:val="16"/>
                <w:szCs w:val="16"/>
              </w:rPr>
            </w:pPr>
          </w:p>
        </w:tc>
      </w:tr>
      <w:tr w:rsidR="000327EE" w:rsidRPr="000327EE" w14:paraId="7EF43C11" w14:textId="77777777" w:rsidTr="0059208A">
        <w:trPr>
          <w:trHeight w:val="60"/>
          <w:tblHeader/>
        </w:trPr>
        <w:tc>
          <w:tcPr>
            <w:tcW w:w="1503" w:type="dxa"/>
            <w:vMerge/>
          </w:tcPr>
          <w:p w14:paraId="1EF6202B" w14:textId="77777777" w:rsidR="000327EE" w:rsidRPr="000327EE" w:rsidRDefault="000327EE" w:rsidP="000327EE">
            <w:pPr>
              <w:pStyle w:val="EFSATablefirstcolumn"/>
              <w:rPr>
                <w:sz w:val="16"/>
                <w:szCs w:val="16"/>
              </w:rPr>
            </w:pPr>
          </w:p>
        </w:tc>
        <w:tc>
          <w:tcPr>
            <w:tcW w:w="1108" w:type="dxa"/>
          </w:tcPr>
          <w:p w14:paraId="633CC7B8" w14:textId="77777777" w:rsidR="000327EE" w:rsidRPr="000327EE" w:rsidRDefault="000327EE" w:rsidP="000327EE">
            <w:pPr>
              <w:pStyle w:val="EFSATabledata"/>
              <w:rPr>
                <w:sz w:val="16"/>
                <w:szCs w:val="16"/>
              </w:rPr>
            </w:pPr>
            <w:r w:rsidRPr="000327EE">
              <w:rPr>
                <w:rFonts w:eastAsia="Times New Roman"/>
                <w:sz w:val="16"/>
                <w:szCs w:val="16"/>
                <w:lang w:eastAsia="en-GB"/>
              </w:rPr>
              <w:t>βZEL</w:t>
            </w:r>
          </w:p>
        </w:tc>
        <w:tc>
          <w:tcPr>
            <w:tcW w:w="1701" w:type="dxa"/>
            <w:vMerge/>
          </w:tcPr>
          <w:p w14:paraId="2DC6BD3B" w14:textId="77777777" w:rsidR="000327EE" w:rsidRPr="000327EE" w:rsidRDefault="000327EE" w:rsidP="000327EE">
            <w:pPr>
              <w:pStyle w:val="EFSATabledata"/>
              <w:rPr>
                <w:b/>
                <w:sz w:val="16"/>
                <w:szCs w:val="16"/>
              </w:rPr>
            </w:pPr>
          </w:p>
        </w:tc>
        <w:tc>
          <w:tcPr>
            <w:tcW w:w="1903" w:type="dxa"/>
          </w:tcPr>
          <w:p w14:paraId="3C563CAD" w14:textId="77777777" w:rsidR="000327EE" w:rsidRPr="000327EE" w:rsidRDefault="000327EE" w:rsidP="000327EE">
            <w:pPr>
              <w:pStyle w:val="EFSATabledata"/>
              <w:rPr>
                <w:sz w:val="16"/>
                <w:szCs w:val="16"/>
              </w:rPr>
            </w:pPr>
            <w:r w:rsidRPr="000327EE">
              <w:rPr>
                <w:rFonts w:eastAsia="Times New Roman"/>
                <w:sz w:val="16"/>
                <w:szCs w:val="16"/>
                <w:lang w:eastAsia="en-GB"/>
              </w:rPr>
              <w:t>Addition of β-glucuronidase /arylsulfatase</w:t>
            </w:r>
          </w:p>
        </w:tc>
        <w:tc>
          <w:tcPr>
            <w:tcW w:w="850" w:type="dxa"/>
          </w:tcPr>
          <w:p w14:paraId="5362942F" w14:textId="77777777" w:rsidR="000327EE" w:rsidRPr="000327EE" w:rsidRDefault="000327EE" w:rsidP="000327EE">
            <w:pPr>
              <w:pStyle w:val="EFSATabledata"/>
              <w:rPr>
                <w:sz w:val="16"/>
                <w:szCs w:val="16"/>
              </w:rPr>
            </w:pPr>
            <w:r w:rsidRPr="000327EE">
              <w:rPr>
                <w:rFonts w:eastAsia="Times New Roman"/>
                <w:sz w:val="16"/>
                <w:szCs w:val="16"/>
                <w:lang w:eastAsia="en-GB"/>
              </w:rPr>
              <w:t>Bile</w:t>
            </w:r>
          </w:p>
        </w:tc>
        <w:tc>
          <w:tcPr>
            <w:tcW w:w="1845" w:type="dxa"/>
          </w:tcPr>
          <w:p w14:paraId="07DBB907"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4 ng/g </w:t>
            </w:r>
          </w:p>
        </w:tc>
        <w:tc>
          <w:tcPr>
            <w:tcW w:w="1276" w:type="dxa"/>
            <w:vMerge/>
          </w:tcPr>
          <w:p w14:paraId="1355EEE1" w14:textId="77777777" w:rsidR="000327EE" w:rsidRPr="000327EE" w:rsidRDefault="000327EE" w:rsidP="000327EE">
            <w:pPr>
              <w:pStyle w:val="EFSATabledata"/>
              <w:rPr>
                <w:b/>
                <w:sz w:val="16"/>
                <w:szCs w:val="16"/>
              </w:rPr>
            </w:pPr>
          </w:p>
        </w:tc>
        <w:tc>
          <w:tcPr>
            <w:tcW w:w="2914" w:type="dxa"/>
            <w:vMerge/>
          </w:tcPr>
          <w:p w14:paraId="62B9DD17" w14:textId="77777777" w:rsidR="000327EE" w:rsidRPr="000327EE" w:rsidRDefault="000327EE" w:rsidP="000327EE">
            <w:pPr>
              <w:pStyle w:val="EFSATabledata"/>
              <w:rPr>
                <w:b/>
                <w:sz w:val="16"/>
                <w:szCs w:val="16"/>
              </w:rPr>
            </w:pPr>
          </w:p>
        </w:tc>
        <w:tc>
          <w:tcPr>
            <w:tcW w:w="1118" w:type="dxa"/>
            <w:vMerge/>
          </w:tcPr>
          <w:p w14:paraId="0F63B3C5" w14:textId="77777777" w:rsidR="000327EE" w:rsidRPr="000327EE" w:rsidRDefault="000327EE" w:rsidP="000327EE">
            <w:pPr>
              <w:pStyle w:val="EFSATabledata"/>
              <w:rPr>
                <w:b/>
                <w:sz w:val="16"/>
                <w:szCs w:val="16"/>
              </w:rPr>
            </w:pPr>
          </w:p>
        </w:tc>
      </w:tr>
      <w:tr w:rsidR="000327EE" w:rsidRPr="000327EE" w14:paraId="360D226E" w14:textId="77777777" w:rsidTr="0059208A">
        <w:trPr>
          <w:trHeight w:val="60"/>
          <w:tblHeader/>
        </w:trPr>
        <w:tc>
          <w:tcPr>
            <w:tcW w:w="1503" w:type="dxa"/>
            <w:vMerge/>
          </w:tcPr>
          <w:p w14:paraId="7AB15E85" w14:textId="77777777" w:rsidR="000327EE" w:rsidRPr="000327EE" w:rsidRDefault="000327EE" w:rsidP="000327EE">
            <w:pPr>
              <w:pStyle w:val="EFSATablefirstcolumn"/>
              <w:rPr>
                <w:sz w:val="16"/>
                <w:szCs w:val="16"/>
              </w:rPr>
            </w:pPr>
          </w:p>
        </w:tc>
        <w:tc>
          <w:tcPr>
            <w:tcW w:w="1108" w:type="dxa"/>
          </w:tcPr>
          <w:p w14:paraId="01840862" w14:textId="77777777" w:rsidR="000327EE" w:rsidRPr="000327EE" w:rsidRDefault="000327EE" w:rsidP="000327EE">
            <w:pPr>
              <w:pStyle w:val="EFSATabledata"/>
              <w:rPr>
                <w:sz w:val="16"/>
                <w:szCs w:val="16"/>
              </w:rPr>
            </w:pPr>
            <w:r w:rsidRPr="000327EE">
              <w:rPr>
                <w:rFonts w:eastAsia="Times New Roman"/>
                <w:sz w:val="16"/>
                <w:szCs w:val="16"/>
                <w:lang w:eastAsia="en-GB"/>
              </w:rPr>
              <w:t>αZEL</w:t>
            </w:r>
          </w:p>
        </w:tc>
        <w:tc>
          <w:tcPr>
            <w:tcW w:w="1701" w:type="dxa"/>
            <w:vMerge/>
          </w:tcPr>
          <w:p w14:paraId="41425904" w14:textId="77777777" w:rsidR="000327EE" w:rsidRPr="000327EE" w:rsidRDefault="000327EE" w:rsidP="000327EE">
            <w:pPr>
              <w:pStyle w:val="EFSATabledata"/>
              <w:rPr>
                <w:b/>
                <w:sz w:val="16"/>
                <w:szCs w:val="16"/>
              </w:rPr>
            </w:pPr>
          </w:p>
        </w:tc>
        <w:tc>
          <w:tcPr>
            <w:tcW w:w="1903" w:type="dxa"/>
          </w:tcPr>
          <w:p w14:paraId="295DB7E3" w14:textId="77777777" w:rsidR="000327EE" w:rsidRPr="000327EE" w:rsidRDefault="000327EE" w:rsidP="000327EE">
            <w:pPr>
              <w:pStyle w:val="EFSATabledata"/>
              <w:rPr>
                <w:b/>
                <w:sz w:val="16"/>
                <w:szCs w:val="16"/>
              </w:rPr>
            </w:pPr>
          </w:p>
        </w:tc>
        <w:tc>
          <w:tcPr>
            <w:tcW w:w="850" w:type="dxa"/>
          </w:tcPr>
          <w:p w14:paraId="0B643EB5" w14:textId="77777777" w:rsidR="000327EE" w:rsidRPr="000327EE" w:rsidRDefault="000327EE" w:rsidP="000327EE">
            <w:pPr>
              <w:pStyle w:val="EFSATabledata"/>
              <w:rPr>
                <w:sz w:val="16"/>
                <w:szCs w:val="16"/>
              </w:rPr>
            </w:pPr>
            <w:r w:rsidRPr="000327EE">
              <w:rPr>
                <w:rFonts w:eastAsia="Times New Roman"/>
                <w:sz w:val="16"/>
                <w:szCs w:val="16"/>
                <w:lang w:eastAsia="en-GB"/>
              </w:rPr>
              <w:t>Bile</w:t>
            </w:r>
          </w:p>
        </w:tc>
        <w:tc>
          <w:tcPr>
            <w:tcW w:w="1845" w:type="dxa"/>
          </w:tcPr>
          <w:p w14:paraId="1FC664EC"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24.1 ng/g </w:t>
            </w:r>
          </w:p>
        </w:tc>
        <w:tc>
          <w:tcPr>
            <w:tcW w:w="1276" w:type="dxa"/>
            <w:vMerge/>
          </w:tcPr>
          <w:p w14:paraId="191A69EF" w14:textId="77777777" w:rsidR="000327EE" w:rsidRPr="000327EE" w:rsidRDefault="000327EE" w:rsidP="000327EE">
            <w:pPr>
              <w:pStyle w:val="EFSATabledata"/>
              <w:rPr>
                <w:b/>
                <w:sz w:val="16"/>
                <w:szCs w:val="16"/>
              </w:rPr>
            </w:pPr>
          </w:p>
        </w:tc>
        <w:tc>
          <w:tcPr>
            <w:tcW w:w="2914" w:type="dxa"/>
            <w:vMerge/>
          </w:tcPr>
          <w:p w14:paraId="255EB225" w14:textId="77777777" w:rsidR="000327EE" w:rsidRPr="000327EE" w:rsidRDefault="000327EE" w:rsidP="000327EE">
            <w:pPr>
              <w:pStyle w:val="EFSATabledata"/>
              <w:rPr>
                <w:b/>
                <w:sz w:val="16"/>
                <w:szCs w:val="16"/>
              </w:rPr>
            </w:pPr>
          </w:p>
        </w:tc>
        <w:tc>
          <w:tcPr>
            <w:tcW w:w="1118" w:type="dxa"/>
            <w:vMerge/>
          </w:tcPr>
          <w:p w14:paraId="3CE4F162" w14:textId="77777777" w:rsidR="000327EE" w:rsidRPr="000327EE" w:rsidRDefault="000327EE" w:rsidP="000327EE">
            <w:pPr>
              <w:pStyle w:val="EFSATabledata"/>
              <w:rPr>
                <w:b/>
                <w:sz w:val="16"/>
                <w:szCs w:val="16"/>
              </w:rPr>
            </w:pPr>
          </w:p>
        </w:tc>
      </w:tr>
      <w:tr w:rsidR="000327EE" w:rsidRPr="000327EE" w14:paraId="56E4A612" w14:textId="77777777" w:rsidTr="0059208A">
        <w:trPr>
          <w:trHeight w:val="60"/>
          <w:tblHeader/>
        </w:trPr>
        <w:tc>
          <w:tcPr>
            <w:tcW w:w="1503" w:type="dxa"/>
            <w:vMerge/>
          </w:tcPr>
          <w:p w14:paraId="30EEAA08" w14:textId="77777777" w:rsidR="000327EE" w:rsidRPr="000327EE" w:rsidRDefault="000327EE" w:rsidP="000327EE">
            <w:pPr>
              <w:pStyle w:val="EFSATablefirstcolumn"/>
              <w:rPr>
                <w:sz w:val="16"/>
                <w:szCs w:val="16"/>
              </w:rPr>
            </w:pPr>
          </w:p>
        </w:tc>
        <w:tc>
          <w:tcPr>
            <w:tcW w:w="1108" w:type="dxa"/>
          </w:tcPr>
          <w:p w14:paraId="4EFDC71A" w14:textId="77777777" w:rsidR="000327EE" w:rsidRPr="000327EE" w:rsidRDefault="000327EE" w:rsidP="000327EE">
            <w:pPr>
              <w:pStyle w:val="EFSATabledata"/>
              <w:rPr>
                <w:sz w:val="16"/>
                <w:szCs w:val="16"/>
              </w:rPr>
            </w:pPr>
            <w:r w:rsidRPr="000327EE">
              <w:rPr>
                <w:rFonts w:eastAsia="Times New Roman"/>
                <w:sz w:val="16"/>
                <w:szCs w:val="16"/>
                <w:lang w:eastAsia="en-GB"/>
              </w:rPr>
              <w:t>ZEN</w:t>
            </w:r>
          </w:p>
        </w:tc>
        <w:tc>
          <w:tcPr>
            <w:tcW w:w="1701" w:type="dxa"/>
            <w:vMerge/>
          </w:tcPr>
          <w:p w14:paraId="78CC143F" w14:textId="77777777" w:rsidR="000327EE" w:rsidRPr="000327EE" w:rsidRDefault="000327EE" w:rsidP="000327EE">
            <w:pPr>
              <w:pStyle w:val="EFSATabledata"/>
              <w:rPr>
                <w:b/>
                <w:sz w:val="16"/>
                <w:szCs w:val="16"/>
              </w:rPr>
            </w:pPr>
          </w:p>
        </w:tc>
        <w:tc>
          <w:tcPr>
            <w:tcW w:w="1903" w:type="dxa"/>
          </w:tcPr>
          <w:p w14:paraId="4831B2FE" w14:textId="77777777" w:rsidR="000327EE" w:rsidRPr="000327EE" w:rsidRDefault="000327EE" w:rsidP="000327EE">
            <w:pPr>
              <w:pStyle w:val="EFSATabledata"/>
              <w:rPr>
                <w:b/>
                <w:sz w:val="16"/>
                <w:szCs w:val="16"/>
              </w:rPr>
            </w:pPr>
          </w:p>
        </w:tc>
        <w:tc>
          <w:tcPr>
            <w:tcW w:w="850" w:type="dxa"/>
          </w:tcPr>
          <w:p w14:paraId="35AC88B9" w14:textId="77777777" w:rsidR="000327EE" w:rsidRPr="000327EE" w:rsidRDefault="000327EE" w:rsidP="000327EE">
            <w:pPr>
              <w:pStyle w:val="EFSATabledata"/>
              <w:rPr>
                <w:sz w:val="16"/>
                <w:szCs w:val="16"/>
              </w:rPr>
            </w:pPr>
            <w:r w:rsidRPr="000327EE">
              <w:rPr>
                <w:rFonts w:eastAsia="Times New Roman"/>
                <w:sz w:val="16"/>
                <w:szCs w:val="16"/>
                <w:lang w:eastAsia="en-GB"/>
              </w:rPr>
              <w:t>Bile</w:t>
            </w:r>
          </w:p>
        </w:tc>
        <w:tc>
          <w:tcPr>
            <w:tcW w:w="1845" w:type="dxa"/>
          </w:tcPr>
          <w:p w14:paraId="370601DE"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52.2 ng/g </w:t>
            </w:r>
          </w:p>
        </w:tc>
        <w:tc>
          <w:tcPr>
            <w:tcW w:w="1276" w:type="dxa"/>
            <w:vMerge/>
          </w:tcPr>
          <w:p w14:paraId="7C826142" w14:textId="77777777" w:rsidR="000327EE" w:rsidRPr="000327EE" w:rsidRDefault="000327EE" w:rsidP="000327EE">
            <w:pPr>
              <w:pStyle w:val="EFSATabledata"/>
              <w:rPr>
                <w:b/>
                <w:sz w:val="16"/>
                <w:szCs w:val="16"/>
              </w:rPr>
            </w:pPr>
          </w:p>
        </w:tc>
        <w:tc>
          <w:tcPr>
            <w:tcW w:w="2914" w:type="dxa"/>
            <w:vMerge/>
          </w:tcPr>
          <w:p w14:paraId="30DA2959" w14:textId="77777777" w:rsidR="000327EE" w:rsidRPr="000327EE" w:rsidRDefault="000327EE" w:rsidP="000327EE">
            <w:pPr>
              <w:pStyle w:val="EFSATabledata"/>
              <w:rPr>
                <w:b/>
                <w:sz w:val="16"/>
                <w:szCs w:val="16"/>
              </w:rPr>
            </w:pPr>
          </w:p>
        </w:tc>
        <w:tc>
          <w:tcPr>
            <w:tcW w:w="1118" w:type="dxa"/>
            <w:vMerge/>
          </w:tcPr>
          <w:p w14:paraId="3C710549" w14:textId="77777777" w:rsidR="000327EE" w:rsidRPr="000327EE" w:rsidRDefault="000327EE" w:rsidP="000327EE">
            <w:pPr>
              <w:pStyle w:val="EFSATabledata"/>
              <w:rPr>
                <w:b/>
                <w:sz w:val="16"/>
                <w:szCs w:val="16"/>
              </w:rPr>
            </w:pPr>
          </w:p>
        </w:tc>
      </w:tr>
      <w:tr w:rsidR="000327EE" w:rsidRPr="000327EE" w14:paraId="6ECEE6D1" w14:textId="77777777" w:rsidTr="0059208A">
        <w:trPr>
          <w:trHeight w:val="60"/>
          <w:tblHeader/>
        </w:trPr>
        <w:tc>
          <w:tcPr>
            <w:tcW w:w="1503" w:type="dxa"/>
            <w:vMerge/>
          </w:tcPr>
          <w:p w14:paraId="1CC3F79A" w14:textId="77777777" w:rsidR="000327EE" w:rsidRPr="000327EE" w:rsidRDefault="000327EE" w:rsidP="000327EE">
            <w:pPr>
              <w:pStyle w:val="EFSATablefirstcolumn"/>
              <w:rPr>
                <w:sz w:val="16"/>
                <w:szCs w:val="16"/>
              </w:rPr>
            </w:pPr>
          </w:p>
        </w:tc>
        <w:tc>
          <w:tcPr>
            <w:tcW w:w="1108" w:type="dxa"/>
          </w:tcPr>
          <w:p w14:paraId="24FE9A7A" w14:textId="77777777" w:rsidR="000327EE" w:rsidRPr="000327EE" w:rsidRDefault="000327EE" w:rsidP="000327EE">
            <w:pPr>
              <w:pStyle w:val="EFSATabledata"/>
              <w:rPr>
                <w:sz w:val="16"/>
                <w:szCs w:val="16"/>
              </w:rPr>
            </w:pPr>
            <w:r w:rsidRPr="000327EE">
              <w:rPr>
                <w:rFonts w:eastAsia="Times New Roman"/>
                <w:sz w:val="16"/>
                <w:szCs w:val="16"/>
                <w:lang w:eastAsia="en-GB"/>
              </w:rPr>
              <w:t>ZEN+βZEL+αZEL</w:t>
            </w:r>
          </w:p>
        </w:tc>
        <w:tc>
          <w:tcPr>
            <w:tcW w:w="1701" w:type="dxa"/>
            <w:vMerge/>
          </w:tcPr>
          <w:p w14:paraId="5678F164" w14:textId="77777777" w:rsidR="000327EE" w:rsidRPr="000327EE" w:rsidRDefault="000327EE" w:rsidP="000327EE">
            <w:pPr>
              <w:pStyle w:val="EFSATabledata"/>
              <w:rPr>
                <w:b/>
                <w:sz w:val="16"/>
                <w:szCs w:val="16"/>
              </w:rPr>
            </w:pPr>
          </w:p>
        </w:tc>
        <w:tc>
          <w:tcPr>
            <w:tcW w:w="1903" w:type="dxa"/>
          </w:tcPr>
          <w:p w14:paraId="78D17692" w14:textId="77777777" w:rsidR="000327EE" w:rsidRPr="000327EE" w:rsidRDefault="000327EE" w:rsidP="000327EE">
            <w:pPr>
              <w:pStyle w:val="EFSATabledata"/>
              <w:rPr>
                <w:b/>
                <w:sz w:val="16"/>
                <w:szCs w:val="16"/>
              </w:rPr>
            </w:pPr>
          </w:p>
        </w:tc>
        <w:tc>
          <w:tcPr>
            <w:tcW w:w="850" w:type="dxa"/>
          </w:tcPr>
          <w:p w14:paraId="16BEB8CD" w14:textId="77777777" w:rsidR="000327EE" w:rsidRPr="000327EE" w:rsidRDefault="000327EE" w:rsidP="000327EE">
            <w:pPr>
              <w:pStyle w:val="EFSATabledata"/>
              <w:rPr>
                <w:sz w:val="16"/>
                <w:szCs w:val="16"/>
              </w:rPr>
            </w:pPr>
            <w:r w:rsidRPr="000327EE">
              <w:rPr>
                <w:rFonts w:eastAsia="Times New Roman"/>
                <w:sz w:val="16"/>
                <w:szCs w:val="16"/>
                <w:lang w:eastAsia="en-GB"/>
              </w:rPr>
              <w:t>Bile</w:t>
            </w:r>
          </w:p>
        </w:tc>
        <w:tc>
          <w:tcPr>
            <w:tcW w:w="1845" w:type="dxa"/>
          </w:tcPr>
          <w:p w14:paraId="2DC44A65" w14:textId="77777777" w:rsidR="000327EE" w:rsidRPr="000327EE" w:rsidRDefault="000327EE" w:rsidP="000327EE">
            <w:pPr>
              <w:pStyle w:val="EFSATabledata"/>
              <w:rPr>
                <w:sz w:val="16"/>
                <w:szCs w:val="16"/>
              </w:rPr>
            </w:pPr>
            <w:r w:rsidRPr="000327EE">
              <w:rPr>
                <w:rFonts w:eastAsia="Times New Roman"/>
                <w:sz w:val="16"/>
                <w:szCs w:val="16"/>
                <w:lang w:eastAsia="en-GB"/>
              </w:rPr>
              <w:t>80.2 ng/g</w:t>
            </w:r>
          </w:p>
        </w:tc>
        <w:tc>
          <w:tcPr>
            <w:tcW w:w="1276" w:type="dxa"/>
            <w:vMerge/>
          </w:tcPr>
          <w:p w14:paraId="5E66C7D3" w14:textId="77777777" w:rsidR="000327EE" w:rsidRPr="000327EE" w:rsidRDefault="000327EE" w:rsidP="000327EE">
            <w:pPr>
              <w:pStyle w:val="EFSATabledata"/>
              <w:rPr>
                <w:b/>
                <w:sz w:val="16"/>
                <w:szCs w:val="16"/>
              </w:rPr>
            </w:pPr>
          </w:p>
        </w:tc>
        <w:tc>
          <w:tcPr>
            <w:tcW w:w="2914" w:type="dxa"/>
            <w:vMerge/>
          </w:tcPr>
          <w:p w14:paraId="280CE044" w14:textId="77777777" w:rsidR="000327EE" w:rsidRPr="000327EE" w:rsidRDefault="000327EE" w:rsidP="000327EE">
            <w:pPr>
              <w:pStyle w:val="EFSATabledata"/>
              <w:rPr>
                <w:b/>
                <w:sz w:val="16"/>
                <w:szCs w:val="16"/>
              </w:rPr>
            </w:pPr>
          </w:p>
        </w:tc>
        <w:tc>
          <w:tcPr>
            <w:tcW w:w="1118" w:type="dxa"/>
            <w:vMerge/>
          </w:tcPr>
          <w:p w14:paraId="110458CA" w14:textId="77777777" w:rsidR="000327EE" w:rsidRPr="000327EE" w:rsidRDefault="000327EE" w:rsidP="000327EE">
            <w:pPr>
              <w:pStyle w:val="EFSATabledata"/>
              <w:rPr>
                <w:b/>
                <w:sz w:val="16"/>
                <w:szCs w:val="16"/>
              </w:rPr>
            </w:pPr>
          </w:p>
        </w:tc>
      </w:tr>
      <w:tr w:rsidR="000327EE" w:rsidRPr="000327EE" w14:paraId="7FE4523F" w14:textId="77777777" w:rsidTr="0059208A">
        <w:trPr>
          <w:trHeight w:val="60"/>
          <w:tblHeader/>
        </w:trPr>
        <w:tc>
          <w:tcPr>
            <w:tcW w:w="1503" w:type="dxa"/>
            <w:vMerge/>
          </w:tcPr>
          <w:p w14:paraId="1279CAED" w14:textId="77777777" w:rsidR="000327EE" w:rsidRPr="000327EE" w:rsidRDefault="000327EE" w:rsidP="000327EE">
            <w:pPr>
              <w:pStyle w:val="EFSATablefirstcolumn"/>
              <w:rPr>
                <w:sz w:val="16"/>
                <w:szCs w:val="16"/>
              </w:rPr>
            </w:pPr>
          </w:p>
        </w:tc>
        <w:tc>
          <w:tcPr>
            <w:tcW w:w="1108" w:type="dxa"/>
          </w:tcPr>
          <w:p w14:paraId="656AA842" w14:textId="77777777" w:rsidR="000327EE" w:rsidRPr="000327EE" w:rsidRDefault="000327EE" w:rsidP="000327EE">
            <w:pPr>
              <w:pStyle w:val="EFSATabledata"/>
              <w:rPr>
                <w:sz w:val="16"/>
                <w:szCs w:val="16"/>
              </w:rPr>
            </w:pPr>
            <w:r w:rsidRPr="000327EE">
              <w:rPr>
                <w:rFonts w:eastAsia="Times New Roman"/>
                <w:sz w:val="16"/>
                <w:szCs w:val="16"/>
                <w:lang w:eastAsia="en-GB"/>
              </w:rPr>
              <w:t>βZEL</w:t>
            </w:r>
          </w:p>
        </w:tc>
        <w:tc>
          <w:tcPr>
            <w:tcW w:w="1701" w:type="dxa"/>
            <w:vMerge w:val="restart"/>
          </w:tcPr>
          <w:p w14:paraId="47C5D4BA" w14:textId="77777777" w:rsidR="000327EE" w:rsidRPr="000327EE" w:rsidRDefault="000327EE" w:rsidP="000327EE">
            <w:pPr>
              <w:pStyle w:val="EFSATabledata"/>
              <w:rPr>
                <w:sz w:val="16"/>
                <w:szCs w:val="16"/>
              </w:rPr>
            </w:pPr>
            <w:r w:rsidRPr="000327EE">
              <w:rPr>
                <w:rFonts w:eastAsia="Times New Roman"/>
                <w:sz w:val="16"/>
                <w:szCs w:val="16"/>
                <w:lang w:eastAsia="en-GB"/>
              </w:rPr>
              <w:t>3 sows; Feeding 88 ng ZEN/g feed</w:t>
            </w:r>
          </w:p>
        </w:tc>
        <w:tc>
          <w:tcPr>
            <w:tcW w:w="1903" w:type="dxa"/>
          </w:tcPr>
          <w:p w14:paraId="0B7EBADE" w14:textId="77777777" w:rsidR="000327EE" w:rsidRPr="000327EE" w:rsidRDefault="000327EE" w:rsidP="000327EE">
            <w:pPr>
              <w:pStyle w:val="EFSATabledata"/>
              <w:rPr>
                <w:sz w:val="16"/>
                <w:szCs w:val="16"/>
              </w:rPr>
            </w:pPr>
            <w:r w:rsidRPr="000327EE">
              <w:rPr>
                <w:rFonts w:eastAsia="Times New Roman"/>
                <w:sz w:val="16"/>
                <w:szCs w:val="16"/>
                <w:lang w:eastAsia="en-GB"/>
              </w:rPr>
              <w:t>Addition of β-glucuronidase</w:t>
            </w:r>
          </w:p>
        </w:tc>
        <w:tc>
          <w:tcPr>
            <w:tcW w:w="850" w:type="dxa"/>
          </w:tcPr>
          <w:p w14:paraId="17D37B37"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272AB909"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4 ng/g </w:t>
            </w:r>
          </w:p>
        </w:tc>
        <w:tc>
          <w:tcPr>
            <w:tcW w:w="1276" w:type="dxa"/>
            <w:vMerge/>
          </w:tcPr>
          <w:p w14:paraId="2D094FC2" w14:textId="77777777" w:rsidR="000327EE" w:rsidRPr="000327EE" w:rsidRDefault="000327EE" w:rsidP="000327EE">
            <w:pPr>
              <w:pStyle w:val="EFSATabledata"/>
              <w:rPr>
                <w:b/>
                <w:sz w:val="16"/>
                <w:szCs w:val="16"/>
              </w:rPr>
            </w:pPr>
          </w:p>
        </w:tc>
        <w:tc>
          <w:tcPr>
            <w:tcW w:w="2914" w:type="dxa"/>
            <w:vMerge/>
          </w:tcPr>
          <w:p w14:paraId="594595E0" w14:textId="77777777" w:rsidR="000327EE" w:rsidRPr="000327EE" w:rsidRDefault="000327EE" w:rsidP="000327EE">
            <w:pPr>
              <w:pStyle w:val="EFSATabledata"/>
              <w:rPr>
                <w:b/>
                <w:sz w:val="16"/>
                <w:szCs w:val="16"/>
              </w:rPr>
            </w:pPr>
          </w:p>
        </w:tc>
        <w:tc>
          <w:tcPr>
            <w:tcW w:w="1118" w:type="dxa"/>
            <w:vMerge/>
          </w:tcPr>
          <w:p w14:paraId="5D938864" w14:textId="77777777" w:rsidR="000327EE" w:rsidRPr="000327EE" w:rsidRDefault="000327EE" w:rsidP="000327EE">
            <w:pPr>
              <w:pStyle w:val="EFSATabledata"/>
              <w:rPr>
                <w:b/>
                <w:sz w:val="16"/>
                <w:szCs w:val="16"/>
              </w:rPr>
            </w:pPr>
          </w:p>
        </w:tc>
      </w:tr>
      <w:tr w:rsidR="000327EE" w:rsidRPr="000327EE" w14:paraId="6EB13632" w14:textId="77777777" w:rsidTr="0059208A">
        <w:trPr>
          <w:trHeight w:val="60"/>
          <w:tblHeader/>
        </w:trPr>
        <w:tc>
          <w:tcPr>
            <w:tcW w:w="1503" w:type="dxa"/>
            <w:vMerge/>
          </w:tcPr>
          <w:p w14:paraId="753426A1" w14:textId="77777777" w:rsidR="000327EE" w:rsidRPr="000327EE" w:rsidRDefault="000327EE" w:rsidP="000327EE">
            <w:pPr>
              <w:pStyle w:val="EFSATablefirstcolumn"/>
              <w:rPr>
                <w:sz w:val="16"/>
                <w:szCs w:val="16"/>
              </w:rPr>
            </w:pPr>
          </w:p>
        </w:tc>
        <w:tc>
          <w:tcPr>
            <w:tcW w:w="1108" w:type="dxa"/>
          </w:tcPr>
          <w:p w14:paraId="6CBAF655" w14:textId="77777777" w:rsidR="000327EE" w:rsidRPr="000327EE" w:rsidRDefault="000327EE" w:rsidP="000327EE">
            <w:pPr>
              <w:pStyle w:val="EFSATabledata"/>
              <w:rPr>
                <w:sz w:val="16"/>
                <w:szCs w:val="16"/>
              </w:rPr>
            </w:pPr>
            <w:r w:rsidRPr="000327EE">
              <w:rPr>
                <w:rFonts w:eastAsia="Times New Roman"/>
                <w:sz w:val="16"/>
                <w:szCs w:val="16"/>
                <w:lang w:eastAsia="en-GB"/>
              </w:rPr>
              <w:t>αZEL</w:t>
            </w:r>
          </w:p>
        </w:tc>
        <w:tc>
          <w:tcPr>
            <w:tcW w:w="1701" w:type="dxa"/>
            <w:vMerge/>
          </w:tcPr>
          <w:p w14:paraId="5B8900DB" w14:textId="77777777" w:rsidR="000327EE" w:rsidRPr="000327EE" w:rsidRDefault="000327EE" w:rsidP="000327EE">
            <w:pPr>
              <w:pStyle w:val="EFSATabledata"/>
              <w:rPr>
                <w:b/>
                <w:sz w:val="16"/>
                <w:szCs w:val="16"/>
              </w:rPr>
            </w:pPr>
          </w:p>
        </w:tc>
        <w:tc>
          <w:tcPr>
            <w:tcW w:w="1903" w:type="dxa"/>
          </w:tcPr>
          <w:p w14:paraId="31F2B3A4" w14:textId="77777777" w:rsidR="000327EE" w:rsidRPr="000327EE" w:rsidRDefault="000327EE" w:rsidP="000327EE">
            <w:pPr>
              <w:pStyle w:val="EFSATabledata"/>
              <w:rPr>
                <w:b/>
                <w:sz w:val="16"/>
                <w:szCs w:val="16"/>
              </w:rPr>
            </w:pPr>
          </w:p>
        </w:tc>
        <w:tc>
          <w:tcPr>
            <w:tcW w:w="850" w:type="dxa"/>
          </w:tcPr>
          <w:p w14:paraId="46E26B80"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7742EDEE"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4.7 ng/g </w:t>
            </w:r>
          </w:p>
        </w:tc>
        <w:tc>
          <w:tcPr>
            <w:tcW w:w="1276" w:type="dxa"/>
            <w:vMerge/>
          </w:tcPr>
          <w:p w14:paraId="5DAEBAE5" w14:textId="77777777" w:rsidR="000327EE" w:rsidRPr="000327EE" w:rsidRDefault="000327EE" w:rsidP="000327EE">
            <w:pPr>
              <w:pStyle w:val="EFSATabledata"/>
              <w:rPr>
                <w:b/>
                <w:sz w:val="16"/>
                <w:szCs w:val="16"/>
              </w:rPr>
            </w:pPr>
          </w:p>
        </w:tc>
        <w:tc>
          <w:tcPr>
            <w:tcW w:w="2914" w:type="dxa"/>
            <w:vMerge/>
          </w:tcPr>
          <w:p w14:paraId="1344D190" w14:textId="77777777" w:rsidR="000327EE" w:rsidRPr="000327EE" w:rsidRDefault="000327EE" w:rsidP="000327EE">
            <w:pPr>
              <w:pStyle w:val="EFSATabledata"/>
              <w:rPr>
                <w:b/>
                <w:sz w:val="16"/>
                <w:szCs w:val="16"/>
              </w:rPr>
            </w:pPr>
          </w:p>
        </w:tc>
        <w:tc>
          <w:tcPr>
            <w:tcW w:w="1118" w:type="dxa"/>
            <w:vMerge/>
          </w:tcPr>
          <w:p w14:paraId="52284A24" w14:textId="77777777" w:rsidR="000327EE" w:rsidRPr="000327EE" w:rsidRDefault="000327EE" w:rsidP="000327EE">
            <w:pPr>
              <w:pStyle w:val="EFSATabledata"/>
              <w:rPr>
                <w:b/>
                <w:sz w:val="16"/>
                <w:szCs w:val="16"/>
              </w:rPr>
            </w:pPr>
          </w:p>
        </w:tc>
      </w:tr>
      <w:tr w:rsidR="000327EE" w:rsidRPr="000327EE" w14:paraId="57A923CA" w14:textId="77777777" w:rsidTr="0059208A">
        <w:trPr>
          <w:trHeight w:val="60"/>
          <w:tblHeader/>
        </w:trPr>
        <w:tc>
          <w:tcPr>
            <w:tcW w:w="1503" w:type="dxa"/>
            <w:vMerge/>
          </w:tcPr>
          <w:p w14:paraId="1F790451" w14:textId="77777777" w:rsidR="000327EE" w:rsidRPr="000327EE" w:rsidRDefault="000327EE" w:rsidP="000327EE">
            <w:pPr>
              <w:pStyle w:val="EFSATablefirstcolumn"/>
              <w:rPr>
                <w:sz w:val="16"/>
                <w:szCs w:val="16"/>
              </w:rPr>
            </w:pPr>
          </w:p>
        </w:tc>
        <w:tc>
          <w:tcPr>
            <w:tcW w:w="1108" w:type="dxa"/>
          </w:tcPr>
          <w:p w14:paraId="00A75D57" w14:textId="77777777" w:rsidR="000327EE" w:rsidRPr="000327EE" w:rsidRDefault="000327EE" w:rsidP="000327EE">
            <w:pPr>
              <w:pStyle w:val="EFSATabledata"/>
              <w:rPr>
                <w:sz w:val="16"/>
                <w:szCs w:val="16"/>
              </w:rPr>
            </w:pPr>
            <w:r w:rsidRPr="000327EE">
              <w:rPr>
                <w:rFonts w:eastAsia="Times New Roman"/>
                <w:sz w:val="16"/>
                <w:szCs w:val="16"/>
                <w:lang w:eastAsia="en-GB"/>
              </w:rPr>
              <w:t>ZEN</w:t>
            </w:r>
          </w:p>
        </w:tc>
        <w:tc>
          <w:tcPr>
            <w:tcW w:w="1701" w:type="dxa"/>
            <w:vMerge/>
          </w:tcPr>
          <w:p w14:paraId="2FB471C7" w14:textId="77777777" w:rsidR="000327EE" w:rsidRPr="000327EE" w:rsidRDefault="000327EE" w:rsidP="000327EE">
            <w:pPr>
              <w:pStyle w:val="EFSATabledata"/>
              <w:rPr>
                <w:b/>
                <w:sz w:val="16"/>
                <w:szCs w:val="16"/>
              </w:rPr>
            </w:pPr>
          </w:p>
        </w:tc>
        <w:tc>
          <w:tcPr>
            <w:tcW w:w="1903" w:type="dxa"/>
          </w:tcPr>
          <w:p w14:paraId="387DA85A" w14:textId="77777777" w:rsidR="000327EE" w:rsidRPr="000327EE" w:rsidRDefault="000327EE" w:rsidP="000327EE">
            <w:pPr>
              <w:pStyle w:val="EFSATabledata"/>
              <w:rPr>
                <w:b/>
                <w:sz w:val="16"/>
                <w:szCs w:val="16"/>
              </w:rPr>
            </w:pPr>
          </w:p>
        </w:tc>
        <w:tc>
          <w:tcPr>
            <w:tcW w:w="850" w:type="dxa"/>
          </w:tcPr>
          <w:p w14:paraId="47B0477E"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50B3973F"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30 ng/g </w:t>
            </w:r>
          </w:p>
        </w:tc>
        <w:tc>
          <w:tcPr>
            <w:tcW w:w="1276" w:type="dxa"/>
            <w:vMerge/>
          </w:tcPr>
          <w:p w14:paraId="14BE2A00" w14:textId="77777777" w:rsidR="000327EE" w:rsidRPr="000327EE" w:rsidRDefault="000327EE" w:rsidP="000327EE">
            <w:pPr>
              <w:pStyle w:val="EFSATabledata"/>
              <w:rPr>
                <w:b/>
                <w:sz w:val="16"/>
                <w:szCs w:val="16"/>
              </w:rPr>
            </w:pPr>
          </w:p>
        </w:tc>
        <w:tc>
          <w:tcPr>
            <w:tcW w:w="2914" w:type="dxa"/>
            <w:vMerge/>
          </w:tcPr>
          <w:p w14:paraId="5E5DFADE" w14:textId="77777777" w:rsidR="000327EE" w:rsidRPr="000327EE" w:rsidRDefault="000327EE" w:rsidP="000327EE">
            <w:pPr>
              <w:pStyle w:val="EFSATabledata"/>
              <w:rPr>
                <w:b/>
                <w:sz w:val="16"/>
                <w:szCs w:val="16"/>
              </w:rPr>
            </w:pPr>
          </w:p>
        </w:tc>
        <w:tc>
          <w:tcPr>
            <w:tcW w:w="1118" w:type="dxa"/>
            <w:vMerge/>
          </w:tcPr>
          <w:p w14:paraId="566E11AE" w14:textId="77777777" w:rsidR="000327EE" w:rsidRPr="000327EE" w:rsidRDefault="000327EE" w:rsidP="000327EE">
            <w:pPr>
              <w:pStyle w:val="EFSATabledata"/>
              <w:rPr>
                <w:b/>
                <w:sz w:val="16"/>
                <w:szCs w:val="16"/>
              </w:rPr>
            </w:pPr>
          </w:p>
        </w:tc>
      </w:tr>
      <w:tr w:rsidR="000327EE" w:rsidRPr="000327EE" w14:paraId="02D0D42C" w14:textId="77777777" w:rsidTr="0059208A">
        <w:trPr>
          <w:trHeight w:val="60"/>
          <w:tblHeader/>
        </w:trPr>
        <w:tc>
          <w:tcPr>
            <w:tcW w:w="1503" w:type="dxa"/>
            <w:vMerge/>
          </w:tcPr>
          <w:p w14:paraId="0ECEE596" w14:textId="77777777" w:rsidR="000327EE" w:rsidRPr="000327EE" w:rsidRDefault="000327EE" w:rsidP="000327EE">
            <w:pPr>
              <w:pStyle w:val="EFSATablefirstcolumn"/>
              <w:rPr>
                <w:sz w:val="16"/>
                <w:szCs w:val="16"/>
              </w:rPr>
            </w:pPr>
          </w:p>
        </w:tc>
        <w:tc>
          <w:tcPr>
            <w:tcW w:w="1108" w:type="dxa"/>
          </w:tcPr>
          <w:p w14:paraId="324A5FDE" w14:textId="77777777" w:rsidR="000327EE" w:rsidRPr="000327EE" w:rsidRDefault="000327EE" w:rsidP="000327EE">
            <w:pPr>
              <w:pStyle w:val="EFSATabledata"/>
              <w:rPr>
                <w:sz w:val="16"/>
                <w:szCs w:val="16"/>
              </w:rPr>
            </w:pPr>
            <w:r w:rsidRPr="000327EE">
              <w:rPr>
                <w:rFonts w:eastAsia="Times New Roman"/>
                <w:sz w:val="16"/>
                <w:szCs w:val="16"/>
                <w:lang w:eastAsia="en-GB"/>
              </w:rPr>
              <w:t>ZEN+βZEL+αZEL</w:t>
            </w:r>
          </w:p>
        </w:tc>
        <w:tc>
          <w:tcPr>
            <w:tcW w:w="1701" w:type="dxa"/>
            <w:vMerge/>
          </w:tcPr>
          <w:p w14:paraId="6A4CA036" w14:textId="77777777" w:rsidR="000327EE" w:rsidRPr="000327EE" w:rsidRDefault="000327EE" w:rsidP="000327EE">
            <w:pPr>
              <w:pStyle w:val="EFSATabledata"/>
              <w:rPr>
                <w:b/>
                <w:sz w:val="16"/>
                <w:szCs w:val="16"/>
              </w:rPr>
            </w:pPr>
          </w:p>
        </w:tc>
        <w:tc>
          <w:tcPr>
            <w:tcW w:w="1903" w:type="dxa"/>
          </w:tcPr>
          <w:p w14:paraId="18AB2C49" w14:textId="77777777" w:rsidR="000327EE" w:rsidRPr="000327EE" w:rsidRDefault="000327EE" w:rsidP="000327EE">
            <w:pPr>
              <w:pStyle w:val="EFSATabledata"/>
              <w:rPr>
                <w:b/>
                <w:sz w:val="16"/>
                <w:szCs w:val="16"/>
              </w:rPr>
            </w:pPr>
          </w:p>
        </w:tc>
        <w:tc>
          <w:tcPr>
            <w:tcW w:w="850" w:type="dxa"/>
          </w:tcPr>
          <w:p w14:paraId="79CE98E0"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05CBB799" w14:textId="77777777" w:rsidR="000327EE" w:rsidRPr="000327EE" w:rsidRDefault="000327EE" w:rsidP="000327EE">
            <w:pPr>
              <w:pStyle w:val="EFSATabledata"/>
              <w:rPr>
                <w:sz w:val="16"/>
                <w:szCs w:val="16"/>
              </w:rPr>
            </w:pPr>
            <w:r w:rsidRPr="000327EE">
              <w:rPr>
                <w:rFonts w:eastAsia="Times New Roman"/>
                <w:sz w:val="16"/>
                <w:szCs w:val="16"/>
                <w:lang w:eastAsia="en-GB"/>
              </w:rPr>
              <w:t>66.5 ng/g</w:t>
            </w:r>
          </w:p>
        </w:tc>
        <w:tc>
          <w:tcPr>
            <w:tcW w:w="1276" w:type="dxa"/>
            <w:vMerge/>
          </w:tcPr>
          <w:p w14:paraId="734F238C" w14:textId="77777777" w:rsidR="000327EE" w:rsidRPr="000327EE" w:rsidRDefault="000327EE" w:rsidP="000327EE">
            <w:pPr>
              <w:pStyle w:val="EFSATabledata"/>
              <w:rPr>
                <w:b/>
                <w:sz w:val="16"/>
                <w:szCs w:val="16"/>
              </w:rPr>
            </w:pPr>
          </w:p>
        </w:tc>
        <w:tc>
          <w:tcPr>
            <w:tcW w:w="2914" w:type="dxa"/>
            <w:vMerge/>
          </w:tcPr>
          <w:p w14:paraId="3E13B030" w14:textId="77777777" w:rsidR="000327EE" w:rsidRPr="000327EE" w:rsidRDefault="000327EE" w:rsidP="000327EE">
            <w:pPr>
              <w:pStyle w:val="EFSATabledata"/>
              <w:rPr>
                <w:b/>
                <w:sz w:val="16"/>
                <w:szCs w:val="16"/>
              </w:rPr>
            </w:pPr>
          </w:p>
        </w:tc>
        <w:tc>
          <w:tcPr>
            <w:tcW w:w="1118" w:type="dxa"/>
            <w:vMerge/>
          </w:tcPr>
          <w:p w14:paraId="145B04B8" w14:textId="77777777" w:rsidR="000327EE" w:rsidRPr="000327EE" w:rsidRDefault="000327EE" w:rsidP="000327EE">
            <w:pPr>
              <w:pStyle w:val="EFSATabledata"/>
              <w:rPr>
                <w:b/>
                <w:sz w:val="16"/>
                <w:szCs w:val="16"/>
              </w:rPr>
            </w:pPr>
          </w:p>
        </w:tc>
      </w:tr>
      <w:tr w:rsidR="000327EE" w:rsidRPr="000327EE" w14:paraId="3F3D5747" w14:textId="77777777" w:rsidTr="0059208A">
        <w:trPr>
          <w:trHeight w:val="60"/>
          <w:tblHeader/>
        </w:trPr>
        <w:tc>
          <w:tcPr>
            <w:tcW w:w="1503" w:type="dxa"/>
            <w:vMerge/>
          </w:tcPr>
          <w:p w14:paraId="206860D9" w14:textId="77777777" w:rsidR="000327EE" w:rsidRPr="000327EE" w:rsidRDefault="000327EE" w:rsidP="000327EE">
            <w:pPr>
              <w:pStyle w:val="EFSATablefirstcolumn"/>
              <w:rPr>
                <w:sz w:val="16"/>
                <w:szCs w:val="16"/>
              </w:rPr>
            </w:pPr>
          </w:p>
        </w:tc>
        <w:tc>
          <w:tcPr>
            <w:tcW w:w="1108" w:type="dxa"/>
          </w:tcPr>
          <w:p w14:paraId="5F581589" w14:textId="77777777" w:rsidR="000327EE" w:rsidRPr="000327EE" w:rsidRDefault="000327EE" w:rsidP="000327EE">
            <w:pPr>
              <w:pStyle w:val="EFSATabledata"/>
              <w:rPr>
                <w:sz w:val="16"/>
                <w:szCs w:val="16"/>
              </w:rPr>
            </w:pPr>
            <w:r w:rsidRPr="000327EE">
              <w:rPr>
                <w:rFonts w:eastAsia="Times New Roman"/>
                <w:sz w:val="16"/>
                <w:szCs w:val="16"/>
                <w:lang w:eastAsia="en-GB"/>
              </w:rPr>
              <w:t>βZEL</w:t>
            </w:r>
          </w:p>
        </w:tc>
        <w:tc>
          <w:tcPr>
            <w:tcW w:w="1701" w:type="dxa"/>
            <w:vMerge/>
          </w:tcPr>
          <w:p w14:paraId="513F1C29" w14:textId="77777777" w:rsidR="000327EE" w:rsidRPr="000327EE" w:rsidRDefault="000327EE" w:rsidP="000327EE">
            <w:pPr>
              <w:pStyle w:val="EFSATabledata"/>
              <w:rPr>
                <w:b/>
                <w:sz w:val="16"/>
                <w:szCs w:val="16"/>
              </w:rPr>
            </w:pPr>
          </w:p>
        </w:tc>
        <w:tc>
          <w:tcPr>
            <w:tcW w:w="1903" w:type="dxa"/>
          </w:tcPr>
          <w:p w14:paraId="7D28203D" w14:textId="77777777" w:rsidR="000327EE" w:rsidRPr="000327EE" w:rsidRDefault="000327EE" w:rsidP="000327EE">
            <w:pPr>
              <w:pStyle w:val="EFSATabledata"/>
              <w:rPr>
                <w:sz w:val="16"/>
                <w:szCs w:val="16"/>
              </w:rPr>
            </w:pPr>
            <w:r w:rsidRPr="000327EE">
              <w:rPr>
                <w:rFonts w:eastAsia="Times New Roman"/>
                <w:sz w:val="16"/>
                <w:szCs w:val="16"/>
                <w:lang w:eastAsia="en-GB"/>
              </w:rPr>
              <w:t>Addition of β-glucuronidase /arylsulfatase</w:t>
            </w:r>
          </w:p>
        </w:tc>
        <w:tc>
          <w:tcPr>
            <w:tcW w:w="850" w:type="dxa"/>
          </w:tcPr>
          <w:p w14:paraId="0769D214"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01ACFDCB"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4 ng/g </w:t>
            </w:r>
          </w:p>
        </w:tc>
        <w:tc>
          <w:tcPr>
            <w:tcW w:w="1276" w:type="dxa"/>
            <w:vMerge/>
          </w:tcPr>
          <w:p w14:paraId="649114E2" w14:textId="77777777" w:rsidR="000327EE" w:rsidRPr="000327EE" w:rsidRDefault="000327EE" w:rsidP="000327EE">
            <w:pPr>
              <w:pStyle w:val="EFSATabledata"/>
              <w:rPr>
                <w:b/>
                <w:sz w:val="16"/>
                <w:szCs w:val="16"/>
              </w:rPr>
            </w:pPr>
          </w:p>
        </w:tc>
        <w:tc>
          <w:tcPr>
            <w:tcW w:w="2914" w:type="dxa"/>
            <w:vMerge/>
          </w:tcPr>
          <w:p w14:paraId="2CDB0E87" w14:textId="77777777" w:rsidR="000327EE" w:rsidRPr="000327EE" w:rsidRDefault="000327EE" w:rsidP="000327EE">
            <w:pPr>
              <w:pStyle w:val="EFSATabledata"/>
              <w:rPr>
                <w:b/>
                <w:sz w:val="16"/>
                <w:szCs w:val="16"/>
              </w:rPr>
            </w:pPr>
          </w:p>
        </w:tc>
        <w:tc>
          <w:tcPr>
            <w:tcW w:w="1118" w:type="dxa"/>
            <w:vMerge/>
          </w:tcPr>
          <w:p w14:paraId="6AC91527" w14:textId="77777777" w:rsidR="000327EE" w:rsidRPr="000327EE" w:rsidRDefault="000327EE" w:rsidP="000327EE">
            <w:pPr>
              <w:pStyle w:val="EFSATabledata"/>
              <w:rPr>
                <w:b/>
                <w:sz w:val="16"/>
                <w:szCs w:val="16"/>
              </w:rPr>
            </w:pPr>
          </w:p>
        </w:tc>
      </w:tr>
      <w:tr w:rsidR="000327EE" w:rsidRPr="000327EE" w14:paraId="7E214336" w14:textId="77777777" w:rsidTr="0059208A">
        <w:trPr>
          <w:trHeight w:val="60"/>
          <w:tblHeader/>
        </w:trPr>
        <w:tc>
          <w:tcPr>
            <w:tcW w:w="1503" w:type="dxa"/>
            <w:vMerge/>
          </w:tcPr>
          <w:p w14:paraId="2F4A1E07" w14:textId="77777777" w:rsidR="000327EE" w:rsidRPr="000327EE" w:rsidRDefault="000327EE" w:rsidP="000327EE">
            <w:pPr>
              <w:pStyle w:val="EFSATablefirstcolumn"/>
              <w:rPr>
                <w:sz w:val="16"/>
                <w:szCs w:val="16"/>
              </w:rPr>
            </w:pPr>
          </w:p>
        </w:tc>
        <w:tc>
          <w:tcPr>
            <w:tcW w:w="1108" w:type="dxa"/>
          </w:tcPr>
          <w:p w14:paraId="496EC736" w14:textId="77777777" w:rsidR="000327EE" w:rsidRPr="000327EE" w:rsidRDefault="000327EE" w:rsidP="000327EE">
            <w:pPr>
              <w:pStyle w:val="EFSATabledata"/>
              <w:rPr>
                <w:sz w:val="16"/>
                <w:szCs w:val="16"/>
              </w:rPr>
            </w:pPr>
            <w:r w:rsidRPr="000327EE">
              <w:rPr>
                <w:rFonts w:eastAsia="Times New Roman"/>
                <w:sz w:val="16"/>
                <w:szCs w:val="16"/>
                <w:lang w:eastAsia="en-GB"/>
              </w:rPr>
              <w:t>αZEL</w:t>
            </w:r>
          </w:p>
        </w:tc>
        <w:tc>
          <w:tcPr>
            <w:tcW w:w="1701" w:type="dxa"/>
            <w:vMerge/>
          </w:tcPr>
          <w:p w14:paraId="39DD4633" w14:textId="77777777" w:rsidR="000327EE" w:rsidRPr="000327EE" w:rsidRDefault="000327EE" w:rsidP="000327EE">
            <w:pPr>
              <w:pStyle w:val="EFSATabledata"/>
              <w:rPr>
                <w:b/>
                <w:sz w:val="16"/>
                <w:szCs w:val="16"/>
              </w:rPr>
            </w:pPr>
          </w:p>
        </w:tc>
        <w:tc>
          <w:tcPr>
            <w:tcW w:w="1903" w:type="dxa"/>
          </w:tcPr>
          <w:p w14:paraId="78DAD55C" w14:textId="77777777" w:rsidR="000327EE" w:rsidRPr="000327EE" w:rsidRDefault="000327EE" w:rsidP="000327EE">
            <w:pPr>
              <w:pStyle w:val="EFSATabledata"/>
              <w:rPr>
                <w:b/>
                <w:sz w:val="16"/>
                <w:szCs w:val="16"/>
              </w:rPr>
            </w:pPr>
          </w:p>
        </w:tc>
        <w:tc>
          <w:tcPr>
            <w:tcW w:w="850" w:type="dxa"/>
          </w:tcPr>
          <w:p w14:paraId="7E382B85"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4BEA8C52"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13.3 ng/g </w:t>
            </w:r>
          </w:p>
        </w:tc>
        <w:tc>
          <w:tcPr>
            <w:tcW w:w="1276" w:type="dxa"/>
            <w:vMerge/>
          </w:tcPr>
          <w:p w14:paraId="0015FB23" w14:textId="77777777" w:rsidR="000327EE" w:rsidRPr="000327EE" w:rsidRDefault="000327EE" w:rsidP="000327EE">
            <w:pPr>
              <w:pStyle w:val="EFSATabledata"/>
              <w:rPr>
                <w:b/>
                <w:sz w:val="16"/>
                <w:szCs w:val="16"/>
              </w:rPr>
            </w:pPr>
          </w:p>
        </w:tc>
        <w:tc>
          <w:tcPr>
            <w:tcW w:w="2914" w:type="dxa"/>
            <w:vMerge/>
          </w:tcPr>
          <w:p w14:paraId="66501CEB" w14:textId="77777777" w:rsidR="000327EE" w:rsidRPr="000327EE" w:rsidRDefault="000327EE" w:rsidP="000327EE">
            <w:pPr>
              <w:pStyle w:val="EFSATabledata"/>
              <w:rPr>
                <w:b/>
                <w:sz w:val="16"/>
                <w:szCs w:val="16"/>
              </w:rPr>
            </w:pPr>
          </w:p>
        </w:tc>
        <w:tc>
          <w:tcPr>
            <w:tcW w:w="1118" w:type="dxa"/>
            <w:vMerge/>
          </w:tcPr>
          <w:p w14:paraId="2A724DD9" w14:textId="77777777" w:rsidR="000327EE" w:rsidRPr="000327EE" w:rsidRDefault="000327EE" w:rsidP="000327EE">
            <w:pPr>
              <w:pStyle w:val="EFSATabledata"/>
              <w:rPr>
                <w:b/>
                <w:sz w:val="16"/>
                <w:szCs w:val="16"/>
              </w:rPr>
            </w:pPr>
          </w:p>
        </w:tc>
      </w:tr>
      <w:tr w:rsidR="000327EE" w:rsidRPr="000327EE" w14:paraId="0B437F82" w14:textId="77777777" w:rsidTr="0059208A">
        <w:trPr>
          <w:trHeight w:val="60"/>
          <w:tblHeader/>
        </w:trPr>
        <w:tc>
          <w:tcPr>
            <w:tcW w:w="1503" w:type="dxa"/>
            <w:vMerge/>
          </w:tcPr>
          <w:p w14:paraId="5D1C7676" w14:textId="77777777" w:rsidR="000327EE" w:rsidRPr="000327EE" w:rsidRDefault="000327EE" w:rsidP="000327EE">
            <w:pPr>
              <w:pStyle w:val="EFSATablefirstcolumn"/>
              <w:rPr>
                <w:sz w:val="16"/>
                <w:szCs w:val="16"/>
              </w:rPr>
            </w:pPr>
          </w:p>
        </w:tc>
        <w:tc>
          <w:tcPr>
            <w:tcW w:w="1108" w:type="dxa"/>
          </w:tcPr>
          <w:p w14:paraId="27F972D9" w14:textId="77777777" w:rsidR="000327EE" w:rsidRPr="000327EE" w:rsidRDefault="000327EE" w:rsidP="000327EE">
            <w:pPr>
              <w:pStyle w:val="EFSATabledata"/>
              <w:rPr>
                <w:sz w:val="16"/>
                <w:szCs w:val="16"/>
              </w:rPr>
            </w:pPr>
            <w:r w:rsidRPr="000327EE">
              <w:rPr>
                <w:rFonts w:eastAsia="Times New Roman"/>
                <w:sz w:val="16"/>
                <w:szCs w:val="16"/>
                <w:lang w:eastAsia="en-GB"/>
              </w:rPr>
              <w:t>ZEN</w:t>
            </w:r>
          </w:p>
        </w:tc>
        <w:tc>
          <w:tcPr>
            <w:tcW w:w="1701" w:type="dxa"/>
            <w:vMerge/>
          </w:tcPr>
          <w:p w14:paraId="27B7AA7A" w14:textId="77777777" w:rsidR="000327EE" w:rsidRPr="000327EE" w:rsidRDefault="000327EE" w:rsidP="000327EE">
            <w:pPr>
              <w:pStyle w:val="EFSATabledata"/>
              <w:rPr>
                <w:b/>
                <w:sz w:val="16"/>
                <w:szCs w:val="16"/>
              </w:rPr>
            </w:pPr>
          </w:p>
        </w:tc>
        <w:tc>
          <w:tcPr>
            <w:tcW w:w="1903" w:type="dxa"/>
          </w:tcPr>
          <w:p w14:paraId="4C13D446" w14:textId="77777777" w:rsidR="000327EE" w:rsidRPr="000327EE" w:rsidRDefault="000327EE" w:rsidP="000327EE">
            <w:pPr>
              <w:pStyle w:val="EFSATabledata"/>
              <w:rPr>
                <w:b/>
                <w:sz w:val="16"/>
                <w:szCs w:val="16"/>
              </w:rPr>
            </w:pPr>
          </w:p>
        </w:tc>
        <w:tc>
          <w:tcPr>
            <w:tcW w:w="850" w:type="dxa"/>
          </w:tcPr>
          <w:p w14:paraId="2FC365FC"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762C453E"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38.7 ng/g </w:t>
            </w:r>
          </w:p>
        </w:tc>
        <w:tc>
          <w:tcPr>
            <w:tcW w:w="1276" w:type="dxa"/>
            <w:vMerge/>
          </w:tcPr>
          <w:p w14:paraId="1B694D6B" w14:textId="77777777" w:rsidR="000327EE" w:rsidRPr="000327EE" w:rsidRDefault="000327EE" w:rsidP="000327EE">
            <w:pPr>
              <w:pStyle w:val="EFSATabledata"/>
              <w:rPr>
                <w:b/>
                <w:sz w:val="16"/>
                <w:szCs w:val="16"/>
              </w:rPr>
            </w:pPr>
          </w:p>
        </w:tc>
        <w:tc>
          <w:tcPr>
            <w:tcW w:w="2914" w:type="dxa"/>
            <w:vMerge/>
          </w:tcPr>
          <w:p w14:paraId="31CBB8F2" w14:textId="77777777" w:rsidR="000327EE" w:rsidRPr="000327EE" w:rsidRDefault="000327EE" w:rsidP="000327EE">
            <w:pPr>
              <w:pStyle w:val="EFSATabledata"/>
              <w:rPr>
                <w:b/>
                <w:sz w:val="16"/>
                <w:szCs w:val="16"/>
              </w:rPr>
            </w:pPr>
          </w:p>
        </w:tc>
        <w:tc>
          <w:tcPr>
            <w:tcW w:w="1118" w:type="dxa"/>
            <w:vMerge/>
          </w:tcPr>
          <w:p w14:paraId="6F82E2CB" w14:textId="77777777" w:rsidR="000327EE" w:rsidRPr="000327EE" w:rsidRDefault="000327EE" w:rsidP="000327EE">
            <w:pPr>
              <w:pStyle w:val="EFSATabledata"/>
              <w:rPr>
                <w:b/>
                <w:sz w:val="16"/>
                <w:szCs w:val="16"/>
              </w:rPr>
            </w:pPr>
          </w:p>
        </w:tc>
      </w:tr>
      <w:tr w:rsidR="000327EE" w:rsidRPr="000327EE" w14:paraId="495ECA74" w14:textId="77777777" w:rsidTr="0059208A">
        <w:trPr>
          <w:trHeight w:val="60"/>
          <w:tblHeader/>
        </w:trPr>
        <w:tc>
          <w:tcPr>
            <w:tcW w:w="1503" w:type="dxa"/>
            <w:vMerge/>
          </w:tcPr>
          <w:p w14:paraId="377F5826" w14:textId="77777777" w:rsidR="000327EE" w:rsidRPr="000327EE" w:rsidRDefault="000327EE" w:rsidP="000327EE">
            <w:pPr>
              <w:pStyle w:val="EFSATablefirstcolumn"/>
              <w:rPr>
                <w:sz w:val="16"/>
                <w:szCs w:val="16"/>
              </w:rPr>
            </w:pPr>
          </w:p>
        </w:tc>
        <w:tc>
          <w:tcPr>
            <w:tcW w:w="1108" w:type="dxa"/>
          </w:tcPr>
          <w:p w14:paraId="2B656CF1" w14:textId="77777777" w:rsidR="000327EE" w:rsidRPr="000327EE" w:rsidRDefault="000327EE" w:rsidP="000327EE">
            <w:pPr>
              <w:pStyle w:val="EFSATabledata"/>
              <w:rPr>
                <w:sz w:val="16"/>
                <w:szCs w:val="16"/>
              </w:rPr>
            </w:pPr>
            <w:r w:rsidRPr="000327EE">
              <w:rPr>
                <w:rFonts w:eastAsia="Times New Roman"/>
                <w:sz w:val="16"/>
                <w:szCs w:val="16"/>
                <w:lang w:eastAsia="en-GB"/>
              </w:rPr>
              <w:t>ZEN+βZEL+αZEL</w:t>
            </w:r>
          </w:p>
        </w:tc>
        <w:tc>
          <w:tcPr>
            <w:tcW w:w="1701" w:type="dxa"/>
            <w:vMerge/>
          </w:tcPr>
          <w:p w14:paraId="6D1129CC" w14:textId="77777777" w:rsidR="000327EE" w:rsidRPr="000327EE" w:rsidRDefault="000327EE" w:rsidP="000327EE">
            <w:pPr>
              <w:pStyle w:val="EFSATabledata"/>
              <w:rPr>
                <w:b/>
                <w:sz w:val="16"/>
                <w:szCs w:val="16"/>
              </w:rPr>
            </w:pPr>
          </w:p>
        </w:tc>
        <w:tc>
          <w:tcPr>
            <w:tcW w:w="1903" w:type="dxa"/>
          </w:tcPr>
          <w:p w14:paraId="467D658E" w14:textId="77777777" w:rsidR="000327EE" w:rsidRPr="000327EE" w:rsidRDefault="000327EE" w:rsidP="000327EE">
            <w:pPr>
              <w:pStyle w:val="EFSATabledata"/>
              <w:rPr>
                <w:b/>
                <w:sz w:val="16"/>
                <w:szCs w:val="16"/>
              </w:rPr>
            </w:pPr>
          </w:p>
        </w:tc>
        <w:tc>
          <w:tcPr>
            <w:tcW w:w="850" w:type="dxa"/>
          </w:tcPr>
          <w:p w14:paraId="53ADC862"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4CED4299" w14:textId="77777777" w:rsidR="000327EE" w:rsidRPr="000327EE" w:rsidRDefault="000327EE" w:rsidP="000327EE">
            <w:pPr>
              <w:pStyle w:val="EFSATabledata"/>
              <w:rPr>
                <w:sz w:val="16"/>
                <w:szCs w:val="16"/>
              </w:rPr>
            </w:pPr>
            <w:r w:rsidRPr="000327EE">
              <w:rPr>
                <w:rFonts w:eastAsia="Times New Roman"/>
                <w:sz w:val="16"/>
                <w:szCs w:val="16"/>
                <w:lang w:eastAsia="en-GB"/>
              </w:rPr>
              <w:t>56 ng/g</w:t>
            </w:r>
          </w:p>
        </w:tc>
        <w:tc>
          <w:tcPr>
            <w:tcW w:w="1276" w:type="dxa"/>
            <w:vMerge/>
          </w:tcPr>
          <w:p w14:paraId="4520D01B" w14:textId="77777777" w:rsidR="000327EE" w:rsidRPr="000327EE" w:rsidRDefault="000327EE" w:rsidP="000327EE">
            <w:pPr>
              <w:pStyle w:val="EFSATabledata"/>
              <w:rPr>
                <w:b/>
                <w:sz w:val="16"/>
                <w:szCs w:val="16"/>
              </w:rPr>
            </w:pPr>
          </w:p>
        </w:tc>
        <w:tc>
          <w:tcPr>
            <w:tcW w:w="2914" w:type="dxa"/>
            <w:vMerge/>
          </w:tcPr>
          <w:p w14:paraId="16DC8490" w14:textId="77777777" w:rsidR="000327EE" w:rsidRPr="000327EE" w:rsidRDefault="000327EE" w:rsidP="000327EE">
            <w:pPr>
              <w:pStyle w:val="EFSATabledata"/>
              <w:rPr>
                <w:b/>
                <w:sz w:val="16"/>
                <w:szCs w:val="16"/>
              </w:rPr>
            </w:pPr>
          </w:p>
        </w:tc>
        <w:tc>
          <w:tcPr>
            <w:tcW w:w="1118" w:type="dxa"/>
            <w:vMerge/>
          </w:tcPr>
          <w:p w14:paraId="24D6393E" w14:textId="77777777" w:rsidR="000327EE" w:rsidRPr="000327EE" w:rsidRDefault="000327EE" w:rsidP="000327EE">
            <w:pPr>
              <w:pStyle w:val="EFSATabledata"/>
              <w:rPr>
                <w:b/>
                <w:sz w:val="16"/>
                <w:szCs w:val="16"/>
              </w:rPr>
            </w:pPr>
          </w:p>
        </w:tc>
      </w:tr>
      <w:tr w:rsidR="000327EE" w:rsidRPr="000327EE" w14:paraId="0E2B88D6" w14:textId="77777777" w:rsidTr="0059208A">
        <w:trPr>
          <w:trHeight w:val="60"/>
          <w:tblHeader/>
        </w:trPr>
        <w:tc>
          <w:tcPr>
            <w:tcW w:w="1503" w:type="dxa"/>
            <w:vMerge/>
          </w:tcPr>
          <w:p w14:paraId="54899031" w14:textId="77777777" w:rsidR="000327EE" w:rsidRPr="000327EE" w:rsidRDefault="000327EE" w:rsidP="000327EE">
            <w:pPr>
              <w:pStyle w:val="EFSATablefirstcolumn"/>
              <w:rPr>
                <w:sz w:val="16"/>
                <w:szCs w:val="16"/>
              </w:rPr>
            </w:pPr>
          </w:p>
        </w:tc>
        <w:tc>
          <w:tcPr>
            <w:tcW w:w="1108" w:type="dxa"/>
          </w:tcPr>
          <w:p w14:paraId="3C6D8FA7" w14:textId="77777777" w:rsidR="000327EE" w:rsidRPr="000327EE" w:rsidRDefault="000327EE" w:rsidP="000327EE">
            <w:pPr>
              <w:pStyle w:val="EFSATabledata"/>
              <w:rPr>
                <w:sz w:val="16"/>
                <w:szCs w:val="16"/>
              </w:rPr>
            </w:pPr>
            <w:r w:rsidRPr="000327EE">
              <w:rPr>
                <w:rFonts w:eastAsia="Times New Roman"/>
                <w:sz w:val="16"/>
                <w:szCs w:val="16"/>
                <w:lang w:eastAsia="en-GB"/>
              </w:rPr>
              <w:t>βZEL</w:t>
            </w:r>
          </w:p>
        </w:tc>
        <w:tc>
          <w:tcPr>
            <w:tcW w:w="1701" w:type="dxa"/>
            <w:vMerge/>
          </w:tcPr>
          <w:p w14:paraId="522CCA11" w14:textId="77777777" w:rsidR="000327EE" w:rsidRPr="000327EE" w:rsidRDefault="000327EE" w:rsidP="000327EE">
            <w:pPr>
              <w:pStyle w:val="EFSATabledata"/>
              <w:rPr>
                <w:b/>
                <w:sz w:val="16"/>
                <w:szCs w:val="16"/>
              </w:rPr>
            </w:pPr>
          </w:p>
        </w:tc>
        <w:tc>
          <w:tcPr>
            <w:tcW w:w="1903" w:type="dxa"/>
          </w:tcPr>
          <w:p w14:paraId="1B50C432" w14:textId="77777777" w:rsidR="000327EE" w:rsidRPr="000327EE" w:rsidRDefault="000327EE" w:rsidP="000327EE">
            <w:pPr>
              <w:pStyle w:val="EFSATabledata"/>
              <w:rPr>
                <w:sz w:val="16"/>
                <w:szCs w:val="16"/>
              </w:rPr>
            </w:pPr>
            <w:r w:rsidRPr="000327EE">
              <w:rPr>
                <w:rFonts w:eastAsia="Times New Roman"/>
                <w:sz w:val="16"/>
                <w:szCs w:val="16"/>
                <w:lang w:eastAsia="en-GB"/>
              </w:rPr>
              <w:t>Addition of β-glucuronidase</w:t>
            </w:r>
          </w:p>
        </w:tc>
        <w:tc>
          <w:tcPr>
            <w:tcW w:w="850" w:type="dxa"/>
          </w:tcPr>
          <w:p w14:paraId="048379B9" w14:textId="77777777" w:rsidR="000327EE" w:rsidRPr="000327EE" w:rsidRDefault="000327EE" w:rsidP="000327EE">
            <w:pPr>
              <w:pStyle w:val="EFSATabledata"/>
              <w:rPr>
                <w:sz w:val="16"/>
                <w:szCs w:val="16"/>
              </w:rPr>
            </w:pPr>
            <w:r w:rsidRPr="000327EE">
              <w:rPr>
                <w:rFonts w:eastAsia="Times New Roman"/>
                <w:sz w:val="16"/>
                <w:szCs w:val="16"/>
                <w:lang w:eastAsia="en-GB"/>
              </w:rPr>
              <w:t>Bile</w:t>
            </w:r>
          </w:p>
        </w:tc>
        <w:tc>
          <w:tcPr>
            <w:tcW w:w="1845" w:type="dxa"/>
          </w:tcPr>
          <w:p w14:paraId="42E17397"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4 ng/g </w:t>
            </w:r>
          </w:p>
        </w:tc>
        <w:tc>
          <w:tcPr>
            <w:tcW w:w="1276" w:type="dxa"/>
            <w:vMerge/>
          </w:tcPr>
          <w:p w14:paraId="5E1C4956" w14:textId="77777777" w:rsidR="000327EE" w:rsidRPr="000327EE" w:rsidRDefault="000327EE" w:rsidP="000327EE">
            <w:pPr>
              <w:pStyle w:val="EFSATabledata"/>
              <w:rPr>
                <w:b/>
                <w:sz w:val="16"/>
                <w:szCs w:val="16"/>
              </w:rPr>
            </w:pPr>
          </w:p>
        </w:tc>
        <w:tc>
          <w:tcPr>
            <w:tcW w:w="2914" w:type="dxa"/>
            <w:vMerge/>
          </w:tcPr>
          <w:p w14:paraId="7E364E24" w14:textId="77777777" w:rsidR="000327EE" w:rsidRPr="000327EE" w:rsidRDefault="000327EE" w:rsidP="000327EE">
            <w:pPr>
              <w:pStyle w:val="EFSATabledata"/>
              <w:rPr>
                <w:b/>
                <w:sz w:val="16"/>
                <w:szCs w:val="16"/>
              </w:rPr>
            </w:pPr>
          </w:p>
        </w:tc>
        <w:tc>
          <w:tcPr>
            <w:tcW w:w="1118" w:type="dxa"/>
            <w:vMerge/>
          </w:tcPr>
          <w:p w14:paraId="0460BC7C" w14:textId="77777777" w:rsidR="000327EE" w:rsidRPr="000327EE" w:rsidRDefault="000327EE" w:rsidP="000327EE">
            <w:pPr>
              <w:pStyle w:val="EFSATabledata"/>
              <w:rPr>
                <w:b/>
                <w:sz w:val="16"/>
                <w:szCs w:val="16"/>
              </w:rPr>
            </w:pPr>
          </w:p>
        </w:tc>
      </w:tr>
      <w:tr w:rsidR="000327EE" w:rsidRPr="000327EE" w14:paraId="20C70AB6" w14:textId="77777777" w:rsidTr="0059208A">
        <w:trPr>
          <w:trHeight w:val="60"/>
          <w:tblHeader/>
        </w:trPr>
        <w:tc>
          <w:tcPr>
            <w:tcW w:w="1503" w:type="dxa"/>
            <w:vMerge/>
          </w:tcPr>
          <w:p w14:paraId="372D3E87" w14:textId="77777777" w:rsidR="000327EE" w:rsidRPr="000327EE" w:rsidRDefault="000327EE" w:rsidP="000327EE">
            <w:pPr>
              <w:pStyle w:val="EFSATablefirstcolumn"/>
              <w:rPr>
                <w:sz w:val="16"/>
                <w:szCs w:val="16"/>
              </w:rPr>
            </w:pPr>
          </w:p>
        </w:tc>
        <w:tc>
          <w:tcPr>
            <w:tcW w:w="1108" w:type="dxa"/>
          </w:tcPr>
          <w:p w14:paraId="5DC49124" w14:textId="77777777" w:rsidR="000327EE" w:rsidRPr="000327EE" w:rsidRDefault="000327EE" w:rsidP="000327EE">
            <w:pPr>
              <w:pStyle w:val="EFSATabledata"/>
              <w:rPr>
                <w:sz w:val="16"/>
                <w:szCs w:val="16"/>
              </w:rPr>
            </w:pPr>
            <w:r w:rsidRPr="000327EE">
              <w:rPr>
                <w:rFonts w:eastAsia="Times New Roman"/>
                <w:sz w:val="16"/>
                <w:szCs w:val="16"/>
                <w:lang w:eastAsia="en-GB"/>
              </w:rPr>
              <w:t>αZEL</w:t>
            </w:r>
          </w:p>
        </w:tc>
        <w:tc>
          <w:tcPr>
            <w:tcW w:w="1701" w:type="dxa"/>
            <w:vMerge/>
          </w:tcPr>
          <w:p w14:paraId="5900F296" w14:textId="77777777" w:rsidR="000327EE" w:rsidRPr="000327EE" w:rsidRDefault="000327EE" w:rsidP="000327EE">
            <w:pPr>
              <w:pStyle w:val="EFSATabledata"/>
              <w:rPr>
                <w:b/>
                <w:sz w:val="16"/>
                <w:szCs w:val="16"/>
              </w:rPr>
            </w:pPr>
          </w:p>
        </w:tc>
        <w:tc>
          <w:tcPr>
            <w:tcW w:w="1903" w:type="dxa"/>
          </w:tcPr>
          <w:p w14:paraId="14673C89" w14:textId="77777777" w:rsidR="000327EE" w:rsidRPr="000327EE" w:rsidRDefault="000327EE" w:rsidP="000327EE">
            <w:pPr>
              <w:pStyle w:val="EFSATabledata"/>
              <w:rPr>
                <w:b/>
                <w:sz w:val="16"/>
                <w:szCs w:val="16"/>
              </w:rPr>
            </w:pPr>
          </w:p>
        </w:tc>
        <w:tc>
          <w:tcPr>
            <w:tcW w:w="850" w:type="dxa"/>
          </w:tcPr>
          <w:p w14:paraId="578A17A7" w14:textId="77777777" w:rsidR="000327EE" w:rsidRPr="000327EE" w:rsidRDefault="000327EE" w:rsidP="000327EE">
            <w:pPr>
              <w:pStyle w:val="EFSATabledata"/>
              <w:rPr>
                <w:sz w:val="16"/>
                <w:szCs w:val="16"/>
              </w:rPr>
            </w:pPr>
            <w:r w:rsidRPr="000327EE">
              <w:rPr>
                <w:rFonts w:eastAsia="Times New Roman"/>
                <w:sz w:val="16"/>
                <w:szCs w:val="16"/>
                <w:lang w:eastAsia="en-GB"/>
              </w:rPr>
              <w:t>Bile</w:t>
            </w:r>
          </w:p>
        </w:tc>
        <w:tc>
          <w:tcPr>
            <w:tcW w:w="1845" w:type="dxa"/>
          </w:tcPr>
          <w:p w14:paraId="67BA513C"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65.2 ng/g </w:t>
            </w:r>
          </w:p>
        </w:tc>
        <w:tc>
          <w:tcPr>
            <w:tcW w:w="1276" w:type="dxa"/>
            <w:vMerge/>
          </w:tcPr>
          <w:p w14:paraId="71CB5664" w14:textId="77777777" w:rsidR="000327EE" w:rsidRPr="000327EE" w:rsidRDefault="000327EE" w:rsidP="000327EE">
            <w:pPr>
              <w:pStyle w:val="EFSATabledata"/>
              <w:rPr>
                <w:b/>
                <w:sz w:val="16"/>
                <w:szCs w:val="16"/>
              </w:rPr>
            </w:pPr>
          </w:p>
        </w:tc>
        <w:tc>
          <w:tcPr>
            <w:tcW w:w="2914" w:type="dxa"/>
            <w:vMerge/>
          </w:tcPr>
          <w:p w14:paraId="20BE343D" w14:textId="77777777" w:rsidR="000327EE" w:rsidRPr="000327EE" w:rsidRDefault="000327EE" w:rsidP="000327EE">
            <w:pPr>
              <w:pStyle w:val="EFSATabledata"/>
              <w:rPr>
                <w:b/>
                <w:sz w:val="16"/>
                <w:szCs w:val="16"/>
              </w:rPr>
            </w:pPr>
          </w:p>
        </w:tc>
        <w:tc>
          <w:tcPr>
            <w:tcW w:w="1118" w:type="dxa"/>
            <w:vMerge/>
          </w:tcPr>
          <w:p w14:paraId="3BE6D004" w14:textId="77777777" w:rsidR="000327EE" w:rsidRPr="000327EE" w:rsidRDefault="000327EE" w:rsidP="000327EE">
            <w:pPr>
              <w:pStyle w:val="EFSATabledata"/>
              <w:rPr>
                <w:b/>
                <w:sz w:val="16"/>
                <w:szCs w:val="16"/>
              </w:rPr>
            </w:pPr>
          </w:p>
        </w:tc>
      </w:tr>
      <w:tr w:rsidR="000327EE" w:rsidRPr="000327EE" w14:paraId="70C74134" w14:textId="77777777" w:rsidTr="0059208A">
        <w:trPr>
          <w:trHeight w:val="60"/>
          <w:tblHeader/>
        </w:trPr>
        <w:tc>
          <w:tcPr>
            <w:tcW w:w="1503" w:type="dxa"/>
            <w:vMerge/>
          </w:tcPr>
          <w:p w14:paraId="0EF2B91E" w14:textId="77777777" w:rsidR="000327EE" w:rsidRPr="000327EE" w:rsidRDefault="000327EE" w:rsidP="000327EE">
            <w:pPr>
              <w:pStyle w:val="EFSATablefirstcolumn"/>
              <w:rPr>
                <w:sz w:val="16"/>
                <w:szCs w:val="16"/>
              </w:rPr>
            </w:pPr>
          </w:p>
        </w:tc>
        <w:tc>
          <w:tcPr>
            <w:tcW w:w="1108" w:type="dxa"/>
          </w:tcPr>
          <w:p w14:paraId="10B474F0" w14:textId="77777777" w:rsidR="000327EE" w:rsidRPr="000327EE" w:rsidRDefault="000327EE" w:rsidP="000327EE">
            <w:pPr>
              <w:pStyle w:val="EFSATabledata"/>
              <w:rPr>
                <w:sz w:val="16"/>
                <w:szCs w:val="16"/>
              </w:rPr>
            </w:pPr>
            <w:r w:rsidRPr="000327EE">
              <w:rPr>
                <w:rFonts w:eastAsia="Times New Roman"/>
                <w:sz w:val="16"/>
                <w:szCs w:val="16"/>
                <w:lang w:eastAsia="en-GB"/>
              </w:rPr>
              <w:t>ZEN</w:t>
            </w:r>
          </w:p>
        </w:tc>
        <w:tc>
          <w:tcPr>
            <w:tcW w:w="1701" w:type="dxa"/>
            <w:vMerge/>
          </w:tcPr>
          <w:p w14:paraId="75F6E823" w14:textId="77777777" w:rsidR="000327EE" w:rsidRPr="000327EE" w:rsidRDefault="000327EE" w:rsidP="000327EE">
            <w:pPr>
              <w:pStyle w:val="EFSATabledata"/>
              <w:rPr>
                <w:b/>
                <w:sz w:val="16"/>
                <w:szCs w:val="16"/>
              </w:rPr>
            </w:pPr>
          </w:p>
        </w:tc>
        <w:tc>
          <w:tcPr>
            <w:tcW w:w="1903" w:type="dxa"/>
          </w:tcPr>
          <w:p w14:paraId="1C347576" w14:textId="77777777" w:rsidR="000327EE" w:rsidRPr="000327EE" w:rsidRDefault="000327EE" w:rsidP="000327EE">
            <w:pPr>
              <w:pStyle w:val="EFSATabledata"/>
              <w:rPr>
                <w:b/>
                <w:sz w:val="16"/>
                <w:szCs w:val="16"/>
              </w:rPr>
            </w:pPr>
          </w:p>
        </w:tc>
        <w:tc>
          <w:tcPr>
            <w:tcW w:w="850" w:type="dxa"/>
          </w:tcPr>
          <w:p w14:paraId="238AF52E" w14:textId="77777777" w:rsidR="000327EE" w:rsidRPr="000327EE" w:rsidRDefault="000327EE" w:rsidP="000327EE">
            <w:pPr>
              <w:pStyle w:val="EFSATabledata"/>
              <w:rPr>
                <w:sz w:val="16"/>
                <w:szCs w:val="16"/>
              </w:rPr>
            </w:pPr>
            <w:r w:rsidRPr="000327EE">
              <w:rPr>
                <w:rFonts w:eastAsia="Times New Roman"/>
                <w:sz w:val="16"/>
                <w:szCs w:val="16"/>
                <w:lang w:eastAsia="en-GB"/>
              </w:rPr>
              <w:t>Bile</w:t>
            </w:r>
          </w:p>
        </w:tc>
        <w:tc>
          <w:tcPr>
            <w:tcW w:w="1845" w:type="dxa"/>
          </w:tcPr>
          <w:p w14:paraId="24EC99DD"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104 ng/g </w:t>
            </w:r>
          </w:p>
        </w:tc>
        <w:tc>
          <w:tcPr>
            <w:tcW w:w="1276" w:type="dxa"/>
            <w:vMerge/>
          </w:tcPr>
          <w:p w14:paraId="23D776F3" w14:textId="77777777" w:rsidR="000327EE" w:rsidRPr="000327EE" w:rsidRDefault="000327EE" w:rsidP="000327EE">
            <w:pPr>
              <w:pStyle w:val="EFSATabledata"/>
              <w:rPr>
                <w:b/>
                <w:sz w:val="16"/>
                <w:szCs w:val="16"/>
              </w:rPr>
            </w:pPr>
          </w:p>
        </w:tc>
        <w:tc>
          <w:tcPr>
            <w:tcW w:w="2914" w:type="dxa"/>
            <w:vMerge/>
          </w:tcPr>
          <w:p w14:paraId="1BFAFC94" w14:textId="77777777" w:rsidR="000327EE" w:rsidRPr="000327EE" w:rsidRDefault="000327EE" w:rsidP="000327EE">
            <w:pPr>
              <w:pStyle w:val="EFSATabledata"/>
              <w:rPr>
                <w:b/>
                <w:sz w:val="16"/>
                <w:szCs w:val="16"/>
              </w:rPr>
            </w:pPr>
          </w:p>
        </w:tc>
        <w:tc>
          <w:tcPr>
            <w:tcW w:w="1118" w:type="dxa"/>
            <w:vMerge/>
          </w:tcPr>
          <w:p w14:paraId="06B88B5E" w14:textId="77777777" w:rsidR="000327EE" w:rsidRPr="000327EE" w:rsidRDefault="000327EE" w:rsidP="000327EE">
            <w:pPr>
              <w:pStyle w:val="EFSATabledata"/>
              <w:rPr>
                <w:b/>
                <w:sz w:val="16"/>
                <w:szCs w:val="16"/>
              </w:rPr>
            </w:pPr>
          </w:p>
        </w:tc>
      </w:tr>
      <w:tr w:rsidR="000327EE" w:rsidRPr="000327EE" w14:paraId="36D16EA7" w14:textId="77777777" w:rsidTr="0059208A">
        <w:trPr>
          <w:trHeight w:val="60"/>
          <w:tblHeader/>
        </w:trPr>
        <w:tc>
          <w:tcPr>
            <w:tcW w:w="1503" w:type="dxa"/>
            <w:vMerge/>
          </w:tcPr>
          <w:p w14:paraId="271D609A" w14:textId="77777777" w:rsidR="000327EE" w:rsidRPr="000327EE" w:rsidRDefault="000327EE" w:rsidP="000327EE">
            <w:pPr>
              <w:pStyle w:val="EFSATablefirstcolumn"/>
              <w:rPr>
                <w:sz w:val="16"/>
                <w:szCs w:val="16"/>
              </w:rPr>
            </w:pPr>
          </w:p>
        </w:tc>
        <w:tc>
          <w:tcPr>
            <w:tcW w:w="1108" w:type="dxa"/>
          </w:tcPr>
          <w:p w14:paraId="2D0FBF66" w14:textId="77777777" w:rsidR="000327EE" w:rsidRPr="000327EE" w:rsidRDefault="000327EE" w:rsidP="000327EE">
            <w:pPr>
              <w:pStyle w:val="EFSATabledata"/>
              <w:rPr>
                <w:sz w:val="16"/>
                <w:szCs w:val="16"/>
              </w:rPr>
            </w:pPr>
            <w:r w:rsidRPr="000327EE">
              <w:rPr>
                <w:rFonts w:eastAsia="Times New Roman"/>
                <w:sz w:val="16"/>
                <w:szCs w:val="16"/>
                <w:lang w:eastAsia="en-GB"/>
              </w:rPr>
              <w:t>ZEN+βZEL+αZEL</w:t>
            </w:r>
          </w:p>
        </w:tc>
        <w:tc>
          <w:tcPr>
            <w:tcW w:w="1701" w:type="dxa"/>
            <w:vMerge/>
          </w:tcPr>
          <w:p w14:paraId="502E8285" w14:textId="77777777" w:rsidR="000327EE" w:rsidRPr="000327EE" w:rsidRDefault="000327EE" w:rsidP="000327EE">
            <w:pPr>
              <w:pStyle w:val="EFSATabledata"/>
              <w:rPr>
                <w:b/>
                <w:sz w:val="16"/>
                <w:szCs w:val="16"/>
              </w:rPr>
            </w:pPr>
          </w:p>
        </w:tc>
        <w:tc>
          <w:tcPr>
            <w:tcW w:w="1903" w:type="dxa"/>
          </w:tcPr>
          <w:p w14:paraId="235219AF" w14:textId="77777777" w:rsidR="000327EE" w:rsidRPr="000327EE" w:rsidRDefault="000327EE" w:rsidP="000327EE">
            <w:pPr>
              <w:pStyle w:val="EFSATabledata"/>
              <w:rPr>
                <w:b/>
                <w:sz w:val="16"/>
                <w:szCs w:val="16"/>
              </w:rPr>
            </w:pPr>
          </w:p>
        </w:tc>
        <w:tc>
          <w:tcPr>
            <w:tcW w:w="850" w:type="dxa"/>
          </w:tcPr>
          <w:p w14:paraId="1FB02199" w14:textId="77777777" w:rsidR="000327EE" w:rsidRPr="000327EE" w:rsidRDefault="000327EE" w:rsidP="000327EE">
            <w:pPr>
              <w:pStyle w:val="EFSATabledata"/>
              <w:rPr>
                <w:sz w:val="16"/>
                <w:szCs w:val="16"/>
              </w:rPr>
            </w:pPr>
            <w:r w:rsidRPr="000327EE">
              <w:rPr>
                <w:rFonts w:eastAsia="Times New Roman"/>
                <w:sz w:val="16"/>
                <w:szCs w:val="16"/>
                <w:lang w:eastAsia="en-GB"/>
              </w:rPr>
              <w:t>Bile</w:t>
            </w:r>
          </w:p>
        </w:tc>
        <w:tc>
          <w:tcPr>
            <w:tcW w:w="1845" w:type="dxa"/>
          </w:tcPr>
          <w:p w14:paraId="4305A7F3" w14:textId="77777777" w:rsidR="000327EE" w:rsidRPr="000327EE" w:rsidRDefault="000327EE" w:rsidP="000327EE">
            <w:pPr>
              <w:pStyle w:val="EFSATabledata"/>
              <w:rPr>
                <w:sz w:val="16"/>
                <w:szCs w:val="16"/>
              </w:rPr>
            </w:pPr>
            <w:r w:rsidRPr="000327EE">
              <w:rPr>
                <w:rFonts w:eastAsia="Times New Roman"/>
                <w:sz w:val="16"/>
                <w:szCs w:val="16"/>
                <w:lang w:eastAsia="en-GB"/>
              </w:rPr>
              <w:t>173 ng/g</w:t>
            </w:r>
          </w:p>
        </w:tc>
        <w:tc>
          <w:tcPr>
            <w:tcW w:w="1276" w:type="dxa"/>
            <w:vMerge/>
          </w:tcPr>
          <w:p w14:paraId="4B08E60D" w14:textId="77777777" w:rsidR="000327EE" w:rsidRPr="000327EE" w:rsidRDefault="000327EE" w:rsidP="000327EE">
            <w:pPr>
              <w:pStyle w:val="EFSATabledata"/>
              <w:rPr>
                <w:b/>
                <w:sz w:val="16"/>
                <w:szCs w:val="16"/>
              </w:rPr>
            </w:pPr>
          </w:p>
        </w:tc>
        <w:tc>
          <w:tcPr>
            <w:tcW w:w="2914" w:type="dxa"/>
            <w:vMerge/>
          </w:tcPr>
          <w:p w14:paraId="2F6E5338" w14:textId="77777777" w:rsidR="000327EE" w:rsidRPr="000327EE" w:rsidRDefault="000327EE" w:rsidP="000327EE">
            <w:pPr>
              <w:pStyle w:val="EFSATabledata"/>
              <w:rPr>
                <w:b/>
                <w:sz w:val="16"/>
                <w:szCs w:val="16"/>
              </w:rPr>
            </w:pPr>
          </w:p>
        </w:tc>
        <w:tc>
          <w:tcPr>
            <w:tcW w:w="1118" w:type="dxa"/>
            <w:vMerge/>
          </w:tcPr>
          <w:p w14:paraId="367B64A9" w14:textId="77777777" w:rsidR="000327EE" w:rsidRPr="000327EE" w:rsidRDefault="000327EE" w:rsidP="000327EE">
            <w:pPr>
              <w:pStyle w:val="EFSATabledata"/>
              <w:rPr>
                <w:b/>
                <w:sz w:val="16"/>
                <w:szCs w:val="16"/>
              </w:rPr>
            </w:pPr>
          </w:p>
        </w:tc>
      </w:tr>
      <w:tr w:rsidR="000327EE" w:rsidRPr="000327EE" w14:paraId="5C1F1DED" w14:textId="77777777" w:rsidTr="0059208A">
        <w:trPr>
          <w:trHeight w:val="60"/>
          <w:tblHeader/>
        </w:trPr>
        <w:tc>
          <w:tcPr>
            <w:tcW w:w="1503" w:type="dxa"/>
            <w:vMerge/>
          </w:tcPr>
          <w:p w14:paraId="1B8ECC8B" w14:textId="77777777" w:rsidR="000327EE" w:rsidRPr="000327EE" w:rsidRDefault="000327EE" w:rsidP="000327EE">
            <w:pPr>
              <w:pStyle w:val="EFSATablefirstcolumn"/>
              <w:rPr>
                <w:sz w:val="16"/>
                <w:szCs w:val="16"/>
              </w:rPr>
            </w:pPr>
          </w:p>
        </w:tc>
        <w:tc>
          <w:tcPr>
            <w:tcW w:w="1108" w:type="dxa"/>
          </w:tcPr>
          <w:p w14:paraId="5049BC19" w14:textId="77777777" w:rsidR="000327EE" w:rsidRPr="000327EE" w:rsidRDefault="000327EE" w:rsidP="000327EE">
            <w:pPr>
              <w:pStyle w:val="EFSATabledata"/>
              <w:rPr>
                <w:sz w:val="16"/>
                <w:szCs w:val="16"/>
              </w:rPr>
            </w:pPr>
            <w:r w:rsidRPr="000327EE">
              <w:rPr>
                <w:rFonts w:eastAsia="Times New Roman"/>
                <w:sz w:val="16"/>
                <w:szCs w:val="16"/>
                <w:lang w:eastAsia="en-GB"/>
              </w:rPr>
              <w:t>βZEL</w:t>
            </w:r>
          </w:p>
        </w:tc>
        <w:tc>
          <w:tcPr>
            <w:tcW w:w="1701" w:type="dxa"/>
            <w:vMerge/>
          </w:tcPr>
          <w:p w14:paraId="37C1EF7D" w14:textId="77777777" w:rsidR="000327EE" w:rsidRPr="000327EE" w:rsidRDefault="000327EE" w:rsidP="000327EE">
            <w:pPr>
              <w:pStyle w:val="EFSATabledata"/>
              <w:rPr>
                <w:b/>
                <w:sz w:val="16"/>
                <w:szCs w:val="16"/>
              </w:rPr>
            </w:pPr>
          </w:p>
        </w:tc>
        <w:tc>
          <w:tcPr>
            <w:tcW w:w="1903" w:type="dxa"/>
          </w:tcPr>
          <w:p w14:paraId="260D512C" w14:textId="77777777" w:rsidR="000327EE" w:rsidRPr="000327EE" w:rsidRDefault="000327EE" w:rsidP="000327EE">
            <w:pPr>
              <w:pStyle w:val="EFSATabledata"/>
              <w:rPr>
                <w:sz w:val="16"/>
                <w:szCs w:val="16"/>
              </w:rPr>
            </w:pPr>
            <w:r w:rsidRPr="000327EE">
              <w:rPr>
                <w:rFonts w:eastAsia="Times New Roman"/>
                <w:sz w:val="16"/>
                <w:szCs w:val="16"/>
                <w:lang w:eastAsia="en-GB"/>
              </w:rPr>
              <w:t>Addition of β-glucuronidase /arylsulfatase</w:t>
            </w:r>
          </w:p>
        </w:tc>
        <w:tc>
          <w:tcPr>
            <w:tcW w:w="850" w:type="dxa"/>
          </w:tcPr>
          <w:p w14:paraId="67EFD8C1" w14:textId="77777777" w:rsidR="000327EE" w:rsidRPr="000327EE" w:rsidRDefault="000327EE" w:rsidP="000327EE">
            <w:pPr>
              <w:pStyle w:val="EFSATabledata"/>
              <w:rPr>
                <w:sz w:val="16"/>
                <w:szCs w:val="16"/>
              </w:rPr>
            </w:pPr>
            <w:r w:rsidRPr="000327EE">
              <w:rPr>
                <w:rFonts w:eastAsia="Times New Roman"/>
                <w:sz w:val="16"/>
                <w:szCs w:val="16"/>
                <w:lang w:eastAsia="en-GB"/>
              </w:rPr>
              <w:t>Bile</w:t>
            </w:r>
          </w:p>
        </w:tc>
        <w:tc>
          <w:tcPr>
            <w:tcW w:w="1845" w:type="dxa"/>
          </w:tcPr>
          <w:p w14:paraId="775B40CC" w14:textId="77777777" w:rsidR="000327EE" w:rsidRPr="000327EE" w:rsidRDefault="000327EE" w:rsidP="000327EE">
            <w:pPr>
              <w:pStyle w:val="EFSATabledata"/>
              <w:rPr>
                <w:sz w:val="16"/>
                <w:szCs w:val="16"/>
              </w:rPr>
            </w:pPr>
            <w:r w:rsidRPr="000327EE">
              <w:rPr>
                <w:rFonts w:eastAsia="Times New Roman"/>
                <w:sz w:val="16"/>
                <w:szCs w:val="16"/>
                <w:lang w:eastAsia="en-GB"/>
              </w:rPr>
              <w:t>4 ng/g (2.6% of βZEL+αZEL+ZEN)</w:t>
            </w:r>
          </w:p>
        </w:tc>
        <w:tc>
          <w:tcPr>
            <w:tcW w:w="1276" w:type="dxa"/>
            <w:vMerge/>
          </w:tcPr>
          <w:p w14:paraId="02D1C667" w14:textId="77777777" w:rsidR="000327EE" w:rsidRPr="000327EE" w:rsidRDefault="000327EE" w:rsidP="000327EE">
            <w:pPr>
              <w:pStyle w:val="EFSATabledata"/>
              <w:rPr>
                <w:b/>
                <w:sz w:val="16"/>
                <w:szCs w:val="16"/>
              </w:rPr>
            </w:pPr>
          </w:p>
        </w:tc>
        <w:tc>
          <w:tcPr>
            <w:tcW w:w="2914" w:type="dxa"/>
            <w:vMerge/>
          </w:tcPr>
          <w:p w14:paraId="44B50D4C" w14:textId="77777777" w:rsidR="000327EE" w:rsidRPr="000327EE" w:rsidRDefault="000327EE" w:rsidP="000327EE">
            <w:pPr>
              <w:pStyle w:val="EFSATabledata"/>
              <w:rPr>
                <w:b/>
                <w:sz w:val="16"/>
                <w:szCs w:val="16"/>
              </w:rPr>
            </w:pPr>
          </w:p>
        </w:tc>
        <w:tc>
          <w:tcPr>
            <w:tcW w:w="1118" w:type="dxa"/>
            <w:vMerge/>
          </w:tcPr>
          <w:p w14:paraId="70CBF912" w14:textId="77777777" w:rsidR="000327EE" w:rsidRPr="000327EE" w:rsidRDefault="000327EE" w:rsidP="000327EE">
            <w:pPr>
              <w:pStyle w:val="EFSATabledata"/>
              <w:rPr>
                <w:b/>
                <w:sz w:val="16"/>
                <w:szCs w:val="16"/>
              </w:rPr>
            </w:pPr>
          </w:p>
        </w:tc>
      </w:tr>
      <w:tr w:rsidR="000327EE" w:rsidRPr="000327EE" w14:paraId="13AD65F8" w14:textId="77777777" w:rsidTr="0059208A">
        <w:trPr>
          <w:trHeight w:val="60"/>
          <w:tblHeader/>
        </w:trPr>
        <w:tc>
          <w:tcPr>
            <w:tcW w:w="1503" w:type="dxa"/>
            <w:vMerge/>
          </w:tcPr>
          <w:p w14:paraId="30CBE6A3" w14:textId="77777777" w:rsidR="000327EE" w:rsidRPr="000327EE" w:rsidRDefault="000327EE" w:rsidP="000327EE">
            <w:pPr>
              <w:pStyle w:val="EFSATablefirstcolumn"/>
              <w:rPr>
                <w:sz w:val="16"/>
                <w:szCs w:val="16"/>
              </w:rPr>
            </w:pPr>
          </w:p>
        </w:tc>
        <w:tc>
          <w:tcPr>
            <w:tcW w:w="1108" w:type="dxa"/>
          </w:tcPr>
          <w:p w14:paraId="195BD761" w14:textId="77777777" w:rsidR="000327EE" w:rsidRPr="000327EE" w:rsidRDefault="000327EE" w:rsidP="000327EE">
            <w:pPr>
              <w:pStyle w:val="EFSATabledata"/>
              <w:rPr>
                <w:sz w:val="16"/>
                <w:szCs w:val="16"/>
              </w:rPr>
            </w:pPr>
            <w:r w:rsidRPr="000327EE">
              <w:rPr>
                <w:rFonts w:eastAsia="Times New Roman"/>
                <w:sz w:val="16"/>
                <w:szCs w:val="16"/>
                <w:lang w:eastAsia="en-GB"/>
              </w:rPr>
              <w:t>αZEL</w:t>
            </w:r>
          </w:p>
        </w:tc>
        <w:tc>
          <w:tcPr>
            <w:tcW w:w="1701" w:type="dxa"/>
            <w:vMerge/>
          </w:tcPr>
          <w:p w14:paraId="736267BF" w14:textId="77777777" w:rsidR="000327EE" w:rsidRPr="000327EE" w:rsidRDefault="000327EE" w:rsidP="000327EE">
            <w:pPr>
              <w:pStyle w:val="EFSATabledata"/>
              <w:rPr>
                <w:b/>
                <w:sz w:val="16"/>
                <w:szCs w:val="16"/>
              </w:rPr>
            </w:pPr>
          </w:p>
        </w:tc>
        <w:tc>
          <w:tcPr>
            <w:tcW w:w="1903" w:type="dxa"/>
          </w:tcPr>
          <w:p w14:paraId="2132FD7B" w14:textId="77777777" w:rsidR="000327EE" w:rsidRPr="000327EE" w:rsidRDefault="000327EE" w:rsidP="000327EE">
            <w:pPr>
              <w:pStyle w:val="EFSATabledata"/>
              <w:rPr>
                <w:b/>
                <w:sz w:val="16"/>
                <w:szCs w:val="16"/>
              </w:rPr>
            </w:pPr>
          </w:p>
        </w:tc>
        <w:tc>
          <w:tcPr>
            <w:tcW w:w="850" w:type="dxa"/>
          </w:tcPr>
          <w:p w14:paraId="3C330B29" w14:textId="77777777" w:rsidR="000327EE" w:rsidRPr="000327EE" w:rsidRDefault="000327EE" w:rsidP="000327EE">
            <w:pPr>
              <w:pStyle w:val="EFSATabledata"/>
              <w:rPr>
                <w:sz w:val="16"/>
                <w:szCs w:val="16"/>
              </w:rPr>
            </w:pPr>
            <w:r w:rsidRPr="000327EE">
              <w:rPr>
                <w:rFonts w:eastAsia="Times New Roman"/>
                <w:sz w:val="16"/>
                <w:szCs w:val="16"/>
                <w:lang w:eastAsia="en-GB"/>
              </w:rPr>
              <w:t>Bile</w:t>
            </w:r>
          </w:p>
        </w:tc>
        <w:tc>
          <w:tcPr>
            <w:tcW w:w="1845" w:type="dxa"/>
          </w:tcPr>
          <w:p w14:paraId="0D3FF592"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75.3 ng/g </w:t>
            </w:r>
          </w:p>
        </w:tc>
        <w:tc>
          <w:tcPr>
            <w:tcW w:w="1276" w:type="dxa"/>
            <w:vMerge/>
          </w:tcPr>
          <w:p w14:paraId="69BC9510" w14:textId="77777777" w:rsidR="000327EE" w:rsidRPr="000327EE" w:rsidRDefault="000327EE" w:rsidP="000327EE">
            <w:pPr>
              <w:pStyle w:val="EFSATabledata"/>
              <w:rPr>
                <w:b/>
                <w:sz w:val="16"/>
                <w:szCs w:val="16"/>
              </w:rPr>
            </w:pPr>
          </w:p>
        </w:tc>
        <w:tc>
          <w:tcPr>
            <w:tcW w:w="2914" w:type="dxa"/>
            <w:vMerge/>
          </w:tcPr>
          <w:p w14:paraId="02AF7B68" w14:textId="77777777" w:rsidR="000327EE" w:rsidRPr="000327EE" w:rsidRDefault="000327EE" w:rsidP="000327EE">
            <w:pPr>
              <w:pStyle w:val="EFSATabledata"/>
              <w:rPr>
                <w:b/>
                <w:sz w:val="16"/>
                <w:szCs w:val="16"/>
              </w:rPr>
            </w:pPr>
          </w:p>
        </w:tc>
        <w:tc>
          <w:tcPr>
            <w:tcW w:w="1118" w:type="dxa"/>
            <w:vMerge/>
          </w:tcPr>
          <w:p w14:paraId="211DEA2C" w14:textId="77777777" w:rsidR="000327EE" w:rsidRPr="000327EE" w:rsidRDefault="000327EE" w:rsidP="000327EE">
            <w:pPr>
              <w:pStyle w:val="EFSATabledata"/>
              <w:rPr>
                <w:b/>
                <w:sz w:val="16"/>
                <w:szCs w:val="16"/>
              </w:rPr>
            </w:pPr>
          </w:p>
        </w:tc>
      </w:tr>
      <w:tr w:rsidR="000327EE" w:rsidRPr="000327EE" w14:paraId="258BA61F" w14:textId="77777777" w:rsidTr="0059208A">
        <w:trPr>
          <w:trHeight w:val="60"/>
          <w:tblHeader/>
        </w:trPr>
        <w:tc>
          <w:tcPr>
            <w:tcW w:w="1503" w:type="dxa"/>
            <w:vMerge/>
          </w:tcPr>
          <w:p w14:paraId="7E2D8640" w14:textId="77777777" w:rsidR="000327EE" w:rsidRPr="000327EE" w:rsidRDefault="000327EE" w:rsidP="000327EE">
            <w:pPr>
              <w:pStyle w:val="EFSATablefirstcolumn"/>
              <w:rPr>
                <w:sz w:val="16"/>
                <w:szCs w:val="16"/>
              </w:rPr>
            </w:pPr>
          </w:p>
        </w:tc>
        <w:tc>
          <w:tcPr>
            <w:tcW w:w="1108" w:type="dxa"/>
          </w:tcPr>
          <w:p w14:paraId="33843711" w14:textId="77777777" w:rsidR="000327EE" w:rsidRPr="000327EE" w:rsidRDefault="000327EE" w:rsidP="000327EE">
            <w:pPr>
              <w:pStyle w:val="EFSATabledata"/>
              <w:rPr>
                <w:sz w:val="16"/>
                <w:szCs w:val="16"/>
              </w:rPr>
            </w:pPr>
            <w:r w:rsidRPr="000327EE">
              <w:rPr>
                <w:rFonts w:eastAsia="Times New Roman"/>
                <w:sz w:val="16"/>
                <w:szCs w:val="16"/>
                <w:lang w:eastAsia="en-GB"/>
              </w:rPr>
              <w:t>ZEN</w:t>
            </w:r>
          </w:p>
        </w:tc>
        <w:tc>
          <w:tcPr>
            <w:tcW w:w="1701" w:type="dxa"/>
            <w:vMerge/>
          </w:tcPr>
          <w:p w14:paraId="72415DB7" w14:textId="77777777" w:rsidR="000327EE" w:rsidRPr="000327EE" w:rsidRDefault="000327EE" w:rsidP="000327EE">
            <w:pPr>
              <w:pStyle w:val="EFSATabledata"/>
              <w:rPr>
                <w:b/>
                <w:sz w:val="16"/>
                <w:szCs w:val="16"/>
              </w:rPr>
            </w:pPr>
          </w:p>
        </w:tc>
        <w:tc>
          <w:tcPr>
            <w:tcW w:w="1903" w:type="dxa"/>
          </w:tcPr>
          <w:p w14:paraId="50B52DD1" w14:textId="77777777" w:rsidR="000327EE" w:rsidRPr="000327EE" w:rsidRDefault="000327EE" w:rsidP="000327EE">
            <w:pPr>
              <w:pStyle w:val="EFSATabledata"/>
              <w:rPr>
                <w:b/>
                <w:sz w:val="16"/>
                <w:szCs w:val="16"/>
              </w:rPr>
            </w:pPr>
          </w:p>
        </w:tc>
        <w:tc>
          <w:tcPr>
            <w:tcW w:w="850" w:type="dxa"/>
          </w:tcPr>
          <w:p w14:paraId="51AB79D3" w14:textId="77777777" w:rsidR="000327EE" w:rsidRPr="000327EE" w:rsidRDefault="000327EE" w:rsidP="000327EE">
            <w:pPr>
              <w:pStyle w:val="EFSATabledata"/>
              <w:rPr>
                <w:sz w:val="16"/>
                <w:szCs w:val="16"/>
              </w:rPr>
            </w:pPr>
            <w:r w:rsidRPr="000327EE">
              <w:rPr>
                <w:rFonts w:eastAsia="Times New Roman"/>
                <w:sz w:val="16"/>
                <w:szCs w:val="16"/>
                <w:lang w:eastAsia="en-GB"/>
              </w:rPr>
              <w:t>Bile</w:t>
            </w:r>
          </w:p>
        </w:tc>
        <w:tc>
          <w:tcPr>
            <w:tcW w:w="1845" w:type="dxa"/>
          </w:tcPr>
          <w:p w14:paraId="3A6D77C2"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99.9 ng/g </w:t>
            </w:r>
          </w:p>
        </w:tc>
        <w:tc>
          <w:tcPr>
            <w:tcW w:w="1276" w:type="dxa"/>
            <w:vMerge/>
          </w:tcPr>
          <w:p w14:paraId="14981ABB" w14:textId="77777777" w:rsidR="000327EE" w:rsidRPr="000327EE" w:rsidRDefault="000327EE" w:rsidP="000327EE">
            <w:pPr>
              <w:pStyle w:val="EFSATabledata"/>
              <w:rPr>
                <w:b/>
                <w:sz w:val="16"/>
                <w:szCs w:val="16"/>
              </w:rPr>
            </w:pPr>
          </w:p>
        </w:tc>
        <w:tc>
          <w:tcPr>
            <w:tcW w:w="2914" w:type="dxa"/>
            <w:vMerge/>
          </w:tcPr>
          <w:p w14:paraId="2A4635D3" w14:textId="77777777" w:rsidR="000327EE" w:rsidRPr="000327EE" w:rsidRDefault="000327EE" w:rsidP="000327EE">
            <w:pPr>
              <w:pStyle w:val="EFSATabledata"/>
              <w:rPr>
                <w:b/>
                <w:sz w:val="16"/>
                <w:szCs w:val="16"/>
              </w:rPr>
            </w:pPr>
          </w:p>
        </w:tc>
        <w:tc>
          <w:tcPr>
            <w:tcW w:w="1118" w:type="dxa"/>
            <w:vMerge/>
          </w:tcPr>
          <w:p w14:paraId="628BBAD7" w14:textId="77777777" w:rsidR="000327EE" w:rsidRPr="000327EE" w:rsidRDefault="000327EE" w:rsidP="000327EE">
            <w:pPr>
              <w:pStyle w:val="EFSATabledata"/>
              <w:rPr>
                <w:b/>
                <w:sz w:val="16"/>
                <w:szCs w:val="16"/>
              </w:rPr>
            </w:pPr>
          </w:p>
        </w:tc>
      </w:tr>
      <w:tr w:rsidR="000327EE" w:rsidRPr="000327EE" w14:paraId="04005AB6" w14:textId="77777777" w:rsidTr="0059208A">
        <w:trPr>
          <w:trHeight w:val="60"/>
          <w:tblHeader/>
        </w:trPr>
        <w:tc>
          <w:tcPr>
            <w:tcW w:w="1503" w:type="dxa"/>
            <w:vMerge/>
          </w:tcPr>
          <w:p w14:paraId="7970A8D5" w14:textId="77777777" w:rsidR="000327EE" w:rsidRPr="000327EE" w:rsidRDefault="000327EE" w:rsidP="000327EE">
            <w:pPr>
              <w:pStyle w:val="EFSATablefirstcolumn"/>
              <w:rPr>
                <w:sz w:val="16"/>
                <w:szCs w:val="16"/>
              </w:rPr>
            </w:pPr>
          </w:p>
        </w:tc>
        <w:tc>
          <w:tcPr>
            <w:tcW w:w="1108" w:type="dxa"/>
          </w:tcPr>
          <w:p w14:paraId="7209EEB5" w14:textId="77777777" w:rsidR="000327EE" w:rsidRPr="000327EE" w:rsidRDefault="000327EE" w:rsidP="000327EE">
            <w:pPr>
              <w:pStyle w:val="EFSATabledata"/>
              <w:rPr>
                <w:sz w:val="16"/>
                <w:szCs w:val="16"/>
              </w:rPr>
            </w:pPr>
            <w:r w:rsidRPr="000327EE">
              <w:rPr>
                <w:rFonts w:eastAsia="Times New Roman"/>
                <w:sz w:val="16"/>
                <w:szCs w:val="16"/>
                <w:lang w:eastAsia="en-GB"/>
              </w:rPr>
              <w:t>ZEN+βZEL+αZEL</w:t>
            </w:r>
          </w:p>
        </w:tc>
        <w:tc>
          <w:tcPr>
            <w:tcW w:w="1701" w:type="dxa"/>
            <w:vMerge/>
          </w:tcPr>
          <w:p w14:paraId="02179536" w14:textId="77777777" w:rsidR="000327EE" w:rsidRPr="000327EE" w:rsidRDefault="000327EE" w:rsidP="000327EE">
            <w:pPr>
              <w:pStyle w:val="EFSATabledata"/>
              <w:rPr>
                <w:b/>
                <w:sz w:val="16"/>
                <w:szCs w:val="16"/>
              </w:rPr>
            </w:pPr>
          </w:p>
        </w:tc>
        <w:tc>
          <w:tcPr>
            <w:tcW w:w="1903" w:type="dxa"/>
          </w:tcPr>
          <w:p w14:paraId="5DC3EB0B" w14:textId="77777777" w:rsidR="000327EE" w:rsidRPr="000327EE" w:rsidRDefault="000327EE" w:rsidP="000327EE">
            <w:pPr>
              <w:pStyle w:val="EFSATabledata"/>
              <w:rPr>
                <w:b/>
                <w:sz w:val="16"/>
                <w:szCs w:val="16"/>
              </w:rPr>
            </w:pPr>
          </w:p>
        </w:tc>
        <w:tc>
          <w:tcPr>
            <w:tcW w:w="850" w:type="dxa"/>
          </w:tcPr>
          <w:p w14:paraId="401CE834" w14:textId="77777777" w:rsidR="000327EE" w:rsidRPr="000327EE" w:rsidRDefault="000327EE" w:rsidP="000327EE">
            <w:pPr>
              <w:pStyle w:val="EFSATabledata"/>
              <w:rPr>
                <w:sz w:val="16"/>
                <w:szCs w:val="16"/>
              </w:rPr>
            </w:pPr>
            <w:r w:rsidRPr="000327EE">
              <w:rPr>
                <w:rFonts w:eastAsia="Times New Roman"/>
                <w:sz w:val="16"/>
                <w:szCs w:val="16"/>
                <w:lang w:eastAsia="en-GB"/>
              </w:rPr>
              <w:t>Bile</w:t>
            </w:r>
          </w:p>
        </w:tc>
        <w:tc>
          <w:tcPr>
            <w:tcW w:w="1845" w:type="dxa"/>
          </w:tcPr>
          <w:p w14:paraId="3004F041" w14:textId="77777777" w:rsidR="000327EE" w:rsidRPr="000327EE" w:rsidRDefault="000327EE" w:rsidP="000327EE">
            <w:pPr>
              <w:pStyle w:val="EFSATabledata"/>
              <w:rPr>
                <w:sz w:val="16"/>
                <w:szCs w:val="16"/>
              </w:rPr>
            </w:pPr>
            <w:r w:rsidRPr="000327EE">
              <w:rPr>
                <w:rFonts w:eastAsia="Times New Roman"/>
                <w:sz w:val="16"/>
                <w:szCs w:val="16"/>
                <w:lang w:eastAsia="en-GB"/>
              </w:rPr>
              <w:t>179 ng/g</w:t>
            </w:r>
          </w:p>
        </w:tc>
        <w:tc>
          <w:tcPr>
            <w:tcW w:w="1276" w:type="dxa"/>
            <w:vMerge/>
          </w:tcPr>
          <w:p w14:paraId="4881AD87" w14:textId="77777777" w:rsidR="000327EE" w:rsidRPr="000327EE" w:rsidRDefault="000327EE" w:rsidP="000327EE">
            <w:pPr>
              <w:pStyle w:val="EFSATabledata"/>
              <w:rPr>
                <w:b/>
                <w:sz w:val="16"/>
                <w:szCs w:val="16"/>
              </w:rPr>
            </w:pPr>
          </w:p>
        </w:tc>
        <w:tc>
          <w:tcPr>
            <w:tcW w:w="2914" w:type="dxa"/>
            <w:vMerge/>
          </w:tcPr>
          <w:p w14:paraId="31EAEB8F" w14:textId="77777777" w:rsidR="000327EE" w:rsidRPr="000327EE" w:rsidRDefault="000327EE" w:rsidP="000327EE">
            <w:pPr>
              <w:pStyle w:val="EFSATabledata"/>
              <w:rPr>
                <w:b/>
                <w:sz w:val="16"/>
                <w:szCs w:val="16"/>
              </w:rPr>
            </w:pPr>
          </w:p>
        </w:tc>
        <w:tc>
          <w:tcPr>
            <w:tcW w:w="1118" w:type="dxa"/>
            <w:vMerge/>
          </w:tcPr>
          <w:p w14:paraId="1C5BACC9" w14:textId="77777777" w:rsidR="000327EE" w:rsidRPr="000327EE" w:rsidRDefault="000327EE" w:rsidP="000327EE">
            <w:pPr>
              <w:pStyle w:val="EFSATabledata"/>
              <w:rPr>
                <w:b/>
                <w:sz w:val="16"/>
                <w:szCs w:val="16"/>
              </w:rPr>
            </w:pPr>
          </w:p>
        </w:tc>
      </w:tr>
      <w:tr w:rsidR="000327EE" w:rsidRPr="000327EE" w14:paraId="23C0C649" w14:textId="77777777" w:rsidTr="0059208A">
        <w:trPr>
          <w:trHeight w:val="60"/>
          <w:tblHeader/>
        </w:trPr>
        <w:tc>
          <w:tcPr>
            <w:tcW w:w="1503" w:type="dxa"/>
            <w:vMerge/>
          </w:tcPr>
          <w:p w14:paraId="1CA4BABB" w14:textId="77777777" w:rsidR="000327EE" w:rsidRPr="000327EE" w:rsidRDefault="000327EE" w:rsidP="000327EE">
            <w:pPr>
              <w:pStyle w:val="EFSATablefirstcolumn"/>
              <w:rPr>
                <w:sz w:val="16"/>
                <w:szCs w:val="16"/>
              </w:rPr>
            </w:pPr>
          </w:p>
        </w:tc>
        <w:tc>
          <w:tcPr>
            <w:tcW w:w="1108" w:type="dxa"/>
          </w:tcPr>
          <w:p w14:paraId="769C5DC4" w14:textId="77777777" w:rsidR="000327EE" w:rsidRPr="000327EE" w:rsidRDefault="000327EE" w:rsidP="000327EE">
            <w:pPr>
              <w:pStyle w:val="EFSATabledata"/>
              <w:rPr>
                <w:sz w:val="16"/>
                <w:szCs w:val="16"/>
              </w:rPr>
            </w:pPr>
            <w:r w:rsidRPr="000327EE">
              <w:rPr>
                <w:rFonts w:eastAsia="Times New Roman"/>
                <w:sz w:val="16"/>
                <w:szCs w:val="16"/>
                <w:lang w:eastAsia="en-GB"/>
              </w:rPr>
              <w:t>βZEL</w:t>
            </w:r>
          </w:p>
        </w:tc>
        <w:tc>
          <w:tcPr>
            <w:tcW w:w="1701" w:type="dxa"/>
            <w:vMerge w:val="restart"/>
          </w:tcPr>
          <w:p w14:paraId="67C60D21" w14:textId="77777777" w:rsidR="000327EE" w:rsidRPr="000327EE" w:rsidRDefault="000327EE" w:rsidP="000327EE">
            <w:pPr>
              <w:pStyle w:val="EFSATabledata"/>
              <w:rPr>
                <w:sz w:val="16"/>
                <w:szCs w:val="16"/>
              </w:rPr>
            </w:pPr>
            <w:r w:rsidRPr="000327EE">
              <w:rPr>
                <w:rFonts w:eastAsia="Times New Roman"/>
                <w:sz w:val="16"/>
                <w:szCs w:val="16"/>
                <w:lang w:eastAsia="en-GB"/>
              </w:rPr>
              <w:t>3 sows; Feeding 235 ng ZEN/g feed</w:t>
            </w:r>
          </w:p>
        </w:tc>
        <w:tc>
          <w:tcPr>
            <w:tcW w:w="1903" w:type="dxa"/>
          </w:tcPr>
          <w:p w14:paraId="33F29E9B" w14:textId="77777777" w:rsidR="000327EE" w:rsidRPr="000327EE" w:rsidRDefault="000327EE" w:rsidP="000327EE">
            <w:pPr>
              <w:pStyle w:val="EFSATabledata"/>
              <w:rPr>
                <w:sz w:val="16"/>
                <w:szCs w:val="16"/>
              </w:rPr>
            </w:pPr>
            <w:r w:rsidRPr="000327EE">
              <w:rPr>
                <w:rFonts w:eastAsia="Times New Roman"/>
                <w:sz w:val="16"/>
                <w:szCs w:val="16"/>
                <w:lang w:eastAsia="en-GB"/>
              </w:rPr>
              <w:t>Addition of β-glucuronidase</w:t>
            </w:r>
          </w:p>
        </w:tc>
        <w:tc>
          <w:tcPr>
            <w:tcW w:w="850" w:type="dxa"/>
          </w:tcPr>
          <w:p w14:paraId="7DBB5E32"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1819A5B8"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4 ng/g </w:t>
            </w:r>
          </w:p>
        </w:tc>
        <w:tc>
          <w:tcPr>
            <w:tcW w:w="1276" w:type="dxa"/>
            <w:vMerge/>
          </w:tcPr>
          <w:p w14:paraId="2AF73992" w14:textId="77777777" w:rsidR="000327EE" w:rsidRPr="000327EE" w:rsidRDefault="000327EE" w:rsidP="000327EE">
            <w:pPr>
              <w:pStyle w:val="EFSATabledata"/>
              <w:rPr>
                <w:b/>
                <w:sz w:val="16"/>
                <w:szCs w:val="16"/>
              </w:rPr>
            </w:pPr>
          </w:p>
        </w:tc>
        <w:tc>
          <w:tcPr>
            <w:tcW w:w="2914" w:type="dxa"/>
            <w:vMerge/>
          </w:tcPr>
          <w:p w14:paraId="69685294" w14:textId="77777777" w:rsidR="000327EE" w:rsidRPr="000327EE" w:rsidRDefault="000327EE" w:rsidP="000327EE">
            <w:pPr>
              <w:pStyle w:val="EFSATabledata"/>
              <w:rPr>
                <w:b/>
                <w:sz w:val="16"/>
                <w:szCs w:val="16"/>
              </w:rPr>
            </w:pPr>
          </w:p>
        </w:tc>
        <w:tc>
          <w:tcPr>
            <w:tcW w:w="1118" w:type="dxa"/>
            <w:vMerge/>
          </w:tcPr>
          <w:p w14:paraId="6234EEFA" w14:textId="77777777" w:rsidR="000327EE" w:rsidRPr="000327EE" w:rsidRDefault="000327EE" w:rsidP="000327EE">
            <w:pPr>
              <w:pStyle w:val="EFSATabledata"/>
              <w:rPr>
                <w:b/>
                <w:sz w:val="16"/>
                <w:szCs w:val="16"/>
              </w:rPr>
            </w:pPr>
          </w:p>
        </w:tc>
      </w:tr>
      <w:tr w:rsidR="000327EE" w:rsidRPr="000327EE" w14:paraId="029E7420" w14:textId="77777777" w:rsidTr="0059208A">
        <w:trPr>
          <w:trHeight w:val="60"/>
          <w:tblHeader/>
        </w:trPr>
        <w:tc>
          <w:tcPr>
            <w:tcW w:w="1503" w:type="dxa"/>
            <w:vMerge/>
          </w:tcPr>
          <w:p w14:paraId="3583B3B7" w14:textId="77777777" w:rsidR="000327EE" w:rsidRPr="000327EE" w:rsidRDefault="000327EE" w:rsidP="000327EE">
            <w:pPr>
              <w:pStyle w:val="EFSATablefirstcolumn"/>
              <w:rPr>
                <w:sz w:val="16"/>
                <w:szCs w:val="16"/>
              </w:rPr>
            </w:pPr>
          </w:p>
        </w:tc>
        <w:tc>
          <w:tcPr>
            <w:tcW w:w="1108" w:type="dxa"/>
          </w:tcPr>
          <w:p w14:paraId="18923B1D" w14:textId="77777777" w:rsidR="000327EE" w:rsidRPr="000327EE" w:rsidRDefault="000327EE" w:rsidP="000327EE">
            <w:pPr>
              <w:pStyle w:val="EFSATabledata"/>
              <w:rPr>
                <w:sz w:val="16"/>
                <w:szCs w:val="16"/>
              </w:rPr>
            </w:pPr>
            <w:r w:rsidRPr="000327EE">
              <w:rPr>
                <w:rFonts w:eastAsia="Times New Roman"/>
                <w:sz w:val="16"/>
                <w:szCs w:val="16"/>
                <w:lang w:eastAsia="en-GB"/>
              </w:rPr>
              <w:t>αZEL</w:t>
            </w:r>
          </w:p>
        </w:tc>
        <w:tc>
          <w:tcPr>
            <w:tcW w:w="1701" w:type="dxa"/>
            <w:vMerge/>
          </w:tcPr>
          <w:p w14:paraId="3CF293E3" w14:textId="77777777" w:rsidR="000327EE" w:rsidRPr="000327EE" w:rsidRDefault="000327EE" w:rsidP="000327EE">
            <w:pPr>
              <w:pStyle w:val="EFSATabledata"/>
              <w:rPr>
                <w:b/>
                <w:sz w:val="16"/>
                <w:szCs w:val="16"/>
              </w:rPr>
            </w:pPr>
          </w:p>
        </w:tc>
        <w:tc>
          <w:tcPr>
            <w:tcW w:w="1903" w:type="dxa"/>
          </w:tcPr>
          <w:p w14:paraId="412048D3" w14:textId="77777777" w:rsidR="000327EE" w:rsidRPr="000327EE" w:rsidRDefault="000327EE" w:rsidP="000327EE">
            <w:pPr>
              <w:pStyle w:val="EFSATabledata"/>
              <w:rPr>
                <w:b/>
                <w:sz w:val="16"/>
                <w:szCs w:val="16"/>
              </w:rPr>
            </w:pPr>
          </w:p>
        </w:tc>
        <w:tc>
          <w:tcPr>
            <w:tcW w:w="850" w:type="dxa"/>
          </w:tcPr>
          <w:p w14:paraId="0E96ACEF"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4574FDFA" w14:textId="77777777" w:rsidR="000327EE" w:rsidRPr="000327EE" w:rsidRDefault="000327EE" w:rsidP="000327EE">
            <w:pPr>
              <w:pStyle w:val="EFSATabledata"/>
              <w:rPr>
                <w:sz w:val="16"/>
                <w:szCs w:val="16"/>
              </w:rPr>
            </w:pPr>
            <w:r w:rsidRPr="000327EE">
              <w:rPr>
                <w:rFonts w:eastAsia="Times New Roman"/>
                <w:sz w:val="16"/>
                <w:szCs w:val="16"/>
                <w:lang w:eastAsia="en-GB"/>
              </w:rPr>
              <w:t>8.2 ng/g (19.3% of βZEL+αZEL+ZEN)</w:t>
            </w:r>
          </w:p>
        </w:tc>
        <w:tc>
          <w:tcPr>
            <w:tcW w:w="1276" w:type="dxa"/>
            <w:vMerge/>
          </w:tcPr>
          <w:p w14:paraId="34403FA8" w14:textId="77777777" w:rsidR="000327EE" w:rsidRPr="000327EE" w:rsidRDefault="000327EE" w:rsidP="000327EE">
            <w:pPr>
              <w:pStyle w:val="EFSATabledata"/>
              <w:rPr>
                <w:b/>
                <w:sz w:val="16"/>
                <w:szCs w:val="16"/>
              </w:rPr>
            </w:pPr>
          </w:p>
        </w:tc>
        <w:tc>
          <w:tcPr>
            <w:tcW w:w="2914" w:type="dxa"/>
            <w:vMerge/>
          </w:tcPr>
          <w:p w14:paraId="1FD6CFB9" w14:textId="77777777" w:rsidR="000327EE" w:rsidRPr="000327EE" w:rsidRDefault="000327EE" w:rsidP="000327EE">
            <w:pPr>
              <w:pStyle w:val="EFSATabledata"/>
              <w:rPr>
                <w:b/>
                <w:sz w:val="16"/>
                <w:szCs w:val="16"/>
              </w:rPr>
            </w:pPr>
          </w:p>
        </w:tc>
        <w:tc>
          <w:tcPr>
            <w:tcW w:w="1118" w:type="dxa"/>
            <w:vMerge/>
          </w:tcPr>
          <w:p w14:paraId="0EEBAED2" w14:textId="77777777" w:rsidR="000327EE" w:rsidRPr="000327EE" w:rsidRDefault="000327EE" w:rsidP="000327EE">
            <w:pPr>
              <w:pStyle w:val="EFSATabledata"/>
              <w:rPr>
                <w:b/>
                <w:sz w:val="16"/>
                <w:szCs w:val="16"/>
              </w:rPr>
            </w:pPr>
          </w:p>
        </w:tc>
      </w:tr>
      <w:tr w:rsidR="000327EE" w:rsidRPr="000327EE" w14:paraId="76B9DDFE" w14:textId="77777777" w:rsidTr="0059208A">
        <w:trPr>
          <w:trHeight w:val="60"/>
          <w:tblHeader/>
        </w:trPr>
        <w:tc>
          <w:tcPr>
            <w:tcW w:w="1503" w:type="dxa"/>
            <w:vMerge/>
          </w:tcPr>
          <w:p w14:paraId="13D9AE31" w14:textId="77777777" w:rsidR="000327EE" w:rsidRPr="000327EE" w:rsidRDefault="000327EE" w:rsidP="000327EE">
            <w:pPr>
              <w:pStyle w:val="EFSATablefirstcolumn"/>
              <w:rPr>
                <w:sz w:val="16"/>
                <w:szCs w:val="16"/>
              </w:rPr>
            </w:pPr>
          </w:p>
        </w:tc>
        <w:tc>
          <w:tcPr>
            <w:tcW w:w="1108" w:type="dxa"/>
          </w:tcPr>
          <w:p w14:paraId="20FC5AFB" w14:textId="77777777" w:rsidR="000327EE" w:rsidRPr="000327EE" w:rsidRDefault="000327EE" w:rsidP="000327EE">
            <w:pPr>
              <w:pStyle w:val="EFSATabledata"/>
              <w:rPr>
                <w:sz w:val="16"/>
                <w:szCs w:val="16"/>
              </w:rPr>
            </w:pPr>
            <w:r w:rsidRPr="000327EE">
              <w:rPr>
                <w:rFonts w:eastAsia="Times New Roman"/>
                <w:sz w:val="16"/>
                <w:szCs w:val="16"/>
                <w:lang w:eastAsia="en-GB"/>
              </w:rPr>
              <w:t>ZEN</w:t>
            </w:r>
          </w:p>
        </w:tc>
        <w:tc>
          <w:tcPr>
            <w:tcW w:w="1701" w:type="dxa"/>
            <w:vMerge/>
          </w:tcPr>
          <w:p w14:paraId="0C3B1D1D" w14:textId="77777777" w:rsidR="000327EE" w:rsidRPr="000327EE" w:rsidRDefault="000327EE" w:rsidP="000327EE">
            <w:pPr>
              <w:pStyle w:val="EFSATabledata"/>
              <w:rPr>
                <w:b/>
                <w:sz w:val="16"/>
                <w:szCs w:val="16"/>
              </w:rPr>
            </w:pPr>
          </w:p>
        </w:tc>
        <w:tc>
          <w:tcPr>
            <w:tcW w:w="1903" w:type="dxa"/>
          </w:tcPr>
          <w:p w14:paraId="52D8916A" w14:textId="77777777" w:rsidR="000327EE" w:rsidRPr="000327EE" w:rsidRDefault="000327EE" w:rsidP="000327EE">
            <w:pPr>
              <w:pStyle w:val="EFSATabledata"/>
              <w:rPr>
                <w:b/>
                <w:sz w:val="16"/>
                <w:szCs w:val="16"/>
              </w:rPr>
            </w:pPr>
          </w:p>
        </w:tc>
        <w:tc>
          <w:tcPr>
            <w:tcW w:w="850" w:type="dxa"/>
          </w:tcPr>
          <w:p w14:paraId="594F6BF8"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56EDE87A"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31 ng/g </w:t>
            </w:r>
          </w:p>
        </w:tc>
        <w:tc>
          <w:tcPr>
            <w:tcW w:w="1276" w:type="dxa"/>
            <w:vMerge/>
          </w:tcPr>
          <w:p w14:paraId="7FFC72EC" w14:textId="77777777" w:rsidR="000327EE" w:rsidRPr="000327EE" w:rsidRDefault="000327EE" w:rsidP="000327EE">
            <w:pPr>
              <w:pStyle w:val="EFSATabledata"/>
              <w:rPr>
                <w:b/>
                <w:sz w:val="16"/>
                <w:szCs w:val="16"/>
              </w:rPr>
            </w:pPr>
          </w:p>
        </w:tc>
        <w:tc>
          <w:tcPr>
            <w:tcW w:w="2914" w:type="dxa"/>
            <w:vMerge/>
          </w:tcPr>
          <w:p w14:paraId="12D1C970" w14:textId="77777777" w:rsidR="000327EE" w:rsidRPr="000327EE" w:rsidRDefault="000327EE" w:rsidP="000327EE">
            <w:pPr>
              <w:pStyle w:val="EFSATabledata"/>
              <w:rPr>
                <w:b/>
                <w:sz w:val="16"/>
                <w:szCs w:val="16"/>
              </w:rPr>
            </w:pPr>
          </w:p>
        </w:tc>
        <w:tc>
          <w:tcPr>
            <w:tcW w:w="1118" w:type="dxa"/>
            <w:vMerge/>
          </w:tcPr>
          <w:p w14:paraId="1529915A" w14:textId="77777777" w:rsidR="000327EE" w:rsidRPr="000327EE" w:rsidRDefault="000327EE" w:rsidP="000327EE">
            <w:pPr>
              <w:pStyle w:val="EFSATabledata"/>
              <w:rPr>
                <w:b/>
                <w:sz w:val="16"/>
                <w:szCs w:val="16"/>
              </w:rPr>
            </w:pPr>
          </w:p>
        </w:tc>
      </w:tr>
      <w:tr w:rsidR="000327EE" w:rsidRPr="000327EE" w14:paraId="09817EC1" w14:textId="77777777" w:rsidTr="0059208A">
        <w:trPr>
          <w:trHeight w:val="60"/>
          <w:tblHeader/>
        </w:trPr>
        <w:tc>
          <w:tcPr>
            <w:tcW w:w="1503" w:type="dxa"/>
            <w:vMerge/>
          </w:tcPr>
          <w:p w14:paraId="5386513C" w14:textId="77777777" w:rsidR="000327EE" w:rsidRPr="000327EE" w:rsidRDefault="000327EE" w:rsidP="000327EE">
            <w:pPr>
              <w:pStyle w:val="EFSATablefirstcolumn"/>
              <w:rPr>
                <w:sz w:val="16"/>
                <w:szCs w:val="16"/>
              </w:rPr>
            </w:pPr>
          </w:p>
        </w:tc>
        <w:tc>
          <w:tcPr>
            <w:tcW w:w="1108" w:type="dxa"/>
          </w:tcPr>
          <w:p w14:paraId="62E73D4B" w14:textId="77777777" w:rsidR="000327EE" w:rsidRPr="000327EE" w:rsidRDefault="000327EE" w:rsidP="000327EE">
            <w:pPr>
              <w:pStyle w:val="EFSATabledata"/>
              <w:rPr>
                <w:sz w:val="16"/>
                <w:szCs w:val="16"/>
              </w:rPr>
            </w:pPr>
            <w:r w:rsidRPr="000327EE">
              <w:rPr>
                <w:rFonts w:eastAsia="Times New Roman"/>
                <w:sz w:val="16"/>
                <w:szCs w:val="16"/>
                <w:lang w:eastAsia="en-GB"/>
              </w:rPr>
              <w:t>ZEN+βZEL+αZEL</w:t>
            </w:r>
          </w:p>
        </w:tc>
        <w:tc>
          <w:tcPr>
            <w:tcW w:w="1701" w:type="dxa"/>
            <w:vMerge/>
          </w:tcPr>
          <w:p w14:paraId="5C273F8F" w14:textId="77777777" w:rsidR="000327EE" w:rsidRPr="000327EE" w:rsidRDefault="000327EE" w:rsidP="000327EE">
            <w:pPr>
              <w:pStyle w:val="EFSATabledata"/>
              <w:rPr>
                <w:b/>
                <w:sz w:val="16"/>
                <w:szCs w:val="16"/>
              </w:rPr>
            </w:pPr>
          </w:p>
        </w:tc>
        <w:tc>
          <w:tcPr>
            <w:tcW w:w="1903" w:type="dxa"/>
          </w:tcPr>
          <w:p w14:paraId="68BE3E91" w14:textId="77777777" w:rsidR="000327EE" w:rsidRPr="000327EE" w:rsidRDefault="000327EE" w:rsidP="000327EE">
            <w:pPr>
              <w:pStyle w:val="EFSATabledata"/>
              <w:rPr>
                <w:b/>
                <w:sz w:val="16"/>
                <w:szCs w:val="16"/>
              </w:rPr>
            </w:pPr>
          </w:p>
        </w:tc>
        <w:tc>
          <w:tcPr>
            <w:tcW w:w="850" w:type="dxa"/>
          </w:tcPr>
          <w:p w14:paraId="657336E9"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100E7A9D" w14:textId="77777777" w:rsidR="000327EE" w:rsidRPr="000327EE" w:rsidRDefault="000327EE" w:rsidP="000327EE">
            <w:pPr>
              <w:pStyle w:val="EFSATabledata"/>
              <w:rPr>
                <w:sz w:val="16"/>
                <w:szCs w:val="16"/>
              </w:rPr>
            </w:pPr>
            <w:r w:rsidRPr="000327EE">
              <w:rPr>
                <w:rFonts w:eastAsia="Times New Roman"/>
                <w:sz w:val="16"/>
                <w:szCs w:val="16"/>
                <w:lang w:eastAsia="en-GB"/>
              </w:rPr>
              <w:t>43.5 ng/g</w:t>
            </w:r>
          </w:p>
        </w:tc>
        <w:tc>
          <w:tcPr>
            <w:tcW w:w="1276" w:type="dxa"/>
            <w:vMerge/>
          </w:tcPr>
          <w:p w14:paraId="16829714" w14:textId="77777777" w:rsidR="000327EE" w:rsidRPr="000327EE" w:rsidRDefault="000327EE" w:rsidP="000327EE">
            <w:pPr>
              <w:pStyle w:val="EFSATabledata"/>
              <w:rPr>
                <w:b/>
                <w:sz w:val="16"/>
                <w:szCs w:val="16"/>
              </w:rPr>
            </w:pPr>
          </w:p>
        </w:tc>
        <w:tc>
          <w:tcPr>
            <w:tcW w:w="2914" w:type="dxa"/>
            <w:vMerge/>
          </w:tcPr>
          <w:p w14:paraId="2AEA9D07" w14:textId="77777777" w:rsidR="000327EE" w:rsidRPr="000327EE" w:rsidRDefault="000327EE" w:rsidP="000327EE">
            <w:pPr>
              <w:pStyle w:val="EFSATabledata"/>
              <w:rPr>
                <w:b/>
                <w:sz w:val="16"/>
                <w:szCs w:val="16"/>
              </w:rPr>
            </w:pPr>
          </w:p>
        </w:tc>
        <w:tc>
          <w:tcPr>
            <w:tcW w:w="1118" w:type="dxa"/>
            <w:vMerge/>
          </w:tcPr>
          <w:p w14:paraId="0596E951" w14:textId="77777777" w:rsidR="000327EE" w:rsidRPr="000327EE" w:rsidRDefault="000327EE" w:rsidP="000327EE">
            <w:pPr>
              <w:pStyle w:val="EFSATabledata"/>
              <w:rPr>
                <w:b/>
                <w:sz w:val="16"/>
                <w:szCs w:val="16"/>
              </w:rPr>
            </w:pPr>
          </w:p>
        </w:tc>
      </w:tr>
      <w:tr w:rsidR="000327EE" w:rsidRPr="000327EE" w14:paraId="2F2297D1" w14:textId="77777777" w:rsidTr="0059208A">
        <w:trPr>
          <w:trHeight w:val="60"/>
          <w:tblHeader/>
        </w:trPr>
        <w:tc>
          <w:tcPr>
            <w:tcW w:w="1503" w:type="dxa"/>
            <w:vMerge/>
          </w:tcPr>
          <w:p w14:paraId="47E859AD" w14:textId="77777777" w:rsidR="000327EE" w:rsidRPr="000327EE" w:rsidRDefault="000327EE" w:rsidP="000327EE">
            <w:pPr>
              <w:pStyle w:val="EFSATablefirstcolumn"/>
              <w:rPr>
                <w:sz w:val="16"/>
                <w:szCs w:val="16"/>
              </w:rPr>
            </w:pPr>
          </w:p>
        </w:tc>
        <w:tc>
          <w:tcPr>
            <w:tcW w:w="1108" w:type="dxa"/>
          </w:tcPr>
          <w:p w14:paraId="37C51817" w14:textId="77777777" w:rsidR="000327EE" w:rsidRPr="000327EE" w:rsidRDefault="000327EE" w:rsidP="000327EE">
            <w:pPr>
              <w:pStyle w:val="EFSATabledata"/>
              <w:rPr>
                <w:sz w:val="16"/>
                <w:szCs w:val="16"/>
              </w:rPr>
            </w:pPr>
            <w:r w:rsidRPr="000327EE">
              <w:rPr>
                <w:rFonts w:eastAsia="Times New Roman"/>
                <w:sz w:val="16"/>
                <w:szCs w:val="16"/>
                <w:lang w:eastAsia="en-GB"/>
              </w:rPr>
              <w:t>βZEL</w:t>
            </w:r>
          </w:p>
        </w:tc>
        <w:tc>
          <w:tcPr>
            <w:tcW w:w="1701" w:type="dxa"/>
            <w:vMerge/>
          </w:tcPr>
          <w:p w14:paraId="1F3A06D2" w14:textId="77777777" w:rsidR="000327EE" w:rsidRPr="000327EE" w:rsidRDefault="000327EE" w:rsidP="000327EE">
            <w:pPr>
              <w:pStyle w:val="EFSATabledata"/>
              <w:rPr>
                <w:b/>
                <w:sz w:val="16"/>
                <w:szCs w:val="16"/>
              </w:rPr>
            </w:pPr>
          </w:p>
        </w:tc>
        <w:tc>
          <w:tcPr>
            <w:tcW w:w="1903" w:type="dxa"/>
          </w:tcPr>
          <w:p w14:paraId="10245F50" w14:textId="77777777" w:rsidR="000327EE" w:rsidRPr="000327EE" w:rsidRDefault="000327EE" w:rsidP="000327EE">
            <w:pPr>
              <w:pStyle w:val="EFSATabledata"/>
              <w:rPr>
                <w:sz w:val="16"/>
                <w:szCs w:val="16"/>
              </w:rPr>
            </w:pPr>
            <w:r w:rsidRPr="000327EE">
              <w:rPr>
                <w:rFonts w:eastAsia="Times New Roman"/>
                <w:sz w:val="16"/>
                <w:szCs w:val="16"/>
                <w:lang w:eastAsia="en-GB"/>
              </w:rPr>
              <w:t>Addition of β-glucuronidase /arylsulfatase</w:t>
            </w:r>
          </w:p>
        </w:tc>
        <w:tc>
          <w:tcPr>
            <w:tcW w:w="850" w:type="dxa"/>
          </w:tcPr>
          <w:p w14:paraId="5E693C4E"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063B57AD"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4 ng/g </w:t>
            </w:r>
          </w:p>
        </w:tc>
        <w:tc>
          <w:tcPr>
            <w:tcW w:w="1276" w:type="dxa"/>
            <w:vMerge/>
          </w:tcPr>
          <w:p w14:paraId="2D9F4B6F" w14:textId="77777777" w:rsidR="000327EE" w:rsidRPr="000327EE" w:rsidRDefault="000327EE" w:rsidP="000327EE">
            <w:pPr>
              <w:pStyle w:val="EFSATabledata"/>
              <w:rPr>
                <w:b/>
                <w:sz w:val="16"/>
                <w:szCs w:val="16"/>
              </w:rPr>
            </w:pPr>
          </w:p>
        </w:tc>
        <w:tc>
          <w:tcPr>
            <w:tcW w:w="2914" w:type="dxa"/>
            <w:vMerge/>
          </w:tcPr>
          <w:p w14:paraId="531DB505" w14:textId="77777777" w:rsidR="000327EE" w:rsidRPr="000327EE" w:rsidRDefault="000327EE" w:rsidP="000327EE">
            <w:pPr>
              <w:pStyle w:val="EFSATabledata"/>
              <w:rPr>
                <w:b/>
                <w:sz w:val="16"/>
                <w:szCs w:val="16"/>
              </w:rPr>
            </w:pPr>
          </w:p>
        </w:tc>
        <w:tc>
          <w:tcPr>
            <w:tcW w:w="1118" w:type="dxa"/>
            <w:vMerge/>
          </w:tcPr>
          <w:p w14:paraId="35B65689" w14:textId="77777777" w:rsidR="000327EE" w:rsidRPr="000327EE" w:rsidRDefault="000327EE" w:rsidP="000327EE">
            <w:pPr>
              <w:pStyle w:val="EFSATabledata"/>
              <w:rPr>
                <w:b/>
                <w:sz w:val="16"/>
                <w:szCs w:val="16"/>
              </w:rPr>
            </w:pPr>
          </w:p>
        </w:tc>
      </w:tr>
      <w:tr w:rsidR="000327EE" w:rsidRPr="000327EE" w14:paraId="6B1BAD2E" w14:textId="77777777" w:rsidTr="0059208A">
        <w:trPr>
          <w:trHeight w:val="60"/>
          <w:tblHeader/>
        </w:trPr>
        <w:tc>
          <w:tcPr>
            <w:tcW w:w="1503" w:type="dxa"/>
            <w:vMerge/>
          </w:tcPr>
          <w:p w14:paraId="5D2702CB" w14:textId="77777777" w:rsidR="000327EE" w:rsidRPr="000327EE" w:rsidRDefault="000327EE" w:rsidP="000327EE">
            <w:pPr>
              <w:pStyle w:val="EFSATablefirstcolumn"/>
              <w:rPr>
                <w:sz w:val="16"/>
                <w:szCs w:val="16"/>
              </w:rPr>
            </w:pPr>
          </w:p>
        </w:tc>
        <w:tc>
          <w:tcPr>
            <w:tcW w:w="1108" w:type="dxa"/>
          </w:tcPr>
          <w:p w14:paraId="3CA305BB" w14:textId="77777777" w:rsidR="000327EE" w:rsidRPr="000327EE" w:rsidRDefault="000327EE" w:rsidP="000327EE">
            <w:pPr>
              <w:pStyle w:val="EFSATabledata"/>
              <w:rPr>
                <w:sz w:val="16"/>
                <w:szCs w:val="16"/>
              </w:rPr>
            </w:pPr>
            <w:r w:rsidRPr="000327EE">
              <w:rPr>
                <w:rFonts w:eastAsia="Times New Roman"/>
                <w:sz w:val="16"/>
                <w:szCs w:val="16"/>
                <w:lang w:eastAsia="en-GB"/>
              </w:rPr>
              <w:t>αZEL</w:t>
            </w:r>
          </w:p>
        </w:tc>
        <w:tc>
          <w:tcPr>
            <w:tcW w:w="1701" w:type="dxa"/>
            <w:vMerge/>
          </w:tcPr>
          <w:p w14:paraId="551FA48F" w14:textId="77777777" w:rsidR="000327EE" w:rsidRPr="000327EE" w:rsidRDefault="000327EE" w:rsidP="000327EE">
            <w:pPr>
              <w:pStyle w:val="EFSATabledata"/>
              <w:rPr>
                <w:b/>
                <w:sz w:val="16"/>
                <w:szCs w:val="16"/>
              </w:rPr>
            </w:pPr>
          </w:p>
        </w:tc>
        <w:tc>
          <w:tcPr>
            <w:tcW w:w="1903" w:type="dxa"/>
          </w:tcPr>
          <w:p w14:paraId="39F8E2AF" w14:textId="77777777" w:rsidR="000327EE" w:rsidRPr="000327EE" w:rsidRDefault="000327EE" w:rsidP="000327EE">
            <w:pPr>
              <w:pStyle w:val="EFSATabledata"/>
              <w:rPr>
                <w:b/>
                <w:sz w:val="16"/>
                <w:szCs w:val="16"/>
              </w:rPr>
            </w:pPr>
          </w:p>
        </w:tc>
        <w:tc>
          <w:tcPr>
            <w:tcW w:w="850" w:type="dxa"/>
          </w:tcPr>
          <w:p w14:paraId="1C1D1A29"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23814E6B"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19.3 ng/g </w:t>
            </w:r>
          </w:p>
        </w:tc>
        <w:tc>
          <w:tcPr>
            <w:tcW w:w="1276" w:type="dxa"/>
            <w:vMerge/>
          </w:tcPr>
          <w:p w14:paraId="32AA2933" w14:textId="77777777" w:rsidR="000327EE" w:rsidRPr="000327EE" w:rsidRDefault="000327EE" w:rsidP="000327EE">
            <w:pPr>
              <w:pStyle w:val="EFSATabledata"/>
              <w:rPr>
                <w:b/>
                <w:sz w:val="16"/>
                <w:szCs w:val="16"/>
              </w:rPr>
            </w:pPr>
          </w:p>
        </w:tc>
        <w:tc>
          <w:tcPr>
            <w:tcW w:w="2914" w:type="dxa"/>
            <w:vMerge/>
          </w:tcPr>
          <w:p w14:paraId="44FB6A8F" w14:textId="77777777" w:rsidR="000327EE" w:rsidRPr="000327EE" w:rsidRDefault="000327EE" w:rsidP="000327EE">
            <w:pPr>
              <w:pStyle w:val="EFSATabledata"/>
              <w:rPr>
                <w:b/>
                <w:sz w:val="16"/>
                <w:szCs w:val="16"/>
              </w:rPr>
            </w:pPr>
          </w:p>
        </w:tc>
        <w:tc>
          <w:tcPr>
            <w:tcW w:w="1118" w:type="dxa"/>
            <w:vMerge/>
          </w:tcPr>
          <w:p w14:paraId="7C33D267" w14:textId="77777777" w:rsidR="000327EE" w:rsidRPr="000327EE" w:rsidRDefault="000327EE" w:rsidP="000327EE">
            <w:pPr>
              <w:pStyle w:val="EFSATabledata"/>
              <w:rPr>
                <w:b/>
                <w:sz w:val="16"/>
                <w:szCs w:val="16"/>
              </w:rPr>
            </w:pPr>
          </w:p>
        </w:tc>
      </w:tr>
      <w:tr w:rsidR="000327EE" w:rsidRPr="000327EE" w14:paraId="0AFA51D1" w14:textId="77777777" w:rsidTr="0059208A">
        <w:trPr>
          <w:trHeight w:val="60"/>
          <w:tblHeader/>
        </w:trPr>
        <w:tc>
          <w:tcPr>
            <w:tcW w:w="1503" w:type="dxa"/>
            <w:vMerge/>
          </w:tcPr>
          <w:p w14:paraId="1FCFAFFB" w14:textId="77777777" w:rsidR="000327EE" w:rsidRPr="000327EE" w:rsidRDefault="000327EE" w:rsidP="000327EE">
            <w:pPr>
              <w:pStyle w:val="EFSATablefirstcolumn"/>
              <w:rPr>
                <w:sz w:val="16"/>
                <w:szCs w:val="16"/>
              </w:rPr>
            </w:pPr>
          </w:p>
        </w:tc>
        <w:tc>
          <w:tcPr>
            <w:tcW w:w="1108" w:type="dxa"/>
          </w:tcPr>
          <w:p w14:paraId="7D9EE3CE" w14:textId="77777777" w:rsidR="000327EE" w:rsidRPr="000327EE" w:rsidRDefault="000327EE" w:rsidP="000327EE">
            <w:pPr>
              <w:pStyle w:val="EFSATabledata"/>
              <w:rPr>
                <w:sz w:val="16"/>
                <w:szCs w:val="16"/>
              </w:rPr>
            </w:pPr>
            <w:r w:rsidRPr="000327EE">
              <w:rPr>
                <w:rFonts w:eastAsia="Times New Roman"/>
                <w:sz w:val="16"/>
                <w:szCs w:val="16"/>
                <w:lang w:eastAsia="en-GB"/>
              </w:rPr>
              <w:t>ZEN</w:t>
            </w:r>
          </w:p>
        </w:tc>
        <w:tc>
          <w:tcPr>
            <w:tcW w:w="1701" w:type="dxa"/>
            <w:vMerge/>
          </w:tcPr>
          <w:p w14:paraId="53965BCF" w14:textId="77777777" w:rsidR="000327EE" w:rsidRPr="000327EE" w:rsidRDefault="000327EE" w:rsidP="000327EE">
            <w:pPr>
              <w:pStyle w:val="EFSATabledata"/>
              <w:rPr>
                <w:b/>
                <w:sz w:val="16"/>
                <w:szCs w:val="16"/>
              </w:rPr>
            </w:pPr>
          </w:p>
        </w:tc>
        <w:tc>
          <w:tcPr>
            <w:tcW w:w="1903" w:type="dxa"/>
          </w:tcPr>
          <w:p w14:paraId="4A4CE559" w14:textId="77777777" w:rsidR="000327EE" w:rsidRPr="000327EE" w:rsidRDefault="000327EE" w:rsidP="000327EE">
            <w:pPr>
              <w:pStyle w:val="EFSATabledata"/>
              <w:rPr>
                <w:b/>
                <w:sz w:val="16"/>
                <w:szCs w:val="16"/>
              </w:rPr>
            </w:pPr>
          </w:p>
        </w:tc>
        <w:tc>
          <w:tcPr>
            <w:tcW w:w="850" w:type="dxa"/>
          </w:tcPr>
          <w:p w14:paraId="0307564F"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4B86D968"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28.5 ng/g </w:t>
            </w:r>
          </w:p>
        </w:tc>
        <w:tc>
          <w:tcPr>
            <w:tcW w:w="1276" w:type="dxa"/>
            <w:vMerge/>
          </w:tcPr>
          <w:p w14:paraId="0F4F5A48" w14:textId="77777777" w:rsidR="000327EE" w:rsidRPr="000327EE" w:rsidRDefault="000327EE" w:rsidP="000327EE">
            <w:pPr>
              <w:pStyle w:val="EFSATabledata"/>
              <w:rPr>
                <w:b/>
                <w:sz w:val="16"/>
                <w:szCs w:val="16"/>
              </w:rPr>
            </w:pPr>
          </w:p>
        </w:tc>
        <w:tc>
          <w:tcPr>
            <w:tcW w:w="2914" w:type="dxa"/>
            <w:vMerge/>
          </w:tcPr>
          <w:p w14:paraId="72472B0F" w14:textId="77777777" w:rsidR="000327EE" w:rsidRPr="000327EE" w:rsidRDefault="000327EE" w:rsidP="000327EE">
            <w:pPr>
              <w:pStyle w:val="EFSATabledata"/>
              <w:rPr>
                <w:b/>
                <w:sz w:val="16"/>
                <w:szCs w:val="16"/>
              </w:rPr>
            </w:pPr>
          </w:p>
        </w:tc>
        <w:tc>
          <w:tcPr>
            <w:tcW w:w="1118" w:type="dxa"/>
            <w:vMerge/>
          </w:tcPr>
          <w:p w14:paraId="2F4BD36A" w14:textId="77777777" w:rsidR="000327EE" w:rsidRPr="000327EE" w:rsidRDefault="000327EE" w:rsidP="000327EE">
            <w:pPr>
              <w:pStyle w:val="EFSATabledata"/>
              <w:rPr>
                <w:b/>
                <w:sz w:val="16"/>
                <w:szCs w:val="16"/>
              </w:rPr>
            </w:pPr>
          </w:p>
        </w:tc>
      </w:tr>
      <w:tr w:rsidR="000327EE" w:rsidRPr="000327EE" w14:paraId="508C29E7" w14:textId="77777777" w:rsidTr="0059208A">
        <w:trPr>
          <w:trHeight w:val="60"/>
          <w:tblHeader/>
        </w:trPr>
        <w:tc>
          <w:tcPr>
            <w:tcW w:w="1503" w:type="dxa"/>
            <w:vMerge/>
          </w:tcPr>
          <w:p w14:paraId="40217D44" w14:textId="77777777" w:rsidR="000327EE" w:rsidRPr="000327EE" w:rsidRDefault="000327EE" w:rsidP="000327EE">
            <w:pPr>
              <w:pStyle w:val="EFSATablefirstcolumn"/>
              <w:rPr>
                <w:sz w:val="16"/>
                <w:szCs w:val="16"/>
              </w:rPr>
            </w:pPr>
          </w:p>
        </w:tc>
        <w:tc>
          <w:tcPr>
            <w:tcW w:w="1108" w:type="dxa"/>
          </w:tcPr>
          <w:p w14:paraId="5FCF7856" w14:textId="77777777" w:rsidR="000327EE" w:rsidRPr="000327EE" w:rsidRDefault="000327EE" w:rsidP="000327EE">
            <w:pPr>
              <w:pStyle w:val="EFSATabledata"/>
              <w:rPr>
                <w:sz w:val="16"/>
                <w:szCs w:val="16"/>
              </w:rPr>
            </w:pPr>
            <w:r w:rsidRPr="000327EE">
              <w:rPr>
                <w:rFonts w:eastAsia="Times New Roman"/>
                <w:sz w:val="16"/>
                <w:szCs w:val="16"/>
                <w:lang w:eastAsia="en-GB"/>
              </w:rPr>
              <w:t>ZEN+βZEL+αZEL</w:t>
            </w:r>
          </w:p>
        </w:tc>
        <w:tc>
          <w:tcPr>
            <w:tcW w:w="1701" w:type="dxa"/>
            <w:vMerge/>
          </w:tcPr>
          <w:p w14:paraId="354864E4" w14:textId="77777777" w:rsidR="000327EE" w:rsidRPr="000327EE" w:rsidRDefault="000327EE" w:rsidP="000327EE">
            <w:pPr>
              <w:pStyle w:val="EFSATabledata"/>
              <w:rPr>
                <w:b/>
                <w:sz w:val="16"/>
                <w:szCs w:val="16"/>
              </w:rPr>
            </w:pPr>
          </w:p>
        </w:tc>
        <w:tc>
          <w:tcPr>
            <w:tcW w:w="1903" w:type="dxa"/>
          </w:tcPr>
          <w:p w14:paraId="35535D04" w14:textId="77777777" w:rsidR="000327EE" w:rsidRPr="000327EE" w:rsidRDefault="000327EE" w:rsidP="000327EE">
            <w:pPr>
              <w:pStyle w:val="EFSATabledata"/>
              <w:rPr>
                <w:b/>
                <w:sz w:val="16"/>
                <w:szCs w:val="16"/>
              </w:rPr>
            </w:pPr>
          </w:p>
        </w:tc>
        <w:tc>
          <w:tcPr>
            <w:tcW w:w="850" w:type="dxa"/>
          </w:tcPr>
          <w:p w14:paraId="5A24224A"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374467CB" w14:textId="77777777" w:rsidR="000327EE" w:rsidRPr="000327EE" w:rsidRDefault="000327EE" w:rsidP="000327EE">
            <w:pPr>
              <w:pStyle w:val="EFSATabledata"/>
              <w:rPr>
                <w:sz w:val="16"/>
                <w:szCs w:val="16"/>
              </w:rPr>
            </w:pPr>
            <w:r w:rsidRPr="000327EE">
              <w:rPr>
                <w:rFonts w:eastAsia="Times New Roman"/>
                <w:sz w:val="16"/>
                <w:szCs w:val="16"/>
                <w:lang w:eastAsia="en-GB"/>
              </w:rPr>
              <w:t>51.8 ng/g</w:t>
            </w:r>
          </w:p>
        </w:tc>
        <w:tc>
          <w:tcPr>
            <w:tcW w:w="1276" w:type="dxa"/>
            <w:vMerge/>
          </w:tcPr>
          <w:p w14:paraId="564EBAB3" w14:textId="77777777" w:rsidR="000327EE" w:rsidRPr="000327EE" w:rsidRDefault="000327EE" w:rsidP="000327EE">
            <w:pPr>
              <w:pStyle w:val="EFSATabledata"/>
              <w:rPr>
                <w:b/>
                <w:sz w:val="16"/>
                <w:szCs w:val="16"/>
              </w:rPr>
            </w:pPr>
          </w:p>
        </w:tc>
        <w:tc>
          <w:tcPr>
            <w:tcW w:w="2914" w:type="dxa"/>
            <w:vMerge/>
          </w:tcPr>
          <w:p w14:paraId="255D4AB5" w14:textId="77777777" w:rsidR="000327EE" w:rsidRPr="000327EE" w:rsidRDefault="000327EE" w:rsidP="000327EE">
            <w:pPr>
              <w:pStyle w:val="EFSATabledata"/>
              <w:rPr>
                <w:b/>
                <w:sz w:val="16"/>
                <w:szCs w:val="16"/>
              </w:rPr>
            </w:pPr>
          </w:p>
        </w:tc>
        <w:tc>
          <w:tcPr>
            <w:tcW w:w="1118" w:type="dxa"/>
            <w:vMerge/>
          </w:tcPr>
          <w:p w14:paraId="0707C7E4" w14:textId="77777777" w:rsidR="000327EE" w:rsidRPr="000327EE" w:rsidRDefault="000327EE" w:rsidP="000327EE">
            <w:pPr>
              <w:pStyle w:val="EFSATabledata"/>
              <w:rPr>
                <w:b/>
                <w:sz w:val="16"/>
                <w:szCs w:val="16"/>
              </w:rPr>
            </w:pPr>
          </w:p>
        </w:tc>
      </w:tr>
      <w:tr w:rsidR="000327EE" w:rsidRPr="000327EE" w14:paraId="5B555726" w14:textId="77777777" w:rsidTr="0059208A">
        <w:trPr>
          <w:trHeight w:val="60"/>
          <w:tblHeader/>
        </w:trPr>
        <w:tc>
          <w:tcPr>
            <w:tcW w:w="1503" w:type="dxa"/>
            <w:vMerge/>
          </w:tcPr>
          <w:p w14:paraId="2C3065FA" w14:textId="77777777" w:rsidR="000327EE" w:rsidRPr="000327EE" w:rsidRDefault="000327EE" w:rsidP="000327EE">
            <w:pPr>
              <w:pStyle w:val="EFSATablefirstcolumn"/>
              <w:rPr>
                <w:sz w:val="16"/>
                <w:szCs w:val="16"/>
              </w:rPr>
            </w:pPr>
          </w:p>
        </w:tc>
        <w:tc>
          <w:tcPr>
            <w:tcW w:w="1108" w:type="dxa"/>
          </w:tcPr>
          <w:p w14:paraId="57C4E03D" w14:textId="77777777" w:rsidR="000327EE" w:rsidRPr="000327EE" w:rsidRDefault="000327EE" w:rsidP="000327EE">
            <w:pPr>
              <w:pStyle w:val="EFSATabledata"/>
              <w:rPr>
                <w:sz w:val="16"/>
                <w:szCs w:val="16"/>
              </w:rPr>
            </w:pPr>
            <w:r w:rsidRPr="000327EE">
              <w:rPr>
                <w:rFonts w:eastAsia="Times New Roman"/>
                <w:sz w:val="16"/>
                <w:szCs w:val="16"/>
                <w:lang w:eastAsia="en-GB"/>
              </w:rPr>
              <w:t>βZEL</w:t>
            </w:r>
          </w:p>
        </w:tc>
        <w:tc>
          <w:tcPr>
            <w:tcW w:w="1701" w:type="dxa"/>
            <w:vMerge/>
          </w:tcPr>
          <w:p w14:paraId="36DB7BBF" w14:textId="77777777" w:rsidR="000327EE" w:rsidRPr="000327EE" w:rsidRDefault="000327EE" w:rsidP="000327EE">
            <w:pPr>
              <w:pStyle w:val="EFSATabledata"/>
              <w:rPr>
                <w:b/>
                <w:sz w:val="16"/>
                <w:szCs w:val="16"/>
              </w:rPr>
            </w:pPr>
          </w:p>
        </w:tc>
        <w:tc>
          <w:tcPr>
            <w:tcW w:w="1903" w:type="dxa"/>
          </w:tcPr>
          <w:p w14:paraId="1D272455" w14:textId="77777777" w:rsidR="000327EE" w:rsidRPr="000327EE" w:rsidRDefault="000327EE" w:rsidP="000327EE">
            <w:pPr>
              <w:pStyle w:val="EFSATabledata"/>
              <w:rPr>
                <w:sz w:val="16"/>
                <w:szCs w:val="16"/>
              </w:rPr>
            </w:pPr>
            <w:r w:rsidRPr="000327EE">
              <w:rPr>
                <w:rFonts w:eastAsia="Times New Roman"/>
                <w:sz w:val="16"/>
                <w:szCs w:val="16"/>
                <w:lang w:eastAsia="en-GB"/>
              </w:rPr>
              <w:t>Addition of β-glucuronidase</w:t>
            </w:r>
          </w:p>
        </w:tc>
        <w:tc>
          <w:tcPr>
            <w:tcW w:w="850" w:type="dxa"/>
          </w:tcPr>
          <w:p w14:paraId="01A99179" w14:textId="77777777" w:rsidR="000327EE" w:rsidRPr="000327EE" w:rsidRDefault="000327EE" w:rsidP="000327EE">
            <w:pPr>
              <w:pStyle w:val="EFSATabledata"/>
              <w:rPr>
                <w:sz w:val="16"/>
                <w:szCs w:val="16"/>
              </w:rPr>
            </w:pPr>
            <w:r w:rsidRPr="000327EE">
              <w:rPr>
                <w:rFonts w:eastAsia="Times New Roman"/>
                <w:sz w:val="16"/>
                <w:szCs w:val="16"/>
                <w:lang w:eastAsia="en-GB"/>
              </w:rPr>
              <w:t>Bile</w:t>
            </w:r>
          </w:p>
        </w:tc>
        <w:tc>
          <w:tcPr>
            <w:tcW w:w="1845" w:type="dxa"/>
          </w:tcPr>
          <w:p w14:paraId="613E7219"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4 ng/g </w:t>
            </w:r>
          </w:p>
        </w:tc>
        <w:tc>
          <w:tcPr>
            <w:tcW w:w="1276" w:type="dxa"/>
            <w:vMerge/>
          </w:tcPr>
          <w:p w14:paraId="33AC0A31" w14:textId="77777777" w:rsidR="000327EE" w:rsidRPr="000327EE" w:rsidRDefault="000327EE" w:rsidP="000327EE">
            <w:pPr>
              <w:pStyle w:val="EFSATabledata"/>
              <w:rPr>
                <w:b/>
                <w:sz w:val="16"/>
                <w:szCs w:val="16"/>
              </w:rPr>
            </w:pPr>
          </w:p>
        </w:tc>
        <w:tc>
          <w:tcPr>
            <w:tcW w:w="2914" w:type="dxa"/>
            <w:vMerge/>
          </w:tcPr>
          <w:p w14:paraId="6A0FC853" w14:textId="77777777" w:rsidR="000327EE" w:rsidRPr="000327EE" w:rsidRDefault="000327EE" w:rsidP="000327EE">
            <w:pPr>
              <w:pStyle w:val="EFSATabledata"/>
              <w:rPr>
                <w:b/>
                <w:sz w:val="16"/>
                <w:szCs w:val="16"/>
              </w:rPr>
            </w:pPr>
          </w:p>
        </w:tc>
        <w:tc>
          <w:tcPr>
            <w:tcW w:w="1118" w:type="dxa"/>
            <w:vMerge/>
          </w:tcPr>
          <w:p w14:paraId="7A84FFC6" w14:textId="77777777" w:rsidR="000327EE" w:rsidRPr="000327EE" w:rsidRDefault="000327EE" w:rsidP="000327EE">
            <w:pPr>
              <w:pStyle w:val="EFSATabledata"/>
              <w:rPr>
                <w:b/>
                <w:sz w:val="16"/>
                <w:szCs w:val="16"/>
              </w:rPr>
            </w:pPr>
          </w:p>
        </w:tc>
      </w:tr>
      <w:tr w:rsidR="000327EE" w:rsidRPr="000327EE" w14:paraId="000510D0" w14:textId="77777777" w:rsidTr="0059208A">
        <w:trPr>
          <w:trHeight w:val="60"/>
          <w:tblHeader/>
        </w:trPr>
        <w:tc>
          <w:tcPr>
            <w:tcW w:w="1503" w:type="dxa"/>
            <w:vMerge/>
          </w:tcPr>
          <w:p w14:paraId="73FD2F2F" w14:textId="77777777" w:rsidR="000327EE" w:rsidRPr="000327EE" w:rsidRDefault="000327EE" w:rsidP="000327EE">
            <w:pPr>
              <w:pStyle w:val="EFSATablefirstcolumn"/>
              <w:rPr>
                <w:sz w:val="16"/>
                <w:szCs w:val="16"/>
              </w:rPr>
            </w:pPr>
          </w:p>
        </w:tc>
        <w:tc>
          <w:tcPr>
            <w:tcW w:w="1108" w:type="dxa"/>
          </w:tcPr>
          <w:p w14:paraId="53080ADF" w14:textId="77777777" w:rsidR="000327EE" w:rsidRPr="000327EE" w:rsidRDefault="000327EE" w:rsidP="000327EE">
            <w:pPr>
              <w:pStyle w:val="EFSATabledata"/>
              <w:rPr>
                <w:sz w:val="16"/>
                <w:szCs w:val="16"/>
              </w:rPr>
            </w:pPr>
            <w:r w:rsidRPr="000327EE">
              <w:rPr>
                <w:rFonts w:eastAsia="Times New Roman"/>
                <w:sz w:val="16"/>
                <w:szCs w:val="16"/>
                <w:lang w:eastAsia="en-GB"/>
              </w:rPr>
              <w:t>αZEL</w:t>
            </w:r>
          </w:p>
        </w:tc>
        <w:tc>
          <w:tcPr>
            <w:tcW w:w="1701" w:type="dxa"/>
            <w:vMerge/>
          </w:tcPr>
          <w:p w14:paraId="7695DCF5" w14:textId="77777777" w:rsidR="000327EE" w:rsidRPr="000327EE" w:rsidRDefault="000327EE" w:rsidP="000327EE">
            <w:pPr>
              <w:pStyle w:val="EFSATabledata"/>
              <w:rPr>
                <w:b/>
                <w:sz w:val="16"/>
                <w:szCs w:val="16"/>
              </w:rPr>
            </w:pPr>
          </w:p>
        </w:tc>
        <w:tc>
          <w:tcPr>
            <w:tcW w:w="1903" w:type="dxa"/>
          </w:tcPr>
          <w:p w14:paraId="6E4A9BF0" w14:textId="77777777" w:rsidR="000327EE" w:rsidRPr="000327EE" w:rsidRDefault="000327EE" w:rsidP="000327EE">
            <w:pPr>
              <w:pStyle w:val="EFSATabledata"/>
              <w:rPr>
                <w:b/>
                <w:sz w:val="16"/>
                <w:szCs w:val="16"/>
              </w:rPr>
            </w:pPr>
          </w:p>
        </w:tc>
        <w:tc>
          <w:tcPr>
            <w:tcW w:w="850" w:type="dxa"/>
          </w:tcPr>
          <w:p w14:paraId="3F4D2679" w14:textId="77777777" w:rsidR="000327EE" w:rsidRPr="000327EE" w:rsidRDefault="000327EE" w:rsidP="000327EE">
            <w:pPr>
              <w:pStyle w:val="EFSATabledata"/>
              <w:rPr>
                <w:sz w:val="16"/>
                <w:szCs w:val="16"/>
              </w:rPr>
            </w:pPr>
            <w:r w:rsidRPr="000327EE">
              <w:rPr>
                <w:rFonts w:eastAsia="Times New Roman"/>
                <w:sz w:val="16"/>
                <w:szCs w:val="16"/>
                <w:lang w:eastAsia="en-GB"/>
              </w:rPr>
              <w:t>Bile</w:t>
            </w:r>
          </w:p>
        </w:tc>
        <w:tc>
          <w:tcPr>
            <w:tcW w:w="1845" w:type="dxa"/>
          </w:tcPr>
          <w:p w14:paraId="0DC9B32C"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121 ng/g </w:t>
            </w:r>
          </w:p>
        </w:tc>
        <w:tc>
          <w:tcPr>
            <w:tcW w:w="1276" w:type="dxa"/>
            <w:vMerge/>
          </w:tcPr>
          <w:p w14:paraId="0DEB4FD7" w14:textId="77777777" w:rsidR="000327EE" w:rsidRPr="000327EE" w:rsidRDefault="000327EE" w:rsidP="000327EE">
            <w:pPr>
              <w:pStyle w:val="EFSATabledata"/>
              <w:rPr>
                <w:b/>
                <w:sz w:val="16"/>
                <w:szCs w:val="16"/>
              </w:rPr>
            </w:pPr>
          </w:p>
        </w:tc>
        <w:tc>
          <w:tcPr>
            <w:tcW w:w="2914" w:type="dxa"/>
            <w:vMerge/>
          </w:tcPr>
          <w:p w14:paraId="1762AF11" w14:textId="77777777" w:rsidR="000327EE" w:rsidRPr="000327EE" w:rsidRDefault="000327EE" w:rsidP="000327EE">
            <w:pPr>
              <w:pStyle w:val="EFSATabledata"/>
              <w:rPr>
                <w:b/>
                <w:sz w:val="16"/>
                <w:szCs w:val="16"/>
              </w:rPr>
            </w:pPr>
          </w:p>
        </w:tc>
        <w:tc>
          <w:tcPr>
            <w:tcW w:w="1118" w:type="dxa"/>
            <w:vMerge/>
          </w:tcPr>
          <w:p w14:paraId="3FE2EF59" w14:textId="77777777" w:rsidR="000327EE" w:rsidRPr="000327EE" w:rsidRDefault="000327EE" w:rsidP="000327EE">
            <w:pPr>
              <w:pStyle w:val="EFSATabledata"/>
              <w:rPr>
                <w:b/>
                <w:sz w:val="16"/>
                <w:szCs w:val="16"/>
              </w:rPr>
            </w:pPr>
          </w:p>
        </w:tc>
      </w:tr>
      <w:tr w:rsidR="000327EE" w:rsidRPr="000327EE" w14:paraId="1A4A7126" w14:textId="77777777" w:rsidTr="0059208A">
        <w:trPr>
          <w:trHeight w:val="60"/>
          <w:tblHeader/>
        </w:trPr>
        <w:tc>
          <w:tcPr>
            <w:tcW w:w="1503" w:type="dxa"/>
            <w:vMerge/>
          </w:tcPr>
          <w:p w14:paraId="5D62A91E" w14:textId="77777777" w:rsidR="000327EE" w:rsidRPr="000327EE" w:rsidRDefault="000327EE" w:rsidP="000327EE">
            <w:pPr>
              <w:pStyle w:val="EFSATablefirstcolumn"/>
              <w:rPr>
                <w:sz w:val="16"/>
                <w:szCs w:val="16"/>
              </w:rPr>
            </w:pPr>
          </w:p>
        </w:tc>
        <w:tc>
          <w:tcPr>
            <w:tcW w:w="1108" w:type="dxa"/>
          </w:tcPr>
          <w:p w14:paraId="2CFECE86" w14:textId="77777777" w:rsidR="000327EE" w:rsidRPr="000327EE" w:rsidRDefault="000327EE" w:rsidP="000327EE">
            <w:pPr>
              <w:pStyle w:val="EFSATabledata"/>
              <w:rPr>
                <w:sz w:val="16"/>
                <w:szCs w:val="16"/>
              </w:rPr>
            </w:pPr>
            <w:r w:rsidRPr="000327EE">
              <w:rPr>
                <w:rFonts w:eastAsia="Times New Roman"/>
                <w:sz w:val="16"/>
                <w:szCs w:val="16"/>
                <w:lang w:eastAsia="en-GB"/>
              </w:rPr>
              <w:t>ZEN</w:t>
            </w:r>
          </w:p>
        </w:tc>
        <w:tc>
          <w:tcPr>
            <w:tcW w:w="1701" w:type="dxa"/>
            <w:vMerge/>
          </w:tcPr>
          <w:p w14:paraId="4645BE3A" w14:textId="77777777" w:rsidR="000327EE" w:rsidRPr="000327EE" w:rsidRDefault="000327EE" w:rsidP="000327EE">
            <w:pPr>
              <w:pStyle w:val="EFSATabledata"/>
              <w:rPr>
                <w:b/>
                <w:sz w:val="16"/>
                <w:szCs w:val="16"/>
              </w:rPr>
            </w:pPr>
          </w:p>
        </w:tc>
        <w:tc>
          <w:tcPr>
            <w:tcW w:w="1903" w:type="dxa"/>
          </w:tcPr>
          <w:p w14:paraId="7C9F7ED9" w14:textId="77777777" w:rsidR="000327EE" w:rsidRPr="000327EE" w:rsidRDefault="000327EE" w:rsidP="000327EE">
            <w:pPr>
              <w:pStyle w:val="EFSATabledata"/>
              <w:rPr>
                <w:b/>
                <w:sz w:val="16"/>
                <w:szCs w:val="16"/>
              </w:rPr>
            </w:pPr>
          </w:p>
        </w:tc>
        <w:tc>
          <w:tcPr>
            <w:tcW w:w="850" w:type="dxa"/>
          </w:tcPr>
          <w:p w14:paraId="0DD24B7D" w14:textId="77777777" w:rsidR="000327EE" w:rsidRPr="000327EE" w:rsidRDefault="000327EE" w:rsidP="000327EE">
            <w:pPr>
              <w:pStyle w:val="EFSATabledata"/>
              <w:rPr>
                <w:sz w:val="16"/>
                <w:szCs w:val="16"/>
              </w:rPr>
            </w:pPr>
            <w:r w:rsidRPr="000327EE">
              <w:rPr>
                <w:rFonts w:eastAsia="Times New Roman"/>
                <w:sz w:val="16"/>
                <w:szCs w:val="16"/>
                <w:lang w:eastAsia="en-GB"/>
              </w:rPr>
              <w:t>Bile</w:t>
            </w:r>
          </w:p>
        </w:tc>
        <w:tc>
          <w:tcPr>
            <w:tcW w:w="1845" w:type="dxa"/>
          </w:tcPr>
          <w:p w14:paraId="57A6A93D"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141 ng/g </w:t>
            </w:r>
          </w:p>
        </w:tc>
        <w:tc>
          <w:tcPr>
            <w:tcW w:w="1276" w:type="dxa"/>
            <w:vMerge/>
          </w:tcPr>
          <w:p w14:paraId="2FB77728" w14:textId="77777777" w:rsidR="000327EE" w:rsidRPr="000327EE" w:rsidRDefault="000327EE" w:rsidP="000327EE">
            <w:pPr>
              <w:pStyle w:val="EFSATabledata"/>
              <w:rPr>
                <w:b/>
                <w:sz w:val="16"/>
                <w:szCs w:val="16"/>
              </w:rPr>
            </w:pPr>
          </w:p>
        </w:tc>
        <w:tc>
          <w:tcPr>
            <w:tcW w:w="2914" w:type="dxa"/>
            <w:vMerge/>
          </w:tcPr>
          <w:p w14:paraId="2C6305E2" w14:textId="77777777" w:rsidR="000327EE" w:rsidRPr="000327EE" w:rsidRDefault="000327EE" w:rsidP="000327EE">
            <w:pPr>
              <w:pStyle w:val="EFSATabledata"/>
              <w:rPr>
                <w:b/>
                <w:sz w:val="16"/>
                <w:szCs w:val="16"/>
              </w:rPr>
            </w:pPr>
          </w:p>
        </w:tc>
        <w:tc>
          <w:tcPr>
            <w:tcW w:w="1118" w:type="dxa"/>
            <w:vMerge/>
          </w:tcPr>
          <w:p w14:paraId="6DE58C76" w14:textId="77777777" w:rsidR="000327EE" w:rsidRPr="000327EE" w:rsidRDefault="000327EE" w:rsidP="000327EE">
            <w:pPr>
              <w:pStyle w:val="EFSATabledata"/>
              <w:rPr>
                <w:b/>
                <w:sz w:val="16"/>
                <w:szCs w:val="16"/>
              </w:rPr>
            </w:pPr>
          </w:p>
        </w:tc>
      </w:tr>
      <w:tr w:rsidR="000327EE" w:rsidRPr="000327EE" w14:paraId="005DEB93" w14:textId="77777777" w:rsidTr="0059208A">
        <w:trPr>
          <w:trHeight w:val="60"/>
          <w:tblHeader/>
        </w:trPr>
        <w:tc>
          <w:tcPr>
            <w:tcW w:w="1503" w:type="dxa"/>
            <w:vMerge/>
          </w:tcPr>
          <w:p w14:paraId="34E37009" w14:textId="77777777" w:rsidR="000327EE" w:rsidRPr="000327EE" w:rsidRDefault="000327EE" w:rsidP="000327EE">
            <w:pPr>
              <w:pStyle w:val="EFSATablefirstcolumn"/>
              <w:rPr>
                <w:sz w:val="16"/>
                <w:szCs w:val="16"/>
              </w:rPr>
            </w:pPr>
          </w:p>
        </w:tc>
        <w:tc>
          <w:tcPr>
            <w:tcW w:w="1108" w:type="dxa"/>
          </w:tcPr>
          <w:p w14:paraId="144DC9B6" w14:textId="77777777" w:rsidR="000327EE" w:rsidRPr="000327EE" w:rsidRDefault="000327EE" w:rsidP="000327EE">
            <w:pPr>
              <w:pStyle w:val="EFSATabledata"/>
              <w:rPr>
                <w:sz w:val="16"/>
                <w:szCs w:val="16"/>
              </w:rPr>
            </w:pPr>
            <w:r w:rsidRPr="000327EE">
              <w:rPr>
                <w:rFonts w:eastAsia="Times New Roman"/>
                <w:sz w:val="16"/>
                <w:szCs w:val="16"/>
                <w:lang w:eastAsia="en-GB"/>
              </w:rPr>
              <w:t>ZEN+βZEL+αZEL</w:t>
            </w:r>
          </w:p>
        </w:tc>
        <w:tc>
          <w:tcPr>
            <w:tcW w:w="1701" w:type="dxa"/>
            <w:vMerge/>
          </w:tcPr>
          <w:p w14:paraId="074006B0" w14:textId="77777777" w:rsidR="000327EE" w:rsidRPr="000327EE" w:rsidRDefault="000327EE" w:rsidP="000327EE">
            <w:pPr>
              <w:pStyle w:val="EFSATabledata"/>
              <w:rPr>
                <w:b/>
                <w:sz w:val="16"/>
                <w:szCs w:val="16"/>
              </w:rPr>
            </w:pPr>
          </w:p>
        </w:tc>
        <w:tc>
          <w:tcPr>
            <w:tcW w:w="1903" w:type="dxa"/>
          </w:tcPr>
          <w:p w14:paraId="3E4D50EC" w14:textId="77777777" w:rsidR="000327EE" w:rsidRPr="000327EE" w:rsidRDefault="000327EE" w:rsidP="000327EE">
            <w:pPr>
              <w:pStyle w:val="EFSATabledata"/>
              <w:rPr>
                <w:b/>
                <w:sz w:val="16"/>
                <w:szCs w:val="16"/>
              </w:rPr>
            </w:pPr>
          </w:p>
        </w:tc>
        <w:tc>
          <w:tcPr>
            <w:tcW w:w="850" w:type="dxa"/>
          </w:tcPr>
          <w:p w14:paraId="37265669" w14:textId="77777777" w:rsidR="000327EE" w:rsidRPr="000327EE" w:rsidRDefault="000327EE" w:rsidP="000327EE">
            <w:pPr>
              <w:pStyle w:val="EFSATabledata"/>
              <w:rPr>
                <w:sz w:val="16"/>
                <w:szCs w:val="16"/>
              </w:rPr>
            </w:pPr>
            <w:r w:rsidRPr="000327EE">
              <w:rPr>
                <w:rFonts w:eastAsia="Times New Roman"/>
                <w:sz w:val="16"/>
                <w:szCs w:val="16"/>
                <w:lang w:eastAsia="en-GB"/>
              </w:rPr>
              <w:t>Bile</w:t>
            </w:r>
          </w:p>
        </w:tc>
        <w:tc>
          <w:tcPr>
            <w:tcW w:w="1845" w:type="dxa"/>
          </w:tcPr>
          <w:p w14:paraId="54CDCA77" w14:textId="77777777" w:rsidR="000327EE" w:rsidRPr="000327EE" w:rsidRDefault="000327EE" w:rsidP="000327EE">
            <w:pPr>
              <w:pStyle w:val="EFSATabledata"/>
              <w:rPr>
                <w:sz w:val="16"/>
                <w:szCs w:val="16"/>
              </w:rPr>
            </w:pPr>
            <w:r w:rsidRPr="000327EE">
              <w:rPr>
                <w:rFonts w:eastAsia="Times New Roman"/>
                <w:sz w:val="16"/>
                <w:szCs w:val="16"/>
                <w:lang w:eastAsia="en-GB"/>
              </w:rPr>
              <w:t>266 ng/g</w:t>
            </w:r>
          </w:p>
        </w:tc>
        <w:tc>
          <w:tcPr>
            <w:tcW w:w="1276" w:type="dxa"/>
            <w:vMerge/>
          </w:tcPr>
          <w:p w14:paraId="75DD2CA4" w14:textId="77777777" w:rsidR="000327EE" w:rsidRPr="000327EE" w:rsidRDefault="000327EE" w:rsidP="000327EE">
            <w:pPr>
              <w:pStyle w:val="EFSATabledata"/>
              <w:rPr>
                <w:b/>
                <w:sz w:val="16"/>
                <w:szCs w:val="16"/>
              </w:rPr>
            </w:pPr>
          </w:p>
        </w:tc>
        <w:tc>
          <w:tcPr>
            <w:tcW w:w="2914" w:type="dxa"/>
            <w:vMerge/>
          </w:tcPr>
          <w:p w14:paraId="4106819F" w14:textId="77777777" w:rsidR="000327EE" w:rsidRPr="000327EE" w:rsidRDefault="000327EE" w:rsidP="000327EE">
            <w:pPr>
              <w:pStyle w:val="EFSATabledata"/>
              <w:rPr>
                <w:b/>
                <w:sz w:val="16"/>
                <w:szCs w:val="16"/>
              </w:rPr>
            </w:pPr>
          </w:p>
        </w:tc>
        <w:tc>
          <w:tcPr>
            <w:tcW w:w="1118" w:type="dxa"/>
            <w:vMerge/>
          </w:tcPr>
          <w:p w14:paraId="31A775C6" w14:textId="77777777" w:rsidR="000327EE" w:rsidRPr="000327EE" w:rsidRDefault="000327EE" w:rsidP="000327EE">
            <w:pPr>
              <w:pStyle w:val="EFSATabledata"/>
              <w:rPr>
                <w:b/>
                <w:sz w:val="16"/>
                <w:szCs w:val="16"/>
              </w:rPr>
            </w:pPr>
          </w:p>
        </w:tc>
      </w:tr>
      <w:tr w:rsidR="000327EE" w:rsidRPr="000327EE" w14:paraId="518B8CB8" w14:textId="77777777" w:rsidTr="0059208A">
        <w:trPr>
          <w:trHeight w:val="60"/>
          <w:tblHeader/>
        </w:trPr>
        <w:tc>
          <w:tcPr>
            <w:tcW w:w="1503" w:type="dxa"/>
            <w:vMerge/>
          </w:tcPr>
          <w:p w14:paraId="2E23142F" w14:textId="77777777" w:rsidR="000327EE" w:rsidRPr="000327EE" w:rsidRDefault="000327EE" w:rsidP="000327EE">
            <w:pPr>
              <w:pStyle w:val="EFSATablefirstcolumn"/>
              <w:rPr>
                <w:sz w:val="16"/>
                <w:szCs w:val="16"/>
              </w:rPr>
            </w:pPr>
          </w:p>
        </w:tc>
        <w:tc>
          <w:tcPr>
            <w:tcW w:w="1108" w:type="dxa"/>
          </w:tcPr>
          <w:p w14:paraId="12CA283E" w14:textId="77777777" w:rsidR="000327EE" w:rsidRPr="000327EE" w:rsidRDefault="000327EE" w:rsidP="000327EE">
            <w:pPr>
              <w:pStyle w:val="EFSATabledata"/>
              <w:rPr>
                <w:sz w:val="16"/>
                <w:szCs w:val="16"/>
              </w:rPr>
            </w:pPr>
            <w:r w:rsidRPr="000327EE">
              <w:rPr>
                <w:rFonts w:eastAsia="Times New Roman"/>
                <w:sz w:val="16"/>
                <w:szCs w:val="16"/>
                <w:lang w:eastAsia="en-GB"/>
              </w:rPr>
              <w:t>βZEL</w:t>
            </w:r>
          </w:p>
        </w:tc>
        <w:tc>
          <w:tcPr>
            <w:tcW w:w="1701" w:type="dxa"/>
            <w:vMerge/>
          </w:tcPr>
          <w:p w14:paraId="70769A3A" w14:textId="77777777" w:rsidR="000327EE" w:rsidRPr="000327EE" w:rsidRDefault="000327EE" w:rsidP="000327EE">
            <w:pPr>
              <w:pStyle w:val="EFSATabledata"/>
              <w:rPr>
                <w:b/>
                <w:sz w:val="16"/>
                <w:szCs w:val="16"/>
              </w:rPr>
            </w:pPr>
          </w:p>
        </w:tc>
        <w:tc>
          <w:tcPr>
            <w:tcW w:w="1903" w:type="dxa"/>
          </w:tcPr>
          <w:p w14:paraId="11079CC2" w14:textId="77777777" w:rsidR="000327EE" w:rsidRPr="000327EE" w:rsidRDefault="000327EE" w:rsidP="000327EE">
            <w:pPr>
              <w:pStyle w:val="EFSATabledata"/>
              <w:rPr>
                <w:sz w:val="16"/>
                <w:szCs w:val="16"/>
              </w:rPr>
            </w:pPr>
            <w:r w:rsidRPr="000327EE">
              <w:rPr>
                <w:rFonts w:eastAsia="Times New Roman"/>
                <w:sz w:val="16"/>
                <w:szCs w:val="16"/>
                <w:lang w:eastAsia="en-GB"/>
              </w:rPr>
              <w:t>Addition of β-glucuronidase /arylsulfatase</w:t>
            </w:r>
          </w:p>
        </w:tc>
        <w:tc>
          <w:tcPr>
            <w:tcW w:w="850" w:type="dxa"/>
          </w:tcPr>
          <w:p w14:paraId="6C15715A" w14:textId="77777777" w:rsidR="000327EE" w:rsidRPr="000327EE" w:rsidRDefault="000327EE" w:rsidP="000327EE">
            <w:pPr>
              <w:pStyle w:val="EFSATabledata"/>
              <w:rPr>
                <w:sz w:val="16"/>
                <w:szCs w:val="16"/>
              </w:rPr>
            </w:pPr>
            <w:r w:rsidRPr="000327EE">
              <w:rPr>
                <w:rFonts w:eastAsia="Times New Roman"/>
                <w:sz w:val="16"/>
                <w:szCs w:val="16"/>
                <w:lang w:eastAsia="en-GB"/>
              </w:rPr>
              <w:t>Bile</w:t>
            </w:r>
          </w:p>
        </w:tc>
        <w:tc>
          <w:tcPr>
            <w:tcW w:w="1845" w:type="dxa"/>
          </w:tcPr>
          <w:p w14:paraId="0DAA705A"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4 ng/g </w:t>
            </w:r>
          </w:p>
        </w:tc>
        <w:tc>
          <w:tcPr>
            <w:tcW w:w="1276" w:type="dxa"/>
            <w:vMerge/>
          </w:tcPr>
          <w:p w14:paraId="5EA4DA53" w14:textId="77777777" w:rsidR="000327EE" w:rsidRPr="000327EE" w:rsidRDefault="000327EE" w:rsidP="000327EE">
            <w:pPr>
              <w:pStyle w:val="EFSATabledata"/>
              <w:rPr>
                <w:b/>
                <w:sz w:val="16"/>
                <w:szCs w:val="16"/>
              </w:rPr>
            </w:pPr>
          </w:p>
        </w:tc>
        <w:tc>
          <w:tcPr>
            <w:tcW w:w="2914" w:type="dxa"/>
            <w:vMerge/>
          </w:tcPr>
          <w:p w14:paraId="755893BE" w14:textId="77777777" w:rsidR="000327EE" w:rsidRPr="000327EE" w:rsidRDefault="000327EE" w:rsidP="000327EE">
            <w:pPr>
              <w:pStyle w:val="EFSATabledata"/>
              <w:rPr>
                <w:b/>
                <w:sz w:val="16"/>
                <w:szCs w:val="16"/>
              </w:rPr>
            </w:pPr>
          </w:p>
        </w:tc>
        <w:tc>
          <w:tcPr>
            <w:tcW w:w="1118" w:type="dxa"/>
            <w:vMerge/>
          </w:tcPr>
          <w:p w14:paraId="6228C7F2" w14:textId="77777777" w:rsidR="000327EE" w:rsidRPr="000327EE" w:rsidRDefault="000327EE" w:rsidP="000327EE">
            <w:pPr>
              <w:pStyle w:val="EFSATabledata"/>
              <w:rPr>
                <w:b/>
                <w:sz w:val="16"/>
                <w:szCs w:val="16"/>
              </w:rPr>
            </w:pPr>
          </w:p>
        </w:tc>
      </w:tr>
      <w:tr w:rsidR="000327EE" w:rsidRPr="000327EE" w14:paraId="1343C506" w14:textId="77777777" w:rsidTr="0059208A">
        <w:trPr>
          <w:trHeight w:val="60"/>
          <w:tblHeader/>
        </w:trPr>
        <w:tc>
          <w:tcPr>
            <w:tcW w:w="1503" w:type="dxa"/>
            <w:vMerge/>
          </w:tcPr>
          <w:p w14:paraId="71A247B5" w14:textId="77777777" w:rsidR="000327EE" w:rsidRPr="000327EE" w:rsidRDefault="000327EE" w:rsidP="000327EE">
            <w:pPr>
              <w:pStyle w:val="EFSATablefirstcolumn"/>
              <w:rPr>
                <w:sz w:val="16"/>
                <w:szCs w:val="16"/>
              </w:rPr>
            </w:pPr>
          </w:p>
        </w:tc>
        <w:tc>
          <w:tcPr>
            <w:tcW w:w="1108" w:type="dxa"/>
          </w:tcPr>
          <w:p w14:paraId="79A5D4ED" w14:textId="77777777" w:rsidR="000327EE" w:rsidRPr="000327EE" w:rsidRDefault="000327EE" w:rsidP="000327EE">
            <w:pPr>
              <w:pStyle w:val="EFSATabledata"/>
              <w:rPr>
                <w:sz w:val="16"/>
                <w:szCs w:val="16"/>
              </w:rPr>
            </w:pPr>
            <w:r w:rsidRPr="000327EE">
              <w:rPr>
                <w:rFonts w:eastAsia="Times New Roman"/>
                <w:sz w:val="16"/>
                <w:szCs w:val="16"/>
                <w:lang w:eastAsia="en-GB"/>
              </w:rPr>
              <w:t>αZEL</w:t>
            </w:r>
          </w:p>
        </w:tc>
        <w:tc>
          <w:tcPr>
            <w:tcW w:w="1701" w:type="dxa"/>
            <w:vMerge/>
          </w:tcPr>
          <w:p w14:paraId="69E670C5" w14:textId="77777777" w:rsidR="000327EE" w:rsidRPr="000327EE" w:rsidRDefault="000327EE" w:rsidP="000327EE">
            <w:pPr>
              <w:pStyle w:val="EFSATabledata"/>
              <w:rPr>
                <w:b/>
                <w:sz w:val="16"/>
                <w:szCs w:val="16"/>
              </w:rPr>
            </w:pPr>
          </w:p>
        </w:tc>
        <w:tc>
          <w:tcPr>
            <w:tcW w:w="1903" w:type="dxa"/>
          </w:tcPr>
          <w:p w14:paraId="48812C54" w14:textId="77777777" w:rsidR="000327EE" w:rsidRPr="000327EE" w:rsidRDefault="000327EE" w:rsidP="000327EE">
            <w:pPr>
              <w:pStyle w:val="EFSATabledata"/>
              <w:rPr>
                <w:b/>
                <w:sz w:val="16"/>
                <w:szCs w:val="16"/>
              </w:rPr>
            </w:pPr>
          </w:p>
        </w:tc>
        <w:tc>
          <w:tcPr>
            <w:tcW w:w="850" w:type="dxa"/>
          </w:tcPr>
          <w:p w14:paraId="1E8E6889" w14:textId="77777777" w:rsidR="000327EE" w:rsidRPr="000327EE" w:rsidRDefault="000327EE" w:rsidP="000327EE">
            <w:pPr>
              <w:pStyle w:val="EFSATabledata"/>
              <w:rPr>
                <w:sz w:val="16"/>
                <w:szCs w:val="16"/>
              </w:rPr>
            </w:pPr>
            <w:r w:rsidRPr="000327EE">
              <w:rPr>
                <w:rFonts w:eastAsia="Times New Roman"/>
                <w:sz w:val="16"/>
                <w:szCs w:val="16"/>
                <w:lang w:eastAsia="en-GB"/>
              </w:rPr>
              <w:t>Bile</w:t>
            </w:r>
          </w:p>
        </w:tc>
        <w:tc>
          <w:tcPr>
            <w:tcW w:w="1845" w:type="dxa"/>
          </w:tcPr>
          <w:p w14:paraId="584D1753"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153 ng/g </w:t>
            </w:r>
          </w:p>
        </w:tc>
        <w:tc>
          <w:tcPr>
            <w:tcW w:w="1276" w:type="dxa"/>
            <w:vMerge/>
          </w:tcPr>
          <w:p w14:paraId="2084B6E7" w14:textId="77777777" w:rsidR="000327EE" w:rsidRPr="000327EE" w:rsidRDefault="000327EE" w:rsidP="000327EE">
            <w:pPr>
              <w:pStyle w:val="EFSATabledata"/>
              <w:rPr>
                <w:b/>
                <w:sz w:val="16"/>
                <w:szCs w:val="16"/>
              </w:rPr>
            </w:pPr>
          </w:p>
        </w:tc>
        <w:tc>
          <w:tcPr>
            <w:tcW w:w="2914" w:type="dxa"/>
            <w:vMerge/>
          </w:tcPr>
          <w:p w14:paraId="1E69770A" w14:textId="77777777" w:rsidR="000327EE" w:rsidRPr="000327EE" w:rsidRDefault="000327EE" w:rsidP="000327EE">
            <w:pPr>
              <w:pStyle w:val="EFSATabledata"/>
              <w:rPr>
                <w:b/>
                <w:sz w:val="16"/>
                <w:szCs w:val="16"/>
              </w:rPr>
            </w:pPr>
          </w:p>
        </w:tc>
        <w:tc>
          <w:tcPr>
            <w:tcW w:w="1118" w:type="dxa"/>
            <w:vMerge/>
          </w:tcPr>
          <w:p w14:paraId="4F087A2C" w14:textId="77777777" w:rsidR="000327EE" w:rsidRPr="000327EE" w:rsidRDefault="000327EE" w:rsidP="000327EE">
            <w:pPr>
              <w:pStyle w:val="EFSATabledata"/>
              <w:rPr>
                <w:b/>
                <w:sz w:val="16"/>
                <w:szCs w:val="16"/>
              </w:rPr>
            </w:pPr>
          </w:p>
        </w:tc>
      </w:tr>
      <w:tr w:rsidR="000327EE" w:rsidRPr="000327EE" w14:paraId="23CD757B" w14:textId="77777777" w:rsidTr="0059208A">
        <w:trPr>
          <w:trHeight w:val="60"/>
          <w:tblHeader/>
        </w:trPr>
        <w:tc>
          <w:tcPr>
            <w:tcW w:w="1503" w:type="dxa"/>
            <w:vMerge/>
          </w:tcPr>
          <w:p w14:paraId="29EA4542" w14:textId="77777777" w:rsidR="000327EE" w:rsidRPr="000327EE" w:rsidRDefault="000327EE" w:rsidP="000327EE">
            <w:pPr>
              <w:pStyle w:val="EFSATablefirstcolumn"/>
              <w:rPr>
                <w:sz w:val="16"/>
                <w:szCs w:val="16"/>
              </w:rPr>
            </w:pPr>
          </w:p>
        </w:tc>
        <w:tc>
          <w:tcPr>
            <w:tcW w:w="1108" w:type="dxa"/>
          </w:tcPr>
          <w:p w14:paraId="1B6FB2CC" w14:textId="77777777" w:rsidR="000327EE" w:rsidRPr="000327EE" w:rsidRDefault="000327EE" w:rsidP="000327EE">
            <w:pPr>
              <w:pStyle w:val="EFSATabledata"/>
              <w:rPr>
                <w:sz w:val="16"/>
                <w:szCs w:val="16"/>
              </w:rPr>
            </w:pPr>
            <w:r w:rsidRPr="000327EE">
              <w:rPr>
                <w:rFonts w:eastAsia="Times New Roman"/>
                <w:sz w:val="16"/>
                <w:szCs w:val="16"/>
                <w:lang w:eastAsia="en-GB"/>
              </w:rPr>
              <w:t>ZEN</w:t>
            </w:r>
          </w:p>
        </w:tc>
        <w:tc>
          <w:tcPr>
            <w:tcW w:w="1701" w:type="dxa"/>
            <w:vMerge/>
          </w:tcPr>
          <w:p w14:paraId="272AE9F8" w14:textId="77777777" w:rsidR="000327EE" w:rsidRPr="000327EE" w:rsidRDefault="000327EE" w:rsidP="000327EE">
            <w:pPr>
              <w:pStyle w:val="EFSATabledata"/>
              <w:rPr>
                <w:b/>
                <w:sz w:val="16"/>
                <w:szCs w:val="16"/>
              </w:rPr>
            </w:pPr>
          </w:p>
        </w:tc>
        <w:tc>
          <w:tcPr>
            <w:tcW w:w="1903" w:type="dxa"/>
          </w:tcPr>
          <w:p w14:paraId="345E88DD" w14:textId="77777777" w:rsidR="000327EE" w:rsidRPr="000327EE" w:rsidRDefault="000327EE" w:rsidP="000327EE">
            <w:pPr>
              <w:pStyle w:val="EFSATabledata"/>
              <w:rPr>
                <w:b/>
                <w:sz w:val="16"/>
                <w:szCs w:val="16"/>
              </w:rPr>
            </w:pPr>
          </w:p>
        </w:tc>
        <w:tc>
          <w:tcPr>
            <w:tcW w:w="850" w:type="dxa"/>
          </w:tcPr>
          <w:p w14:paraId="29B561D9" w14:textId="77777777" w:rsidR="000327EE" w:rsidRPr="000327EE" w:rsidRDefault="000327EE" w:rsidP="000327EE">
            <w:pPr>
              <w:pStyle w:val="EFSATabledata"/>
              <w:rPr>
                <w:sz w:val="16"/>
                <w:szCs w:val="16"/>
              </w:rPr>
            </w:pPr>
            <w:r w:rsidRPr="000327EE">
              <w:rPr>
                <w:rFonts w:eastAsia="Times New Roman"/>
                <w:sz w:val="16"/>
                <w:szCs w:val="16"/>
                <w:lang w:eastAsia="en-GB"/>
              </w:rPr>
              <w:t>Bile</w:t>
            </w:r>
          </w:p>
        </w:tc>
        <w:tc>
          <w:tcPr>
            <w:tcW w:w="1845" w:type="dxa"/>
          </w:tcPr>
          <w:p w14:paraId="2E779A53"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149 ng/g </w:t>
            </w:r>
          </w:p>
        </w:tc>
        <w:tc>
          <w:tcPr>
            <w:tcW w:w="1276" w:type="dxa"/>
            <w:vMerge/>
          </w:tcPr>
          <w:p w14:paraId="3D68297C" w14:textId="77777777" w:rsidR="000327EE" w:rsidRPr="000327EE" w:rsidRDefault="000327EE" w:rsidP="000327EE">
            <w:pPr>
              <w:pStyle w:val="EFSATabledata"/>
              <w:rPr>
                <w:b/>
                <w:sz w:val="16"/>
                <w:szCs w:val="16"/>
              </w:rPr>
            </w:pPr>
          </w:p>
        </w:tc>
        <w:tc>
          <w:tcPr>
            <w:tcW w:w="2914" w:type="dxa"/>
            <w:vMerge/>
          </w:tcPr>
          <w:p w14:paraId="600C50E3" w14:textId="77777777" w:rsidR="000327EE" w:rsidRPr="000327EE" w:rsidRDefault="000327EE" w:rsidP="000327EE">
            <w:pPr>
              <w:pStyle w:val="EFSATabledata"/>
              <w:rPr>
                <w:b/>
                <w:sz w:val="16"/>
                <w:szCs w:val="16"/>
              </w:rPr>
            </w:pPr>
          </w:p>
        </w:tc>
        <w:tc>
          <w:tcPr>
            <w:tcW w:w="1118" w:type="dxa"/>
            <w:vMerge/>
          </w:tcPr>
          <w:p w14:paraId="5388024F" w14:textId="77777777" w:rsidR="000327EE" w:rsidRPr="000327EE" w:rsidRDefault="000327EE" w:rsidP="000327EE">
            <w:pPr>
              <w:pStyle w:val="EFSATabledata"/>
              <w:rPr>
                <w:b/>
                <w:sz w:val="16"/>
                <w:szCs w:val="16"/>
              </w:rPr>
            </w:pPr>
          </w:p>
        </w:tc>
      </w:tr>
      <w:tr w:rsidR="000327EE" w:rsidRPr="000327EE" w14:paraId="4B3DBE56" w14:textId="77777777" w:rsidTr="0059208A">
        <w:trPr>
          <w:trHeight w:val="60"/>
          <w:tblHeader/>
        </w:trPr>
        <w:tc>
          <w:tcPr>
            <w:tcW w:w="1503" w:type="dxa"/>
            <w:vMerge/>
          </w:tcPr>
          <w:p w14:paraId="1C20AEED" w14:textId="77777777" w:rsidR="000327EE" w:rsidRPr="000327EE" w:rsidRDefault="000327EE" w:rsidP="000327EE">
            <w:pPr>
              <w:pStyle w:val="EFSATablefirstcolumn"/>
              <w:rPr>
                <w:sz w:val="16"/>
                <w:szCs w:val="16"/>
              </w:rPr>
            </w:pPr>
          </w:p>
        </w:tc>
        <w:tc>
          <w:tcPr>
            <w:tcW w:w="1108" w:type="dxa"/>
          </w:tcPr>
          <w:p w14:paraId="2CE37944" w14:textId="77777777" w:rsidR="000327EE" w:rsidRPr="000327EE" w:rsidRDefault="000327EE" w:rsidP="000327EE">
            <w:pPr>
              <w:pStyle w:val="EFSATabledata"/>
              <w:rPr>
                <w:sz w:val="16"/>
                <w:szCs w:val="16"/>
              </w:rPr>
            </w:pPr>
            <w:r w:rsidRPr="000327EE">
              <w:rPr>
                <w:rFonts w:eastAsia="Times New Roman"/>
                <w:sz w:val="16"/>
                <w:szCs w:val="16"/>
                <w:lang w:eastAsia="en-GB"/>
              </w:rPr>
              <w:t>ZEN+βZEL+αZEL</w:t>
            </w:r>
          </w:p>
        </w:tc>
        <w:tc>
          <w:tcPr>
            <w:tcW w:w="1701" w:type="dxa"/>
            <w:vMerge/>
          </w:tcPr>
          <w:p w14:paraId="2DAFDDE7" w14:textId="77777777" w:rsidR="000327EE" w:rsidRPr="000327EE" w:rsidRDefault="000327EE" w:rsidP="000327EE">
            <w:pPr>
              <w:pStyle w:val="EFSATabledata"/>
              <w:rPr>
                <w:b/>
                <w:sz w:val="16"/>
                <w:szCs w:val="16"/>
              </w:rPr>
            </w:pPr>
          </w:p>
        </w:tc>
        <w:tc>
          <w:tcPr>
            <w:tcW w:w="1903" w:type="dxa"/>
          </w:tcPr>
          <w:p w14:paraId="4EE0A33C" w14:textId="77777777" w:rsidR="000327EE" w:rsidRPr="000327EE" w:rsidRDefault="000327EE" w:rsidP="000327EE">
            <w:pPr>
              <w:pStyle w:val="EFSATabledata"/>
              <w:rPr>
                <w:b/>
                <w:sz w:val="16"/>
                <w:szCs w:val="16"/>
              </w:rPr>
            </w:pPr>
          </w:p>
        </w:tc>
        <w:tc>
          <w:tcPr>
            <w:tcW w:w="850" w:type="dxa"/>
          </w:tcPr>
          <w:p w14:paraId="1AE3171B" w14:textId="77777777" w:rsidR="000327EE" w:rsidRPr="000327EE" w:rsidRDefault="000327EE" w:rsidP="000327EE">
            <w:pPr>
              <w:pStyle w:val="EFSATabledata"/>
              <w:rPr>
                <w:sz w:val="16"/>
                <w:szCs w:val="16"/>
              </w:rPr>
            </w:pPr>
            <w:r w:rsidRPr="000327EE">
              <w:rPr>
                <w:rFonts w:eastAsia="Times New Roman"/>
                <w:sz w:val="16"/>
                <w:szCs w:val="16"/>
                <w:lang w:eastAsia="en-GB"/>
              </w:rPr>
              <w:t>Bile</w:t>
            </w:r>
          </w:p>
        </w:tc>
        <w:tc>
          <w:tcPr>
            <w:tcW w:w="1845" w:type="dxa"/>
          </w:tcPr>
          <w:p w14:paraId="14FA2647" w14:textId="77777777" w:rsidR="000327EE" w:rsidRPr="000327EE" w:rsidRDefault="000327EE" w:rsidP="000327EE">
            <w:pPr>
              <w:pStyle w:val="EFSATabledata"/>
              <w:rPr>
                <w:sz w:val="16"/>
                <w:szCs w:val="16"/>
              </w:rPr>
            </w:pPr>
            <w:r w:rsidRPr="000327EE">
              <w:rPr>
                <w:rFonts w:eastAsia="Times New Roman"/>
                <w:sz w:val="16"/>
                <w:szCs w:val="16"/>
                <w:lang w:eastAsia="en-GB"/>
              </w:rPr>
              <w:t>306 ng/g</w:t>
            </w:r>
          </w:p>
        </w:tc>
        <w:tc>
          <w:tcPr>
            <w:tcW w:w="1276" w:type="dxa"/>
            <w:vMerge/>
          </w:tcPr>
          <w:p w14:paraId="5B9B1F7F" w14:textId="77777777" w:rsidR="000327EE" w:rsidRPr="000327EE" w:rsidRDefault="000327EE" w:rsidP="000327EE">
            <w:pPr>
              <w:pStyle w:val="EFSATabledata"/>
              <w:rPr>
                <w:b/>
                <w:sz w:val="16"/>
                <w:szCs w:val="16"/>
              </w:rPr>
            </w:pPr>
          </w:p>
        </w:tc>
        <w:tc>
          <w:tcPr>
            <w:tcW w:w="2914" w:type="dxa"/>
            <w:vMerge/>
          </w:tcPr>
          <w:p w14:paraId="691443B2" w14:textId="77777777" w:rsidR="000327EE" w:rsidRPr="000327EE" w:rsidRDefault="000327EE" w:rsidP="000327EE">
            <w:pPr>
              <w:pStyle w:val="EFSATabledata"/>
              <w:rPr>
                <w:b/>
                <w:sz w:val="16"/>
                <w:szCs w:val="16"/>
              </w:rPr>
            </w:pPr>
          </w:p>
        </w:tc>
        <w:tc>
          <w:tcPr>
            <w:tcW w:w="1118" w:type="dxa"/>
            <w:vMerge/>
          </w:tcPr>
          <w:p w14:paraId="4975E778" w14:textId="77777777" w:rsidR="000327EE" w:rsidRPr="000327EE" w:rsidRDefault="000327EE" w:rsidP="000327EE">
            <w:pPr>
              <w:pStyle w:val="EFSATabledata"/>
              <w:rPr>
                <w:b/>
                <w:sz w:val="16"/>
                <w:szCs w:val="16"/>
              </w:rPr>
            </w:pPr>
          </w:p>
        </w:tc>
      </w:tr>
      <w:tr w:rsidR="000327EE" w:rsidRPr="000327EE" w14:paraId="70511C19" w14:textId="77777777" w:rsidTr="0059208A">
        <w:trPr>
          <w:trHeight w:val="60"/>
          <w:tblHeader/>
        </w:trPr>
        <w:tc>
          <w:tcPr>
            <w:tcW w:w="1503" w:type="dxa"/>
            <w:vMerge/>
          </w:tcPr>
          <w:p w14:paraId="1ABBB79F" w14:textId="77777777" w:rsidR="000327EE" w:rsidRPr="000327EE" w:rsidRDefault="000327EE" w:rsidP="000327EE">
            <w:pPr>
              <w:pStyle w:val="EFSATablefirstcolumn"/>
              <w:rPr>
                <w:sz w:val="16"/>
                <w:szCs w:val="16"/>
              </w:rPr>
            </w:pPr>
          </w:p>
        </w:tc>
        <w:tc>
          <w:tcPr>
            <w:tcW w:w="1108" w:type="dxa"/>
          </w:tcPr>
          <w:p w14:paraId="2E800217" w14:textId="77777777" w:rsidR="000327EE" w:rsidRPr="000327EE" w:rsidRDefault="000327EE" w:rsidP="000327EE">
            <w:pPr>
              <w:pStyle w:val="EFSATabledata"/>
              <w:rPr>
                <w:sz w:val="16"/>
                <w:szCs w:val="16"/>
              </w:rPr>
            </w:pPr>
            <w:r w:rsidRPr="000327EE">
              <w:rPr>
                <w:rFonts w:eastAsia="Times New Roman"/>
                <w:sz w:val="16"/>
                <w:szCs w:val="16"/>
                <w:lang w:eastAsia="en-GB"/>
              </w:rPr>
              <w:t>βZEL</w:t>
            </w:r>
          </w:p>
        </w:tc>
        <w:tc>
          <w:tcPr>
            <w:tcW w:w="1701" w:type="dxa"/>
            <w:vMerge w:val="restart"/>
          </w:tcPr>
          <w:p w14:paraId="7FDCF016" w14:textId="77777777" w:rsidR="000327EE" w:rsidRPr="000327EE" w:rsidRDefault="000327EE" w:rsidP="000327EE">
            <w:pPr>
              <w:pStyle w:val="EFSATabledata"/>
              <w:rPr>
                <w:sz w:val="16"/>
                <w:szCs w:val="16"/>
              </w:rPr>
            </w:pPr>
            <w:r w:rsidRPr="000327EE">
              <w:rPr>
                <w:rFonts w:eastAsia="Times New Roman"/>
                <w:sz w:val="16"/>
                <w:szCs w:val="16"/>
                <w:lang w:eastAsia="en-GB"/>
              </w:rPr>
              <w:t>3 sows; Feeding 358 ng ZEN/g feed</w:t>
            </w:r>
          </w:p>
        </w:tc>
        <w:tc>
          <w:tcPr>
            <w:tcW w:w="1903" w:type="dxa"/>
          </w:tcPr>
          <w:p w14:paraId="59F383FC" w14:textId="77777777" w:rsidR="000327EE" w:rsidRPr="000327EE" w:rsidRDefault="000327EE" w:rsidP="000327EE">
            <w:pPr>
              <w:pStyle w:val="EFSATabledata"/>
              <w:rPr>
                <w:sz w:val="16"/>
                <w:szCs w:val="16"/>
              </w:rPr>
            </w:pPr>
            <w:r w:rsidRPr="000327EE">
              <w:rPr>
                <w:rFonts w:eastAsia="Times New Roman"/>
                <w:sz w:val="16"/>
                <w:szCs w:val="16"/>
                <w:lang w:eastAsia="en-GB"/>
              </w:rPr>
              <w:t>Addition of β-glucuronidase</w:t>
            </w:r>
          </w:p>
        </w:tc>
        <w:tc>
          <w:tcPr>
            <w:tcW w:w="850" w:type="dxa"/>
          </w:tcPr>
          <w:p w14:paraId="6E1B4E75"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289DDEA2"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4 ng/g </w:t>
            </w:r>
          </w:p>
        </w:tc>
        <w:tc>
          <w:tcPr>
            <w:tcW w:w="1276" w:type="dxa"/>
            <w:vMerge/>
          </w:tcPr>
          <w:p w14:paraId="4B72B78E" w14:textId="77777777" w:rsidR="000327EE" w:rsidRPr="000327EE" w:rsidRDefault="000327EE" w:rsidP="000327EE">
            <w:pPr>
              <w:pStyle w:val="EFSATabledata"/>
              <w:rPr>
                <w:b/>
                <w:sz w:val="16"/>
                <w:szCs w:val="16"/>
              </w:rPr>
            </w:pPr>
          </w:p>
        </w:tc>
        <w:tc>
          <w:tcPr>
            <w:tcW w:w="2914" w:type="dxa"/>
            <w:vMerge/>
          </w:tcPr>
          <w:p w14:paraId="0AF8A01A" w14:textId="77777777" w:rsidR="000327EE" w:rsidRPr="000327EE" w:rsidRDefault="000327EE" w:rsidP="000327EE">
            <w:pPr>
              <w:pStyle w:val="EFSATabledata"/>
              <w:rPr>
                <w:b/>
                <w:sz w:val="16"/>
                <w:szCs w:val="16"/>
              </w:rPr>
            </w:pPr>
          </w:p>
        </w:tc>
        <w:tc>
          <w:tcPr>
            <w:tcW w:w="1118" w:type="dxa"/>
            <w:vMerge/>
          </w:tcPr>
          <w:p w14:paraId="7F22ACEE" w14:textId="77777777" w:rsidR="000327EE" w:rsidRPr="000327EE" w:rsidRDefault="000327EE" w:rsidP="000327EE">
            <w:pPr>
              <w:pStyle w:val="EFSATabledata"/>
              <w:rPr>
                <w:b/>
                <w:sz w:val="16"/>
                <w:szCs w:val="16"/>
              </w:rPr>
            </w:pPr>
          </w:p>
        </w:tc>
      </w:tr>
      <w:tr w:rsidR="000327EE" w:rsidRPr="000327EE" w14:paraId="3CB4116B" w14:textId="77777777" w:rsidTr="0059208A">
        <w:trPr>
          <w:trHeight w:val="60"/>
          <w:tblHeader/>
        </w:trPr>
        <w:tc>
          <w:tcPr>
            <w:tcW w:w="1503" w:type="dxa"/>
            <w:vMerge/>
          </w:tcPr>
          <w:p w14:paraId="72AFCBA9" w14:textId="77777777" w:rsidR="000327EE" w:rsidRPr="000327EE" w:rsidRDefault="000327EE" w:rsidP="000327EE">
            <w:pPr>
              <w:pStyle w:val="EFSATablefirstcolumn"/>
              <w:rPr>
                <w:sz w:val="16"/>
                <w:szCs w:val="16"/>
              </w:rPr>
            </w:pPr>
          </w:p>
        </w:tc>
        <w:tc>
          <w:tcPr>
            <w:tcW w:w="1108" w:type="dxa"/>
          </w:tcPr>
          <w:p w14:paraId="5D2517D7" w14:textId="77777777" w:rsidR="000327EE" w:rsidRPr="000327EE" w:rsidRDefault="000327EE" w:rsidP="000327EE">
            <w:pPr>
              <w:pStyle w:val="EFSATabledata"/>
              <w:rPr>
                <w:sz w:val="16"/>
                <w:szCs w:val="16"/>
              </w:rPr>
            </w:pPr>
            <w:r w:rsidRPr="000327EE">
              <w:rPr>
                <w:rFonts w:eastAsia="Times New Roman"/>
                <w:sz w:val="16"/>
                <w:szCs w:val="16"/>
                <w:lang w:eastAsia="en-GB"/>
              </w:rPr>
              <w:t>αZEL</w:t>
            </w:r>
          </w:p>
        </w:tc>
        <w:tc>
          <w:tcPr>
            <w:tcW w:w="1701" w:type="dxa"/>
            <w:vMerge/>
          </w:tcPr>
          <w:p w14:paraId="73108046" w14:textId="77777777" w:rsidR="000327EE" w:rsidRPr="000327EE" w:rsidRDefault="000327EE" w:rsidP="000327EE">
            <w:pPr>
              <w:pStyle w:val="EFSATabledata"/>
              <w:rPr>
                <w:b/>
                <w:sz w:val="16"/>
                <w:szCs w:val="16"/>
              </w:rPr>
            </w:pPr>
          </w:p>
        </w:tc>
        <w:tc>
          <w:tcPr>
            <w:tcW w:w="1903" w:type="dxa"/>
          </w:tcPr>
          <w:p w14:paraId="5B15F038" w14:textId="77777777" w:rsidR="000327EE" w:rsidRPr="000327EE" w:rsidRDefault="000327EE" w:rsidP="000327EE">
            <w:pPr>
              <w:pStyle w:val="EFSATabledata"/>
              <w:rPr>
                <w:b/>
                <w:sz w:val="16"/>
                <w:szCs w:val="16"/>
              </w:rPr>
            </w:pPr>
          </w:p>
        </w:tc>
        <w:tc>
          <w:tcPr>
            <w:tcW w:w="850" w:type="dxa"/>
          </w:tcPr>
          <w:p w14:paraId="73AD78AB"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60FB40A4"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16.8 ng/g </w:t>
            </w:r>
          </w:p>
        </w:tc>
        <w:tc>
          <w:tcPr>
            <w:tcW w:w="1276" w:type="dxa"/>
            <w:vMerge/>
          </w:tcPr>
          <w:p w14:paraId="21EBAB79" w14:textId="77777777" w:rsidR="000327EE" w:rsidRPr="000327EE" w:rsidRDefault="000327EE" w:rsidP="000327EE">
            <w:pPr>
              <w:pStyle w:val="EFSATabledata"/>
              <w:rPr>
                <w:b/>
                <w:sz w:val="16"/>
                <w:szCs w:val="16"/>
              </w:rPr>
            </w:pPr>
          </w:p>
        </w:tc>
        <w:tc>
          <w:tcPr>
            <w:tcW w:w="2914" w:type="dxa"/>
            <w:vMerge/>
          </w:tcPr>
          <w:p w14:paraId="691DF6E7" w14:textId="77777777" w:rsidR="000327EE" w:rsidRPr="000327EE" w:rsidRDefault="000327EE" w:rsidP="000327EE">
            <w:pPr>
              <w:pStyle w:val="EFSATabledata"/>
              <w:rPr>
                <w:b/>
                <w:sz w:val="16"/>
                <w:szCs w:val="16"/>
              </w:rPr>
            </w:pPr>
          </w:p>
        </w:tc>
        <w:tc>
          <w:tcPr>
            <w:tcW w:w="1118" w:type="dxa"/>
            <w:vMerge/>
          </w:tcPr>
          <w:p w14:paraId="3D95F3BB" w14:textId="77777777" w:rsidR="000327EE" w:rsidRPr="000327EE" w:rsidRDefault="000327EE" w:rsidP="000327EE">
            <w:pPr>
              <w:pStyle w:val="EFSATabledata"/>
              <w:rPr>
                <w:b/>
                <w:sz w:val="16"/>
                <w:szCs w:val="16"/>
              </w:rPr>
            </w:pPr>
          </w:p>
        </w:tc>
      </w:tr>
      <w:tr w:rsidR="000327EE" w:rsidRPr="000327EE" w14:paraId="2EBB0D60" w14:textId="77777777" w:rsidTr="0059208A">
        <w:trPr>
          <w:trHeight w:val="60"/>
          <w:tblHeader/>
        </w:trPr>
        <w:tc>
          <w:tcPr>
            <w:tcW w:w="1503" w:type="dxa"/>
            <w:vMerge/>
          </w:tcPr>
          <w:p w14:paraId="630D1075" w14:textId="77777777" w:rsidR="000327EE" w:rsidRPr="000327EE" w:rsidRDefault="000327EE" w:rsidP="000327EE">
            <w:pPr>
              <w:pStyle w:val="EFSATablefirstcolumn"/>
              <w:rPr>
                <w:sz w:val="16"/>
                <w:szCs w:val="16"/>
              </w:rPr>
            </w:pPr>
          </w:p>
        </w:tc>
        <w:tc>
          <w:tcPr>
            <w:tcW w:w="1108" w:type="dxa"/>
          </w:tcPr>
          <w:p w14:paraId="073D4980" w14:textId="77777777" w:rsidR="000327EE" w:rsidRPr="000327EE" w:rsidRDefault="000327EE" w:rsidP="000327EE">
            <w:pPr>
              <w:pStyle w:val="EFSATabledata"/>
              <w:rPr>
                <w:sz w:val="16"/>
                <w:szCs w:val="16"/>
              </w:rPr>
            </w:pPr>
            <w:r w:rsidRPr="000327EE">
              <w:rPr>
                <w:rFonts w:eastAsia="Times New Roman"/>
                <w:sz w:val="16"/>
                <w:szCs w:val="16"/>
                <w:lang w:eastAsia="en-GB"/>
              </w:rPr>
              <w:t>ZEN</w:t>
            </w:r>
          </w:p>
        </w:tc>
        <w:tc>
          <w:tcPr>
            <w:tcW w:w="1701" w:type="dxa"/>
            <w:vMerge/>
          </w:tcPr>
          <w:p w14:paraId="553963AE" w14:textId="77777777" w:rsidR="000327EE" w:rsidRPr="000327EE" w:rsidRDefault="000327EE" w:rsidP="000327EE">
            <w:pPr>
              <w:pStyle w:val="EFSATabledata"/>
              <w:rPr>
                <w:b/>
                <w:sz w:val="16"/>
                <w:szCs w:val="16"/>
              </w:rPr>
            </w:pPr>
          </w:p>
        </w:tc>
        <w:tc>
          <w:tcPr>
            <w:tcW w:w="1903" w:type="dxa"/>
          </w:tcPr>
          <w:p w14:paraId="15B1DC2F" w14:textId="77777777" w:rsidR="000327EE" w:rsidRPr="000327EE" w:rsidRDefault="000327EE" w:rsidP="000327EE">
            <w:pPr>
              <w:pStyle w:val="EFSATabledata"/>
              <w:rPr>
                <w:b/>
                <w:sz w:val="16"/>
                <w:szCs w:val="16"/>
              </w:rPr>
            </w:pPr>
          </w:p>
        </w:tc>
        <w:tc>
          <w:tcPr>
            <w:tcW w:w="850" w:type="dxa"/>
          </w:tcPr>
          <w:p w14:paraId="6358C5F9"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5FAFC58F"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53.3 ng/g </w:t>
            </w:r>
          </w:p>
        </w:tc>
        <w:tc>
          <w:tcPr>
            <w:tcW w:w="1276" w:type="dxa"/>
            <w:vMerge/>
          </w:tcPr>
          <w:p w14:paraId="753AF290" w14:textId="77777777" w:rsidR="000327EE" w:rsidRPr="000327EE" w:rsidRDefault="000327EE" w:rsidP="000327EE">
            <w:pPr>
              <w:pStyle w:val="EFSATabledata"/>
              <w:rPr>
                <w:b/>
                <w:sz w:val="16"/>
                <w:szCs w:val="16"/>
              </w:rPr>
            </w:pPr>
          </w:p>
        </w:tc>
        <w:tc>
          <w:tcPr>
            <w:tcW w:w="2914" w:type="dxa"/>
            <w:vMerge/>
          </w:tcPr>
          <w:p w14:paraId="71786290" w14:textId="77777777" w:rsidR="000327EE" w:rsidRPr="000327EE" w:rsidRDefault="000327EE" w:rsidP="000327EE">
            <w:pPr>
              <w:pStyle w:val="EFSATabledata"/>
              <w:rPr>
                <w:b/>
                <w:sz w:val="16"/>
                <w:szCs w:val="16"/>
              </w:rPr>
            </w:pPr>
          </w:p>
        </w:tc>
        <w:tc>
          <w:tcPr>
            <w:tcW w:w="1118" w:type="dxa"/>
            <w:vMerge/>
          </w:tcPr>
          <w:p w14:paraId="326A2FDD" w14:textId="77777777" w:rsidR="000327EE" w:rsidRPr="000327EE" w:rsidRDefault="000327EE" w:rsidP="000327EE">
            <w:pPr>
              <w:pStyle w:val="EFSATabledata"/>
              <w:rPr>
                <w:b/>
                <w:sz w:val="16"/>
                <w:szCs w:val="16"/>
              </w:rPr>
            </w:pPr>
          </w:p>
        </w:tc>
      </w:tr>
      <w:tr w:rsidR="000327EE" w:rsidRPr="000327EE" w14:paraId="6E54EC0D" w14:textId="77777777" w:rsidTr="0059208A">
        <w:trPr>
          <w:trHeight w:val="60"/>
          <w:tblHeader/>
        </w:trPr>
        <w:tc>
          <w:tcPr>
            <w:tcW w:w="1503" w:type="dxa"/>
            <w:vMerge/>
          </w:tcPr>
          <w:p w14:paraId="58FCD86A" w14:textId="77777777" w:rsidR="000327EE" w:rsidRPr="000327EE" w:rsidRDefault="000327EE" w:rsidP="000327EE">
            <w:pPr>
              <w:pStyle w:val="EFSATablefirstcolumn"/>
              <w:rPr>
                <w:sz w:val="16"/>
                <w:szCs w:val="16"/>
              </w:rPr>
            </w:pPr>
          </w:p>
        </w:tc>
        <w:tc>
          <w:tcPr>
            <w:tcW w:w="1108" w:type="dxa"/>
          </w:tcPr>
          <w:p w14:paraId="770751B7" w14:textId="77777777" w:rsidR="000327EE" w:rsidRPr="000327EE" w:rsidRDefault="000327EE" w:rsidP="000327EE">
            <w:pPr>
              <w:pStyle w:val="EFSATabledata"/>
              <w:rPr>
                <w:sz w:val="16"/>
                <w:szCs w:val="16"/>
              </w:rPr>
            </w:pPr>
            <w:r w:rsidRPr="000327EE">
              <w:rPr>
                <w:rFonts w:eastAsia="Times New Roman"/>
                <w:sz w:val="16"/>
                <w:szCs w:val="16"/>
                <w:lang w:eastAsia="en-GB"/>
              </w:rPr>
              <w:t>ZEN+βZEL+αZEL</w:t>
            </w:r>
          </w:p>
        </w:tc>
        <w:tc>
          <w:tcPr>
            <w:tcW w:w="1701" w:type="dxa"/>
            <w:vMerge/>
          </w:tcPr>
          <w:p w14:paraId="6ED6D94E" w14:textId="77777777" w:rsidR="000327EE" w:rsidRPr="000327EE" w:rsidRDefault="000327EE" w:rsidP="000327EE">
            <w:pPr>
              <w:pStyle w:val="EFSATabledata"/>
              <w:rPr>
                <w:b/>
                <w:sz w:val="16"/>
                <w:szCs w:val="16"/>
              </w:rPr>
            </w:pPr>
          </w:p>
        </w:tc>
        <w:tc>
          <w:tcPr>
            <w:tcW w:w="1903" w:type="dxa"/>
          </w:tcPr>
          <w:p w14:paraId="435B80E5" w14:textId="77777777" w:rsidR="000327EE" w:rsidRPr="000327EE" w:rsidRDefault="000327EE" w:rsidP="000327EE">
            <w:pPr>
              <w:pStyle w:val="EFSATabledata"/>
              <w:rPr>
                <w:b/>
                <w:sz w:val="16"/>
                <w:szCs w:val="16"/>
              </w:rPr>
            </w:pPr>
          </w:p>
        </w:tc>
        <w:tc>
          <w:tcPr>
            <w:tcW w:w="850" w:type="dxa"/>
          </w:tcPr>
          <w:p w14:paraId="286C98E6"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693282DF" w14:textId="77777777" w:rsidR="000327EE" w:rsidRPr="000327EE" w:rsidRDefault="000327EE" w:rsidP="000327EE">
            <w:pPr>
              <w:pStyle w:val="EFSATabledata"/>
              <w:rPr>
                <w:sz w:val="16"/>
                <w:szCs w:val="16"/>
              </w:rPr>
            </w:pPr>
            <w:r w:rsidRPr="000327EE">
              <w:rPr>
                <w:rFonts w:eastAsia="Times New Roman"/>
                <w:sz w:val="16"/>
                <w:szCs w:val="16"/>
                <w:lang w:eastAsia="en-GB"/>
              </w:rPr>
              <w:t>74.1 ng/g</w:t>
            </w:r>
          </w:p>
        </w:tc>
        <w:tc>
          <w:tcPr>
            <w:tcW w:w="1276" w:type="dxa"/>
            <w:vMerge/>
          </w:tcPr>
          <w:p w14:paraId="51D3A49D" w14:textId="77777777" w:rsidR="000327EE" w:rsidRPr="000327EE" w:rsidRDefault="000327EE" w:rsidP="000327EE">
            <w:pPr>
              <w:pStyle w:val="EFSATabledata"/>
              <w:rPr>
                <w:b/>
                <w:sz w:val="16"/>
                <w:szCs w:val="16"/>
              </w:rPr>
            </w:pPr>
          </w:p>
        </w:tc>
        <w:tc>
          <w:tcPr>
            <w:tcW w:w="2914" w:type="dxa"/>
            <w:vMerge/>
          </w:tcPr>
          <w:p w14:paraId="3F5F01B0" w14:textId="77777777" w:rsidR="000327EE" w:rsidRPr="000327EE" w:rsidRDefault="000327EE" w:rsidP="000327EE">
            <w:pPr>
              <w:pStyle w:val="EFSATabledata"/>
              <w:rPr>
                <w:b/>
                <w:sz w:val="16"/>
                <w:szCs w:val="16"/>
              </w:rPr>
            </w:pPr>
          </w:p>
        </w:tc>
        <w:tc>
          <w:tcPr>
            <w:tcW w:w="1118" w:type="dxa"/>
            <w:vMerge/>
          </w:tcPr>
          <w:p w14:paraId="3AD090EF" w14:textId="77777777" w:rsidR="000327EE" w:rsidRPr="000327EE" w:rsidRDefault="000327EE" w:rsidP="000327EE">
            <w:pPr>
              <w:pStyle w:val="EFSATabledata"/>
              <w:rPr>
                <w:b/>
                <w:sz w:val="16"/>
                <w:szCs w:val="16"/>
              </w:rPr>
            </w:pPr>
          </w:p>
        </w:tc>
      </w:tr>
      <w:tr w:rsidR="000327EE" w:rsidRPr="000327EE" w14:paraId="154A3EF7" w14:textId="77777777" w:rsidTr="0059208A">
        <w:trPr>
          <w:trHeight w:val="60"/>
          <w:tblHeader/>
        </w:trPr>
        <w:tc>
          <w:tcPr>
            <w:tcW w:w="1503" w:type="dxa"/>
            <w:vMerge/>
          </w:tcPr>
          <w:p w14:paraId="4AF096A6" w14:textId="77777777" w:rsidR="000327EE" w:rsidRPr="000327EE" w:rsidRDefault="000327EE" w:rsidP="000327EE">
            <w:pPr>
              <w:pStyle w:val="EFSATablefirstcolumn"/>
              <w:rPr>
                <w:sz w:val="16"/>
                <w:szCs w:val="16"/>
              </w:rPr>
            </w:pPr>
          </w:p>
        </w:tc>
        <w:tc>
          <w:tcPr>
            <w:tcW w:w="1108" w:type="dxa"/>
          </w:tcPr>
          <w:p w14:paraId="0AD035C0" w14:textId="77777777" w:rsidR="000327EE" w:rsidRPr="000327EE" w:rsidRDefault="000327EE" w:rsidP="000327EE">
            <w:pPr>
              <w:pStyle w:val="EFSATabledata"/>
              <w:rPr>
                <w:sz w:val="16"/>
                <w:szCs w:val="16"/>
              </w:rPr>
            </w:pPr>
            <w:r w:rsidRPr="000327EE">
              <w:rPr>
                <w:rFonts w:eastAsia="Times New Roman"/>
                <w:sz w:val="16"/>
                <w:szCs w:val="16"/>
                <w:lang w:eastAsia="en-GB"/>
              </w:rPr>
              <w:t>βZEL</w:t>
            </w:r>
          </w:p>
        </w:tc>
        <w:tc>
          <w:tcPr>
            <w:tcW w:w="1701" w:type="dxa"/>
            <w:vMerge/>
          </w:tcPr>
          <w:p w14:paraId="70AAB940" w14:textId="77777777" w:rsidR="000327EE" w:rsidRPr="000327EE" w:rsidRDefault="000327EE" w:rsidP="000327EE">
            <w:pPr>
              <w:pStyle w:val="EFSATabledata"/>
              <w:rPr>
                <w:b/>
                <w:sz w:val="16"/>
                <w:szCs w:val="16"/>
              </w:rPr>
            </w:pPr>
          </w:p>
        </w:tc>
        <w:tc>
          <w:tcPr>
            <w:tcW w:w="1903" w:type="dxa"/>
          </w:tcPr>
          <w:p w14:paraId="6091B66C" w14:textId="77777777" w:rsidR="000327EE" w:rsidRPr="000327EE" w:rsidRDefault="000327EE" w:rsidP="000327EE">
            <w:pPr>
              <w:pStyle w:val="EFSATabledata"/>
              <w:rPr>
                <w:sz w:val="16"/>
                <w:szCs w:val="16"/>
              </w:rPr>
            </w:pPr>
            <w:r w:rsidRPr="000327EE">
              <w:rPr>
                <w:rFonts w:eastAsia="Times New Roman"/>
                <w:sz w:val="16"/>
                <w:szCs w:val="16"/>
                <w:lang w:eastAsia="en-GB"/>
              </w:rPr>
              <w:t>Addition of β-glucuronidase /arylsulfatase</w:t>
            </w:r>
          </w:p>
        </w:tc>
        <w:tc>
          <w:tcPr>
            <w:tcW w:w="850" w:type="dxa"/>
          </w:tcPr>
          <w:p w14:paraId="511035E9"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75F0FBF7"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4 ng/g </w:t>
            </w:r>
          </w:p>
        </w:tc>
        <w:tc>
          <w:tcPr>
            <w:tcW w:w="1276" w:type="dxa"/>
            <w:vMerge/>
          </w:tcPr>
          <w:p w14:paraId="38FF2825" w14:textId="77777777" w:rsidR="000327EE" w:rsidRPr="000327EE" w:rsidRDefault="000327EE" w:rsidP="000327EE">
            <w:pPr>
              <w:pStyle w:val="EFSATabledata"/>
              <w:rPr>
                <w:b/>
                <w:sz w:val="16"/>
                <w:szCs w:val="16"/>
              </w:rPr>
            </w:pPr>
          </w:p>
        </w:tc>
        <w:tc>
          <w:tcPr>
            <w:tcW w:w="2914" w:type="dxa"/>
            <w:vMerge/>
          </w:tcPr>
          <w:p w14:paraId="2FB3DF32" w14:textId="77777777" w:rsidR="000327EE" w:rsidRPr="000327EE" w:rsidRDefault="000327EE" w:rsidP="000327EE">
            <w:pPr>
              <w:pStyle w:val="EFSATabledata"/>
              <w:rPr>
                <w:b/>
                <w:sz w:val="16"/>
                <w:szCs w:val="16"/>
              </w:rPr>
            </w:pPr>
          </w:p>
        </w:tc>
        <w:tc>
          <w:tcPr>
            <w:tcW w:w="1118" w:type="dxa"/>
            <w:vMerge/>
          </w:tcPr>
          <w:p w14:paraId="22864D25" w14:textId="77777777" w:rsidR="000327EE" w:rsidRPr="000327EE" w:rsidRDefault="000327EE" w:rsidP="000327EE">
            <w:pPr>
              <w:pStyle w:val="EFSATabledata"/>
              <w:rPr>
                <w:b/>
                <w:sz w:val="16"/>
                <w:szCs w:val="16"/>
              </w:rPr>
            </w:pPr>
          </w:p>
        </w:tc>
      </w:tr>
      <w:tr w:rsidR="000327EE" w:rsidRPr="000327EE" w14:paraId="208AF9CE" w14:textId="77777777" w:rsidTr="0059208A">
        <w:trPr>
          <w:trHeight w:val="60"/>
          <w:tblHeader/>
        </w:trPr>
        <w:tc>
          <w:tcPr>
            <w:tcW w:w="1503" w:type="dxa"/>
            <w:vMerge/>
          </w:tcPr>
          <w:p w14:paraId="5C5E37E3" w14:textId="77777777" w:rsidR="000327EE" w:rsidRPr="000327EE" w:rsidRDefault="000327EE" w:rsidP="000327EE">
            <w:pPr>
              <w:pStyle w:val="EFSATablefirstcolumn"/>
              <w:rPr>
                <w:sz w:val="16"/>
                <w:szCs w:val="16"/>
              </w:rPr>
            </w:pPr>
          </w:p>
        </w:tc>
        <w:tc>
          <w:tcPr>
            <w:tcW w:w="1108" w:type="dxa"/>
          </w:tcPr>
          <w:p w14:paraId="2592D51C" w14:textId="77777777" w:rsidR="000327EE" w:rsidRPr="000327EE" w:rsidRDefault="000327EE" w:rsidP="000327EE">
            <w:pPr>
              <w:pStyle w:val="EFSATabledata"/>
              <w:rPr>
                <w:sz w:val="16"/>
                <w:szCs w:val="16"/>
              </w:rPr>
            </w:pPr>
            <w:r w:rsidRPr="000327EE">
              <w:rPr>
                <w:rFonts w:eastAsia="Times New Roman"/>
                <w:sz w:val="16"/>
                <w:szCs w:val="16"/>
                <w:lang w:eastAsia="en-GB"/>
              </w:rPr>
              <w:t>αZEL</w:t>
            </w:r>
          </w:p>
        </w:tc>
        <w:tc>
          <w:tcPr>
            <w:tcW w:w="1701" w:type="dxa"/>
            <w:vMerge/>
          </w:tcPr>
          <w:p w14:paraId="0D065E41" w14:textId="77777777" w:rsidR="000327EE" w:rsidRPr="000327EE" w:rsidRDefault="000327EE" w:rsidP="000327EE">
            <w:pPr>
              <w:pStyle w:val="EFSATabledata"/>
              <w:rPr>
                <w:b/>
                <w:sz w:val="16"/>
                <w:szCs w:val="16"/>
              </w:rPr>
            </w:pPr>
          </w:p>
        </w:tc>
        <w:tc>
          <w:tcPr>
            <w:tcW w:w="1903" w:type="dxa"/>
          </w:tcPr>
          <w:p w14:paraId="485A973D" w14:textId="77777777" w:rsidR="000327EE" w:rsidRPr="000327EE" w:rsidRDefault="000327EE" w:rsidP="000327EE">
            <w:pPr>
              <w:pStyle w:val="EFSATabledata"/>
              <w:rPr>
                <w:b/>
                <w:sz w:val="16"/>
                <w:szCs w:val="16"/>
              </w:rPr>
            </w:pPr>
          </w:p>
        </w:tc>
        <w:tc>
          <w:tcPr>
            <w:tcW w:w="850" w:type="dxa"/>
          </w:tcPr>
          <w:p w14:paraId="5668DEC5"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1036FCB8"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48 ng/g </w:t>
            </w:r>
          </w:p>
        </w:tc>
        <w:tc>
          <w:tcPr>
            <w:tcW w:w="1276" w:type="dxa"/>
            <w:vMerge/>
          </w:tcPr>
          <w:p w14:paraId="2889C775" w14:textId="77777777" w:rsidR="000327EE" w:rsidRPr="000327EE" w:rsidRDefault="000327EE" w:rsidP="000327EE">
            <w:pPr>
              <w:pStyle w:val="EFSATabledata"/>
              <w:rPr>
                <w:b/>
                <w:sz w:val="16"/>
                <w:szCs w:val="16"/>
              </w:rPr>
            </w:pPr>
          </w:p>
        </w:tc>
        <w:tc>
          <w:tcPr>
            <w:tcW w:w="2914" w:type="dxa"/>
            <w:vMerge/>
          </w:tcPr>
          <w:p w14:paraId="48B59837" w14:textId="77777777" w:rsidR="000327EE" w:rsidRPr="000327EE" w:rsidRDefault="000327EE" w:rsidP="000327EE">
            <w:pPr>
              <w:pStyle w:val="EFSATabledata"/>
              <w:rPr>
                <w:b/>
                <w:sz w:val="16"/>
                <w:szCs w:val="16"/>
              </w:rPr>
            </w:pPr>
          </w:p>
        </w:tc>
        <w:tc>
          <w:tcPr>
            <w:tcW w:w="1118" w:type="dxa"/>
            <w:vMerge/>
          </w:tcPr>
          <w:p w14:paraId="799D3F1B" w14:textId="77777777" w:rsidR="000327EE" w:rsidRPr="000327EE" w:rsidRDefault="000327EE" w:rsidP="000327EE">
            <w:pPr>
              <w:pStyle w:val="EFSATabledata"/>
              <w:rPr>
                <w:b/>
                <w:sz w:val="16"/>
                <w:szCs w:val="16"/>
              </w:rPr>
            </w:pPr>
          </w:p>
        </w:tc>
      </w:tr>
      <w:tr w:rsidR="000327EE" w:rsidRPr="000327EE" w14:paraId="5FF23100" w14:textId="77777777" w:rsidTr="0059208A">
        <w:trPr>
          <w:trHeight w:val="60"/>
          <w:tblHeader/>
        </w:trPr>
        <w:tc>
          <w:tcPr>
            <w:tcW w:w="1503" w:type="dxa"/>
            <w:vMerge/>
          </w:tcPr>
          <w:p w14:paraId="0E9E0538" w14:textId="77777777" w:rsidR="000327EE" w:rsidRPr="000327EE" w:rsidRDefault="000327EE" w:rsidP="000327EE">
            <w:pPr>
              <w:pStyle w:val="EFSATablefirstcolumn"/>
              <w:rPr>
                <w:sz w:val="16"/>
                <w:szCs w:val="16"/>
              </w:rPr>
            </w:pPr>
          </w:p>
        </w:tc>
        <w:tc>
          <w:tcPr>
            <w:tcW w:w="1108" w:type="dxa"/>
          </w:tcPr>
          <w:p w14:paraId="5F3ADD5B" w14:textId="77777777" w:rsidR="000327EE" w:rsidRPr="000327EE" w:rsidRDefault="000327EE" w:rsidP="000327EE">
            <w:pPr>
              <w:pStyle w:val="EFSATabledata"/>
              <w:rPr>
                <w:sz w:val="16"/>
                <w:szCs w:val="16"/>
              </w:rPr>
            </w:pPr>
            <w:r w:rsidRPr="000327EE">
              <w:rPr>
                <w:rFonts w:eastAsia="Times New Roman"/>
                <w:sz w:val="16"/>
                <w:szCs w:val="16"/>
                <w:lang w:eastAsia="en-GB"/>
              </w:rPr>
              <w:t>ZEN</w:t>
            </w:r>
          </w:p>
        </w:tc>
        <w:tc>
          <w:tcPr>
            <w:tcW w:w="1701" w:type="dxa"/>
            <w:vMerge/>
          </w:tcPr>
          <w:p w14:paraId="704AC5BF" w14:textId="77777777" w:rsidR="000327EE" w:rsidRPr="000327EE" w:rsidRDefault="000327EE" w:rsidP="000327EE">
            <w:pPr>
              <w:pStyle w:val="EFSATabledata"/>
              <w:rPr>
                <w:b/>
                <w:sz w:val="16"/>
                <w:szCs w:val="16"/>
              </w:rPr>
            </w:pPr>
          </w:p>
        </w:tc>
        <w:tc>
          <w:tcPr>
            <w:tcW w:w="1903" w:type="dxa"/>
          </w:tcPr>
          <w:p w14:paraId="7F911A7B" w14:textId="77777777" w:rsidR="000327EE" w:rsidRPr="000327EE" w:rsidRDefault="000327EE" w:rsidP="000327EE">
            <w:pPr>
              <w:pStyle w:val="EFSATabledata"/>
              <w:rPr>
                <w:b/>
                <w:sz w:val="16"/>
                <w:szCs w:val="16"/>
              </w:rPr>
            </w:pPr>
          </w:p>
        </w:tc>
        <w:tc>
          <w:tcPr>
            <w:tcW w:w="850" w:type="dxa"/>
          </w:tcPr>
          <w:p w14:paraId="7CB1E8AD"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503828C3"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51.4 ng/g </w:t>
            </w:r>
          </w:p>
        </w:tc>
        <w:tc>
          <w:tcPr>
            <w:tcW w:w="1276" w:type="dxa"/>
            <w:vMerge/>
          </w:tcPr>
          <w:p w14:paraId="15809AAF" w14:textId="77777777" w:rsidR="000327EE" w:rsidRPr="000327EE" w:rsidRDefault="000327EE" w:rsidP="000327EE">
            <w:pPr>
              <w:pStyle w:val="EFSATabledata"/>
              <w:rPr>
                <w:b/>
                <w:sz w:val="16"/>
                <w:szCs w:val="16"/>
              </w:rPr>
            </w:pPr>
          </w:p>
        </w:tc>
        <w:tc>
          <w:tcPr>
            <w:tcW w:w="2914" w:type="dxa"/>
            <w:vMerge/>
          </w:tcPr>
          <w:p w14:paraId="01BAD6E3" w14:textId="77777777" w:rsidR="000327EE" w:rsidRPr="000327EE" w:rsidRDefault="000327EE" w:rsidP="000327EE">
            <w:pPr>
              <w:pStyle w:val="EFSATabledata"/>
              <w:rPr>
                <w:b/>
                <w:sz w:val="16"/>
                <w:szCs w:val="16"/>
              </w:rPr>
            </w:pPr>
          </w:p>
        </w:tc>
        <w:tc>
          <w:tcPr>
            <w:tcW w:w="1118" w:type="dxa"/>
            <w:vMerge/>
          </w:tcPr>
          <w:p w14:paraId="77D2757D" w14:textId="77777777" w:rsidR="000327EE" w:rsidRPr="000327EE" w:rsidRDefault="000327EE" w:rsidP="000327EE">
            <w:pPr>
              <w:pStyle w:val="EFSATabledata"/>
              <w:rPr>
                <w:b/>
                <w:sz w:val="16"/>
                <w:szCs w:val="16"/>
              </w:rPr>
            </w:pPr>
          </w:p>
        </w:tc>
      </w:tr>
      <w:tr w:rsidR="000327EE" w:rsidRPr="000327EE" w14:paraId="06038B21" w14:textId="77777777" w:rsidTr="0059208A">
        <w:trPr>
          <w:trHeight w:val="60"/>
          <w:tblHeader/>
        </w:trPr>
        <w:tc>
          <w:tcPr>
            <w:tcW w:w="1503" w:type="dxa"/>
            <w:vMerge/>
          </w:tcPr>
          <w:p w14:paraId="694EAFAE" w14:textId="77777777" w:rsidR="000327EE" w:rsidRPr="000327EE" w:rsidRDefault="000327EE" w:rsidP="000327EE">
            <w:pPr>
              <w:pStyle w:val="EFSATablefirstcolumn"/>
              <w:rPr>
                <w:sz w:val="16"/>
                <w:szCs w:val="16"/>
              </w:rPr>
            </w:pPr>
          </w:p>
        </w:tc>
        <w:tc>
          <w:tcPr>
            <w:tcW w:w="1108" w:type="dxa"/>
          </w:tcPr>
          <w:p w14:paraId="0AB68885" w14:textId="77777777" w:rsidR="000327EE" w:rsidRPr="000327EE" w:rsidRDefault="000327EE" w:rsidP="000327EE">
            <w:pPr>
              <w:pStyle w:val="EFSATabledata"/>
              <w:rPr>
                <w:sz w:val="16"/>
                <w:szCs w:val="16"/>
              </w:rPr>
            </w:pPr>
            <w:r w:rsidRPr="000327EE">
              <w:rPr>
                <w:rFonts w:eastAsia="Times New Roman"/>
                <w:sz w:val="16"/>
                <w:szCs w:val="16"/>
                <w:lang w:eastAsia="en-GB"/>
              </w:rPr>
              <w:t>ZEN+βZEL+αZEL</w:t>
            </w:r>
          </w:p>
        </w:tc>
        <w:tc>
          <w:tcPr>
            <w:tcW w:w="1701" w:type="dxa"/>
            <w:vMerge/>
          </w:tcPr>
          <w:p w14:paraId="17A015C9" w14:textId="77777777" w:rsidR="000327EE" w:rsidRPr="000327EE" w:rsidRDefault="000327EE" w:rsidP="000327EE">
            <w:pPr>
              <w:pStyle w:val="EFSATabledata"/>
              <w:rPr>
                <w:b/>
                <w:sz w:val="16"/>
                <w:szCs w:val="16"/>
              </w:rPr>
            </w:pPr>
          </w:p>
        </w:tc>
        <w:tc>
          <w:tcPr>
            <w:tcW w:w="1903" w:type="dxa"/>
          </w:tcPr>
          <w:p w14:paraId="73706DB9" w14:textId="77777777" w:rsidR="000327EE" w:rsidRPr="000327EE" w:rsidRDefault="000327EE" w:rsidP="000327EE">
            <w:pPr>
              <w:pStyle w:val="EFSATabledata"/>
              <w:rPr>
                <w:b/>
                <w:sz w:val="16"/>
                <w:szCs w:val="16"/>
              </w:rPr>
            </w:pPr>
          </w:p>
        </w:tc>
        <w:tc>
          <w:tcPr>
            <w:tcW w:w="850" w:type="dxa"/>
          </w:tcPr>
          <w:p w14:paraId="3B2E4AC4"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845" w:type="dxa"/>
          </w:tcPr>
          <w:p w14:paraId="79F72514" w14:textId="77777777" w:rsidR="000327EE" w:rsidRPr="000327EE" w:rsidRDefault="000327EE" w:rsidP="000327EE">
            <w:pPr>
              <w:pStyle w:val="EFSATabledata"/>
              <w:rPr>
                <w:sz w:val="16"/>
                <w:szCs w:val="16"/>
              </w:rPr>
            </w:pPr>
            <w:r w:rsidRPr="000327EE">
              <w:rPr>
                <w:rFonts w:eastAsia="Times New Roman"/>
                <w:sz w:val="16"/>
                <w:szCs w:val="16"/>
                <w:lang w:eastAsia="en-GB"/>
              </w:rPr>
              <w:t>103 ng/g</w:t>
            </w:r>
          </w:p>
        </w:tc>
        <w:tc>
          <w:tcPr>
            <w:tcW w:w="1276" w:type="dxa"/>
            <w:vMerge/>
          </w:tcPr>
          <w:p w14:paraId="19567557" w14:textId="77777777" w:rsidR="000327EE" w:rsidRPr="000327EE" w:rsidRDefault="000327EE" w:rsidP="000327EE">
            <w:pPr>
              <w:pStyle w:val="EFSATabledata"/>
              <w:rPr>
                <w:b/>
                <w:sz w:val="16"/>
                <w:szCs w:val="16"/>
              </w:rPr>
            </w:pPr>
          </w:p>
        </w:tc>
        <w:tc>
          <w:tcPr>
            <w:tcW w:w="2914" w:type="dxa"/>
            <w:vMerge/>
          </w:tcPr>
          <w:p w14:paraId="24E054DD" w14:textId="77777777" w:rsidR="000327EE" w:rsidRPr="000327EE" w:rsidRDefault="000327EE" w:rsidP="000327EE">
            <w:pPr>
              <w:pStyle w:val="EFSATabledata"/>
              <w:rPr>
                <w:b/>
                <w:sz w:val="16"/>
                <w:szCs w:val="16"/>
              </w:rPr>
            </w:pPr>
          </w:p>
        </w:tc>
        <w:tc>
          <w:tcPr>
            <w:tcW w:w="1118" w:type="dxa"/>
            <w:vMerge/>
          </w:tcPr>
          <w:p w14:paraId="4D2455FC" w14:textId="77777777" w:rsidR="000327EE" w:rsidRPr="000327EE" w:rsidRDefault="000327EE" w:rsidP="000327EE">
            <w:pPr>
              <w:pStyle w:val="EFSATabledata"/>
              <w:rPr>
                <w:b/>
                <w:sz w:val="16"/>
                <w:szCs w:val="16"/>
              </w:rPr>
            </w:pPr>
          </w:p>
        </w:tc>
      </w:tr>
      <w:tr w:rsidR="000327EE" w:rsidRPr="000327EE" w14:paraId="7CEB357C" w14:textId="77777777" w:rsidTr="0059208A">
        <w:trPr>
          <w:trHeight w:val="60"/>
          <w:tblHeader/>
        </w:trPr>
        <w:tc>
          <w:tcPr>
            <w:tcW w:w="1503" w:type="dxa"/>
            <w:vMerge/>
          </w:tcPr>
          <w:p w14:paraId="50FD17A7" w14:textId="77777777" w:rsidR="000327EE" w:rsidRPr="000327EE" w:rsidRDefault="000327EE" w:rsidP="000327EE">
            <w:pPr>
              <w:pStyle w:val="EFSATablefirstcolumn"/>
              <w:rPr>
                <w:sz w:val="16"/>
                <w:szCs w:val="16"/>
              </w:rPr>
            </w:pPr>
          </w:p>
        </w:tc>
        <w:tc>
          <w:tcPr>
            <w:tcW w:w="1108" w:type="dxa"/>
          </w:tcPr>
          <w:p w14:paraId="18813105" w14:textId="77777777" w:rsidR="000327EE" w:rsidRPr="000327EE" w:rsidRDefault="000327EE" w:rsidP="000327EE">
            <w:pPr>
              <w:pStyle w:val="EFSATabledata"/>
              <w:rPr>
                <w:sz w:val="16"/>
                <w:szCs w:val="16"/>
              </w:rPr>
            </w:pPr>
            <w:r w:rsidRPr="000327EE">
              <w:rPr>
                <w:rFonts w:eastAsia="Times New Roman"/>
                <w:sz w:val="16"/>
                <w:szCs w:val="16"/>
                <w:lang w:eastAsia="en-GB"/>
              </w:rPr>
              <w:t>βZEL</w:t>
            </w:r>
          </w:p>
        </w:tc>
        <w:tc>
          <w:tcPr>
            <w:tcW w:w="1701" w:type="dxa"/>
            <w:vMerge/>
          </w:tcPr>
          <w:p w14:paraId="2F424E01" w14:textId="77777777" w:rsidR="000327EE" w:rsidRPr="000327EE" w:rsidRDefault="000327EE" w:rsidP="000327EE">
            <w:pPr>
              <w:pStyle w:val="EFSATabledata"/>
              <w:rPr>
                <w:b/>
                <w:sz w:val="16"/>
                <w:szCs w:val="16"/>
              </w:rPr>
            </w:pPr>
          </w:p>
        </w:tc>
        <w:tc>
          <w:tcPr>
            <w:tcW w:w="1903" w:type="dxa"/>
          </w:tcPr>
          <w:p w14:paraId="1DB75741" w14:textId="77777777" w:rsidR="000327EE" w:rsidRPr="000327EE" w:rsidRDefault="000327EE" w:rsidP="000327EE">
            <w:pPr>
              <w:pStyle w:val="EFSATabledata"/>
              <w:rPr>
                <w:sz w:val="16"/>
                <w:szCs w:val="16"/>
              </w:rPr>
            </w:pPr>
            <w:r w:rsidRPr="000327EE">
              <w:rPr>
                <w:rFonts w:eastAsia="Times New Roman"/>
                <w:sz w:val="16"/>
                <w:szCs w:val="16"/>
                <w:lang w:eastAsia="en-GB"/>
              </w:rPr>
              <w:t>Addition of β-glucuronidase</w:t>
            </w:r>
          </w:p>
        </w:tc>
        <w:tc>
          <w:tcPr>
            <w:tcW w:w="850" w:type="dxa"/>
          </w:tcPr>
          <w:p w14:paraId="1D9B18C1" w14:textId="77777777" w:rsidR="000327EE" w:rsidRPr="000327EE" w:rsidRDefault="000327EE" w:rsidP="000327EE">
            <w:pPr>
              <w:pStyle w:val="EFSATabledata"/>
              <w:rPr>
                <w:sz w:val="16"/>
                <w:szCs w:val="16"/>
              </w:rPr>
            </w:pPr>
            <w:r w:rsidRPr="000327EE">
              <w:rPr>
                <w:rFonts w:eastAsia="Times New Roman"/>
                <w:sz w:val="16"/>
                <w:szCs w:val="16"/>
                <w:lang w:eastAsia="en-GB"/>
              </w:rPr>
              <w:t>Bile</w:t>
            </w:r>
          </w:p>
        </w:tc>
        <w:tc>
          <w:tcPr>
            <w:tcW w:w="1845" w:type="dxa"/>
          </w:tcPr>
          <w:p w14:paraId="62116A2B"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4 ng/g </w:t>
            </w:r>
          </w:p>
        </w:tc>
        <w:tc>
          <w:tcPr>
            <w:tcW w:w="1276" w:type="dxa"/>
            <w:vMerge/>
          </w:tcPr>
          <w:p w14:paraId="5122ED74" w14:textId="77777777" w:rsidR="000327EE" w:rsidRPr="000327EE" w:rsidRDefault="000327EE" w:rsidP="000327EE">
            <w:pPr>
              <w:pStyle w:val="EFSATabledata"/>
              <w:rPr>
                <w:b/>
                <w:sz w:val="16"/>
                <w:szCs w:val="16"/>
              </w:rPr>
            </w:pPr>
          </w:p>
        </w:tc>
        <w:tc>
          <w:tcPr>
            <w:tcW w:w="2914" w:type="dxa"/>
            <w:vMerge/>
          </w:tcPr>
          <w:p w14:paraId="43FC6251" w14:textId="77777777" w:rsidR="000327EE" w:rsidRPr="000327EE" w:rsidRDefault="000327EE" w:rsidP="000327EE">
            <w:pPr>
              <w:pStyle w:val="EFSATabledata"/>
              <w:rPr>
                <w:b/>
                <w:sz w:val="16"/>
                <w:szCs w:val="16"/>
              </w:rPr>
            </w:pPr>
          </w:p>
        </w:tc>
        <w:tc>
          <w:tcPr>
            <w:tcW w:w="1118" w:type="dxa"/>
            <w:vMerge/>
          </w:tcPr>
          <w:p w14:paraId="44549BD6" w14:textId="77777777" w:rsidR="000327EE" w:rsidRPr="000327EE" w:rsidRDefault="000327EE" w:rsidP="000327EE">
            <w:pPr>
              <w:pStyle w:val="EFSATabledata"/>
              <w:rPr>
                <w:b/>
                <w:sz w:val="16"/>
                <w:szCs w:val="16"/>
              </w:rPr>
            </w:pPr>
          </w:p>
        </w:tc>
      </w:tr>
      <w:tr w:rsidR="000327EE" w:rsidRPr="000327EE" w14:paraId="7A3AC953" w14:textId="77777777" w:rsidTr="0059208A">
        <w:trPr>
          <w:trHeight w:val="60"/>
          <w:tblHeader/>
        </w:trPr>
        <w:tc>
          <w:tcPr>
            <w:tcW w:w="1503" w:type="dxa"/>
            <w:vMerge/>
          </w:tcPr>
          <w:p w14:paraId="666FC098" w14:textId="77777777" w:rsidR="000327EE" w:rsidRPr="000327EE" w:rsidRDefault="000327EE" w:rsidP="000327EE">
            <w:pPr>
              <w:pStyle w:val="EFSATablefirstcolumn"/>
              <w:rPr>
                <w:sz w:val="16"/>
                <w:szCs w:val="16"/>
              </w:rPr>
            </w:pPr>
          </w:p>
        </w:tc>
        <w:tc>
          <w:tcPr>
            <w:tcW w:w="1108" w:type="dxa"/>
          </w:tcPr>
          <w:p w14:paraId="683C6C4B" w14:textId="77777777" w:rsidR="000327EE" w:rsidRPr="000327EE" w:rsidRDefault="000327EE" w:rsidP="000327EE">
            <w:pPr>
              <w:pStyle w:val="EFSATabledata"/>
              <w:rPr>
                <w:sz w:val="16"/>
                <w:szCs w:val="16"/>
              </w:rPr>
            </w:pPr>
            <w:r w:rsidRPr="000327EE">
              <w:rPr>
                <w:rFonts w:eastAsia="Times New Roman"/>
                <w:sz w:val="16"/>
                <w:szCs w:val="16"/>
                <w:lang w:eastAsia="en-GB"/>
              </w:rPr>
              <w:t>αZEL</w:t>
            </w:r>
          </w:p>
        </w:tc>
        <w:tc>
          <w:tcPr>
            <w:tcW w:w="1701" w:type="dxa"/>
            <w:vMerge/>
          </w:tcPr>
          <w:p w14:paraId="71137AB8" w14:textId="77777777" w:rsidR="000327EE" w:rsidRPr="000327EE" w:rsidRDefault="000327EE" w:rsidP="000327EE">
            <w:pPr>
              <w:pStyle w:val="EFSATabledata"/>
              <w:rPr>
                <w:b/>
                <w:sz w:val="16"/>
                <w:szCs w:val="16"/>
              </w:rPr>
            </w:pPr>
          </w:p>
        </w:tc>
        <w:tc>
          <w:tcPr>
            <w:tcW w:w="1903" w:type="dxa"/>
          </w:tcPr>
          <w:p w14:paraId="1357E041" w14:textId="77777777" w:rsidR="000327EE" w:rsidRPr="000327EE" w:rsidRDefault="000327EE" w:rsidP="000327EE">
            <w:pPr>
              <w:pStyle w:val="EFSATabledata"/>
              <w:rPr>
                <w:b/>
                <w:sz w:val="16"/>
                <w:szCs w:val="16"/>
              </w:rPr>
            </w:pPr>
          </w:p>
        </w:tc>
        <w:tc>
          <w:tcPr>
            <w:tcW w:w="850" w:type="dxa"/>
          </w:tcPr>
          <w:p w14:paraId="2D42D762" w14:textId="77777777" w:rsidR="000327EE" w:rsidRPr="000327EE" w:rsidRDefault="000327EE" w:rsidP="000327EE">
            <w:pPr>
              <w:pStyle w:val="EFSATabledata"/>
              <w:rPr>
                <w:sz w:val="16"/>
                <w:szCs w:val="16"/>
              </w:rPr>
            </w:pPr>
            <w:r w:rsidRPr="000327EE">
              <w:rPr>
                <w:rFonts w:eastAsia="Times New Roman"/>
                <w:sz w:val="16"/>
                <w:szCs w:val="16"/>
                <w:lang w:eastAsia="en-GB"/>
              </w:rPr>
              <w:t>Bile</w:t>
            </w:r>
          </w:p>
        </w:tc>
        <w:tc>
          <w:tcPr>
            <w:tcW w:w="1845" w:type="dxa"/>
          </w:tcPr>
          <w:p w14:paraId="784DA629"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291 ng/g </w:t>
            </w:r>
          </w:p>
        </w:tc>
        <w:tc>
          <w:tcPr>
            <w:tcW w:w="1276" w:type="dxa"/>
            <w:vMerge/>
          </w:tcPr>
          <w:p w14:paraId="55EC71BF" w14:textId="77777777" w:rsidR="000327EE" w:rsidRPr="000327EE" w:rsidRDefault="000327EE" w:rsidP="000327EE">
            <w:pPr>
              <w:pStyle w:val="EFSATabledata"/>
              <w:rPr>
                <w:b/>
                <w:sz w:val="16"/>
                <w:szCs w:val="16"/>
              </w:rPr>
            </w:pPr>
          </w:p>
        </w:tc>
        <w:tc>
          <w:tcPr>
            <w:tcW w:w="2914" w:type="dxa"/>
            <w:vMerge/>
          </w:tcPr>
          <w:p w14:paraId="6AD49A28" w14:textId="77777777" w:rsidR="000327EE" w:rsidRPr="000327EE" w:rsidRDefault="000327EE" w:rsidP="000327EE">
            <w:pPr>
              <w:pStyle w:val="EFSATabledata"/>
              <w:rPr>
                <w:b/>
                <w:sz w:val="16"/>
                <w:szCs w:val="16"/>
              </w:rPr>
            </w:pPr>
          </w:p>
        </w:tc>
        <w:tc>
          <w:tcPr>
            <w:tcW w:w="1118" w:type="dxa"/>
            <w:vMerge/>
          </w:tcPr>
          <w:p w14:paraId="792ACE57" w14:textId="77777777" w:rsidR="000327EE" w:rsidRPr="000327EE" w:rsidRDefault="000327EE" w:rsidP="000327EE">
            <w:pPr>
              <w:pStyle w:val="EFSATabledata"/>
              <w:rPr>
                <w:b/>
                <w:sz w:val="16"/>
                <w:szCs w:val="16"/>
              </w:rPr>
            </w:pPr>
          </w:p>
        </w:tc>
      </w:tr>
      <w:tr w:rsidR="000327EE" w:rsidRPr="000327EE" w14:paraId="51953B13" w14:textId="77777777" w:rsidTr="0059208A">
        <w:trPr>
          <w:trHeight w:val="60"/>
          <w:tblHeader/>
        </w:trPr>
        <w:tc>
          <w:tcPr>
            <w:tcW w:w="1503" w:type="dxa"/>
            <w:vMerge/>
          </w:tcPr>
          <w:p w14:paraId="3C4A80BF" w14:textId="77777777" w:rsidR="000327EE" w:rsidRPr="000327EE" w:rsidRDefault="000327EE" w:rsidP="000327EE">
            <w:pPr>
              <w:pStyle w:val="EFSATablefirstcolumn"/>
              <w:rPr>
                <w:sz w:val="16"/>
                <w:szCs w:val="16"/>
              </w:rPr>
            </w:pPr>
          </w:p>
        </w:tc>
        <w:tc>
          <w:tcPr>
            <w:tcW w:w="1108" w:type="dxa"/>
          </w:tcPr>
          <w:p w14:paraId="1139E227" w14:textId="77777777" w:rsidR="000327EE" w:rsidRPr="000327EE" w:rsidRDefault="000327EE" w:rsidP="000327EE">
            <w:pPr>
              <w:pStyle w:val="EFSATabledata"/>
              <w:rPr>
                <w:sz w:val="16"/>
                <w:szCs w:val="16"/>
              </w:rPr>
            </w:pPr>
            <w:r w:rsidRPr="000327EE">
              <w:rPr>
                <w:rFonts w:eastAsia="Times New Roman"/>
                <w:sz w:val="16"/>
                <w:szCs w:val="16"/>
                <w:lang w:eastAsia="en-GB"/>
              </w:rPr>
              <w:t>ZEN</w:t>
            </w:r>
          </w:p>
        </w:tc>
        <w:tc>
          <w:tcPr>
            <w:tcW w:w="1701" w:type="dxa"/>
            <w:vMerge/>
          </w:tcPr>
          <w:p w14:paraId="74A59F92" w14:textId="77777777" w:rsidR="000327EE" w:rsidRPr="000327EE" w:rsidRDefault="000327EE" w:rsidP="000327EE">
            <w:pPr>
              <w:pStyle w:val="EFSATabledata"/>
              <w:rPr>
                <w:b/>
                <w:sz w:val="16"/>
                <w:szCs w:val="16"/>
              </w:rPr>
            </w:pPr>
          </w:p>
        </w:tc>
        <w:tc>
          <w:tcPr>
            <w:tcW w:w="1903" w:type="dxa"/>
          </w:tcPr>
          <w:p w14:paraId="10E7A718" w14:textId="77777777" w:rsidR="000327EE" w:rsidRPr="000327EE" w:rsidRDefault="000327EE" w:rsidP="000327EE">
            <w:pPr>
              <w:pStyle w:val="EFSATabledata"/>
              <w:rPr>
                <w:b/>
                <w:sz w:val="16"/>
                <w:szCs w:val="16"/>
              </w:rPr>
            </w:pPr>
          </w:p>
        </w:tc>
        <w:tc>
          <w:tcPr>
            <w:tcW w:w="850" w:type="dxa"/>
          </w:tcPr>
          <w:p w14:paraId="2201EB5C" w14:textId="77777777" w:rsidR="000327EE" w:rsidRPr="000327EE" w:rsidRDefault="000327EE" w:rsidP="000327EE">
            <w:pPr>
              <w:pStyle w:val="EFSATabledata"/>
              <w:rPr>
                <w:sz w:val="16"/>
                <w:szCs w:val="16"/>
              </w:rPr>
            </w:pPr>
            <w:r w:rsidRPr="000327EE">
              <w:rPr>
                <w:rFonts w:eastAsia="Times New Roman"/>
                <w:sz w:val="16"/>
                <w:szCs w:val="16"/>
                <w:lang w:eastAsia="en-GB"/>
              </w:rPr>
              <w:t>Bile</w:t>
            </w:r>
          </w:p>
        </w:tc>
        <w:tc>
          <w:tcPr>
            <w:tcW w:w="1845" w:type="dxa"/>
          </w:tcPr>
          <w:p w14:paraId="3EAEDF45"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311 ng/g </w:t>
            </w:r>
          </w:p>
        </w:tc>
        <w:tc>
          <w:tcPr>
            <w:tcW w:w="1276" w:type="dxa"/>
            <w:vMerge/>
          </w:tcPr>
          <w:p w14:paraId="55B83268" w14:textId="77777777" w:rsidR="000327EE" w:rsidRPr="000327EE" w:rsidRDefault="000327EE" w:rsidP="000327EE">
            <w:pPr>
              <w:pStyle w:val="EFSATabledata"/>
              <w:rPr>
                <w:b/>
                <w:sz w:val="16"/>
                <w:szCs w:val="16"/>
              </w:rPr>
            </w:pPr>
          </w:p>
        </w:tc>
        <w:tc>
          <w:tcPr>
            <w:tcW w:w="2914" w:type="dxa"/>
            <w:vMerge/>
          </w:tcPr>
          <w:p w14:paraId="16729F8B" w14:textId="77777777" w:rsidR="000327EE" w:rsidRPr="000327EE" w:rsidRDefault="000327EE" w:rsidP="000327EE">
            <w:pPr>
              <w:pStyle w:val="EFSATabledata"/>
              <w:rPr>
                <w:b/>
                <w:sz w:val="16"/>
                <w:szCs w:val="16"/>
              </w:rPr>
            </w:pPr>
          </w:p>
        </w:tc>
        <w:tc>
          <w:tcPr>
            <w:tcW w:w="1118" w:type="dxa"/>
            <w:vMerge/>
          </w:tcPr>
          <w:p w14:paraId="465F5037" w14:textId="77777777" w:rsidR="000327EE" w:rsidRPr="000327EE" w:rsidRDefault="000327EE" w:rsidP="000327EE">
            <w:pPr>
              <w:pStyle w:val="EFSATabledata"/>
              <w:rPr>
                <w:b/>
                <w:sz w:val="16"/>
                <w:szCs w:val="16"/>
              </w:rPr>
            </w:pPr>
          </w:p>
        </w:tc>
      </w:tr>
      <w:tr w:rsidR="000327EE" w:rsidRPr="000327EE" w14:paraId="7D0FC1E1" w14:textId="77777777" w:rsidTr="0059208A">
        <w:trPr>
          <w:trHeight w:val="60"/>
          <w:tblHeader/>
        </w:trPr>
        <w:tc>
          <w:tcPr>
            <w:tcW w:w="1503" w:type="dxa"/>
            <w:vMerge/>
          </w:tcPr>
          <w:p w14:paraId="650833B9" w14:textId="77777777" w:rsidR="000327EE" w:rsidRPr="000327EE" w:rsidRDefault="000327EE" w:rsidP="000327EE">
            <w:pPr>
              <w:pStyle w:val="EFSATablefirstcolumn"/>
              <w:rPr>
                <w:sz w:val="16"/>
                <w:szCs w:val="16"/>
              </w:rPr>
            </w:pPr>
          </w:p>
        </w:tc>
        <w:tc>
          <w:tcPr>
            <w:tcW w:w="1108" w:type="dxa"/>
          </w:tcPr>
          <w:p w14:paraId="06B528A9" w14:textId="77777777" w:rsidR="000327EE" w:rsidRPr="000327EE" w:rsidRDefault="000327EE" w:rsidP="000327EE">
            <w:pPr>
              <w:pStyle w:val="EFSATabledata"/>
              <w:rPr>
                <w:sz w:val="16"/>
                <w:szCs w:val="16"/>
              </w:rPr>
            </w:pPr>
            <w:r w:rsidRPr="000327EE">
              <w:rPr>
                <w:rFonts w:eastAsia="Times New Roman"/>
                <w:sz w:val="16"/>
                <w:szCs w:val="16"/>
                <w:lang w:eastAsia="en-GB"/>
              </w:rPr>
              <w:t>ZEN+βZEL+αZEL</w:t>
            </w:r>
          </w:p>
        </w:tc>
        <w:tc>
          <w:tcPr>
            <w:tcW w:w="1701" w:type="dxa"/>
            <w:vMerge/>
          </w:tcPr>
          <w:p w14:paraId="6EE596CF" w14:textId="77777777" w:rsidR="000327EE" w:rsidRPr="000327EE" w:rsidRDefault="000327EE" w:rsidP="000327EE">
            <w:pPr>
              <w:pStyle w:val="EFSATabledata"/>
              <w:rPr>
                <w:b/>
                <w:sz w:val="16"/>
                <w:szCs w:val="16"/>
              </w:rPr>
            </w:pPr>
          </w:p>
        </w:tc>
        <w:tc>
          <w:tcPr>
            <w:tcW w:w="1903" w:type="dxa"/>
          </w:tcPr>
          <w:p w14:paraId="78D784F9" w14:textId="77777777" w:rsidR="000327EE" w:rsidRPr="000327EE" w:rsidRDefault="000327EE" w:rsidP="000327EE">
            <w:pPr>
              <w:pStyle w:val="EFSATabledata"/>
              <w:rPr>
                <w:b/>
                <w:sz w:val="16"/>
                <w:szCs w:val="16"/>
              </w:rPr>
            </w:pPr>
          </w:p>
        </w:tc>
        <w:tc>
          <w:tcPr>
            <w:tcW w:w="850" w:type="dxa"/>
          </w:tcPr>
          <w:p w14:paraId="7F15355F" w14:textId="77777777" w:rsidR="000327EE" w:rsidRPr="000327EE" w:rsidRDefault="000327EE" w:rsidP="000327EE">
            <w:pPr>
              <w:pStyle w:val="EFSATabledata"/>
              <w:rPr>
                <w:sz w:val="16"/>
                <w:szCs w:val="16"/>
              </w:rPr>
            </w:pPr>
            <w:r w:rsidRPr="000327EE">
              <w:rPr>
                <w:rFonts w:eastAsia="Times New Roman"/>
                <w:sz w:val="16"/>
                <w:szCs w:val="16"/>
                <w:lang w:eastAsia="en-GB"/>
              </w:rPr>
              <w:t>Bile</w:t>
            </w:r>
          </w:p>
        </w:tc>
        <w:tc>
          <w:tcPr>
            <w:tcW w:w="1845" w:type="dxa"/>
          </w:tcPr>
          <w:p w14:paraId="6BAD7385" w14:textId="77777777" w:rsidR="000327EE" w:rsidRPr="000327EE" w:rsidRDefault="000327EE" w:rsidP="000327EE">
            <w:pPr>
              <w:pStyle w:val="EFSATabledata"/>
              <w:rPr>
                <w:sz w:val="16"/>
                <w:szCs w:val="16"/>
              </w:rPr>
            </w:pPr>
            <w:r w:rsidRPr="000327EE">
              <w:rPr>
                <w:rFonts w:eastAsia="Times New Roman"/>
                <w:sz w:val="16"/>
                <w:szCs w:val="16"/>
                <w:lang w:eastAsia="en-GB"/>
              </w:rPr>
              <w:t>606 ng/g</w:t>
            </w:r>
          </w:p>
        </w:tc>
        <w:tc>
          <w:tcPr>
            <w:tcW w:w="1276" w:type="dxa"/>
            <w:vMerge/>
          </w:tcPr>
          <w:p w14:paraId="7835B8D0" w14:textId="77777777" w:rsidR="000327EE" w:rsidRPr="000327EE" w:rsidRDefault="000327EE" w:rsidP="000327EE">
            <w:pPr>
              <w:pStyle w:val="EFSATabledata"/>
              <w:rPr>
                <w:b/>
                <w:sz w:val="16"/>
                <w:szCs w:val="16"/>
              </w:rPr>
            </w:pPr>
          </w:p>
        </w:tc>
        <w:tc>
          <w:tcPr>
            <w:tcW w:w="2914" w:type="dxa"/>
            <w:vMerge/>
          </w:tcPr>
          <w:p w14:paraId="3FFFFB60" w14:textId="77777777" w:rsidR="000327EE" w:rsidRPr="000327EE" w:rsidRDefault="000327EE" w:rsidP="000327EE">
            <w:pPr>
              <w:pStyle w:val="EFSATabledata"/>
              <w:rPr>
                <w:b/>
                <w:sz w:val="16"/>
                <w:szCs w:val="16"/>
              </w:rPr>
            </w:pPr>
          </w:p>
        </w:tc>
        <w:tc>
          <w:tcPr>
            <w:tcW w:w="1118" w:type="dxa"/>
            <w:vMerge/>
          </w:tcPr>
          <w:p w14:paraId="5A5B566F" w14:textId="77777777" w:rsidR="000327EE" w:rsidRPr="000327EE" w:rsidRDefault="000327EE" w:rsidP="000327EE">
            <w:pPr>
              <w:pStyle w:val="EFSATabledata"/>
              <w:rPr>
                <w:b/>
                <w:sz w:val="16"/>
                <w:szCs w:val="16"/>
              </w:rPr>
            </w:pPr>
          </w:p>
        </w:tc>
      </w:tr>
      <w:tr w:rsidR="000327EE" w:rsidRPr="000327EE" w14:paraId="02C2397F" w14:textId="77777777" w:rsidTr="0059208A">
        <w:trPr>
          <w:trHeight w:val="60"/>
          <w:tblHeader/>
        </w:trPr>
        <w:tc>
          <w:tcPr>
            <w:tcW w:w="1503" w:type="dxa"/>
            <w:vMerge/>
          </w:tcPr>
          <w:p w14:paraId="608DC19C" w14:textId="77777777" w:rsidR="000327EE" w:rsidRPr="000327EE" w:rsidRDefault="000327EE" w:rsidP="000327EE">
            <w:pPr>
              <w:pStyle w:val="EFSATablefirstcolumn"/>
              <w:rPr>
                <w:sz w:val="16"/>
                <w:szCs w:val="16"/>
              </w:rPr>
            </w:pPr>
          </w:p>
        </w:tc>
        <w:tc>
          <w:tcPr>
            <w:tcW w:w="1108" w:type="dxa"/>
          </w:tcPr>
          <w:p w14:paraId="394954AA" w14:textId="77777777" w:rsidR="000327EE" w:rsidRPr="000327EE" w:rsidRDefault="000327EE" w:rsidP="000327EE">
            <w:pPr>
              <w:pStyle w:val="EFSATabledata"/>
              <w:rPr>
                <w:sz w:val="16"/>
                <w:szCs w:val="16"/>
              </w:rPr>
            </w:pPr>
            <w:r w:rsidRPr="000327EE">
              <w:rPr>
                <w:rFonts w:eastAsia="Times New Roman"/>
                <w:sz w:val="16"/>
                <w:szCs w:val="16"/>
                <w:lang w:eastAsia="en-GB"/>
              </w:rPr>
              <w:t>βZEL</w:t>
            </w:r>
          </w:p>
        </w:tc>
        <w:tc>
          <w:tcPr>
            <w:tcW w:w="1701" w:type="dxa"/>
            <w:vMerge/>
          </w:tcPr>
          <w:p w14:paraId="4D41D32D" w14:textId="77777777" w:rsidR="000327EE" w:rsidRPr="000327EE" w:rsidRDefault="000327EE" w:rsidP="000327EE">
            <w:pPr>
              <w:pStyle w:val="EFSATabledata"/>
              <w:rPr>
                <w:b/>
                <w:sz w:val="16"/>
                <w:szCs w:val="16"/>
              </w:rPr>
            </w:pPr>
          </w:p>
        </w:tc>
        <w:tc>
          <w:tcPr>
            <w:tcW w:w="1903" w:type="dxa"/>
          </w:tcPr>
          <w:p w14:paraId="714F41E2" w14:textId="77777777" w:rsidR="000327EE" w:rsidRPr="000327EE" w:rsidRDefault="000327EE" w:rsidP="000327EE">
            <w:pPr>
              <w:pStyle w:val="EFSATabledata"/>
              <w:rPr>
                <w:sz w:val="16"/>
                <w:szCs w:val="16"/>
              </w:rPr>
            </w:pPr>
            <w:r w:rsidRPr="000327EE">
              <w:rPr>
                <w:rFonts w:eastAsia="Times New Roman"/>
                <w:sz w:val="16"/>
                <w:szCs w:val="16"/>
                <w:lang w:eastAsia="en-GB"/>
              </w:rPr>
              <w:t>β-glucuronidase /arylsulfatase</w:t>
            </w:r>
          </w:p>
        </w:tc>
        <w:tc>
          <w:tcPr>
            <w:tcW w:w="850" w:type="dxa"/>
          </w:tcPr>
          <w:p w14:paraId="089F6175" w14:textId="77777777" w:rsidR="000327EE" w:rsidRPr="000327EE" w:rsidRDefault="000327EE" w:rsidP="000327EE">
            <w:pPr>
              <w:pStyle w:val="EFSATabledata"/>
              <w:rPr>
                <w:sz w:val="16"/>
                <w:szCs w:val="16"/>
              </w:rPr>
            </w:pPr>
            <w:r w:rsidRPr="000327EE">
              <w:rPr>
                <w:rFonts w:eastAsia="Times New Roman"/>
                <w:sz w:val="16"/>
                <w:szCs w:val="16"/>
                <w:lang w:eastAsia="en-GB"/>
              </w:rPr>
              <w:t>Bile</w:t>
            </w:r>
          </w:p>
        </w:tc>
        <w:tc>
          <w:tcPr>
            <w:tcW w:w="1845" w:type="dxa"/>
          </w:tcPr>
          <w:p w14:paraId="656A7DA0"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4 ng/g </w:t>
            </w:r>
          </w:p>
        </w:tc>
        <w:tc>
          <w:tcPr>
            <w:tcW w:w="1276" w:type="dxa"/>
            <w:vMerge/>
          </w:tcPr>
          <w:p w14:paraId="41623ED6" w14:textId="77777777" w:rsidR="000327EE" w:rsidRPr="000327EE" w:rsidRDefault="000327EE" w:rsidP="000327EE">
            <w:pPr>
              <w:pStyle w:val="EFSATabledata"/>
              <w:rPr>
                <w:b/>
                <w:sz w:val="16"/>
                <w:szCs w:val="16"/>
              </w:rPr>
            </w:pPr>
          </w:p>
        </w:tc>
        <w:tc>
          <w:tcPr>
            <w:tcW w:w="2914" w:type="dxa"/>
            <w:vMerge/>
          </w:tcPr>
          <w:p w14:paraId="71117E2B" w14:textId="77777777" w:rsidR="000327EE" w:rsidRPr="000327EE" w:rsidRDefault="000327EE" w:rsidP="000327EE">
            <w:pPr>
              <w:pStyle w:val="EFSATabledata"/>
              <w:rPr>
                <w:b/>
                <w:sz w:val="16"/>
                <w:szCs w:val="16"/>
              </w:rPr>
            </w:pPr>
          </w:p>
        </w:tc>
        <w:tc>
          <w:tcPr>
            <w:tcW w:w="1118" w:type="dxa"/>
            <w:vMerge/>
          </w:tcPr>
          <w:p w14:paraId="47221D13" w14:textId="77777777" w:rsidR="000327EE" w:rsidRPr="000327EE" w:rsidRDefault="000327EE" w:rsidP="000327EE">
            <w:pPr>
              <w:pStyle w:val="EFSATabledata"/>
              <w:rPr>
                <w:b/>
                <w:sz w:val="16"/>
                <w:szCs w:val="16"/>
              </w:rPr>
            </w:pPr>
          </w:p>
        </w:tc>
      </w:tr>
      <w:tr w:rsidR="000327EE" w:rsidRPr="000327EE" w14:paraId="139B16FA" w14:textId="77777777" w:rsidTr="0059208A">
        <w:trPr>
          <w:trHeight w:val="60"/>
          <w:tblHeader/>
        </w:trPr>
        <w:tc>
          <w:tcPr>
            <w:tcW w:w="1503" w:type="dxa"/>
            <w:vMerge/>
          </w:tcPr>
          <w:p w14:paraId="70247D93" w14:textId="77777777" w:rsidR="000327EE" w:rsidRPr="000327EE" w:rsidRDefault="000327EE" w:rsidP="000327EE">
            <w:pPr>
              <w:pStyle w:val="EFSATablefirstcolumn"/>
              <w:rPr>
                <w:sz w:val="16"/>
                <w:szCs w:val="16"/>
              </w:rPr>
            </w:pPr>
          </w:p>
        </w:tc>
        <w:tc>
          <w:tcPr>
            <w:tcW w:w="1108" w:type="dxa"/>
          </w:tcPr>
          <w:p w14:paraId="42F25256" w14:textId="77777777" w:rsidR="000327EE" w:rsidRPr="000327EE" w:rsidRDefault="000327EE" w:rsidP="000327EE">
            <w:pPr>
              <w:pStyle w:val="EFSATabledata"/>
              <w:rPr>
                <w:sz w:val="16"/>
                <w:szCs w:val="16"/>
              </w:rPr>
            </w:pPr>
            <w:r w:rsidRPr="000327EE">
              <w:rPr>
                <w:rFonts w:eastAsia="Times New Roman"/>
                <w:sz w:val="16"/>
                <w:szCs w:val="16"/>
                <w:lang w:eastAsia="en-GB"/>
              </w:rPr>
              <w:t>αZEL</w:t>
            </w:r>
          </w:p>
        </w:tc>
        <w:tc>
          <w:tcPr>
            <w:tcW w:w="1701" w:type="dxa"/>
            <w:vMerge/>
          </w:tcPr>
          <w:p w14:paraId="654D873B" w14:textId="77777777" w:rsidR="000327EE" w:rsidRPr="000327EE" w:rsidRDefault="000327EE" w:rsidP="000327EE">
            <w:pPr>
              <w:pStyle w:val="EFSATabledata"/>
              <w:rPr>
                <w:b/>
                <w:sz w:val="16"/>
                <w:szCs w:val="16"/>
              </w:rPr>
            </w:pPr>
          </w:p>
        </w:tc>
        <w:tc>
          <w:tcPr>
            <w:tcW w:w="1903" w:type="dxa"/>
          </w:tcPr>
          <w:p w14:paraId="6A49C20A" w14:textId="77777777" w:rsidR="000327EE" w:rsidRPr="000327EE" w:rsidRDefault="000327EE" w:rsidP="000327EE">
            <w:pPr>
              <w:pStyle w:val="EFSATabledata"/>
              <w:rPr>
                <w:b/>
                <w:sz w:val="16"/>
                <w:szCs w:val="16"/>
              </w:rPr>
            </w:pPr>
          </w:p>
        </w:tc>
        <w:tc>
          <w:tcPr>
            <w:tcW w:w="850" w:type="dxa"/>
          </w:tcPr>
          <w:p w14:paraId="2AA5F125" w14:textId="77777777" w:rsidR="000327EE" w:rsidRPr="000327EE" w:rsidRDefault="000327EE" w:rsidP="000327EE">
            <w:pPr>
              <w:pStyle w:val="EFSATabledata"/>
              <w:rPr>
                <w:sz w:val="16"/>
                <w:szCs w:val="16"/>
              </w:rPr>
            </w:pPr>
            <w:r w:rsidRPr="000327EE">
              <w:rPr>
                <w:rFonts w:eastAsia="Times New Roman"/>
                <w:sz w:val="16"/>
                <w:szCs w:val="16"/>
                <w:lang w:eastAsia="en-GB"/>
              </w:rPr>
              <w:t>Bile</w:t>
            </w:r>
          </w:p>
        </w:tc>
        <w:tc>
          <w:tcPr>
            <w:tcW w:w="1845" w:type="dxa"/>
          </w:tcPr>
          <w:p w14:paraId="3B20E76B"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347 ng/g </w:t>
            </w:r>
          </w:p>
        </w:tc>
        <w:tc>
          <w:tcPr>
            <w:tcW w:w="1276" w:type="dxa"/>
            <w:vMerge/>
          </w:tcPr>
          <w:p w14:paraId="785AB894" w14:textId="77777777" w:rsidR="000327EE" w:rsidRPr="000327EE" w:rsidRDefault="000327EE" w:rsidP="000327EE">
            <w:pPr>
              <w:pStyle w:val="EFSATabledata"/>
              <w:rPr>
                <w:b/>
                <w:sz w:val="16"/>
                <w:szCs w:val="16"/>
              </w:rPr>
            </w:pPr>
          </w:p>
        </w:tc>
        <w:tc>
          <w:tcPr>
            <w:tcW w:w="2914" w:type="dxa"/>
            <w:vMerge/>
          </w:tcPr>
          <w:p w14:paraId="4B67F542" w14:textId="77777777" w:rsidR="000327EE" w:rsidRPr="000327EE" w:rsidRDefault="000327EE" w:rsidP="000327EE">
            <w:pPr>
              <w:pStyle w:val="EFSATabledata"/>
              <w:rPr>
                <w:b/>
                <w:sz w:val="16"/>
                <w:szCs w:val="16"/>
              </w:rPr>
            </w:pPr>
          </w:p>
        </w:tc>
        <w:tc>
          <w:tcPr>
            <w:tcW w:w="1118" w:type="dxa"/>
            <w:vMerge/>
          </w:tcPr>
          <w:p w14:paraId="6E38C99A" w14:textId="77777777" w:rsidR="000327EE" w:rsidRPr="000327EE" w:rsidRDefault="000327EE" w:rsidP="000327EE">
            <w:pPr>
              <w:pStyle w:val="EFSATabledata"/>
              <w:rPr>
                <w:b/>
                <w:sz w:val="16"/>
                <w:szCs w:val="16"/>
              </w:rPr>
            </w:pPr>
          </w:p>
        </w:tc>
      </w:tr>
      <w:tr w:rsidR="000327EE" w:rsidRPr="000327EE" w14:paraId="4B4E30AC" w14:textId="77777777" w:rsidTr="0059208A">
        <w:trPr>
          <w:trHeight w:val="60"/>
          <w:tblHeader/>
        </w:trPr>
        <w:tc>
          <w:tcPr>
            <w:tcW w:w="1503" w:type="dxa"/>
            <w:vMerge/>
          </w:tcPr>
          <w:p w14:paraId="3FCD3C3A" w14:textId="77777777" w:rsidR="000327EE" w:rsidRPr="000327EE" w:rsidRDefault="000327EE" w:rsidP="000327EE">
            <w:pPr>
              <w:pStyle w:val="EFSATablefirstcolumn"/>
              <w:rPr>
                <w:sz w:val="16"/>
                <w:szCs w:val="16"/>
              </w:rPr>
            </w:pPr>
          </w:p>
        </w:tc>
        <w:tc>
          <w:tcPr>
            <w:tcW w:w="1108" w:type="dxa"/>
          </w:tcPr>
          <w:p w14:paraId="3F8C5AE2" w14:textId="77777777" w:rsidR="000327EE" w:rsidRPr="000327EE" w:rsidRDefault="000327EE" w:rsidP="000327EE">
            <w:pPr>
              <w:pStyle w:val="EFSATabledata"/>
              <w:rPr>
                <w:sz w:val="16"/>
                <w:szCs w:val="16"/>
              </w:rPr>
            </w:pPr>
            <w:r w:rsidRPr="000327EE">
              <w:rPr>
                <w:rFonts w:eastAsia="Times New Roman"/>
                <w:sz w:val="16"/>
                <w:szCs w:val="16"/>
                <w:lang w:eastAsia="en-GB"/>
              </w:rPr>
              <w:t>ZEN</w:t>
            </w:r>
          </w:p>
        </w:tc>
        <w:tc>
          <w:tcPr>
            <w:tcW w:w="1701" w:type="dxa"/>
            <w:vMerge/>
          </w:tcPr>
          <w:p w14:paraId="06875377" w14:textId="77777777" w:rsidR="000327EE" w:rsidRPr="000327EE" w:rsidRDefault="000327EE" w:rsidP="000327EE">
            <w:pPr>
              <w:pStyle w:val="EFSATabledata"/>
              <w:rPr>
                <w:b/>
                <w:sz w:val="16"/>
                <w:szCs w:val="16"/>
              </w:rPr>
            </w:pPr>
          </w:p>
        </w:tc>
        <w:tc>
          <w:tcPr>
            <w:tcW w:w="1903" w:type="dxa"/>
          </w:tcPr>
          <w:p w14:paraId="1099BB06" w14:textId="77777777" w:rsidR="000327EE" w:rsidRPr="000327EE" w:rsidRDefault="000327EE" w:rsidP="000327EE">
            <w:pPr>
              <w:pStyle w:val="EFSATabledata"/>
              <w:rPr>
                <w:b/>
                <w:sz w:val="16"/>
                <w:szCs w:val="16"/>
              </w:rPr>
            </w:pPr>
          </w:p>
        </w:tc>
        <w:tc>
          <w:tcPr>
            <w:tcW w:w="850" w:type="dxa"/>
          </w:tcPr>
          <w:p w14:paraId="74A890E5" w14:textId="77777777" w:rsidR="000327EE" w:rsidRPr="000327EE" w:rsidRDefault="000327EE" w:rsidP="000327EE">
            <w:pPr>
              <w:pStyle w:val="EFSATabledata"/>
              <w:rPr>
                <w:sz w:val="16"/>
                <w:szCs w:val="16"/>
              </w:rPr>
            </w:pPr>
            <w:r w:rsidRPr="000327EE">
              <w:rPr>
                <w:rFonts w:eastAsia="Times New Roman"/>
                <w:sz w:val="16"/>
                <w:szCs w:val="16"/>
                <w:lang w:eastAsia="en-GB"/>
              </w:rPr>
              <w:t>Bile</w:t>
            </w:r>
          </w:p>
        </w:tc>
        <w:tc>
          <w:tcPr>
            <w:tcW w:w="1845" w:type="dxa"/>
          </w:tcPr>
          <w:p w14:paraId="01CB987B"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308 ng/g </w:t>
            </w:r>
          </w:p>
        </w:tc>
        <w:tc>
          <w:tcPr>
            <w:tcW w:w="1276" w:type="dxa"/>
            <w:vMerge/>
          </w:tcPr>
          <w:p w14:paraId="7AA560C0" w14:textId="77777777" w:rsidR="000327EE" w:rsidRPr="000327EE" w:rsidRDefault="000327EE" w:rsidP="000327EE">
            <w:pPr>
              <w:pStyle w:val="EFSATabledata"/>
              <w:rPr>
                <w:b/>
                <w:sz w:val="16"/>
                <w:szCs w:val="16"/>
              </w:rPr>
            </w:pPr>
          </w:p>
        </w:tc>
        <w:tc>
          <w:tcPr>
            <w:tcW w:w="2914" w:type="dxa"/>
            <w:vMerge/>
          </w:tcPr>
          <w:p w14:paraId="357D9D30" w14:textId="77777777" w:rsidR="000327EE" w:rsidRPr="000327EE" w:rsidRDefault="000327EE" w:rsidP="000327EE">
            <w:pPr>
              <w:pStyle w:val="EFSATabledata"/>
              <w:rPr>
                <w:b/>
                <w:sz w:val="16"/>
                <w:szCs w:val="16"/>
              </w:rPr>
            </w:pPr>
          </w:p>
        </w:tc>
        <w:tc>
          <w:tcPr>
            <w:tcW w:w="1118" w:type="dxa"/>
            <w:vMerge/>
          </w:tcPr>
          <w:p w14:paraId="2F04195F" w14:textId="77777777" w:rsidR="000327EE" w:rsidRPr="000327EE" w:rsidRDefault="000327EE" w:rsidP="000327EE">
            <w:pPr>
              <w:pStyle w:val="EFSATabledata"/>
              <w:rPr>
                <w:b/>
                <w:sz w:val="16"/>
                <w:szCs w:val="16"/>
              </w:rPr>
            </w:pPr>
          </w:p>
        </w:tc>
      </w:tr>
      <w:tr w:rsidR="000327EE" w:rsidRPr="000327EE" w14:paraId="6C28078E" w14:textId="77777777" w:rsidTr="0059208A">
        <w:trPr>
          <w:trHeight w:val="60"/>
          <w:tblHeader/>
        </w:trPr>
        <w:tc>
          <w:tcPr>
            <w:tcW w:w="1503" w:type="dxa"/>
            <w:vMerge/>
          </w:tcPr>
          <w:p w14:paraId="11AE0430" w14:textId="77777777" w:rsidR="000327EE" w:rsidRPr="000327EE" w:rsidRDefault="000327EE" w:rsidP="000327EE">
            <w:pPr>
              <w:pStyle w:val="EFSATablefirstcolumn"/>
              <w:rPr>
                <w:sz w:val="16"/>
                <w:szCs w:val="16"/>
              </w:rPr>
            </w:pPr>
          </w:p>
        </w:tc>
        <w:tc>
          <w:tcPr>
            <w:tcW w:w="1108" w:type="dxa"/>
          </w:tcPr>
          <w:p w14:paraId="5BE366C6" w14:textId="77777777" w:rsidR="000327EE" w:rsidRPr="000327EE" w:rsidRDefault="000327EE" w:rsidP="000327EE">
            <w:pPr>
              <w:pStyle w:val="EFSATabledata"/>
              <w:rPr>
                <w:sz w:val="16"/>
                <w:szCs w:val="16"/>
              </w:rPr>
            </w:pPr>
            <w:r w:rsidRPr="000327EE">
              <w:rPr>
                <w:rFonts w:eastAsia="Times New Roman"/>
                <w:sz w:val="16"/>
                <w:szCs w:val="16"/>
                <w:lang w:eastAsia="en-GB"/>
              </w:rPr>
              <w:t>ZEN+βZEL+αZEL</w:t>
            </w:r>
          </w:p>
        </w:tc>
        <w:tc>
          <w:tcPr>
            <w:tcW w:w="1701" w:type="dxa"/>
            <w:vMerge/>
          </w:tcPr>
          <w:p w14:paraId="3DEAA2C1" w14:textId="77777777" w:rsidR="000327EE" w:rsidRPr="000327EE" w:rsidRDefault="000327EE" w:rsidP="000327EE">
            <w:pPr>
              <w:pStyle w:val="EFSATabledata"/>
              <w:rPr>
                <w:b/>
                <w:sz w:val="16"/>
                <w:szCs w:val="16"/>
              </w:rPr>
            </w:pPr>
          </w:p>
        </w:tc>
        <w:tc>
          <w:tcPr>
            <w:tcW w:w="1903" w:type="dxa"/>
          </w:tcPr>
          <w:p w14:paraId="6D72A45F" w14:textId="77777777" w:rsidR="000327EE" w:rsidRPr="000327EE" w:rsidRDefault="000327EE" w:rsidP="000327EE">
            <w:pPr>
              <w:pStyle w:val="EFSATabledata"/>
              <w:rPr>
                <w:b/>
                <w:sz w:val="16"/>
                <w:szCs w:val="16"/>
              </w:rPr>
            </w:pPr>
          </w:p>
        </w:tc>
        <w:tc>
          <w:tcPr>
            <w:tcW w:w="850" w:type="dxa"/>
          </w:tcPr>
          <w:p w14:paraId="6218BDAE" w14:textId="77777777" w:rsidR="000327EE" w:rsidRPr="000327EE" w:rsidRDefault="000327EE" w:rsidP="000327EE">
            <w:pPr>
              <w:pStyle w:val="EFSATabledata"/>
              <w:rPr>
                <w:sz w:val="16"/>
                <w:szCs w:val="16"/>
              </w:rPr>
            </w:pPr>
            <w:r w:rsidRPr="000327EE">
              <w:rPr>
                <w:rFonts w:eastAsia="Times New Roman"/>
                <w:sz w:val="16"/>
                <w:szCs w:val="16"/>
                <w:lang w:eastAsia="en-GB"/>
              </w:rPr>
              <w:t>Bile</w:t>
            </w:r>
          </w:p>
        </w:tc>
        <w:tc>
          <w:tcPr>
            <w:tcW w:w="1845" w:type="dxa"/>
          </w:tcPr>
          <w:p w14:paraId="6A31AF13" w14:textId="77777777" w:rsidR="000327EE" w:rsidRPr="000327EE" w:rsidRDefault="000327EE" w:rsidP="000327EE">
            <w:pPr>
              <w:pStyle w:val="EFSATabledata"/>
              <w:rPr>
                <w:sz w:val="16"/>
                <w:szCs w:val="16"/>
              </w:rPr>
            </w:pPr>
            <w:r w:rsidRPr="000327EE">
              <w:rPr>
                <w:rFonts w:eastAsia="Times New Roman"/>
                <w:sz w:val="16"/>
                <w:szCs w:val="16"/>
                <w:lang w:eastAsia="en-GB"/>
              </w:rPr>
              <w:t>659 ng/g</w:t>
            </w:r>
          </w:p>
        </w:tc>
        <w:tc>
          <w:tcPr>
            <w:tcW w:w="1276" w:type="dxa"/>
            <w:vMerge/>
          </w:tcPr>
          <w:p w14:paraId="0F165734" w14:textId="77777777" w:rsidR="000327EE" w:rsidRPr="000327EE" w:rsidRDefault="000327EE" w:rsidP="000327EE">
            <w:pPr>
              <w:pStyle w:val="EFSATabledata"/>
              <w:rPr>
                <w:b/>
                <w:sz w:val="16"/>
                <w:szCs w:val="16"/>
              </w:rPr>
            </w:pPr>
          </w:p>
        </w:tc>
        <w:tc>
          <w:tcPr>
            <w:tcW w:w="2914" w:type="dxa"/>
            <w:vMerge/>
          </w:tcPr>
          <w:p w14:paraId="671C1D8F" w14:textId="77777777" w:rsidR="000327EE" w:rsidRPr="000327EE" w:rsidRDefault="000327EE" w:rsidP="000327EE">
            <w:pPr>
              <w:pStyle w:val="EFSATabledata"/>
              <w:rPr>
                <w:b/>
                <w:sz w:val="16"/>
                <w:szCs w:val="16"/>
              </w:rPr>
            </w:pPr>
          </w:p>
        </w:tc>
        <w:tc>
          <w:tcPr>
            <w:tcW w:w="1118" w:type="dxa"/>
            <w:vMerge/>
          </w:tcPr>
          <w:p w14:paraId="3CA6F594" w14:textId="77777777" w:rsidR="000327EE" w:rsidRPr="000327EE" w:rsidRDefault="000327EE" w:rsidP="000327EE">
            <w:pPr>
              <w:pStyle w:val="EFSATabledata"/>
              <w:rPr>
                <w:b/>
                <w:sz w:val="16"/>
                <w:szCs w:val="16"/>
              </w:rPr>
            </w:pPr>
          </w:p>
        </w:tc>
      </w:tr>
    </w:tbl>
    <w:p w14:paraId="56B6B5CA" w14:textId="77777777" w:rsidR="000327EE" w:rsidRPr="000327EE" w:rsidRDefault="000327EE" w:rsidP="00E73B08">
      <w:pPr>
        <w:pStyle w:val="EFSATablefootnote"/>
        <w:numPr>
          <w:ilvl w:val="0"/>
          <w:numId w:val="17"/>
        </w:numPr>
        <w:spacing w:after="200" w:line="276" w:lineRule="auto"/>
        <w:jc w:val="left"/>
        <w:rPr>
          <w:szCs w:val="16"/>
        </w:rPr>
      </w:pPr>
      <w:r w:rsidRPr="000327EE">
        <w:rPr>
          <w:szCs w:val="16"/>
        </w:rPr>
        <w:t>Unless specified, range of values or mean</w:t>
      </w:r>
      <w:r w:rsidRPr="000327EE">
        <w:rPr>
          <w:rFonts w:eastAsia="MS Gothic"/>
          <w:color w:val="000000"/>
          <w:szCs w:val="16"/>
        </w:rPr>
        <w:t>±</w:t>
      </w:r>
      <w:r w:rsidRPr="000327EE">
        <w:rPr>
          <w:szCs w:val="16"/>
        </w:rPr>
        <w:t>standard deviation is reported. I.v. admin. = intravenous administration</w:t>
      </w:r>
    </w:p>
    <w:p w14:paraId="3A68F31B" w14:textId="77777777" w:rsidR="000327EE" w:rsidRPr="000327EE" w:rsidRDefault="000327EE" w:rsidP="000327EE">
      <w:pPr>
        <w:pStyle w:val="EFSATabletitle"/>
        <w:numPr>
          <w:ilvl w:val="0"/>
          <w:numId w:val="0"/>
        </w:numPr>
        <w:rPr>
          <w:sz w:val="16"/>
          <w:szCs w:val="16"/>
        </w:rPr>
      </w:pPr>
      <w:bookmarkStart w:id="8" w:name="_Toc3740605"/>
    </w:p>
    <w:p w14:paraId="67431BC9" w14:textId="77777777" w:rsidR="000327EE" w:rsidRPr="000327EE" w:rsidRDefault="000327EE" w:rsidP="000327EE">
      <w:pPr>
        <w:pStyle w:val="EFSATabletitle"/>
        <w:numPr>
          <w:ilvl w:val="0"/>
          <w:numId w:val="0"/>
        </w:numPr>
        <w:rPr>
          <w:sz w:val="16"/>
          <w:szCs w:val="16"/>
        </w:rPr>
      </w:pPr>
      <w:r w:rsidRPr="000327EE">
        <w:rPr>
          <w:sz w:val="16"/>
          <w:szCs w:val="16"/>
        </w:rPr>
        <w:t xml:space="preserve">Table K10. Bovidae_List of single biomarker, substrate, </w:t>
      </w:r>
      <w:proofErr w:type="gramStart"/>
      <w:r w:rsidRPr="000327EE">
        <w:rPr>
          <w:sz w:val="16"/>
          <w:szCs w:val="16"/>
        </w:rPr>
        <w:t>animal</w:t>
      </w:r>
      <w:proofErr w:type="gramEnd"/>
      <w:r w:rsidRPr="000327EE">
        <w:rPr>
          <w:sz w:val="16"/>
          <w:szCs w:val="16"/>
        </w:rPr>
        <w:t xml:space="preserve"> reported in the different substrate and the associated animal.</w:t>
      </w:r>
      <w:bookmarkEnd w:id="8"/>
      <w:r w:rsidRPr="000327EE">
        <w:rPr>
          <w:sz w:val="16"/>
          <w:szCs w:val="16"/>
        </w:rPr>
        <w:t xml:space="preserve">  </w:t>
      </w:r>
    </w:p>
    <w:tbl>
      <w:tblPr>
        <w:tblStyle w:val="Tabellagriglia1chiara2"/>
        <w:tblW w:w="15198" w:type="dxa"/>
        <w:tblInd w:w="-325" w:type="dxa"/>
        <w:tblBorders>
          <w:top w:val="single" w:sz="4" w:space="0" w:color="auto"/>
          <w:left w:val="none" w:sz="0" w:space="0" w:color="auto"/>
          <w:bottom w:val="single" w:sz="4" w:space="0" w:color="auto"/>
          <w:right w:val="none" w:sz="0" w:space="0" w:color="auto"/>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1723"/>
        <w:gridCol w:w="1148"/>
        <w:gridCol w:w="1674"/>
        <w:gridCol w:w="1867"/>
        <w:gridCol w:w="1363"/>
        <w:gridCol w:w="1842"/>
        <w:gridCol w:w="1280"/>
        <w:gridCol w:w="2798"/>
        <w:gridCol w:w="1503"/>
      </w:tblGrid>
      <w:tr w:rsidR="000327EE" w:rsidRPr="000327EE" w14:paraId="3300F28B" w14:textId="77777777" w:rsidTr="0059208A">
        <w:trPr>
          <w:cnfStyle w:val="100000000000" w:firstRow="1" w:lastRow="0" w:firstColumn="0" w:lastColumn="0" w:oddVBand="0" w:evenVBand="0" w:oddHBand="0" w:evenHBand="0" w:firstRowFirstColumn="0" w:firstRowLastColumn="0" w:lastRowFirstColumn="0" w:lastRowLastColumn="0"/>
          <w:trHeight w:val="392"/>
          <w:tblHeader/>
        </w:trPr>
        <w:tc>
          <w:tcPr>
            <w:cnfStyle w:val="001000000000" w:firstRow="0" w:lastRow="0" w:firstColumn="1" w:lastColumn="0" w:oddVBand="0" w:evenVBand="0" w:oddHBand="0" w:evenHBand="0" w:firstRowFirstColumn="0" w:firstRowLastColumn="0" w:lastRowFirstColumn="0" w:lastRowLastColumn="0"/>
            <w:tcW w:w="1723" w:type="dxa"/>
            <w:tcBorders>
              <w:top w:val="single" w:sz="4" w:space="0" w:color="auto"/>
              <w:bottom w:val="single" w:sz="4" w:space="0" w:color="auto"/>
            </w:tcBorders>
          </w:tcPr>
          <w:p w14:paraId="148DEB14" w14:textId="77777777" w:rsidR="000327EE" w:rsidRPr="000327EE" w:rsidRDefault="000327EE" w:rsidP="000327EE">
            <w:pPr>
              <w:pStyle w:val="EFSATablefirstcolumn"/>
              <w:rPr>
                <w:bCs w:val="0"/>
                <w:sz w:val="16"/>
                <w:szCs w:val="16"/>
              </w:rPr>
            </w:pPr>
            <w:r w:rsidRPr="000327EE">
              <w:rPr>
                <w:b/>
                <w:sz w:val="16"/>
                <w:szCs w:val="16"/>
              </w:rPr>
              <w:t>Biomarker/Type of study</w:t>
            </w:r>
          </w:p>
        </w:tc>
        <w:tc>
          <w:tcPr>
            <w:tcW w:w="1148" w:type="dxa"/>
            <w:tcBorders>
              <w:top w:val="single" w:sz="4" w:space="0" w:color="auto"/>
              <w:bottom w:val="single" w:sz="4" w:space="0" w:color="auto"/>
            </w:tcBorders>
          </w:tcPr>
          <w:p w14:paraId="238017D0" w14:textId="77777777" w:rsidR="000327EE" w:rsidRPr="000327EE" w:rsidRDefault="000327EE" w:rsidP="000327EE">
            <w:pPr>
              <w:pStyle w:val="EFSATableheadingrow"/>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sz w:val="16"/>
                <w:szCs w:val="16"/>
              </w:rPr>
              <w:t>Biomarker</w:t>
            </w:r>
          </w:p>
        </w:tc>
        <w:tc>
          <w:tcPr>
            <w:tcW w:w="1674" w:type="dxa"/>
            <w:tcBorders>
              <w:top w:val="single" w:sz="4" w:space="0" w:color="auto"/>
              <w:bottom w:val="single" w:sz="4" w:space="0" w:color="auto"/>
            </w:tcBorders>
          </w:tcPr>
          <w:p w14:paraId="041E4D39" w14:textId="77777777" w:rsidR="000327EE" w:rsidRPr="000327EE" w:rsidRDefault="000327EE" w:rsidP="000327EE">
            <w:pPr>
              <w:pStyle w:val="EFSATableheadingrow"/>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sz w:val="16"/>
                <w:szCs w:val="16"/>
              </w:rPr>
              <w:t>Sample description</w:t>
            </w:r>
          </w:p>
        </w:tc>
        <w:tc>
          <w:tcPr>
            <w:tcW w:w="1867" w:type="dxa"/>
            <w:tcBorders>
              <w:top w:val="single" w:sz="4" w:space="0" w:color="auto"/>
              <w:bottom w:val="single" w:sz="4" w:space="0" w:color="auto"/>
            </w:tcBorders>
          </w:tcPr>
          <w:p w14:paraId="19854233" w14:textId="77777777" w:rsidR="000327EE" w:rsidRPr="000327EE" w:rsidRDefault="000327EE" w:rsidP="000327EE">
            <w:pPr>
              <w:pStyle w:val="EFSATableheadingrow"/>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sz w:val="16"/>
                <w:szCs w:val="16"/>
              </w:rPr>
              <w:t xml:space="preserve">Experimental </w:t>
            </w:r>
            <w:r w:rsidRPr="000327EE">
              <w:rPr>
                <w:b/>
                <w:sz w:val="16"/>
                <w:szCs w:val="16"/>
                <w:vertAlign w:val="superscript"/>
              </w:rPr>
              <w:t>(a)</w:t>
            </w:r>
          </w:p>
        </w:tc>
        <w:tc>
          <w:tcPr>
            <w:tcW w:w="1363" w:type="dxa"/>
            <w:tcBorders>
              <w:top w:val="single" w:sz="4" w:space="0" w:color="auto"/>
              <w:bottom w:val="single" w:sz="4" w:space="0" w:color="auto"/>
            </w:tcBorders>
          </w:tcPr>
          <w:p w14:paraId="284964BD" w14:textId="77777777" w:rsidR="000327EE" w:rsidRPr="000327EE" w:rsidRDefault="000327EE" w:rsidP="000327EE">
            <w:pPr>
              <w:pStyle w:val="EFSATableheadingrow"/>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sz w:val="16"/>
                <w:szCs w:val="16"/>
              </w:rPr>
              <w:t>substrate</w:t>
            </w:r>
          </w:p>
        </w:tc>
        <w:tc>
          <w:tcPr>
            <w:tcW w:w="1842" w:type="dxa"/>
            <w:tcBorders>
              <w:top w:val="single" w:sz="4" w:space="0" w:color="auto"/>
              <w:bottom w:val="single" w:sz="4" w:space="0" w:color="auto"/>
            </w:tcBorders>
          </w:tcPr>
          <w:p w14:paraId="22AA61B5" w14:textId="77777777" w:rsidR="000327EE" w:rsidRPr="000327EE" w:rsidRDefault="000327EE" w:rsidP="000327EE">
            <w:pPr>
              <w:pStyle w:val="EFSATableheadingrow"/>
              <w:cnfStyle w:val="100000000000" w:firstRow="1" w:lastRow="0" w:firstColumn="0" w:lastColumn="0" w:oddVBand="0" w:evenVBand="0" w:oddHBand="0" w:evenHBand="0" w:firstRowFirstColumn="0" w:firstRowLastColumn="0" w:lastRowFirstColumn="0" w:lastRowLastColumn="0"/>
              <w:rPr>
                <w:bCs w:val="0"/>
                <w:sz w:val="16"/>
                <w:szCs w:val="16"/>
                <w:vertAlign w:val="superscript"/>
              </w:rPr>
            </w:pPr>
            <w:r w:rsidRPr="000327EE">
              <w:rPr>
                <w:b/>
                <w:sz w:val="16"/>
                <w:szCs w:val="16"/>
              </w:rPr>
              <w:t xml:space="preserve">Mean ± SD </w:t>
            </w:r>
            <w:r w:rsidRPr="000327EE">
              <w:rPr>
                <w:b/>
                <w:sz w:val="16"/>
                <w:szCs w:val="16"/>
                <w:vertAlign w:val="superscript"/>
              </w:rPr>
              <w:t>(a)</w:t>
            </w:r>
          </w:p>
        </w:tc>
        <w:tc>
          <w:tcPr>
            <w:tcW w:w="1280" w:type="dxa"/>
            <w:tcBorders>
              <w:top w:val="single" w:sz="4" w:space="0" w:color="auto"/>
              <w:bottom w:val="single" w:sz="4" w:space="0" w:color="auto"/>
            </w:tcBorders>
          </w:tcPr>
          <w:p w14:paraId="7D731552" w14:textId="77777777" w:rsidR="000327EE" w:rsidRPr="000327EE" w:rsidRDefault="000327EE" w:rsidP="000327EE">
            <w:pPr>
              <w:pStyle w:val="EFSATableheadingrow"/>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sz w:val="16"/>
                <w:szCs w:val="16"/>
              </w:rPr>
              <w:t>Analytical method</w:t>
            </w:r>
          </w:p>
        </w:tc>
        <w:tc>
          <w:tcPr>
            <w:tcW w:w="2798" w:type="dxa"/>
            <w:tcBorders>
              <w:top w:val="single" w:sz="4" w:space="0" w:color="auto"/>
              <w:bottom w:val="single" w:sz="4" w:space="0" w:color="auto"/>
            </w:tcBorders>
          </w:tcPr>
          <w:p w14:paraId="4305F050" w14:textId="77777777" w:rsidR="000327EE" w:rsidRPr="000327EE" w:rsidRDefault="000327EE" w:rsidP="000327EE">
            <w:pPr>
              <w:pStyle w:val="EFSATableheadingrow"/>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sz w:val="16"/>
                <w:szCs w:val="16"/>
              </w:rPr>
              <w:t>Results/Conclusion</w:t>
            </w:r>
          </w:p>
        </w:tc>
        <w:tc>
          <w:tcPr>
            <w:tcW w:w="1503" w:type="dxa"/>
            <w:tcBorders>
              <w:top w:val="single" w:sz="4" w:space="0" w:color="auto"/>
              <w:bottom w:val="single" w:sz="4" w:space="0" w:color="auto"/>
            </w:tcBorders>
          </w:tcPr>
          <w:p w14:paraId="55E0FAC3" w14:textId="77777777" w:rsidR="000327EE" w:rsidRPr="000327EE" w:rsidRDefault="000327EE" w:rsidP="000327EE">
            <w:pPr>
              <w:pStyle w:val="EFSATableheadingrow"/>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sz w:val="16"/>
                <w:szCs w:val="16"/>
              </w:rPr>
              <w:t>Reference</w:t>
            </w:r>
          </w:p>
        </w:tc>
      </w:tr>
      <w:tr w:rsidR="000327EE" w:rsidRPr="000327EE" w14:paraId="1E7D926B" w14:textId="77777777" w:rsidTr="0059208A">
        <w:trPr>
          <w:cnfStyle w:val="100000000000" w:firstRow="1" w:lastRow="0" w:firstColumn="0" w:lastColumn="0" w:oddVBand="0" w:evenVBand="0" w:oddHBand="0" w:evenHBand="0" w:firstRowFirstColumn="0" w:firstRowLastColumn="0" w:lastRowFirstColumn="0" w:lastRowLastColumn="0"/>
          <w:trHeight w:val="264"/>
          <w:tblHeader/>
        </w:trPr>
        <w:tc>
          <w:tcPr>
            <w:cnfStyle w:val="001000000000" w:firstRow="0" w:lastRow="0" w:firstColumn="1" w:lastColumn="0" w:oddVBand="0" w:evenVBand="0" w:oddHBand="0" w:evenHBand="0" w:firstRowFirstColumn="0" w:firstRowLastColumn="0" w:lastRowFirstColumn="0" w:lastRowLastColumn="0"/>
            <w:tcW w:w="1723" w:type="dxa"/>
            <w:vMerge w:val="restart"/>
            <w:tcBorders>
              <w:top w:val="single" w:sz="4" w:space="0" w:color="auto"/>
              <w:bottom w:val="nil"/>
            </w:tcBorders>
          </w:tcPr>
          <w:p w14:paraId="466580F5" w14:textId="77777777" w:rsidR="000327EE" w:rsidRPr="000327EE" w:rsidRDefault="000327EE" w:rsidP="000327EE">
            <w:pPr>
              <w:pStyle w:val="EFSATablefirstcolumn"/>
              <w:rPr>
                <w:bCs w:val="0"/>
                <w:sz w:val="16"/>
                <w:szCs w:val="16"/>
              </w:rPr>
            </w:pPr>
            <w:r w:rsidRPr="000327EE">
              <w:rPr>
                <w:b/>
                <w:sz w:val="16"/>
                <w:szCs w:val="16"/>
              </w:rPr>
              <w:t>AFB1/Biomarkers of exposure</w:t>
            </w:r>
          </w:p>
        </w:tc>
        <w:tc>
          <w:tcPr>
            <w:tcW w:w="1148" w:type="dxa"/>
            <w:vMerge w:val="restart"/>
            <w:tcBorders>
              <w:top w:val="single" w:sz="4" w:space="0" w:color="auto"/>
              <w:bottom w:val="nil"/>
            </w:tcBorders>
          </w:tcPr>
          <w:p w14:paraId="3F111544"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AFM1</w:t>
            </w:r>
          </w:p>
        </w:tc>
        <w:tc>
          <w:tcPr>
            <w:tcW w:w="1674" w:type="dxa"/>
            <w:vMerge w:val="restart"/>
            <w:tcBorders>
              <w:top w:val="single" w:sz="4" w:space="0" w:color="auto"/>
              <w:bottom w:val="nil"/>
            </w:tcBorders>
          </w:tcPr>
          <w:p w14:paraId="0D699884"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Ten multiparous rumen-cannulated Holstein cows</w:t>
            </w:r>
          </w:p>
        </w:tc>
        <w:tc>
          <w:tcPr>
            <w:tcW w:w="1867" w:type="dxa"/>
            <w:vMerge w:val="restart"/>
            <w:tcBorders>
              <w:top w:val="single" w:sz="4" w:space="0" w:color="auto"/>
              <w:bottom w:val="nil"/>
            </w:tcBorders>
          </w:tcPr>
          <w:p w14:paraId="270CA605"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Feeding: 100 μg of AFB1/kg DMI of spiked corn</w:t>
            </w:r>
          </w:p>
        </w:tc>
        <w:tc>
          <w:tcPr>
            <w:tcW w:w="1363" w:type="dxa"/>
            <w:tcBorders>
              <w:top w:val="single" w:sz="4" w:space="0" w:color="auto"/>
              <w:bottom w:val="nil"/>
            </w:tcBorders>
          </w:tcPr>
          <w:p w14:paraId="2B49CBC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Urine</w:t>
            </w:r>
          </w:p>
        </w:tc>
        <w:tc>
          <w:tcPr>
            <w:tcW w:w="1842" w:type="dxa"/>
            <w:tcBorders>
              <w:top w:val="single" w:sz="4" w:space="0" w:color="auto"/>
              <w:bottom w:val="nil"/>
            </w:tcBorders>
          </w:tcPr>
          <w:p w14:paraId="491B99D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6.5 µg/kg</w:t>
            </w:r>
          </w:p>
        </w:tc>
        <w:tc>
          <w:tcPr>
            <w:tcW w:w="1280" w:type="dxa"/>
            <w:vMerge w:val="restart"/>
            <w:tcBorders>
              <w:top w:val="single" w:sz="4" w:space="0" w:color="auto"/>
              <w:bottom w:val="nil"/>
            </w:tcBorders>
          </w:tcPr>
          <w:p w14:paraId="42E89874"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HPLC-FLD (LOQ -)</w:t>
            </w:r>
          </w:p>
        </w:tc>
        <w:tc>
          <w:tcPr>
            <w:tcW w:w="2798" w:type="dxa"/>
            <w:vMerge w:val="restart"/>
            <w:tcBorders>
              <w:top w:val="single" w:sz="4" w:space="0" w:color="auto"/>
              <w:bottom w:val="nil"/>
            </w:tcBorders>
          </w:tcPr>
          <w:p w14:paraId="702D767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Concentrations of AFM1 in milk, AFB1 in faeces and AFB1 in rumen fluid were reduced in cows fed clay compared with positive control with no clay</w:t>
            </w:r>
          </w:p>
        </w:tc>
        <w:tc>
          <w:tcPr>
            <w:tcW w:w="1503" w:type="dxa"/>
            <w:vMerge w:val="restart"/>
            <w:tcBorders>
              <w:top w:val="single" w:sz="4" w:space="0" w:color="auto"/>
              <w:bottom w:val="nil"/>
            </w:tcBorders>
          </w:tcPr>
          <w:p w14:paraId="1B261197"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it-IT"/>
              </w:rPr>
            </w:pPr>
            <w:r w:rsidRPr="000327EE">
              <w:rPr>
                <w:b w:val="0"/>
                <w:sz w:val="16"/>
                <w:szCs w:val="16"/>
                <w:lang w:val="fr-FR"/>
              </w:rPr>
              <w:t>Sulzberger, 2017</w:t>
            </w:r>
          </w:p>
        </w:tc>
      </w:tr>
      <w:tr w:rsidR="000327EE" w:rsidRPr="000327EE" w14:paraId="6D35028E"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5266CE10" w14:textId="77777777" w:rsidR="000327EE" w:rsidRPr="000327EE" w:rsidRDefault="000327EE" w:rsidP="000327EE">
            <w:pPr>
              <w:pStyle w:val="EFSATablefirstcolumn"/>
              <w:rPr>
                <w:b/>
                <w:bCs w:val="0"/>
                <w:sz w:val="16"/>
                <w:szCs w:val="16"/>
                <w:lang w:val="it-IT"/>
              </w:rPr>
            </w:pPr>
          </w:p>
        </w:tc>
        <w:tc>
          <w:tcPr>
            <w:tcW w:w="1148" w:type="dxa"/>
            <w:vMerge/>
            <w:tcBorders>
              <w:bottom w:val="nil"/>
            </w:tcBorders>
          </w:tcPr>
          <w:p w14:paraId="4CFC28AF"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it-IT"/>
              </w:rPr>
            </w:pPr>
          </w:p>
        </w:tc>
        <w:tc>
          <w:tcPr>
            <w:tcW w:w="1674" w:type="dxa"/>
            <w:vMerge/>
            <w:tcBorders>
              <w:bottom w:val="nil"/>
            </w:tcBorders>
          </w:tcPr>
          <w:p w14:paraId="00B1987F"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it-IT"/>
              </w:rPr>
            </w:pPr>
          </w:p>
        </w:tc>
        <w:tc>
          <w:tcPr>
            <w:tcW w:w="1867" w:type="dxa"/>
            <w:vMerge/>
            <w:tcBorders>
              <w:bottom w:val="nil"/>
            </w:tcBorders>
          </w:tcPr>
          <w:p w14:paraId="3833E83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it-IT"/>
              </w:rPr>
            </w:pPr>
          </w:p>
        </w:tc>
        <w:tc>
          <w:tcPr>
            <w:tcW w:w="1363" w:type="dxa"/>
            <w:tcBorders>
              <w:bottom w:val="nil"/>
            </w:tcBorders>
          </w:tcPr>
          <w:p w14:paraId="3A60B35E"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Milk</w:t>
            </w:r>
          </w:p>
        </w:tc>
        <w:tc>
          <w:tcPr>
            <w:tcW w:w="1842" w:type="dxa"/>
            <w:tcBorders>
              <w:bottom w:val="nil"/>
            </w:tcBorders>
          </w:tcPr>
          <w:p w14:paraId="2ACDE83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0.80 µg/kg</w:t>
            </w:r>
          </w:p>
        </w:tc>
        <w:tc>
          <w:tcPr>
            <w:tcW w:w="1280" w:type="dxa"/>
            <w:vMerge/>
            <w:tcBorders>
              <w:bottom w:val="nil"/>
            </w:tcBorders>
          </w:tcPr>
          <w:p w14:paraId="3852D30F"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c>
          <w:tcPr>
            <w:tcW w:w="2798" w:type="dxa"/>
            <w:vMerge/>
            <w:tcBorders>
              <w:bottom w:val="nil"/>
            </w:tcBorders>
          </w:tcPr>
          <w:p w14:paraId="5C77C60E"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c>
          <w:tcPr>
            <w:tcW w:w="1503" w:type="dxa"/>
            <w:vMerge/>
            <w:tcBorders>
              <w:bottom w:val="nil"/>
            </w:tcBorders>
          </w:tcPr>
          <w:p w14:paraId="79F5FE98"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r>
      <w:tr w:rsidR="000327EE" w:rsidRPr="000327EE" w14:paraId="16D71C3F"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25AFECA9" w14:textId="77777777" w:rsidR="000327EE" w:rsidRPr="000327EE" w:rsidRDefault="000327EE" w:rsidP="000327EE">
            <w:pPr>
              <w:pStyle w:val="EFSATablefirstcolumn"/>
              <w:rPr>
                <w:b/>
                <w:bCs w:val="0"/>
                <w:sz w:val="16"/>
                <w:szCs w:val="16"/>
              </w:rPr>
            </w:pPr>
          </w:p>
        </w:tc>
        <w:tc>
          <w:tcPr>
            <w:tcW w:w="1148" w:type="dxa"/>
            <w:vMerge w:val="restart"/>
            <w:tcBorders>
              <w:bottom w:val="nil"/>
            </w:tcBorders>
          </w:tcPr>
          <w:p w14:paraId="6916D89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AFB1</w:t>
            </w:r>
          </w:p>
        </w:tc>
        <w:tc>
          <w:tcPr>
            <w:tcW w:w="1674" w:type="dxa"/>
            <w:vMerge/>
            <w:tcBorders>
              <w:bottom w:val="nil"/>
            </w:tcBorders>
          </w:tcPr>
          <w:p w14:paraId="2C80512E"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c>
          <w:tcPr>
            <w:tcW w:w="1867" w:type="dxa"/>
            <w:vMerge/>
            <w:tcBorders>
              <w:bottom w:val="nil"/>
            </w:tcBorders>
          </w:tcPr>
          <w:p w14:paraId="51B72541"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c>
          <w:tcPr>
            <w:tcW w:w="1363" w:type="dxa"/>
            <w:tcBorders>
              <w:bottom w:val="nil"/>
            </w:tcBorders>
          </w:tcPr>
          <w:p w14:paraId="7A1D1CC1"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Urine</w:t>
            </w:r>
          </w:p>
        </w:tc>
        <w:tc>
          <w:tcPr>
            <w:tcW w:w="1842" w:type="dxa"/>
            <w:tcBorders>
              <w:bottom w:val="nil"/>
            </w:tcBorders>
          </w:tcPr>
          <w:p w14:paraId="49E518C4"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2.78 µg/kg</w:t>
            </w:r>
          </w:p>
        </w:tc>
        <w:tc>
          <w:tcPr>
            <w:tcW w:w="1280" w:type="dxa"/>
            <w:vMerge/>
            <w:tcBorders>
              <w:bottom w:val="nil"/>
            </w:tcBorders>
          </w:tcPr>
          <w:p w14:paraId="74F3EC65"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c>
          <w:tcPr>
            <w:tcW w:w="2798" w:type="dxa"/>
            <w:vMerge/>
            <w:tcBorders>
              <w:bottom w:val="nil"/>
            </w:tcBorders>
          </w:tcPr>
          <w:p w14:paraId="4CC0CCB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c>
          <w:tcPr>
            <w:tcW w:w="1503" w:type="dxa"/>
            <w:vMerge/>
            <w:tcBorders>
              <w:bottom w:val="nil"/>
            </w:tcBorders>
          </w:tcPr>
          <w:p w14:paraId="1B79484B"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r>
      <w:tr w:rsidR="000327EE" w:rsidRPr="000327EE" w14:paraId="06996102" w14:textId="77777777" w:rsidTr="0059208A">
        <w:trPr>
          <w:cnfStyle w:val="100000000000" w:firstRow="1" w:lastRow="0" w:firstColumn="0" w:lastColumn="0" w:oddVBand="0" w:evenVBand="0" w:oddHBand="0" w:evenHBand="0" w:firstRowFirstColumn="0" w:firstRowLastColumn="0" w:lastRowFirstColumn="0" w:lastRowLastColumn="0"/>
          <w:trHeight w:val="285"/>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55635CCD" w14:textId="77777777" w:rsidR="000327EE" w:rsidRPr="000327EE" w:rsidRDefault="000327EE" w:rsidP="000327EE">
            <w:pPr>
              <w:pStyle w:val="EFSATablefirstcolumn"/>
              <w:rPr>
                <w:b/>
                <w:bCs w:val="0"/>
                <w:sz w:val="16"/>
                <w:szCs w:val="16"/>
              </w:rPr>
            </w:pPr>
          </w:p>
        </w:tc>
        <w:tc>
          <w:tcPr>
            <w:tcW w:w="1148" w:type="dxa"/>
            <w:vMerge/>
            <w:tcBorders>
              <w:bottom w:val="nil"/>
            </w:tcBorders>
          </w:tcPr>
          <w:p w14:paraId="5FEBFBFD"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c>
          <w:tcPr>
            <w:tcW w:w="1674" w:type="dxa"/>
            <w:vMerge/>
            <w:tcBorders>
              <w:bottom w:val="nil"/>
            </w:tcBorders>
          </w:tcPr>
          <w:p w14:paraId="7B2EF8BD"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c>
          <w:tcPr>
            <w:tcW w:w="1867" w:type="dxa"/>
            <w:vMerge/>
            <w:tcBorders>
              <w:bottom w:val="nil"/>
            </w:tcBorders>
          </w:tcPr>
          <w:p w14:paraId="5409771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c>
          <w:tcPr>
            <w:tcW w:w="1363" w:type="dxa"/>
            <w:tcBorders>
              <w:bottom w:val="nil"/>
            </w:tcBorders>
          </w:tcPr>
          <w:p w14:paraId="0A29FCE1"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Rumen fluid</w:t>
            </w:r>
          </w:p>
        </w:tc>
        <w:tc>
          <w:tcPr>
            <w:tcW w:w="1842" w:type="dxa"/>
            <w:tcBorders>
              <w:bottom w:val="nil"/>
            </w:tcBorders>
          </w:tcPr>
          <w:p w14:paraId="07D7099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0.1 µg/kg</w:t>
            </w:r>
          </w:p>
        </w:tc>
        <w:tc>
          <w:tcPr>
            <w:tcW w:w="1280" w:type="dxa"/>
            <w:vMerge/>
            <w:tcBorders>
              <w:bottom w:val="nil"/>
            </w:tcBorders>
          </w:tcPr>
          <w:p w14:paraId="5F970AF7"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c>
          <w:tcPr>
            <w:tcW w:w="2798" w:type="dxa"/>
            <w:vMerge/>
            <w:tcBorders>
              <w:bottom w:val="nil"/>
            </w:tcBorders>
          </w:tcPr>
          <w:p w14:paraId="408C9945"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c>
          <w:tcPr>
            <w:tcW w:w="1503" w:type="dxa"/>
            <w:vMerge/>
            <w:tcBorders>
              <w:bottom w:val="nil"/>
            </w:tcBorders>
          </w:tcPr>
          <w:p w14:paraId="6CE0C95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r>
      <w:tr w:rsidR="000327EE" w:rsidRPr="000327EE" w14:paraId="7628194F" w14:textId="77777777" w:rsidTr="0059208A">
        <w:trPr>
          <w:cnfStyle w:val="100000000000" w:firstRow="1" w:lastRow="0" w:firstColumn="0" w:lastColumn="0" w:oddVBand="0" w:evenVBand="0" w:oddHBand="0" w:evenHBand="0" w:firstRowFirstColumn="0" w:firstRowLastColumn="0" w:lastRowFirstColumn="0" w:lastRowLastColumn="0"/>
          <w:trHeight w:val="609"/>
          <w:tblHeader/>
        </w:trPr>
        <w:tc>
          <w:tcPr>
            <w:cnfStyle w:val="001000000000" w:firstRow="0" w:lastRow="0" w:firstColumn="1" w:lastColumn="0" w:oddVBand="0" w:evenVBand="0" w:oddHBand="0" w:evenHBand="0" w:firstRowFirstColumn="0" w:firstRowLastColumn="0" w:lastRowFirstColumn="0" w:lastRowLastColumn="0"/>
            <w:tcW w:w="1723" w:type="dxa"/>
            <w:tcBorders>
              <w:bottom w:val="nil"/>
            </w:tcBorders>
          </w:tcPr>
          <w:p w14:paraId="452B3F00" w14:textId="77777777" w:rsidR="000327EE" w:rsidRPr="000327EE" w:rsidRDefault="000327EE" w:rsidP="000327EE">
            <w:pPr>
              <w:pStyle w:val="EFSATablefirstcolumn"/>
              <w:rPr>
                <w:bCs w:val="0"/>
                <w:sz w:val="16"/>
                <w:szCs w:val="16"/>
              </w:rPr>
            </w:pPr>
            <w:r w:rsidRPr="000327EE">
              <w:rPr>
                <w:b/>
                <w:sz w:val="16"/>
                <w:szCs w:val="16"/>
              </w:rPr>
              <w:t>AFB1/ Biomarkers of exposure</w:t>
            </w:r>
          </w:p>
        </w:tc>
        <w:tc>
          <w:tcPr>
            <w:tcW w:w="1148" w:type="dxa"/>
            <w:tcBorders>
              <w:bottom w:val="nil"/>
            </w:tcBorders>
          </w:tcPr>
          <w:p w14:paraId="271CC276"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AFM1</w:t>
            </w:r>
          </w:p>
        </w:tc>
        <w:tc>
          <w:tcPr>
            <w:tcW w:w="1674" w:type="dxa"/>
            <w:tcBorders>
              <w:bottom w:val="nil"/>
            </w:tcBorders>
          </w:tcPr>
          <w:p w14:paraId="155CEC15"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rPr>
              <w:t>102 samples of fresh cow milk</w:t>
            </w:r>
          </w:p>
        </w:tc>
        <w:tc>
          <w:tcPr>
            <w:tcW w:w="1867" w:type="dxa"/>
            <w:tcBorders>
              <w:bottom w:val="nil"/>
            </w:tcBorders>
          </w:tcPr>
          <w:p w14:paraId="28D9927C"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_</w:t>
            </w:r>
          </w:p>
        </w:tc>
        <w:tc>
          <w:tcPr>
            <w:tcW w:w="1363" w:type="dxa"/>
            <w:tcBorders>
              <w:bottom w:val="nil"/>
            </w:tcBorders>
          </w:tcPr>
          <w:p w14:paraId="3DD56302"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Milk</w:t>
            </w:r>
          </w:p>
        </w:tc>
        <w:tc>
          <w:tcPr>
            <w:tcW w:w="1842" w:type="dxa"/>
            <w:tcBorders>
              <w:bottom w:val="nil"/>
            </w:tcBorders>
          </w:tcPr>
          <w:p w14:paraId="3E4413E6"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0.020-0.142 µg/kg</w:t>
            </w:r>
          </w:p>
        </w:tc>
        <w:tc>
          <w:tcPr>
            <w:tcW w:w="1280" w:type="dxa"/>
            <w:tcBorders>
              <w:bottom w:val="nil"/>
            </w:tcBorders>
          </w:tcPr>
          <w:p w14:paraId="54BC4608"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HPLC-FLD</w:t>
            </w:r>
          </w:p>
          <w:p w14:paraId="55D774D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(LOQ 0.037 µg/l)</w:t>
            </w:r>
          </w:p>
        </w:tc>
        <w:tc>
          <w:tcPr>
            <w:tcW w:w="2798" w:type="dxa"/>
            <w:tcBorders>
              <w:bottom w:val="nil"/>
            </w:tcBorders>
          </w:tcPr>
          <w:p w14:paraId="45A9AD46"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503" w:type="dxa"/>
            <w:tcBorders>
              <w:bottom w:val="nil"/>
            </w:tcBorders>
          </w:tcPr>
          <w:p w14:paraId="1969427B"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lang w:val="en-US"/>
              </w:rPr>
              <w:t>Shuib, 2017</w:t>
            </w:r>
          </w:p>
        </w:tc>
      </w:tr>
      <w:tr w:rsidR="000327EE" w:rsidRPr="000327EE" w14:paraId="5BD99BED" w14:textId="77777777" w:rsidTr="0059208A">
        <w:trPr>
          <w:cnfStyle w:val="100000000000" w:firstRow="1" w:lastRow="0" w:firstColumn="0" w:lastColumn="0" w:oddVBand="0" w:evenVBand="0" w:oddHBand="0" w:evenHBand="0" w:firstRowFirstColumn="0" w:firstRowLastColumn="0" w:lastRowFirstColumn="0" w:lastRowLastColumn="0"/>
          <w:trHeight w:val="392"/>
          <w:tblHeader/>
        </w:trPr>
        <w:tc>
          <w:tcPr>
            <w:cnfStyle w:val="001000000000" w:firstRow="0" w:lastRow="0" w:firstColumn="1" w:lastColumn="0" w:oddVBand="0" w:evenVBand="0" w:oddHBand="0" w:evenHBand="0" w:firstRowFirstColumn="0" w:firstRowLastColumn="0" w:lastRowFirstColumn="0" w:lastRowLastColumn="0"/>
            <w:tcW w:w="1723" w:type="dxa"/>
            <w:vMerge w:val="restart"/>
            <w:tcBorders>
              <w:bottom w:val="nil"/>
            </w:tcBorders>
          </w:tcPr>
          <w:p w14:paraId="7B5FE77A" w14:textId="77777777" w:rsidR="000327EE" w:rsidRPr="000327EE" w:rsidRDefault="000327EE" w:rsidP="000327EE">
            <w:pPr>
              <w:pStyle w:val="EFSATablefirstcolumn"/>
              <w:rPr>
                <w:bCs w:val="0"/>
                <w:sz w:val="16"/>
                <w:szCs w:val="16"/>
                <w:lang w:val="fr-FR"/>
              </w:rPr>
            </w:pPr>
            <w:r w:rsidRPr="000327EE">
              <w:rPr>
                <w:b/>
                <w:sz w:val="16"/>
                <w:szCs w:val="16"/>
              </w:rPr>
              <w:t>AFB1/Biomarkers of exposure</w:t>
            </w:r>
          </w:p>
        </w:tc>
        <w:tc>
          <w:tcPr>
            <w:tcW w:w="1148" w:type="dxa"/>
            <w:tcBorders>
              <w:bottom w:val="nil"/>
            </w:tcBorders>
          </w:tcPr>
          <w:p w14:paraId="2940363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rPr>
              <w:t>AFM1</w:t>
            </w:r>
          </w:p>
          <w:p w14:paraId="1F6CE8C6"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674" w:type="dxa"/>
            <w:vMerge w:val="restart"/>
            <w:tcBorders>
              <w:bottom w:val="nil"/>
            </w:tcBorders>
          </w:tcPr>
          <w:p w14:paraId="302AB305"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8 non lactating dairy cows</w:t>
            </w:r>
          </w:p>
          <w:p w14:paraId="71229E68"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lang w:val="en-US"/>
              </w:rPr>
              <w:t xml:space="preserve">(feed </w:t>
            </w:r>
            <w:r w:rsidRPr="000327EE">
              <w:rPr>
                <w:b w:val="0"/>
                <w:sz w:val="16"/>
                <w:szCs w:val="16"/>
              </w:rPr>
              <w:t>0.05, 0.2, 0.24, and 0.56 mg of AFB1, OTA, DON, and FB1 per kg of feed, admin</w:t>
            </w:r>
            <w:r w:rsidRPr="000327EE">
              <w:rPr>
                <w:b w:val="0"/>
                <w:sz w:val="16"/>
                <w:szCs w:val="16"/>
                <w:u w:val="single"/>
              </w:rPr>
              <w:t xml:space="preserve"> </w:t>
            </w:r>
            <w:r w:rsidRPr="000327EE">
              <w:rPr>
                <w:b w:val="0"/>
                <w:sz w:val="16"/>
                <w:szCs w:val="16"/>
              </w:rPr>
              <w:t>400 g ruminal cannula)</w:t>
            </w:r>
          </w:p>
          <w:p w14:paraId="5823E295"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p w14:paraId="73B8500F"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c>
          <w:tcPr>
            <w:tcW w:w="1867" w:type="dxa"/>
            <w:tcBorders>
              <w:bottom w:val="nil"/>
            </w:tcBorders>
          </w:tcPr>
          <w:p w14:paraId="00E438CD"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High-starch diet+feed</w:t>
            </w:r>
          </w:p>
        </w:tc>
        <w:tc>
          <w:tcPr>
            <w:tcW w:w="1363" w:type="dxa"/>
            <w:tcBorders>
              <w:bottom w:val="nil"/>
            </w:tcBorders>
          </w:tcPr>
          <w:p w14:paraId="4E63D2C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Urine</w:t>
            </w:r>
          </w:p>
        </w:tc>
        <w:tc>
          <w:tcPr>
            <w:tcW w:w="1842" w:type="dxa"/>
            <w:tcBorders>
              <w:bottom w:val="nil"/>
            </w:tcBorders>
          </w:tcPr>
          <w:p w14:paraId="669A3958"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lang w:val="en-US"/>
              </w:rPr>
              <w:t xml:space="preserve">day1: 25.6 </w:t>
            </w:r>
            <w:r w:rsidRPr="000327EE">
              <w:rPr>
                <w:b w:val="0"/>
                <w:sz w:val="16"/>
                <w:szCs w:val="16"/>
              </w:rPr>
              <w:t>µg/d</w:t>
            </w:r>
          </w:p>
          <w:p w14:paraId="4596BF7B"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lang w:val="en-US"/>
              </w:rPr>
              <w:t>day2: 7.7</w:t>
            </w:r>
            <w:r w:rsidRPr="000327EE">
              <w:rPr>
                <w:b w:val="0"/>
                <w:sz w:val="16"/>
                <w:szCs w:val="16"/>
              </w:rPr>
              <w:t xml:space="preserve"> µg/d</w:t>
            </w:r>
          </w:p>
        </w:tc>
        <w:tc>
          <w:tcPr>
            <w:tcW w:w="1280" w:type="dxa"/>
            <w:vMerge w:val="restart"/>
            <w:tcBorders>
              <w:bottom w:val="nil"/>
            </w:tcBorders>
          </w:tcPr>
          <w:p w14:paraId="433CBBB5"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LC-MS/MS</w:t>
            </w:r>
          </w:p>
          <w:p w14:paraId="0BF9E96C"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(LOQ -)</w:t>
            </w:r>
          </w:p>
          <w:p w14:paraId="0D7C7F7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2798" w:type="dxa"/>
            <w:vMerge w:val="restart"/>
            <w:tcBorders>
              <w:bottom w:val="nil"/>
            </w:tcBorders>
          </w:tcPr>
          <w:p w14:paraId="7C32F10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fr-FR"/>
              </w:rPr>
            </w:pPr>
            <w:r w:rsidRPr="000327EE">
              <w:rPr>
                <w:b w:val="0"/>
                <w:sz w:val="16"/>
                <w:szCs w:val="16"/>
              </w:rPr>
              <w:t xml:space="preserve">The effects of low ruminal pH on the bioavailability of 4 major mycotoxins </w:t>
            </w:r>
            <w:r w:rsidRPr="000327EE">
              <w:rPr>
                <w:b w:val="0"/>
                <w:sz w:val="16"/>
                <w:szCs w:val="16"/>
                <w:lang w:val="en-US"/>
              </w:rPr>
              <w:t xml:space="preserve">AFB1, OTA, DON, </w:t>
            </w:r>
            <w:r w:rsidRPr="000327EE">
              <w:rPr>
                <w:b w:val="0"/>
                <w:sz w:val="16"/>
                <w:szCs w:val="16"/>
              </w:rPr>
              <w:t>FB1.</w:t>
            </w:r>
          </w:p>
        </w:tc>
        <w:tc>
          <w:tcPr>
            <w:tcW w:w="1503" w:type="dxa"/>
            <w:vMerge w:val="restart"/>
            <w:tcBorders>
              <w:bottom w:val="nil"/>
            </w:tcBorders>
          </w:tcPr>
          <w:p w14:paraId="4954F8CD"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it-IT"/>
              </w:rPr>
            </w:pPr>
            <w:r w:rsidRPr="000327EE">
              <w:rPr>
                <w:b w:val="0"/>
                <w:sz w:val="16"/>
                <w:szCs w:val="16"/>
              </w:rPr>
              <w:t>Pantaya, 2016</w:t>
            </w:r>
          </w:p>
        </w:tc>
      </w:tr>
      <w:tr w:rsidR="000327EE" w:rsidRPr="000327EE" w14:paraId="786263FF"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463FA991" w14:textId="77777777" w:rsidR="000327EE" w:rsidRPr="000327EE" w:rsidRDefault="000327EE" w:rsidP="000327EE">
            <w:pPr>
              <w:pStyle w:val="EFSATablefirstcolumn"/>
              <w:rPr>
                <w:b/>
                <w:bCs w:val="0"/>
                <w:sz w:val="16"/>
                <w:szCs w:val="16"/>
                <w:lang w:val="it-IT"/>
              </w:rPr>
            </w:pPr>
          </w:p>
        </w:tc>
        <w:tc>
          <w:tcPr>
            <w:tcW w:w="1148" w:type="dxa"/>
            <w:tcBorders>
              <w:bottom w:val="nil"/>
            </w:tcBorders>
          </w:tcPr>
          <w:p w14:paraId="1358EAAF"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674" w:type="dxa"/>
            <w:vMerge/>
            <w:tcBorders>
              <w:bottom w:val="nil"/>
            </w:tcBorders>
          </w:tcPr>
          <w:p w14:paraId="552FE83B"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867" w:type="dxa"/>
            <w:tcBorders>
              <w:bottom w:val="nil"/>
            </w:tcBorders>
          </w:tcPr>
          <w:p w14:paraId="29ED032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rPr>
              <w:t>Low-starch diet + feed+ yeast</w:t>
            </w:r>
          </w:p>
        </w:tc>
        <w:tc>
          <w:tcPr>
            <w:tcW w:w="1363" w:type="dxa"/>
            <w:tcBorders>
              <w:bottom w:val="nil"/>
            </w:tcBorders>
          </w:tcPr>
          <w:p w14:paraId="049F330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Urine</w:t>
            </w:r>
          </w:p>
        </w:tc>
        <w:tc>
          <w:tcPr>
            <w:tcW w:w="1842" w:type="dxa"/>
            <w:tcBorders>
              <w:bottom w:val="nil"/>
            </w:tcBorders>
          </w:tcPr>
          <w:p w14:paraId="6A758C66"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 xml:space="preserve">day1: 8.24 </w:t>
            </w:r>
            <w:r w:rsidRPr="000327EE">
              <w:rPr>
                <w:b w:val="0"/>
                <w:sz w:val="16"/>
                <w:szCs w:val="16"/>
              </w:rPr>
              <w:t>µg/d</w:t>
            </w:r>
          </w:p>
          <w:p w14:paraId="3A9824BC"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 xml:space="preserve">day2: 6.28 </w:t>
            </w:r>
            <w:r w:rsidRPr="000327EE">
              <w:rPr>
                <w:b w:val="0"/>
                <w:sz w:val="16"/>
                <w:szCs w:val="16"/>
              </w:rPr>
              <w:t>µg/d</w:t>
            </w:r>
          </w:p>
        </w:tc>
        <w:tc>
          <w:tcPr>
            <w:tcW w:w="1280" w:type="dxa"/>
            <w:vMerge/>
            <w:tcBorders>
              <w:bottom w:val="nil"/>
            </w:tcBorders>
          </w:tcPr>
          <w:p w14:paraId="79C6078D"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2798" w:type="dxa"/>
            <w:vMerge/>
            <w:tcBorders>
              <w:bottom w:val="nil"/>
            </w:tcBorders>
          </w:tcPr>
          <w:p w14:paraId="3D1CA276"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503" w:type="dxa"/>
            <w:vMerge/>
            <w:tcBorders>
              <w:bottom w:val="nil"/>
            </w:tcBorders>
          </w:tcPr>
          <w:p w14:paraId="0E91547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r>
      <w:tr w:rsidR="000327EE" w:rsidRPr="000327EE" w14:paraId="582DC967"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71A316C2" w14:textId="77777777" w:rsidR="000327EE" w:rsidRPr="000327EE" w:rsidRDefault="000327EE" w:rsidP="000327EE">
            <w:pPr>
              <w:pStyle w:val="EFSATablefirstcolumn"/>
              <w:rPr>
                <w:b/>
                <w:bCs w:val="0"/>
                <w:sz w:val="16"/>
                <w:szCs w:val="16"/>
              </w:rPr>
            </w:pPr>
          </w:p>
        </w:tc>
        <w:tc>
          <w:tcPr>
            <w:tcW w:w="1148" w:type="dxa"/>
            <w:tcBorders>
              <w:bottom w:val="nil"/>
            </w:tcBorders>
          </w:tcPr>
          <w:p w14:paraId="18AD0AB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674" w:type="dxa"/>
            <w:vMerge/>
            <w:tcBorders>
              <w:bottom w:val="nil"/>
            </w:tcBorders>
          </w:tcPr>
          <w:p w14:paraId="417FBF4E"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867" w:type="dxa"/>
            <w:tcBorders>
              <w:bottom w:val="nil"/>
            </w:tcBorders>
          </w:tcPr>
          <w:p w14:paraId="5CDAE41B"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rPr>
              <w:t>High-starch diet+ feed</w:t>
            </w:r>
          </w:p>
        </w:tc>
        <w:tc>
          <w:tcPr>
            <w:tcW w:w="1363" w:type="dxa"/>
            <w:tcBorders>
              <w:bottom w:val="nil"/>
            </w:tcBorders>
          </w:tcPr>
          <w:p w14:paraId="546DD8AB"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Urine</w:t>
            </w:r>
          </w:p>
        </w:tc>
        <w:tc>
          <w:tcPr>
            <w:tcW w:w="1842" w:type="dxa"/>
            <w:tcBorders>
              <w:bottom w:val="nil"/>
            </w:tcBorders>
          </w:tcPr>
          <w:p w14:paraId="151DF17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 xml:space="preserve">day1: 18.35 </w:t>
            </w:r>
            <w:r w:rsidRPr="000327EE">
              <w:rPr>
                <w:b w:val="0"/>
                <w:sz w:val="16"/>
                <w:szCs w:val="16"/>
              </w:rPr>
              <w:t>µg/d</w:t>
            </w:r>
          </w:p>
          <w:p w14:paraId="38C41CF2"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day2: 16.85</w:t>
            </w:r>
            <w:r w:rsidRPr="000327EE">
              <w:rPr>
                <w:b w:val="0"/>
                <w:sz w:val="16"/>
                <w:szCs w:val="16"/>
              </w:rPr>
              <w:t xml:space="preserve"> µg/d</w:t>
            </w:r>
          </w:p>
        </w:tc>
        <w:tc>
          <w:tcPr>
            <w:tcW w:w="1280" w:type="dxa"/>
            <w:vMerge/>
            <w:tcBorders>
              <w:bottom w:val="nil"/>
            </w:tcBorders>
          </w:tcPr>
          <w:p w14:paraId="56973FC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2798" w:type="dxa"/>
            <w:vMerge/>
            <w:tcBorders>
              <w:bottom w:val="nil"/>
            </w:tcBorders>
          </w:tcPr>
          <w:p w14:paraId="0376F3FD"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503" w:type="dxa"/>
            <w:vMerge/>
            <w:tcBorders>
              <w:bottom w:val="nil"/>
            </w:tcBorders>
          </w:tcPr>
          <w:p w14:paraId="057AEEF4"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r>
      <w:tr w:rsidR="000327EE" w:rsidRPr="000327EE" w14:paraId="0574091E"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6F94482F" w14:textId="77777777" w:rsidR="000327EE" w:rsidRPr="000327EE" w:rsidRDefault="000327EE" w:rsidP="000327EE">
            <w:pPr>
              <w:pStyle w:val="EFSATablefirstcolumn"/>
              <w:rPr>
                <w:b/>
                <w:bCs w:val="0"/>
                <w:sz w:val="16"/>
                <w:szCs w:val="16"/>
              </w:rPr>
            </w:pPr>
          </w:p>
        </w:tc>
        <w:tc>
          <w:tcPr>
            <w:tcW w:w="1148" w:type="dxa"/>
            <w:tcBorders>
              <w:bottom w:val="nil"/>
            </w:tcBorders>
          </w:tcPr>
          <w:p w14:paraId="26A2362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674" w:type="dxa"/>
            <w:vMerge/>
            <w:tcBorders>
              <w:bottom w:val="nil"/>
            </w:tcBorders>
          </w:tcPr>
          <w:p w14:paraId="380337A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867" w:type="dxa"/>
            <w:tcBorders>
              <w:bottom w:val="nil"/>
            </w:tcBorders>
          </w:tcPr>
          <w:p w14:paraId="6E79D255"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rPr>
              <w:t>Low-starch diet + feed+ yeast</w:t>
            </w:r>
          </w:p>
        </w:tc>
        <w:tc>
          <w:tcPr>
            <w:tcW w:w="1363" w:type="dxa"/>
            <w:tcBorders>
              <w:bottom w:val="nil"/>
            </w:tcBorders>
          </w:tcPr>
          <w:p w14:paraId="52870595"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Urine</w:t>
            </w:r>
          </w:p>
        </w:tc>
        <w:tc>
          <w:tcPr>
            <w:tcW w:w="1842" w:type="dxa"/>
            <w:tcBorders>
              <w:bottom w:val="nil"/>
            </w:tcBorders>
          </w:tcPr>
          <w:p w14:paraId="20EE04F7"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day1: 26.21</w:t>
            </w:r>
            <w:r w:rsidRPr="000327EE">
              <w:rPr>
                <w:b w:val="0"/>
                <w:sz w:val="16"/>
                <w:szCs w:val="16"/>
              </w:rPr>
              <w:t xml:space="preserve"> µg/d</w:t>
            </w:r>
          </w:p>
          <w:p w14:paraId="6641376B"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day2: 19.36</w:t>
            </w:r>
            <w:r w:rsidRPr="000327EE">
              <w:rPr>
                <w:b w:val="0"/>
                <w:sz w:val="16"/>
                <w:szCs w:val="16"/>
              </w:rPr>
              <w:t xml:space="preserve"> µg/d</w:t>
            </w:r>
          </w:p>
        </w:tc>
        <w:tc>
          <w:tcPr>
            <w:tcW w:w="1280" w:type="dxa"/>
            <w:vMerge/>
            <w:tcBorders>
              <w:bottom w:val="nil"/>
            </w:tcBorders>
          </w:tcPr>
          <w:p w14:paraId="6EF7ECD8"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2798" w:type="dxa"/>
            <w:vMerge/>
            <w:tcBorders>
              <w:bottom w:val="nil"/>
            </w:tcBorders>
          </w:tcPr>
          <w:p w14:paraId="384606A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503" w:type="dxa"/>
            <w:vMerge/>
            <w:tcBorders>
              <w:bottom w:val="nil"/>
            </w:tcBorders>
          </w:tcPr>
          <w:p w14:paraId="717A8CAF"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r>
      <w:tr w:rsidR="000327EE" w:rsidRPr="000327EE" w14:paraId="29115F48" w14:textId="77777777" w:rsidTr="0059208A">
        <w:trPr>
          <w:cnfStyle w:val="100000000000" w:firstRow="1" w:lastRow="0" w:firstColumn="0" w:lastColumn="0" w:oddVBand="0" w:evenVBand="0" w:oddHBand="0" w:evenHBand="0" w:firstRowFirstColumn="0" w:firstRowLastColumn="0" w:lastRowFirstColumn="0" w:lastRowLastColumn="0"/>
          <w:trHeight w:val="380"/>
          <w:tblHeader/>
        </w:trPr>
        <w:tc>
          <w:tcPr>
            <w:cnfStyle w:val="001000000000" w:firstRow="0" w:lastRow="0" w:firstColumn="1" w:lastColumn="0" w:oddVBand="0" w:evenVBand="0" w:oddHBand="0" w:evenHBand="0" w:firstRowFirstColumn="0" w:firstRowLastColumn="0" w:lastRowFirstColumn="0" w:lastRowLastColumn="0"/>
            <w:tcW w:w="1723" w:type="dxa"/>
            <w:vMerge w:val="restart"/>
            <w:tcBorders>
              <w:bottom w:val="nil"/>
            </w:tcBorders>
          </w:tcPr>
          <w:p w14:paraId="4F8E7AD2" w14:textId="77777777" w:rsidR="000327EE" w:rsidRPr="000327EE" w:rsidRDefault="000327EE" w:rsidP="000327EE">
            <w:pPr>
              <w:pStyle w:val="EFSATablefirstcolumn"/>
              <w:rPr>
                <w:bCs w:val="0"/>
                <w:sz w:val="16"/>
                <w:szCs w:val="16"/>
                <w:lang w:val="en-US"/>
              </w:rPr>
            </w:pPr>
            <w:r w:rsidRPr="000327EE">
              <w:rPr>
                <w:b/>
                <w:sz w:val="16"/>
                <w:szCs w:val="16"/>
              </w:rPr>
              <w:t>OTA/Biomarkers of exposure</w:t>
            </w:r>
          </w:p>
          <w:p w14:paraId="280AA99A" w14:textId="77777777" w:rsidR="000327EE" w:rsidRPr="000327EE" w:rsidRDefault="000327EE" w:rsidP="000327EE">
            <w:pPr>
              <w:pStyle w:val="EFSATablefirstcolumn"/>
              <w:rPr>
                <w:b/>
                <w:sz w:val="16"/>
                <w:szCs w:val="16"/>
                <w:lang w:val="en-US"/>
              </w:rPr>
            </w:pPr>
          </w:p>
        </w:tc>
        <w:tc>
          <w:tcPr>
            <w:tcW w:w="1148" w:type="dxa"/>
            <w:tcBorders>
              <w:bottom w:val="nil"/>
            </w:tcBorders>
          </w:tcPr>
          <w:p w14:paraId="3C192E38"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OTA</w:t>
            </w:r>
          </w:p>
          <w:p w14:paraId="2D0EF9CE"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674" w:type="dxa"/>
            <w:vMerge/>
            <w:tcBorders>
              <w:bottom w:val="nil"/>
            </w:tcBorders>
          </w:tcPr>
          <w:p w14:paraId="3292170C"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c>
          <w:tcPr>
            <w:tcW w:w="1867" w:type="dxa"/>
            <w:tcBorders>
              <w:bottom w:val="nil"/>
            </w:tcBorders>
          </w:tcPr>
          <w:p w14:paraId="298AFE94"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High-starch diet+ feed</w:t>
            </w:r>
          </w:p>
        </w:tc>
        <w:tc>
          <w:tcPr>
            <w:tcW w:w="1363" w:type="dxa"/>
            <w:tcBorders>
              <w:bottom w:val="nil"/>
            </w:tcBorders>
          </w:tcPr>
          <w:p w14:paraId="545537B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Urine</w:t>
            </w:r>
          </w:p>
        </w:tc>
        <w:tc>
          <w:tcPr>
            <w:tcW w:w="1842" w:type="dxa"/>
            <w:tcBorders>
              <w:bottom w:val="nil"/>
            </w:tcBorders>
          </w:tcPr>
          <w:p w14:paraId="6447AABE"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lang w:val="en-US"/>
              </w:rPr>
              <w:t xml:space="preserve">day1: 0.31 </w:t>
            </w:r>
            <w:r w:rsidRPr="000327EE">
              <w:rPr>
                <w:b w:val="0"/>
                <w:sz w:val="16"/>
                <w:szCs w:val="16"/>
              </w:rPr>
              <w:t>µg/d</w:t>
            </w:r>
          </w:p>
          <w:p w14:paraId="2C6E228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lang w:val="en-US"/>
              </w:rPr>
              <w:t>day2: 0.0</w:t>
            </w:r>
            <w:r w:rsidRPr="000327EE">
              <w:rPr>
                <w:b w:val="0"/>
                <w:sz w:val="16"/>
                <w:szCs w:val="16"/>
              </w:rPr>
              <w:t xml:space="preserve"> µg/d</w:t>
            </w:r>
          </w:p>
        </w:tc>
        <w:tc>
          <w:tcPr>
            <w:tcW w:w="1280" w:type="dxa"/>
            <w:vMerge/>
            <w:tcBorders>
              <w:bottom w:val="nil"/>
            </w:tcBorders>
          </w:tcPr>
          <w:p w14:paraId="182E5C6C"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2798" w:type="dxa"/>
            <w:vMerge/>
            <w:tcBorders>
              <w:bottom w:val="nil"/>
            </w:tcBorders>
          </w:tcPr>
          <w:p w14:paraId="459C5F7E"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503" w:type="dxa"/>
            <w:vMerge/>
            <w:tcBorders>
              <w:bottom w:val="nil"/>
            </w:tcBorders>
          </w:tcPr>
          <w:p w14:paraId="1B0850D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r>
      <w:tr w:rsidR="000327EE" w:rsidRPr="000327EE" w14:paraId="41D68A4E"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1A812294" w14:textId="77777777" w:rsidR="000327EE" w:rsidRPr="000327EE" w:rsidRDefault="000327EE" w:rsidP="000327EE">
            <w:pPr>
              <w:pStyle w:val="EFSATablefirstcolumn"/>
              <w:rPr>
                <w:b/>
                <w:bCs w:val="0"/>
                <w:sz w:val="16"/>
                <w:szCs w:val="16"/>
              </w:rPr>
            </w:pPr>
          </w:p>
        </w:tc>
        <w:tc>
          <w:tcPr>
            <w:tcW w:w="1148" w:type="dxa"/>
            <w:tcBorders>
              <w:bottom w:val="nil"/>
            </w:tcBorders>
          </w:tcPr>
          <w:p w14:paraId="67183DF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674" w:type="dxa"/>
            <w:vMerge/>
            <w:tcBorders>
              <w:bottom w:val="nil"/>
            </w:tcBorders>
          </w:tcPr>
          <w:p w14:paraId="280D068B"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867" w:type="dxa"/>
            <w:tcBorders>
              <w:bottom w:val="nil"/>
            </w:tcBorders>
          </w:tcPr>
          <w:p w14:paraId="16C0BA9F"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rPr>
              <w:t>High-starch diet + feed + yeast</w:t>
            </w:r>
          </w:p>
        </w:tc>
        <w:tc>
          <w:tcPr>
            <w:tcW w:w="1363" w:type="dxa"/>
            <w:tcBorders>
              <w:bottom w:val="nil"/>
            </w:tcBorders>
          </w:tcPr>
          <w:p w14:paraId="7AC41B1B"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Urine</w:t>
            </w:r>
          </w:p>
        </w:tc>
        <w:tc>
          <w:tcPr>
            <w:tcW w:w="1842" w:type="dxa"/>
            <w:tcBorders>
              <w:bottom w:val="nil"/>
            </w:tcBorders>
          </w:tcPr>
          <w:p w14:paraId="5050E79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 xml:space="preserve">day1: 0.19 </w:t>
            </w:r>
            <w:r w:rsidRPr="000327EE">
              <w:rPr>
                <w:b w:val="0"/>
                <w:sz w:val="16"/>
                <w:szCs w:val="16"/>
              </w:rPr>
              <w:t>µg/d</w:t>
            </w:r>
          </w:p>
          <w:p w14:paraId="4AD1BE1C"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 xml:space="preserve">day2: 0.18 </w:t>
            </w:r>
            <w:r w:rsidRPr="000327EE">
              <w:rPr>
                <w:b w:val="0"/>
                <w:sz w:val="16"/>
                <w:szCs w:val="16"/>
              </w:rPr>
              <w:t>µg/d</w:t>
            </w:r>
          </w:p>
        </w:tc>
        <w:tc>
          <w:tcPr>
            <w:tcW w:w="1280" w:type="dxa"/>
            <w:vMerge/>
            <w:tcBorders>
              <w:bottom w:val="nil"/>
            </w:tcBorders>
          </w:tcPr>
          <w:p w14:paraId="6B7716BB"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2798" w:type="dxa"/>
            <w:vMerge/>
            <w:tcBorders>
              <w:bottom w:val="nil"/>
            </w:tcBorders>
          </w:tcPr>
          <w:p w14:paraId="52AFE69D"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503" w:type="dxa"/>
            <w:vMerge/>
            <w:tcBorders>
              <w:bottom w:val="nil"/>
            </w:tcBorders>
          </w:tcPr>
          <w:p w14:paraId="412EF76B"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r>
      <w:tr w:rsidR="000327EE" w:rsidRPr="000327EE" w14:paraId="43070BB0"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5E84A248" w14:textId="77777777" w:rsidR="000327EE" w:rsidRPr="000327EE" w:rsidRDefault="000327EE" w:rsidP="000327EE">
            <w:pPr>
              <w:pStyle w:val="EFSATablefirstcolumn"/>
              <w:rPr>
                <w:b/>
                <w:bCs w:val="0"/>
                <w:sz w:val="16"/>
                <w:szCs w:val="16"/>
              </w:rPr>
            </w:pPr>
          </w:p>
        </w:tc>
        <w:tc>
          <w:tcPr>
            <w:tcW w:w="1148" w:type="dxa"/>
            <w:tcBorders>
              <w:bottom w:val="nil"/>
            </w:tcBorders>
          </w:tcPr>
          <w:p w14:paraId="21529D18"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674" w:type="dxa"/>
            <w:vMerge/>
            <w:tcBorders>
              <w:bottom w:val="nil"/>
            </w:tcBorders>
          </w:tcPr>
          <w:p w14:paraId="79615BA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867" w:type="dxa"/>
            <w:tcBorders>
              <w:bottom w:val="nil"/>
            </w:tcBorders>
          </w:tcPr>
          <w:p w14:paraId="270565B7"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rPr>
              <w:t>High-starch diet+ feed</w:t>
            </w:r>
          </w:p>
        </w:tc>
        <w:tc>
          <w:tcPr>
            <w:tcW w:w="1363" w:type="dxa"/>
            <w:tcBorders>
              <w:bottom w:val="nil"/>
            </w:tcBorders>
          </w:tcPr>
          <w:p w14:paraId="151BEDBB"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Urine</w:t>
            </w:r>
          </w:p>
        </w:tc>
        <w:tc>
          <w:tcPr>
            <w:tcW w:w="1842" w:type="dxa"/>
            <w:tcBorders>
              <w:bottom w:val="nil"/>
            </w:tcBorders>
          </w:tcPr>
          <w:p w14:paraId="6B7BE70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 xml:space="preserve">day1: 1.3 </w:t>
            </w:r>
            <w:r w:rsidRPr="000327EE">
              <w:rPr>
                <w:b w:val="0"/>
                <w:sz w:val="16"/>
                <w:szCs w:val="16"/>
              </w:rPr>
              <w:t>µg/d</w:t>
            </w:r>
          </w:p>
          <w:p w14:paraId="0B5A5441"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day2: 0.66</w:t>
            </w:r>
            <w:r w:rsidRPr="000327EE">
              <w:rPr>
                <w:b w:val="0"/>
                <w:sz w:val="16"/>
                <w:szCs w:val="16"/>
              </w:rPr>
              <w:t xml:space="preserve"> µg/d</w:t>
            </w:r>
          </w:p>
        </w:tc>
        <w:tc>
          <w:tcPr>
            <w:tcW w:w="1280" w:type="dxa"/>
            <w:vMerge/>
            <w:tcBorders>
              <w:bottom w:val="nil"/>
            </w:tcBorders>
          </w:tcPr>
          <w:p w14:paraId="235F065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2798" w:type="dxa"/>
            <w:vMerge/>
            <w:tcBorders>
              <w:bottom w:val="nil"/>
            </w:tcBorders>
          </w:tcPr>
          <w:p w14:paraId="0F82674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503" w:type="dxa"/>
            <w:vMerge/>
            <w:tcBorders>
              <w:bottom w:val="nil"/>
            </w:tcBorders>
          </w:tcPr>
          <w:p w14:paraId="18C119C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r>
      <w:tr w:rsidR="000327EE" w:rsidRPr="000327EE" w14:paraId="5649A32E"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00582659" w14:textId="77777777" w:rsidR="000327EE" w:rsidRPr="000327EE" w:rsidRDefault="000327EE" w:rsidP="000327EE">
            <w:pPr>
              <w:pStyle w:val="EFSATablefirstcolumn"/>
              <w:rPr>
                <w:b/>
                <w:bCs w:val="0"/>
                <w:sz w:val="16"/>
                <w:szCs w:val="16"/>
              </w:rPr>
            </w:pPr>
          </w:p>
        </w:tc>
        <w:tc>
          <w:tcPr>
            <w:tcW w:w="1148" w:type="dxa"/>
            <w:tcBorders>
              <w:bottom w:val="nil"/>
            </w:tcBorders>
          </w:tcPr>
          <w:p w14:paraId="50C3DBC7"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674" w:type="dxa"/>
            <w:vMerge/>
            <w:tcBorders>
              <w:bottom w:val="nil"/>
            </w:tcBorders>
          </w:tcPr>
          <w:p w14:paraId="04D34B06"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867" w:type="dxa"/>
            <w:tcBorders>
              <w:bottom w:val="nil"/>
            </w:tcBorders>
          </w:tcPr>
          <w:p w14:paraId="38F1CBFE"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rPr>
              <w:t>High-starch diet + feed + yeast</w:t>
            </w:r>
          </w:p>
        </w:tc>
        <w:tc>
          <w:tcPr>
            <w:tcW w:w="1363" w:type="dxa"/>
            <w:tcBorders>
              <w:bottom w:val="nil"/>
            </w:tcBorders>
          </w:tcPr>
          <w:p w14:paraId="2F2BAC8F"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Urine</w:t>
            </w:r>
          </w:p>
        </w:tc>
        <w:tc>
          <w:tcPr>
            <w:tcW w:w="1842" w:type="dxa"/>
            <w:tcBorders>
              <w:bottom w:val="nil"/>
            </w:tcBorders>
          </w:tcPr>
          <w:p w14:paraId="3987C942"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day1: 1.09</w:t>
            </w:r>
            <w:r w:rsidRPr="000327EE">
              <w:rPr>
                <w:b w:val="0"/>
                <w:sz w:val="16"/>
                <w:szCs w:val="16"/>
              </w:rPr>
              <w:t xml:space="preserve"> µg/d</w:t>
            </w:r>
          </w:p>
          <w:p w14:paraId="2940C49E"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day2: 0.56</w:t>
            </w:r>
            <w:r w:rsidRPr="000327EE">
              <w:rPr>
                <w:b w:val="0"/>
                <w:sz w:val="16"/>
                <w:szCs w:val="16"/>
              </w:rPr>
              <w:t xml:space="preserve"> µg/d</w:t>
            </w:r>
          </w:p>
        </w:tc>
        <w:tc>
          <w:tcPr>
            <w:tcW w:w="1280" w:type="dxa"/>
            <w:vMerge/>
            <w:tcBorders>
              <w:bottom w:val="nil"/>
            </w:tcBorders>
          </w:tcPr>
          <w:p w14:paraId="34C39A7F"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2798" w:type="dxa"/>
            <w:vMerge/>
            <w:tcBorders>
              <w:bottom w:val="nil"/>
            </w:tcBorders>
          </w:tcPr>
          <w:p w14:paraId="4F0ABD5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503" w:type="dxa"/>
            <w:vMerge/>
            <w:tcBorders>
              <w:bottom w:val="nil"/>
            </w:tcBorders>
          </w:tcPr>
          <w:p w14:paraId="6A0ED68C"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r>
      <w:tr w:rsidR="000327EE" w:rsidRPr="000327EE" w14:paraId="14EDF040"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6206123F" w14:textId="77777777" w:rsidR="000327EE" w:rsidRPr="000327EE" w:rsidRDefault="000327EE" w:rsidP="000327EE">
            <w:pPr>
              <w:pStyle w:val="EFSATablefirstcolumn"/>
              <w:rPr>
                <w:b/>
                <w:bCs w:val="0"/>
                <w:sz w:val="16"/>
                <w:szCs w:val="16"/>
                <w:lang w:val="en-US"/>
              </w:rPr>
            </w:pPr>
          </w:p>
        </w:tc>
        <w:tc>
          <w:tcPr>
            <w:tcW w:w="1148" w:type="dxa"/>
            <w:tcBorders>
              <w:bottom w:val="nil"/>
            </w:tcBorders>
          </w:tcPr>
          <w:p w14:paraId="1DF6E25D"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rPr>
              <w:t>OTα</w:t>
            </w:r>
          </w:p>
        </w:tc>
        <w:tc>
          <w:tcPr>
            <w:tcW w:w="1674" w:type="dxa"/>
            <w:vMerge/>
            <w:tcBorders>
              <w:bottom w:val="nil"/>
            </w:tcBorders>
          </w:tcPr>
          <w:p w14:paraId="2356DDB5"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c>
          <w:tcPr>
            <w:tcW w:w="1867" w:type="dxa"/>
            <w:tcBorders>
              <w:bottom w:val="nil"/>
            </w:tcBorders>
          </w:tcPr>
          <w:p w14:paraId="56842D0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High-starch diet + feed</w:t>
            </w:r>
          </w:p>
        </w:tc>
        <w:tc>
          <w:tcPr>
            <w:tcW w:w="1363" w:type="dxa"/>
            <w:tcBorders>
              <w:bottom w:val="nil"/>
            </w:tcBorders>
          </w:tcPr>
          <w:p w14:paraId="27BFB82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Urine</w:t>
            </w:r>
          </w:p>
        </w:tc>
        <w:tc>
          <w:tcPr>
            <w:tcW w:w="1842" w:type="dxa"/>
            <w:tcBorders>
              <w:bottom w:val="nil"/>
            </w:tcBorders>
          </w:tcPr>
          <w:p w14:paraId="0107EDB6"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lang w:val="en-US"/>
              </w:rPr>
              <w:t xml:space="preserve">day1:1170 </w:t>
            </w:r>
            <w:r w:rsidRPr="000327EE">
              <w:rPr>
                <w:b w:val="0"/>
                <w:sz w:val="16"/>
                <w:szCs w:val="16"/>
              </w:rPr>
              <w:t>µg/d</w:t>
            </w:r>
          </w:p>
          <w:p w14:paraId="28370E2D"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lang w:val="en-US"/>
              </w:rPr>
              <w:t xml:space="preserve">day2: 825 </w:t>
            </w:r>
            <w:r w:rsidRPr="000327EE">
              <w:rPr>
                <w:b w:val="0"/>
                <w:sz w:val="16"/>
                <w:szCs w:val="16"/>
              </w:rPr>
              <w:t>µg/d</w:t>
            </w:r>
          </w:p>
        </w:tc>
        <w:tc>
          <w:tcPr>
            <w:tcW w:w="1280" w:type="dxa"/>
            <w:vMerge/>
            <w:tcBorders>
              <w:bottom w:val="nil"/>
            </w:tcBorders>
          </w:tcPr>
          <w:p w14:paraId="63278A85"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2798" w:type="dxa"/>
            <w:vMerge/>
            <w:tcBorders>
              <w:bottom w:val="nil"/>
            </w:tcBorders>
          </w:tcPr>
          <w:p w14:paraId="7EFA022B"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503" w:type="dxa"/>
            <w:vMerge/>
            <w:tcBorders>
              <w:bottom w:val="nil"/>
            </w:tcBorders>
          </w:tcPr>
          <w:p w14:paraId="583218C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r>
      <w:tr w:rsidR="000327EE" w:rsidRPr="000327EE" w14:paraId="4F2AF1B6"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07268C30" w14:textId="77777777" w:rsidR="000327EE" w:rsidRPr="000327EE" w:rsidRDefault="000327EE" w:rsidP="000327EE">
            <w:pPr>
              <w:pStyle w:val="EFSATablefirstcolumn"/>
              <w:rPr>
                <w:b/>
                <w:bCs w:val="0"/>
                <w:sz w:val="16"/>
                <w:szCs w:val="16"/>
              </w:rPr>
            </w:pPr>
          </w:p>
        </w:tc>
        <w:tc>
          <w:tcPr>
            <w:tcW w:w="1148" w:type="dxa"/>
            <w:tcBorders>
              <w:bottom w:val="nil"/>
            </w:tcBorders>
          </w:tcPr>
          <w:p w14:paraId="6CDCC51B"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674" w:type="dxa"/>
            <w:vMerge/>
            <w:tcBorders>
              <w:bottom w:val="nil"/>
            </w:tcBorders>
          </w:tcPr>
          <w:p w14:paraId="6C829B6F"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867" w:type="dxa"/>
            <w:tcBorders>
              <w:bottom w:val="nil"/>
            </w:tcBorders>
          </w:tcPr>
          <w:p w14:paraId="6991F07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rPr>
              <w:t>Low-starch diet + feed+ yeast</w:t>
            </w:r>
          </w:p>
        </w:tc>
        <w:tc>
          <w:tcPr>
            <w:tcW w:w="1363" w:type="dxa"/>
            <w:tcBorders>
              <w:bottom w:val="nil"/>
            </w:tcBorders>
          </w:tcPr>
          <w:p w14:paraId="1EC35B9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Urine</w:t>
            </w:r>
          </w:p>
        </w:tc>
        <w:tc>
          <w:tcPr>
            <w:tcW w:w="1842" w:type="dxa"/>
            <w:tcBorders>
              <w:bottom w:val="nil"/>
            </w:tcBorders>
          </w:tcPr>
          <w:p w14:paraId="479DF045"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 xml:space="preserve">day1: 1341 </w:t>
            </w:r>
            <w:r w:rsidRPr="000327EE">
              <w:rPr>
                <w:b w:val="0"/>
                <w:sz w:val="16"/>
                <w:szCs w:val="16"/>
              </w:rPr>
              <w:t>µg/d</w:t>
            </w:r>
          </w:p>
          <w:p w14:paraId="1117724B"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 xml:space="preserve">day2: 886 </w:t>
            </w:r>
            <w:r w:rsidRPr="000327EE">
              <w:rPr>
                <w:b w:val="0"/>
                <w:sz w:val="16"/>
                <w:szCs w:val="16"/>
              </w:rPr>
              <w:t>µg/d</w:t>
            </w:r>
          </w:p>
        </w:tc>
        <w:tc>
          <w:tcPr>
            <w:tcW w:w="1280" w:type="dxa"/>
            <w:vMerge/>
            <w:tcBorders>
              <w:bottom w:val="nil"/>
            </w:tcBorders>
          </w:tcPr>
          <w:p w14:paraId="4B8857F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2798" w:type="dxa"/>
            <w:vMerge/>
            <w:tcBorders>
              <w:bottom w:val="nil"/>
            </w:tcBorders>
          </w:tcPr>
          <w:p w14:paraId="48A2E1A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503" w:type="dxa"/>
            <w:vMerge/>
            <w:tcBorders>
              <w:bottom w:val="nil"/>
            </w:tcBorders>
          </w:tcPr>
          <w:p w14:paraId="2BB80F2D"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r>
      <w:tr w:rsidR="000327EE" w:rsidRPr="000327EE" w14:paraId="02F0016C"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3D87AE15" w14:textId="77777777" w:rsidR="000327EE" w:rsidRPr="000327EE" w:rsidRDefault="000327EE" w:rsidP="000327EE">
            <w:pPr>
              <w:pStyle w:val="EFSATablefirstcolumn"/>
              <w:rPr>
                <w:b/>
                <w:bCs w:val="0"/>
                <w:sz w:val="16"/>
                <w:szCs w:val="16"/>
              </w:rPr>
            </w:pPr>
          </w:p>
        </w:tc>
        <w:tc>
          <w:tcPr>
            <w:tcW w:w="1148" w:type="dxa"/>
            <w:tcBorders>
              <w:bottom w:val="nil"/>
            </w:tcBorders>
          </w:tcPr>
          <w:p w14:paraId="192E22BD"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674" w:type="dxa"/>
            <w:vMerge/>
            <w:tcBorders>
              <w:bottom w:val="nil"/>
            </w:tcBorders>
          </w:tcPr>
          <w:p w14:paraId="19F76E9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867" w:type="dxa"/>
            <w:tcBorders>
              <w:bottom w:val="nil"/>
            </w:tcBorders>
          </w:tcPr>
          <w:p w14:paraId="445AB76D"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rPr>
              <w:t>High-starch diet + feed</w:t>
            </w:r>
          </w:p>
        </w:tc>
        <w:tc>
          <w:tcPr>
            <w:tcW w:w="1363" w:type="dxa"/>
            <w:tcBorders>
              <w:bottom w:val="nil"/>
            </w:tcBorders>
          </w:tcPr>
          <w:p w14:paraId="673BB44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Urine</w:t>
            </w:r>
          </w:p>
        </w:tc>
        <w:tc>
          <w:tcPr>
            <w:tcW w:w="1842" w:type="dxa"/>
            <w:tcBorders>
              <w:bottom w:val="nil"/>
            </w:tcBorders>
          </w:tcPr>
          <w:p w14:paraId="787EEB6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 xml:space="preserve">day1: 1066 </w:t>
            </w:r>
            <w:r w:rsidRPr="000327EE">
              <w:rPr>
                <w:b w:val="0"/>
                <w:sz w:val="16"/>
                <w:szCs w:val="16"/>
              </w:rPr>
              <w:t>µg/d</w:t>
            </w:r>
          </w:p>
          <w:p w14:paraId="381A3E7D"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day2: 892</w:t>
            </w:r>
            <w:r w:rsidRPr="000327EE">
              <w:rPr>
                <w:b w:val="0"/>
                <w:sz w:val="16"/>
                <w:szCs w:val="16"/>
              </w:rPr>
              <w:t xml:space="preserve"> µg/d</w:t>
            </w:r>
          </w:p>
        </w:tc>
        <w:tc>
          <w:tcPr>
            <w:tcW w:w="1280" w:type="dxa"/>
            <w:vMerge/>
            <w:tcBorders>
              <w:bottom w:val="nil"/>
            </w:tcBorders>
          </w:tcPr>
          <w:p w14:paraId="61DC1A5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2798" w:type="dxa"/>
            <w:vMerge/>
            <w:tcBorders>
              <w:bottom w:val="nil"/>
            </w:tcBorders>
          </w:tcPr>
          <w:p w14:paraId="53EBB97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503" w:type="dxa"/>
            <w:vMerge/>
            <w:tcBorders>
              <w:bottom w:val="nil"/>
            </w:tcBorders>
          </w:tcPr>
          <w:p w14:paraId="15373B7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r>
      <w:tr w:rsidR="000327EE" w:rsidRPr="000327EE" w14:paraId="6AA739BC"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4C733585" w14:textId="77777777" w:rsidR="000327EE" w:rsidRPr="000327EE" w:rsidRDefault="000327EE" w:rsidP="000327EE">
            <w:pPr>
              <w:pStyle w:val="EFSATablefirstcolumn"/>
              <w:rPr>
                <w:b/>
                <w:bCs w:val="0"/>
                <w:sz w:val="16"/>
                <w:szCs w:val="16"/>
              </w:rPr>
            </w:pPr>
          </w:p>
        </w:tc>
        <w:tc>
          <w:tcPr>
            <w:tcW w:w="1148" w:type="dxa"/>
            <w:tcBorders>
              <w:bottom w:val="nil"/>
            </w:tcBorders>
          </w:tcPr>
          <w:p w14:paraId="7AD90C6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674" w:type="dxa"/>
            <w:vMerge/>
            <w:tcBorders>
              <w:bottom w:val="nil"/>
            </w:tcBorders>
          </w:tcPr>
          <w:p w14:paraId="73BCC6A4"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867" w:type="dxa"/>
            <w:tcBorders>
              <w:bottom w:val="nil"/>
            </w:tcBorders>
          </w:tcPr>
          <w:p w14:paraId="2C1D86E1"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rPr>
              <w:t>Low-starch diet + feed+ yeast</w:t>
            </w:r>
          </w:p>
        </w:tc>
        <w:tc>
          <w:tcPr>
            <w:tcW w:w="1363" w:type="dxa"/>
            <w:tcBorders>
              <w:bottom w:val="nil"/>
            </w:tcBorders>
          </w:tcPr>
          <w:p w14:paraId="03CC1E9D"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Urine</w:t>
            </w:r>
          </w:p>
        </w:tc>
        <w:tc>
          <w:tcPr>
            <w:tcW w:w="1842" w:type="dxa"/>
            <w:tcBorders>
              <w:bottom w:val="nil"/>
            </w:tcBorders>
          </w:tcPr>
          <w:p w14:paraId="48BF1B57"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day1: 1400</w:t>
            </w:r>
            <w:r w:rsidRPr="000327EE">
              <w:rPr>
                <w:b w:val="0"/>
                <w:sz w:val="16"/>
                <w:szCs w:val="16"/>
              </w:rPr>
              <w:t xml:space="preserve"> µg/d</w:t>
            </w:r>
          </w:p>
          <w:p w14:paraId="6688BC2F"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day2: 928</w:t>
            </w:r>
            <w:r w:rsidRPr="000327EE">
              <w:rPr>
                <w:b w:val="0"/>
                <w:sz w:val="16"/>
                <w:szCs w:val="16"/>
              </w:rPr>
              <w:t xml:space="preserve"> µg/d</w:t>
            </w:r>
          </w:p>
        </w:tc>
        <w:tc>
          <w:tcPr>
            <w:tcW w:w="1280" w:type="dxa"/>
            <w:vMerge/>
            <w:tcBorders>
              <w:bottom w:val="nil"/>
            </w:tcBorders>
          </w:tcPr>
          <w:p w14:paraId="26A84047"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2798" w:type="dxa"/>
            <w:vMerge/>
            <w:tcBorders>
              <w:bottom w:val="nil"/>
            </w:tcBorders>
          </w:tcPr>
          <w:p w14:paraId="1FB6982C"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503" w:type="dxa"/>
            <w:vMerge/>
            <w:tcBorders>
              <w:bottom w:val="nil"/>
            </w:tcBorders>
          </w:tcPr>
          <w:p w14:paraId="3AF8823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r>
      <w:tr w:rsidR="000327EE" w:rsidRPr="000327EE" w14:paraId="540F90C9" w14:textId="77777777" w:rsidTr="0059208A">
        <w:trPr>
          <w:cnfStyle w:val="100000000000" w:firstRow="1" w:lastRow="0" w:firstColumn="0" w:lastColumn="0" w:oddVBand="0" w:evenVBand="0" w:oddHBand="0" w:evenHBand="0" w:firstRowFirstColumn="0" w:firstRowLastColumn="0" w:lastRowFirstColumn="0" w:lastRowLastColumn="0"/>
          <w:trHeight w:val="380"/>
          <w:tblHeader/>
        </w:trPr>
        <w:tc>
          <w:tcPr>
            <w:cnfStyle w:val="001000000000" w:firstRow="0" w:lastRow="0" w:firstColumn="1" w:lastColumn="0" w:oddVBand="0" w:evenVBand="0" w:oddHBand="0" w:evenHBand="0" w:firstRowFirstColumn="0" w:firstRowLastColumn="0" w:lastRowFirstColumn="0" w:lastRowLastColumn="0"/>
            <w:tcW w:w="1723" w:type="dxa"/>
            <w:vMerge w:val="restart"/>
            <w:tcBorders>
              <w:bottom w:val="nil"/>
            </w:tcBorders>
          </w:tcPr>
          <w:p w14:paraId="2C5EDA62" w14:textId="77777777" w:rsidR="000327EE" w:rsidRPr="000327EE" w:rsidRDefault="000327EE" w:rsidP="000327EE">
            <w:pPr>
              <w:pStyle w:val="EFSATablefirstcolumn"/>
              <w:rPr>
                <w:bCs w:val="0"/>
                <w:sz w:val="16"/>
                <w:szCs w:val="16"/>
                <w:lang w:val="en-US"/>
              </w:rPr>
            </w:pPr>
            <w:r w:rsidRPr="000327EE">
              <w:rPr>
                <w:b/>
                <w:sz w:val="16"/>
                <w:szCs w:val="16"/>
              </w:rPr>
              <w:t>AFB1/Biomarkers of exposure</w:t>
            </w:r>
          </w:p>
          <w:p w14:paraId="4DECA975" w14:textId="77777777" w:rsidR="000327EE" w:rsidRPr="000327EE" w:rsidRDefault="000327EE" w:rsidP="000327EE">
            <w:pPr>
              <w:pStyle w:val="EFSATablefirstcolumn"/>
              <w:rPr>
                <w:bCs w:val="0"/>
                <w:sz w:val="16"/>
                <w:szCs w:val="16"/>
                <w:lang w:val="en-US"/>
              </w:rPr>
            </w:pPr>
            <w:r w:rsidRPr="000327EE">
              <w:rPr>
                <w:b/>
                <w:sz w:val="16"/>
                <w:szCs w:val="16"/>
              </w:rPr>
              <w:t>AFB1/Biomarkers of exposure</w:t>
            </w:r>
          </w:p>
        </w:tc>
        <w:tc>
          <w:tcPr>
            <w:tcW w:w="1148" w:type="dxa"/>
            <w:tcBorders>
              <w:bottom w:val="nil"/>
            </w:tcBorders>
          </w:tcPr>
          <w:p w14:paraId="0B2DCEC4"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AFB1</w:t>
            </w:r>
          </w:p>
        </w:tc>
        <w:tc>
          <w:tcPr>
            <w:tcW w:w="1674" w:type="dxa"/>
            <w:vMerge/>
            <w:tcBorders>
              <w:bottom w:val="nil"/>
            </w:tcBorders>
          </w:tcPr>
          <w:p w14:paraId="7761DFD6"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c>
          <w:tcPr>
            <w:tcW w:w="1867" w:type="dxa"/>
            <w:tcBorders>
              <w:bottom w:val="nil"/>
            </w:tcBorders>
          </w:tcPr>
          <w:p w14:paraId="00D4FC26"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High-starch diet + feed</w:t>
            </w:r>
          </w:p>
        </w:tc>
        <w:tc>
          <w:tcPr>
            <w:tcW w:w="1363" w:type="dxa"/>
            <w:tcBorders>
              <w:bottom w:val="nil"/>
            </w:tcBorders>
          </w:tcPr>
          <w:p w14:paraId="05D9E466"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Faeces</w:t>
            </w:r>
          </w:p>
        </w:tc>
        <w:tc>
          <w:tcPr>
            <w:tcW w:w="1842" w:type="dxa"/>
            <w:tcBorders>
              <w:bottom w:val="nil"/>
            </w:tcBorders>
          </w:tcPr>
          <w:p w14:paraId="131BBF14"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lang w:val="en-US"/>
              </w:rPr>
              <w:t xml:space="preserve">day1: 12.18 </w:t>
            </w:r>
            <w:r w:rsidRPr="000327EE">
              <w:rPr>
                <w:b w:val="0"/>
                <w:sz w:val="16"/>
                <w:szCs w:val="16"/>
              </w:rPr>
              <w:t>µg/d</w:t>
            </w:r>
          </w:p>
          <w:p w14:paraId="2A7E0CB7"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 xml:space="preserve">day2: 23.35 </w:t>
            </w:r>
            <w:r w:rsidRPr="000327EE">
              <w:rPr>
                <w:b w:val="0"/>
                <w:sz w:val="16"/>
                <w:szCs w:val="16"/>
              </w:rPr>
              <w:t>µg/d</w:t>
            </w:r>
          </w:p>
        </w:tc>
        <w:tc>
          <w:tcPr>
            <w:tcW w:w="1280" w:type="dxa"/>
            <w:vMerge/>
            <w:tcBorders>
              <w:bottom w:val="nil"/>
            </w:tcBorders>
          </w:tcPr>
          <w:p w14:paraId="40BA8B48"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2798" w:type="dxa"/>
            <w:vMerge/>
            <w:tcBorders>
              <w:bottom w:val="nil"/>
            </w:tcBorders>
          </w:tcPr>
          <w:p w14:paraId="4F7E0D3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503" w:type="dxa"/>
            <w:vMerge/>
            <w:tcBorders>
              <w:bottom w:val="nil"/>
            </w:tcBorders>
          </w:tcPr>
          <w:p w14:paraId="31CE57EB"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r>
      <w:tr w:rsidR="000327EE" w:rsidRPr="000327EE" w14:paraId="69E67CD5"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7432549F" w14:textId="77777777" w:rsidR="000327EE" w:rsidRPr="000327EE" w:rsidRDefault="000327EE" w:rsidP="000327EE">
            <w:pPr>
              <w:pStyle w:val="EFSATablefirstcolumn"/>
              <w:rPr>
                <w:b/>
                <w:bCs w:val="0"/>
                <w:sz w:val="16"/>
                <w:szCs w:val="16"/>
              </w:rPr>
            </w:pPr>
          </w:p>
        </w:tc>
        <w:tc>
          <w:tcPr>
            <w:tcW w:w="1148" w:type="dxa"/>
            <w:tcBorders>
              <w:bottom w:val="nil"/>
            </w:tcBorders>
          </w:tcPr>
          <w:p w14:paraId="49E53D4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674" w:type="dxa"/>
            <w:vMerge/>
            <w:tcBorders>
              <w:bottom w:val="nil"/>
            </w:tcBorders>
          </w:tcPr>
          <w:p w14:paraId="7A6D1E84"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867" w:type="dxa"/>
            <w:tcBorders>
              <w:bottom w:val="nil"/>
            </w:tcBorders>
          </w:tcPr>
          <w:p w14:paraId="4738979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Low-starch diet + feed+ yeast</w:t>
            </w:r>
          </w:p>
        </w:tc>
        <w:tc>
          <w:tcPr>
            <w:tcW w:w="1363" w:type="dxa"/>
            <w:tcBorders>
              <w:bottom w:val="nil"/>
            </w:tcBorders>
          </w:tcPr>
          <w:p w14:paraId="611CCD21"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Faeces</w:t>
            </w:r>
          </w:p>
        </w:tc>
        <w:tc>
          <w:tcPr>
            <w:tcW w:w="1842" w:type="dxa"/>
            <w:tcBorders>
              <w:bottom w:val="nil"/>
            </w:tcBorders>
          </w:tcPr>
          <w:p w14:paraId="28F65131"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 xml:space="preserve">day1: 10.65 </w:t>
            </w:r>
            <w:r w:rsidRPr="000327EE">
              <w:rPr>
                <w:b w:val="0"/>
                <w:sz w:val="16"/>
                <w:szCs w:val="16"/>
              </w:rPr>
              <w:t>µg/d</w:t>
            </w:r>
          </w:p>
          <w:p w14:paraId="0C95955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 xml:space="preserve">day2: 23.41 </w:t>
            </w:r>
            <w:r w:rsidRPr="000327EE">
              <w:rPr>
                <w:b w:val="0"/>
                <w:sz w:val="16"/>
                <w:szCs w:val="16"/>
              </w:rPr>
              <w:t>µg/d</w:t>
            </w:r>
          </w:p>
        </w:tc>
        <w:tc>
          <w:tcPr>
            <w:tcW w:w="1280" w:type="dxa"/>
            <w:vMerge/>
            <w:tcBorders>
              <w:bottom w:val="nil"/>
            </w:tcBorders>
          </w:tcPr>
          <w:p w14:paraId="618F5B4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2798" w:type="dxa"/>
            <w:vMerge/>
            <w:tcBorders>
              <w:bottom w:val="nil"/>
            </w:tcBorders>
          </w:tcPr>
          <w:p w14:paraId="53ADE532"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503" w:type="dxa"/>
            <w:vMerge/>
            <w:tcBorders>
              <w:bottom w:val="nil"/>
            </w:tcBorders>
          </w:tcPr>
          <w:p w14:paraId="513E9BA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r>
      <w:tr w:rsidR="000327EE" w:rsidRPr="000327EE" w14:paraId="31E40690"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4A4FDA6F" w14:textId="77777777" w:rsidR="000327EE" w:rsidRPr="000327EE" w:rsidRDefault="000327EE" w:rsidP="000327EE">
            <w:pPr>
              <w:pStyle w:val="EFSATablefirstcolumn"/>
              <w:rPr>
                <w:b/>
                <w:bCs w:val="0"/>
                <w:sz w:val="16"/>
                <w:szCs w:val="16"/>
              </w:rPr>
            </w:pPr>
          </w:p>
        </w:tc>
        <w:tc>
          <w:tcPr>
            <w:tcW w:w="1148" w:type="dxa"/>
            <w:tcBorders>
              <w:bottom w:val="nil"/>
            </w:tcBorders>
          </w:tcPr>
          <w:p w14:paraId="747BB31B"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674" w:type="dxa"/>
            <w:vMerge/>
            <w:tcBorders>
              <w:bottom w:val="nil"/>
            </w:tcBorders>
          </w:tcPr>
          <w:p w14:paraId="48930A65"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867" w:type="dxa"/>
            <w:tcBorders>
              <w:bottom w:val="nil"/>
            </w:tcBorders>
          </w:tcPr>
          <w:p w14:paraId="4C029AA2"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High-starch diet + feed</w:t>
            </w:r>
          </w:p>
        </w:tc>
        <w:tc>
          <w:tcPr>
            <w:tcW w:w="1363" w:type="dxa"/>
            <w:tcBorders>
              <w:bottom w:val="nil"/>
            </w:tcBorders>
          </w:tcPr>
          <w:p w14:paraId="1AF31FCE"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Faeces</w:t>
            </w:r>
          </w:p>
        </w:tc>
        <w:tc>
          <w:tcPr>
            <w:tcW w:w="1842" w:type="dxa"/>
            <w:tcBorders>
              <w:bottom w:val="nil"/>
            </w:tcBorders>
          </w:tcPr>
          <w:p w14:paraId="7C17EB56"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 xml:space="preserve">day1: 6.70 </w:t>
            </w:r>
            <w:r w:rsidRPr="000327EE">
              <w:rPr>
                <w:b w:val="0"/>
                <w:sz w:val="16"/>
                <w:szCs w:val="16"/>
              </w:rPr>
              <w:t>µg/d</w:t>
            </w:r>
          </w:p>
          <w:p w14:paraId="3CAC49B7"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day2: 17.98</w:t>
            </w:r>
            <w:r w:rsidRPr="000327EE">
              <w:rPr>
                <w:b w:val="0"/>
                <w:sz w:val="16"/>
                <w:szCs w:val="16"/>
              </w:rPr>
              <w:t xml:space="preserve"> µg/d</w:t>
            </w:r>
          </w:p>
        </w:tc>
        <w:tc>
          <w:tcPr>
            <w:tcW w:w="1280" w:type="dxa"/>
            <w:vMerge/>
            <w:tcBorders>
              <w:bottom w:val="nil"/>
            </w:tcBorders>
          </w:tcPr>
          <w:p w14:paraId="3894B48B"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2798" w:type="dxa"/>
            <w:vMerge/>
            <w:tcBorders>
              <w:bottom w:val="nil"/>
            </w:tcBorders>
          </w:tcPr>
          <w:p w14:paraId="3BDF01C7"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503" w:type="dxa"/>
            <w:vMerge/>
            <w:tcBorders>
              <w:bottom w:val="nil"/>
            </w:tcBorders>
          </w:tcPr>
          <w:p w14:paraId="7553FB7E"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r>
      <w:tr w:rsidR="000327EE" w:rsidRPr="000327EE" w14:paraId="5F2A4E62"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13DC8A79" w14:textId="77777777" w:rsidR="000327EE" w:rsidRPr="000327EE" w:rsidRDefault="000327EE" w:rsidP="000327EE">
            <w:pPr>
              <w:pStyle w:val="EFSATablefirstcolumn"/>
              <w:rPr>
                <w:b/>
                <w:bCs w:val="0"/>
                <w:sz w:val="16"/>
                <w:szCs w:val="16"/>
              </w:rPr>
            </w:pPr>
          </w:p>
        </w:tc>
        <w:tc>
          <w:tcPr>
            <w:tcW w:w="1148" w:type="dxa"/>
            <w:tcBorders>
              <w:bottom w:val="nil"/>
            </w:tcBorders>
          </w:tcPr>
          <w:p w14:paraId="0EB8F45D"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674" w:type="dxa"/>
            <w:vMerge/>
            <w:tcBorders>
              <w:bottom w:val="nil"/>
            </w:tcBorders>
          </w:tcPr>
          <w:p w14:paraId="6883544C"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867" w:type="dxa"/>
            <w:tcBorders>
              <w:bottom w:val="nil"/>
            </w:tcBorders>
          </w:tcPr>
          <w:p w14:paraId="1145D08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Low-starch diet + feed+ yeast</w:t>
            </w:r>
          </w:p>
        </w:tc>
        <w:tc>
          <w:tcPr>
            <w:tcW w:w="1363" w:type="dxa"/>
            <w:tcBorders>
              <w:bottom w:val="nil"/>
            </w:tcBorders>
          </w:tcPr>
          <w:p w14:paraId="3E5CF075"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Faeces</w:t>
            </w:r>
          </w:p>
        </w:tc>
        <w:tc>
          <w:tcPr>
            <w:tcW w:w="1842" w:type="dxa"/>
            <w:tcBorders>
              <w:bottom w:val="nil"/>
            </w:tcBorders>
          </w:tcPr>
          <w:p w14:paraId="0E817B32"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day1: 9.76</w:t>
            </w:r>
            <w:r w:rsidRPr="000327EE">
              <w:rPr>
                <w:b w:val="0"/>
                <w:sz w:val="16"/>
                <w:szCs w:val="16"/>
              </w:rPr>
              <w:t xml:space="preserve"> µg/d</w:t>
            </w:r>
          </w:p>
          <w:p w14:paraId="185FD39B"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day2: 18.08</w:t>
            </w:r>
            <w:r w:rsidRPr="000327EE">
              <w:rPr>
                <w:b w:val="0"/>
                <w:sz w:val="16"/>
                <w:szCs w:val="16"/>
              </w:rPr>
              <w:t xml:space="preserve"> µg/d</w:t>
            </w:r>
          </w:p>
        </w:tc>
        <w:tc>
          <w:tcPr>
            <w:tcW w:w="1280" w:type="dxa"/>
            <w:vMerge/>
            <w:tcBorders>
              <w:bottom w:val="nil"/>
            </w:tcBorders>
          </w:tcPr>
          <w:p w14:paraId="2F459BC1"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2798" w:type="dxa"/>
            <w:vMerge/>
            <w:tcBorders>
              <w:bottom w:val="nil"/>
            </w:tcBorders>
          </w:tcPr>
          <w:p w14:paraId="1C7508AB"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503" w:type="dxa"/>
            <w:vMerge/>
            <w:tcBorders>
              <w:bottom w:val="nil"/>
            </w:tcBorders>
          </w:tcPr>
          <w:p w14:paraId="50DA3B85"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r>
      <w:tr w:rsidR="000327EE" w:rsidRPr="000327EE" w14:paraId="521567DE"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750DE31C" w14:textId="77777777" w:rsidR="000327EE" w:rsidRPr="000327EE" w:rsidRDefault="000327EE" w:rsidP="000327EE">
            <w:pPr>
              <w:pStyle w:val="EFSATablefirstcolumn"/>
              <w:rPr>
                <w:b/>
                <w:bCs w:val="0"/>
                <w:sz w:val="16"/>
                <w:szCs w:val="16"/>
                <w:lang w:val="en-US"/>
              </w:rPr>
            </w:pPr>
          </w:p>
        </w:tc>
        <w:tc>
          <w:tcPr>
            <w:tcW w:w="1148" w:type="dxa"/>
            <w:tcBorders>
              <w:bottom w:val="nil"/>
            </w:tcBorders>
          </w:tcPr>
          <w:p w14:paraId="30CE9D6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rPr>
              <w:t>AFM1</w:t>
            </w:r>
          </w:p>
          <w:p w14:paraId="0178AE51"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674" w:type="dxa"/>
            <w:vMerge/>
            <w:tcBorders>
              <w:bottom w:val="nil"/>
            </w:tcBorders>
          </w:tcPr>
          <w:p w14:paraId="0DC41A9E"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c>
          <w:tcPr>
            <w:tcW w:w="1867" w:type="dxa"/>
            <w:tcBorders>
              <w:bottom w:val="nil"/>
            </w:tcBorders>
          </w:tcPr>
          <w:p w14:paraId="373DD3ED"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High-starch diet + feed</w:t>
            </w:r>
          </w:p>
        </w:tc>
        <w:tc>
          <w:tcPr>
            <w:tcW w:w="1363" w:type="dxa"/>
            <w:tcBorders>
              <w:bottom w:val="nil"/>
            </w:tcBorders>
          </w:tcPr>
          <w:p w14:paraId="59F7F6BD"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Faeces</w:t>
            </w:r>
          </w:p>
        </w:tc>
        <w:tc>
          <w:tcPr>
            <w:tcW w:w="1842" w:type="dxa"/>
            <w:tcBorders>
              <w:bottom w:val="nil"/>
            </w:tcBorders>
          </w:tcPr>
          <w:p w14:paraId="18C18568"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lang w:val="en-US"/>
              </w:rPr>
              <w:t xml:space="preserve">day1: 39.44 </w:t>
            </w:r>
            <w:r w:rsidRPr="000327EE">
              <w:rPr>
                <w:b w:val="0"/>
                <w:sz w:val="16"/>
                <w:szCs w:val="16"/>
              </w:rPr>
              <w:t>µg/d</w:t>
            </w:r>
          </w:p>
          <w:p w14:paraId="5327AAF7"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lang w:val="en-US"/>
              </w:rPr>
              <w:t>day2: 47.38</w:t>
            </w:r>
            <w:r w:rsidRPr="000327EE">
              <w:rPr>
                <w:b w:val="0"/>
                <w:sz w:val="16"/>
                <w:szCs w:val="16"/>
              </w:rPr>
              <w:t xml:space="preserve"> µg/d</w:t>
            </w:r>
          </w:p>
        </w:tc>
        <w:tc>
          <w:tcPr>
            <w:tcW w:w="1280" w:type="dxa"/>
            <w:vMerge/>
            <w:tcBorders>
              <w:bottom w:val="nil"/>
            </w:tcBorders>
          </w:tcPr>
          <w:p w14:paraId="33D6AACF"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2798" w:type="dxa"/>
            <w:vMerge/>
            <w:tcBorders>
              <w:bottom w:val="nil"/>
            </w:tcBorders>
          </w:tcPr>
          <w:p w14:paraId="4D63A25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503" w:type="dxa"/>
            <w:vMerge/>
            <w:tcBorders>
              <w:bottom w:val="nil"/>
            </w:tcBorders>
          </w:tcPr>
          <w:p w14:paraId="0256AC1C"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r>
      <w:tr w:rsidR="000327EE" w:rsidRPr="000327EE" w14:paraId="363FE4CE"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1A3E843F" w14:textId="77777777" w:rsidR="000327EE" w:rsidRPr="000327EE" w:rsidRDefault="000327EE" w:rsidP="000327EE">
            <w:pPr>
              <w:pStyle w:val="EFSATablefirstcolumn"/>
              <w:rPr>
                <w:b/>
                <w:bCs w:val="0"/>
                <w:sz w:val="16"/>
                <w:szCs w:val="16"/>
              </w:rPr>
            </w:pPr>
          </w:p>
        </w:tc>
        <w:tc>
          <w:tcPr>
            <w:tcW w:w="1148" w:type="dxa"/>
            <w:tcBorders>
              <w:bottom w:val="nil"/>
            </w:tcBorders>
          </w:tcPr>
          <w:p w14:paraId="6B64322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674" w:type="dxa"/>
            <w:vMerge/>
            <w:tcBorders>
              <w:bottom w:val="nil"/>
            </w:tcBorders>
          </w:tcPr>
          <w:p w14:paraId="7DE44CF7"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867" w:type="dxa"/>
            <w:tcBorders>
              <w:bottom w:val="nil"/>
            </w:tcBorders>
          </w:tcPr>
          <w:p w14:paraId="3A69A148"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Low-starch diet + feed+ yeast</w:t>
            </w:r>
          </w:p>
        </w:tc>
        <w:tc>
          <w:tcPr>
            <w:tcW w:w="1363" w:type="dxa"/>
            <w:tcBorders>
              <w:bottom w:val="nil"/>
            </w:tcBorders>
          </w:tcPr>
          <w:p w14:paraId="015D233F"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Faeces</w:t>
            </w:r>
          </w:p>
        </w:tc>
        <w:tc>
          <w:tcPr>
            <w:tcW w:w="1842" w:type="dxa"/>
            <w:tcBorders>
              <w:bottom w:val="nil"/>
            </w:tcBorders>
          </w:tcPr>
          <w:p w14:paraId="6D1DE46D"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 xml:space="preserve">day1: 32.89 </w:t>
            </w:r>
            <w:r w:rsidRPr="000327EE">
              <w:rPr>
                <w:b w:val="0"/>
                <w:sz w:val="16"/>
                <w:szCs w:val="16"/>
              </w:rPr>
              <w:t>µg/d</w:t>
            </w:r>
          </w:p>
          <w:p w14:paraId="2ED120D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 xml:space="preserve">day2: 36.96 </w:t>
            </w:r>
            <w:r w:rsidRPr="000327EE">
              <w:rPr>
                <w:b w:val="0"/>
                <w:sz w:val="16"/>
                <w:szCs w:val="16"/>
              </w:rPr>
              <w:t>µg/d</w:t>
            </w:r>
          </w:p>
        </w:tc>
        <w:tc>
          <w:tcPr>
            <w:tcW w:w="1280" w:type="dxa"/>
            <w:vMerge/>
            <w:tcBorders>
              <w:bottom w:val="nil"/>
            </w:tcBorders>
          </w:tcPr>
          <w:p w14:paraId="27E48A21"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2798" w:type="dxa"/>
            <w:vMerge/>
            <w:tcBorders>
              <w:bottom w:val="nil"/>
            </w:tcBorders>
          </w:tcPr>
          <w:p w14:paraId="0593E12B"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503" w:type="dxa"/>
            <w:vMerge/>
            <w:tcBorders>
              <w:bottom w:val="nil"/>
            </w:tcBorders>
          </w:tcPr>
          <w:p w14:paraId="1531E58C"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r>
      <w:tr w:rsidR="000327EE" w:rsidRPr="000327EE" w14:paraId="1F516CD0"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4C398E79" w14:textId="77777777" w:rsidR="000327EE" w:rsidRPr="000327EE" w:rsidRDefault="000327EE" w:rsidP="000327EE">
            <w:pPr>
              <w:pStyle w:val="EFSATablefirstcolumn"/>
              <w:rPr>
                <w:b/>
                <w:bCs w:val="0"/>
                <w:sz w:val="16"/>
                <w:szCs w:val="16"/>
              </w:rPr>
            </w:pPr>
          </w:p>
        </w:tc>
        <w:tc>
          <w:tcPr>
            <w:tcW w:w="1148" w:type="dxa"/>
            <w:tcBorders>
              <w:bottom w:val="nil"/>
            </w:tcBorders>
          </w:tcPr>
          <w:p w14:paraId="571B976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674" w:type="dxa"/>
            <w:vMerge/>
            <w:tcBorders>
              <w:bottom w:val="nil"/>
            </w:tcBorders>
          </w:tcPr>
          <w:p w14:paraId="588CA715"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867" w:type="dxa"/>
            <w:tcBorders>
              <w:bottom w:val="nil"/>
            </w:tcBorders>
          </w:tcPr>
          <w:p w14:paraId="26F2A7D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High-starch diet + feed</w:t>
            </w:r>
          </w:p>
        </w:tc>
        <w:tc>
          <w:tcPr>
            <w:tcW w:w="1363" w:type="dxa"/>
            <w:tcBorders>
              <w:bottom w:val="nil"/>
            </w:tcBorders>
          </w:tcPr>
          <w:p w14:paraId="461DF3CB"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Faeces</w:t>
            </w:r>
          </w:p>
        </w:tc>
        <w:tc>
          <w:tcPr>
            <w:tcW w:w="1842" w:type="dxa"/>
            <w:tcBorders>
              <w:bottom w:val="nil"/>
            </w:tcBorders>
          </w:tcPr>
          <w:p w14:paraId="061E82EC"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 xml:space="preserve">day1: 44.10 </w:t>
            </w:r>
            <w:r w:rsidRPr="000327EE">
              <w:rPr>
                <w:b w:val="0"/>
                <w:sz w:val="16"/>
                <w:szCs w:val="16"/>
              </w:rPr>
              <w:t>µg/d</w:t>
            </w:r>
          </w:p>
          <w:p w14:paraId="5B9158D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day2: 49.59</w:t>
            </w:r>
            <w:r w:rsidRPr="000327EE">
              <w:rPr>
                <w:b w:val="0"/>
                <w:sz w:val="16"/>
                <w:szCs w:val="16"/>
              </w:rPr>
              <w:t xml:space="preserve"> µg/d</w:t>
            </w:r>
          </w:p>
        </w:tc>
        <w:tc>
          <w:tcPr>
            <w:tcW w:w="1280" w:type="dxa"/>
            <w:vMerge/>
            <w:tcBorders>
              <w:bottom w:val="nil"/>
            </w:tcBorders>
          </w:tcPr>
          <w:p w14:paraId="720A50C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2798" w:type="dxa"/>
            <w:vMerge/>
            <w:tcBorders>
              <w:bottom w:val="nil"/>
            </w:tcBorders>
          </w:tcPr>
          <w:p w14:paraId="10C8C06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503" w:type="dxa"/>
            <w:vMerge/>
            <w:tcBorders>
              <w:bottom w:val="nil"/>
            </w:tcBorders>
          </w:tcPr>
          <w:p w14:paraId="0088E8A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r>
      <w:tr w:rsidR="000327EE" w:rsidRPr="000327EE" w14:paraId="68448205"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11C838DD" w14:textId="77777777" w:rsidR="000327EE" w:rsidRPr="000327EE" w:rsidRDefault="000327EE" w:rsidP="000327EE">
            <w:pPr>
              <w:pStyle w:val="EFSATablefirstcolumn"/>
              <w:rPr>
                <w:b/>
                <w:bCs w:val="0"/>
                <w:sz w:val="16"/>
                <w:szCs w:val="16"/>
              </w:rPr>
            </w:pPr>
          </w:p>
        </w:tc>
        <w:tc>
          <w:tcPr>
            <w:tcW w:w="1148" w:type="dxa"/>
            <w:tcBorders>
              <w:bottom w:val="nil"/>
            </w:tcBorders>
          </w:tcPr>
          <w:p w14:paraId="493A3856"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674" w:type="dxa"/>
            <w:vMerge/>
            <w:tcBorders>
              <w:bottom w:val="nil"/>
            </w:tcBorders>
          </w:tcPr>
          <w:p w14:paraId="5990065B"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867" w:type="dxa"/>
            <w:tcBorders>
              <w:bottom w:val="nil"/>
            </w:tcBorders>
          </w:tcPr>
          <w:p w14:paraId="0550C1C1"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Low-starch diet + feed+ yeast</w:t>
            </w:r>
          </w:p>
        </w:tc>
        <w:tc>
          <w:tcPr>
            <w:tcW w:w="1363" w:type="dxa"/>
            <w:tcBorders>
              <w:bottom w:val="nil"/>
            </w:tcBorders>
          </w:tcPr>
          <w:p w14:paraId="0625C3C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Faeces</w:t>
            </w:r>
          </w:p>
        </w:tc>
        <w:tc>
          <w:tcPr>
            <w:tcW w:w="1842" w:type="dxa"/>
            <w:tcBorders>
              <w:bottom w:val="nil"/>
            </w:tcBorders>
          </w:tcPr>
          <w:p w14:paraId="71D4B21C"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day1: 54.83</w:t>
            </w:r>
            <w:r w:rsidRPr="000327EE">
              <w:rPr>
                <w:b w:val="0"/>
                <w:sz w:val="16"/>
                <w:szCs w:val="16"/>
              </w:rPr>
              <w:t xml:space="preserve"> µg/d</w:t>
            </w:r>
          </w:p>
          <w:p w14:paraId="07C1CFF1"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day2: 49.60</w:t>
            </w:r>
            <w:r w:rsidRPr="000327EE">
              <w:rPr>
                <w:b w:val="0"/>
                <w:sz w:val="16"/>
                <w:szCs w:val="16"/>
              </w:rPr>
              <w:t xml:space="preserve"> µg/d</w:t>
            </w:r>
          </w:p>
        </w:tc>
        <w:tc>
          <w:tcPr>
            <w:tcW w:w="1280" w:type="dxa"/>
            <w:vMerge/>
            <w:tcBorders>
              <w:bottom w:val="nil"/>
            </w:tcBorders>
          </w:tcPr>
          <w:p w14:paraId="3152F617"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2798" w:type="dxa"/>
            <w:vMerge/>
            <w:tcBorders>
              <w:bottom w:val="nil"/>
            </w:tcBorders>
          </w:tcPr>
          <w:p w14:paraId="56B7AA45"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503" w:type="dxa"/>
            <w:vMerge/>
            <w:tcBorders>
              <w:bottom w:val="nil"/>
            </w:tcBorders>
          </w:tcPr>
          <w:p w14:paraId="5F0BF1B4"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r>
      <w:tr w:rsidR="000327EE" w:rsidRPr="000327EE" w14:paraId="4DDFDF7C"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val="restart"/>
            <w:tcBorders>
              <w:bottom w:val="nil"/>
            </w:tcBorders>
          </w:tcPr>
          <w:p w14:paraId="273CEEC8" w14:textId="77777777" w:rsidR="000327EE" w:rsidRPr="000327EE" w:rsidRDefault="000327EE" w:rsidP="000327EE">
            <w:pPr>
              <w:pStyle w:val="EFSATablefirstcolumn"/>
              <w:rPr>
                <w:bCs w:val="0"/>
                <w:sz w:val="16"/>
                <w:szCs w:val="16"/>
                <w:lang w:val="en-US"/>
              </w:rPr>
            </w:pPr>
            <w:r w:rsidRPr="000327EE">
              <w:rPr>
                <w:b/>
                <w:sz w:val="16"/>
                <w:szCs w:val="16"/>
              </w:rPr>
              <w:t>OTA/Biomarkers of exposure</w:t>
            </w:r>
          </w:p>
        </w:tc>
        <w:tc>
          <w:tcPr>
            <w:tcW w:w="1148" w:type="dxa"/>
            <w:tcBorders>
              <w:bottom w:val="nil"/>
            </w:tcBorders>
          </w:tcPr>
          <w:p w14:paraId="67A136E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OTA</w:t>
            </w:r>
          </w:p>
          <w:p w14:paraId="2EC38034"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674" w:type="dxa"/>
            <w:vMerge/>
            <w:tcBorders>
              <w:bottom w:val="nil"/>
            </w:tcBorders>
          </w:tcPr>
          <w:p w14:paraId="1D1A074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c>
          <w:tcPr>
            <w:tcW w:w="1867" w:type="dxa"/>
            <w:tcBorders>
              <w:bottom w:val="nil"/>
            </w:tcBorders>
          </w:tcPr>
          <w:p w14:paraId="0A963E6F"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High-starch diet + feed</w:t>
            </w:r>
          </w:p>
        </w:tc>
        <w:tc>
          <w:tcPr>
            <w:tcW w:w="1363" w:type="dxa"/>
            <w:tcBorders>
              <w:bottom w:val="nil"/>
            </w:tcBorders>
          </w:tcPr>
          <w:p w14:paraId="40E5E3AB"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Faeces</w:t>
            </w:r>
          </w:p>
        </w:tc>
        <w:tc>
          <w:tcPr>
            <w:tcW w:w="1842" w:type="dxa"/>
            <w:tcBorders>
              <w:bottom w:val="nil"/>
            </w:tcBorders>
          </w:tcPr>
          <w:p w14:paraId="4E5BEB91"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lang w:val="en-US"/>
              </w:rPr>
              <w:t xml:space="preserve">day1: 11.00 </w:t>
            </w:r>
            <w:r w:rsidRPr="000327EE">
              <w:rPr>
                <w:b w:val="0"/>
                <w:sz w:val="16"/>
                <w:szCs w:val="16"/>
              </w:rPr>
              <w:t>µg/d</w:t>
            </w:r>
          </w:p>
          <w:p w14:paraId="3768E85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day2: 5.76</w:t>
            </w:r>
            <w:r w:rsidRPr="000327EE">
              <w:rPr>
                <w:b w:val="0"/>
                <w:sz w:val="16"/>
                <w:szCs w:val="16"/>
              </w:rPr>
              <w:t xml:space="preserve"> µg/d</w:t>
            </w:r>
          </w:p>
        </w:tc>
        <w:tc>
          <w:tcPr>
            <w:tcW w:w="1280" w:type="dxa"/>
            <w:vMerge/>
            <w:tcBorders>
              <w:bottom w:val="nil"/>
            </w:tcBorders>
          </w:tcPr>
          <w:p w14:paraId="4EA693E5"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2798" w:type="dxa"/>
            <w:vMerge/>
            <w:tcBorders>
              <w:bottom w:val="nil"/>
            </w:tcBorders>
          </w:tcPr>
          <w:p w14:paraId="678491CE"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503" w:type="dxa"/>
            <w:vMerge/>
            <w:tcBorders>
              <w:bottom w:val="nil"/>
            </w:tcBorders>
          </w:tcPr>
          <w:p w14:paraId="63DA6EF7"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r>
      <w:tr w:rsidR="000327EE" w:rsidRPr="000327EE" w14:paraId="1B94CBFA"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208D6526" w14:textId="77777777" w:rsidR="000327EE" w:rsidRPr="000327EE" w:rsidRDefault="000327EE" w:rsidP="000327EE">
            <w:pPr>
              <w:pStyle w:val="EFSATablefirstcolumn"/>
              <w:rPr>
                <w:b/>
                <w:bCs w:val="0"/>
                <w:sz w:val="16"/>
                <w:szCs w:val="16"/>
              </w:rPr>
            </w:pPr>
          </w:p>
        </w:tc>
        <w:tc>
          <w:tcPr>
            <w:tcW w:w="1148" w:type="dxa"/>
            <w:tcBorders>
              <w:bottom w:val="nil"/>
            </w:tcBorders>
          </w:tcPr>
          <w:p w14:paraId="6B6E391F"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674" w:type="dxa"/>
            <w:vMerge/>
            <w:tcBorders>
              <w:bottom w:val="nil"/>
            </w:tcBorders>
          </w:tcPr>
          <w:p w14:paraId="7E923DB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867" w:type="dxa"/>
            <w:tcBorders>
              <w:bottom w:val="nil"/>
            </w:tcBorders>
          </w:tcPr>
          <w:p w14:paraId="4B558AA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Low-starch diet + feed+ yeast</w:t>
            </w:r>
          </w:p>
        </w:tc>
        <w:tc>
          <w:tcPr>
            <w:tcW w:w="1363" w:type="dxa"/>
            <w:tcBorders>
              <w:bottom w:val="nil"/>
            </w:tcBorders>
          </w:tcPr>
          <w:p w14:paraId="2BB4793D"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Faeces</w:t>
            </w:r>
          </w:p>
        </w:tc>
        <w:tc>
          <w:tcPr>
            <w:tcW w:w="1842" w:type="dxa"/>
            <w:tcBorders>
              <w:bottom w:val="nil"/>
            </w:tcBorders>
          </w:tcPr>
          <w:p w14:paraId="459BF3D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 xml:space="preserve">day1: 10.98 </w:t>
            </w:r>
            <w:r w:rsidRPr="000327EE">
              <w:rPr>
                <w:b w:val="0"/>
                <w:sz w:val="16"/>
                <w:szCs w:val="16"/>
              </w:rPr>
              <w:t>µg/d</w:t>
            </w:r>
          </w:p>
          <w:p w14:paraId="0AE5B741"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 xml:space="preserve">day2: 9.78 </w:t>
            </w:r>
            <w:r w:rsidRPr="000327EE">
              <w:rPr>
                <w:b w:val="0"/>
                <w:sz w:val="16"/>
                <w:szCs w:val="16"/>
              </w:rPr>
              <w:t>µg/d</w:t>
            </w:r>
          </w:p>
        </w:tc>
        <w:tc>
          <w:tcPr>
            <w:tcW w:w="1280" w:type="dxa"/>
            <w:vMerge/>
            <w:tcBorders>
              <w:bottom w:val="nil"/>
            </w:tcBorders>
          </w:tcPr>
          <w:p w14:paraId="29B3E4AC"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2798" w:type="dxa"/>
            <w:vMerge/>
            <w:tcBorders>
              <w:bottom w:val="nil"/>
            </w:tcBorders>
          </w:tcPr>
          <w:p w14:paraId="75586CD4"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503" w:type="dxa"/>
            <w:vMerge/>
            <w:tcBorders>
              <w:bottom w:val="nil"/>
            </w:tcBorders>
          </w:tcPr>
          <w:p w14:paraId="5C53F2C1"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r>
      <w:tr w:rsidR="000327EE" w:rsidRPr="000327EE" w14:paraId="75626A46" w14:textId="77777777" w:rsidTr="0059208A">
        <w:trPr>
          <w:cnfStyle w:val="100000000000" w:firstRow="1" w:lastRow="0" w:firstColumn="0" w:lastColumn="0" w:oddVBand="0" w:evenVBand="0" w:oddHBand="0" w:evenHBand="0" w:firstRowFirstColumn="0" w:firstRowLastColumn="0" w:lastRowFirstColumn="0" w:lastRowLastColumn="0"/>
          <w:trHeight w:val="454"/>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366204F2" w14:textId="77777777" w:rsidR="000327EE" w:rsidRPr="000327EE" w:rsidRDefault="000327EE" w:rsidP="000327EE">
            <w:pPr>
              <w:pStyle w:val="EFSATablefirstcolumn"/>
              <w:rPr>
                <w:b/>
                <w:bCs w:val="0"/>
                <w:sz w:val="16"/>
                <w:szCs w:val="16"/>
              </w:rPr>
            </w:pPr>
          </w:p>
        </w:tc>
        <w:tc>
          <w:tcPr>
            <w:tcW w:w="1148" w:type="dxa"/>
            <w:tcBorders>
              <w:bottom w:val="nil"/>
            </w:tcBorders>
          </w:tcPr>
          <w:p w14:paraId="69648A8F"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674" w:type="dxa"/>
            <w:vMerge/>
            <w:tcBorders>
              <w:bottom w:val="nil"/>
            </w:tcBorders>
          </w:tcPr>
          <w:p w14:paraId="5124773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867" w:type="dxa"/>
            <w:tcBorders>
              <w:bottom w:val="nil"/>
            </w:tcBorders>
          </w:tcPr>
          <w:p w14:paraId="7EFDC4E7"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High-starch diet + feed</w:t>
            </w:r>
          </w:p>
        </w:tc>
        <w:tc>
          <w:tcPr>
            <w:tcW w:w="1363" w:type="dxa"/>
            <w:tcBorders>
              <w:bottom w:val="nil"/>
            </w:tcBorders>
          </w:tcPr>
          <w:p w14:paraId="6877C8E7"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Faeces</w:t>
            </w:r>
          </w:p>
        </w:tc>
        <w:tc>
          <w:tcPr>
            <w:tcW w:w="1842" w:type="dxa"/>
            <w:tcBorders>
              <w:bottom w:val="nil"/>
            </w:tcBorders>
          </w:tcPr>
          <w:p w14:paraId="566330D7"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 xml:space="preserve">day1: 3.05 </w:t>
            </w:r>
            <w:r w:rsidRPr="000327EE">
              <w:rPr>
                <w:b w:val="0"/>
                <w:sz w:val="16"/>
                <w:szCs w:val="16"/>
              </w:rPr>
              <w:t>µg/d</w:t>
            </w:r>
          </w:p>
          <w:p w14:paraId="365589A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day2: 5.41</w:t>
            </w:r>
            <w:r w:rsidRPr="000327EE">
              <w:rPr>
                <w:b w:val="0"/>
                <w:sz w:val="16"/>
                <w:szCs w:val="16"/>
              </w:rPr>
              <w:t xml:space="preserve"> µg/d</w:t>
            </w:r>
          </w:p>
        </w:tc>
        <w:tc>
          <w:tcPr>
            <w:tcW w:w="1280" w:type="dxa"/>
            <w:vMerge/>
            <w:tcBorders>
              <w:bottom w:val="nil"/>
            </w:tcBorders>
          </w:tcPr>
          <w:p w14:paraId="0A8F0545"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2798" w:type="dxa"/>
            <w:vMerge/>
            <w:tcBorders>
              <w:bottom w:val="nil"/>
            </w:tcBorders>
          </w:tcPr>
          <w:p w14:paraId="2BC9D89F"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503" w:type="dxa"/>
            <w:vMerge/>
            <w:tcBorders>
              <w:bottom w:val="nil"/>
            </w:tcBorders>
          </w:tcPr>
          <w:p w14:paraId="79881A35"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r>
      <w:tr w:rsidR="000327EE" w:rsidRPr="000327EE" w14:paraId="09D6069C"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5B93E568" w14:textId="77777777" w:rsidR="000327EE" w:rsidRPr="000327EE" w:rsidRDefault="000327EE" w:rsidP="000327EE">
            <w:pPr>
              <w:pStyle w:val="EFSATablefirstcolumn"/>
              <w:rPr>
                <w:b/>
                <w:bCs w:val="0"/>
                <w:sz w:val="16"/>
                <w:szCs w:val="16"/>
              </w:rPr>
            </w:pPr>
          </w:p>
        </w:tc>
        <w:tc>
          <w:tcPr>
            <w:tcW w:w="1148" w:type="dxa"/>
            <w:tcBorders>
              <w:bottom w:val="nil"/>
            </w:tcBorders>
          </w:tcPr>
          <w:p w14:paraId="53D4A8DD"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674" w:type="dxa"/>
            <w:vMerge/>
            <w:tcBorders>
              <w:bottom w:val="nil"/>
            </w:tcBorders>
          </w:tcPr>
          <w:p w14:paraId="205EF736"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867" w:type="dxa"/>
            <w:tcBorders>
              <w:bottom w:val="nil"/>
            </w:tcBorders>
          </w:tcPr>
          <w:p w14:paraId="763E8CAF"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Low-starch diet + feed+ yeast</w:t>
            </w:r>
          </w:p>
        </w:tc>
        <w:tc>
          <w:tcPr>
            <w:tcW w:w="1363" w:type="dxa"/>
            <w:tcBorders>
              <w:bottom w:val="nil"/>
            </w:tcBorders>
          </w:tcPr>
          <w:p w14:paraId="58A80D02"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Faeces</w:t>
            </w:r>
          </w:p>
        </w:tc>
        <w:tc>
          <w:tcPr>
            <w:tcW w:w="1842" w:type="dxa"/>
            <w:tcBorders>
              <w:bottom w:val="nil"/>
            </w:tcBorders>
          </w:tcPr>
          <w:p w14:paraId="4207F41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day1: 4.31</w:t>
            </w:r>
            <w:r w:rsidRPr="000327EE">
              <w:rPr>
                <w:b w:val="0"/>
                <w:sz w:val="16"/>
                <w:szCs w:val="16"/>
              </w:rPr>
              <w:t xml:space="preserve"> µg/d</w:t>
            </w:r>
          </w:p>
          <w:p w14:paraId="462C2BE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day2: 6.33</w:t>
            </w:r>
            <w:r w:rsidRPr="000327EE">
              <w:rPr>
                <w:b w:val="0"/>
                <w:sz w:val="16"/>
                <w:szCs w:val="16"/>
              </w:rPr>
              <w:t xml:space="preserve"> µg/d</w:t>
            </w:r>
          </w:p>
        </w:tc>
        <w:tc>
          <w:tcPr>
            <w:tcW w:w="1280" w:type="dxa"/>
            <w:vMerge/>
            <w:tcBorders>
              <w:bottom w:val="nil"/>
            </w:tcBorders>
          </w:tcPr>
          <w:p w14:paraId="279D78C4"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2798" w:type="dxa"/>
            <w:vMerge/>
            <w:tcBorders>
              <w:bottom w:val="nil"/>
            </w:tcBorders>
          </w:tcPr>
          <w:p w14:paraId="5F2EB8FD"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503" w:type="dxa"/>
            <w:vMerge/>
            <w:tcBorders>
              <w:bottom w:val="nil"/>
            </w:tcBorders>
          </w:tcPr>
          <w:p w14:paraId="1E7BAE2F"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r>
      <w:tr w:rsidR="000327EE" w:rsidRPr="000327EE" w14:paraId="0AE25038"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val="restart"/>
            <w:tcBorders>
              <w:bottom w:val="nil"/>
            </w:tcBorders>
          </w:tcPr>
          <w:p w14:paraId="72C857B9" w14:textId="77777777" w:rsidR="000327EE" w:rsidRPr="000327EE" w:rsidRDefault="000327EE" w:rsidP="000327EE">
            <w:pPr>
              <w:pStyle w:val="EFSATablefirstcolumn"/>
              <w:rPr>
                <w:bCs w:val="0"/>
                <w:sz w:val="16"/>
                <w:szCs w:val="16"/>
                <w:lang w:val="en-US"/>
              </w:rPr>
            </w:pPr>
            <w:r w:rsidRPr="000327EE">
              <w:rPr>
                <w:b/>
                <w:sz w:val="16"/>
                <w:szCs w:val="16"/>
              </w:rPr>
              <w:t>DON/Biomarkers of exposure</w:t>
            </w:r>
          </w:p>
          <w:p w14:paraId="0ADA583C" w14:textId="77777777" w:rsidR="000327EE" w:rsidRPr="000327EE" w:rsidRDefault="000327EE" w:rsidP="000327EE">
            <w:pPr>
              <w:pStyle w:val="EFSATablefirstcolumn"/>
              <w:rPr>
                <w:b/>
                <w:sz w:val="16"/>
                <w:szCs w:val="16"/>
                <w:lang w:val="en-US"/>
              </w:rPr>
            </w:pPr>
          </w:p>
        </w:tc>
        <w:tc>
          <w:tcPr>
            <w:tcW w:w="1148" w:type="dxa"/>
            <w:tcBorders>
              <w:bottom w:val="nil"/>
            </w:tcBorders>
          </w:tcPr>
          <w:p w14:paraId="7577AB38"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rPr>
              <w:t>DON</w:t>
            </w:r>
          </w:p>
        </w:tc>
        <w:tc>
          <w:tcPr>
            <w:tcW w:w="1674" w:type="dxa"/>
            <w:vMerge/>
            <w:tcBorders>
              <w:bottom w:val="nil"/>
            </w:tcBorders>
          </w:tcPr>
          <w:p w14:paraId="0AF070BE"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c>
          <w:tcPr>
            <w:tcW w:w="1867" w:type="dxa"/>
            <w:tcBorders>
              <w:bottom w:val="nil"/>
            </w:tcBorders>
          </w:tcPr>
          <w:p w14:paraId="4521E3FE"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High-starch diet + feed</w:t>
            </w:r>
          </w:p>
        </w:tc>
        <w:tc>
          <w:tcPr>
            <w:tcW w:w="1363" w:type="dxa"/>
            <w:tcBorders>
              <w:bottom w:val="nil"/>
            </w:tcBorders>
          </w:tcPr>
          <w:p w14:paraId="40345F3D"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Faeces</w:t>
            </w:r>
          </w:p>
        </w:tc>
        <w:tc>
          <w:tcPr>
            <w:tcW w:w="1842" w:type="dxa"/>
            <w:tcBorders>
              <w:bottom w:val="nil"/>
            </w:tcBorders>
          </w:tcPr>
          <w:p w14:paraId="34368A71"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lang w:val="en-US"/>
              </w:rPr>
              <w:t xml:space="preserve">day1: 471 </w:t>
            </w:r>
            <w:r w:rsidRPr="000327EE">
              <w:rPr>
                <w:b w:val="0"/>
                <w:sz w:val="16"/>
                <w:szCs w:val="16"/>
              </w:rPr>
              <w:t>µg/d</w:t>
            </w:r>
          </w:p>
          <w:p w14:paraId="2B69DE61"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lang w:val="en-US"/>
              </w:rPr>
              <w:t xml:space="preserve">day2: 109 </w:t>
            </w:r>
            <w:r w:rsidRPr="000327EE">
              <w:rPr>
                <w:b w:val="0"/>
                <w:sz w:val="16"/>
                <w:szCs w:val="16"/>
              </w:rPr>
              <w:t>µg/d</w:t>
            </w:r>
          </w:p>
        </w:tc>
        <w:tc>
          <w:tcPr>
            <w:tcW w:w="1280" w:type="dxa"/>
            <w:vMerge/>
            <w:tcBorders>
              <w:bottom w:val="nil"/>
            </w:tcBorders>
          </w:tcPr>
          <w:p w14:paraId="1784F41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2798" w:type="dxa"/>
            <w:vMerge/>
            <w:tcBorders>
              <w:bottom w:val="nil"/>
            </w:tcBorders>
          </w:tcPr>
          <w:p w14:paraId="62953A26"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503" w:type="dxa"/>
            <w:vMerge/>
            <w:tcBorders>
              <w:bottom w:val="nil"/>
            </w:tcBorders>
          </w:tcPr>
          <w:p w14:paraId="11E4A032"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r>
      <w:tr w:rsidR="000327EE" w:rsidRPr="000327EE" w14:paraId="39220602"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272C34B6" w14:textId="77777777" w:rsidR="000327EE" w:rsidRPr="000327EE" w:rsidRDefault="000327EE" w:rsidP="000327EE">
            <w:pPr>
              <w:pStyle w:val="EFSATablefirstcolumn"/>
              <w:rPr>
                <w:b/>
                <w:bCs w:val="0"/>
                <w:sz w:val="16"/>
                <w:szCs w:val="16"/>
              </w:rPr>
            </w:pPr>
          </w:p>
        </w:tc>
        <w:tc>
          <w:tcPr>
            <w:tcW w:w="1148" w:type="dxa"/>
            <w:tcBorders>
              <w:bottom w:val="nil"/>
            </w:tcBorders>
          </w:tcPr>
          <w:p w14:paraId="65EEDEB7"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674" w:type="dxa"/>
            <w:vMerge/>
            <w:tcBorders>
              <w:bottom w:val="nil"/>
            </w:tcBorders>
          </w:tcPr>
          <w:p w14:paraId="17E2FFF4"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867" w:type="dxa"/>
            <w:tcBorders>
              <w:bottom w:val="nil"/>
            </w:tcBorders>
          </w:tcPr>
          <w:p w14:paraId="7A81F59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Low-starch diet + feed+ yeast</w:t>
            </w:r>
          </w:p>
        </w:tc>
        <w:tc>
          <w:tcPr>
            <w:tcW w:w="1363" w:type="dxa"/>
            <w:tcBorders>
              <w:bottom w:val="nil"/>
            </w:tcBorders>
          </w:tcPr>
          <w:p w14:paraId="66B7029C"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Faeces</w:t>
            </w:r>
          </w:p>
        </w:tc>
        <w:tc>
          <w:tcPr>
            <w:tcW w:w="1842" w:type="dxa"/>
            <w:tcBorders>
              <w:bottom w:val="nil"/>
            </w:tcBorders>
          </w:tcPr>
          <w:p w14:paraId="15EBFE68"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 xml:space="preserve">day1: 451 </w:t>
            </w:r>
            <w:r w:rsidRPr="000327EE">
              <w:rPr>
                <w:b w:val="0"/>
                <w:sz w:val="16"/>
                <w:szCs w:val="16"/>
              </w:rPr>
              <w:t>µg/d</w:t>
            </w:r>
          </w:p>
          <w:p w14:paraId="198B8631"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 xml:space="preserve">day2: 97 </w:t>
            </w:r>
            <w:r w:rsidRPr="000327EE">
              <w:rPr>
                <w:b w:val="0"/>
                <w:sz w:val="16"/>
                <w:szCs w:val="16"/>
              </w:rPr>
              <w:t>µg/d</w:t>
            </w:r>
          </w:p>
        </w:tc>
        <w:tc>
          <w:tcPr>
            <w:tcW w:w="1280" w:type="dxa"/>
            <w:vMerge/>
            <w:tcBorders>
              <w:bottom w:val="nil"/>
            </w:tcBorders>
          </w:tcPr>
          <w:p w14:paraId="18A7D84D"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2798" w:type="dxa"/>
            <w:vMerge/>
            <w:tcBorders>
              <w:bottom w:val="nil"/>
            </w:tcBorders>
          </w:tcPr>
          <w:p w14:paraId="7A21B4EC"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503" w:type="dxa"/>
            <w:vMerge/>
            <w:tcBorders>
              <w:bottom w:val="nil"/>
            </w:tcBorders>
          </w:tcPr>
          <w:p w14:paraId="7A26AF5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r>
      <w:tr w:rsidR="000327EE" w:rsidRPr="000327EE" w14:paraId="1E773CB9"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694D4D5F" w14:textId="77777777" w:rsidR="000327EE" w:rsidRPr="000327EE" w:rsidRDefault="000327EE" w:rsidP="000327EE">
            <w:pPr>
              <w:pStyle w:val="EFSATablefirstcolumn"/>
              <w:rPr>
                <w:b/>
                <w:bCs w:val="0"/>
                <w:sz w:val="16"/>
                <w:szCs w:val="16"/>
              </w:rPr>
            </w:pPr>
          </w:p>
        </w:tc>
        <w:tc>
          <w:tcPr>
            <w:tcW w:w="1148" w:type="dxa"/>
            <w:tcBorders>
              <w:bottom w:val="nil"/>
            </w:tcBorders>
          </w:tcPr>
          <w:p w14:paraId="559E1CC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674" w:type="dxa"/>
            <w:vMerge/>
            <w:tcBorders>
              <w:bottom w:val="nil"/>
            </w:tcBorders>
          </w:tcPr>
          <w:p w14:paraId="2DC24A38"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867" w:type="dxa"/>
            <w:tcBorders>
              <w:bottom w:val="nil"/>
            </w:tcBorders>
          </w:tcPr>
          <w:p w14:paraId="11A616F8"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High-starch diet + feed</w:t>
            </w:r>
          </w:p>
        </w:tc>
        <w:tc>
          <w:tcPr>
            <w:tcW w:w="1363" w:type="dxa"/>
            <w:tcBorders>
              <w:bottom w:val="nil"/>
            </w:tcBorders>
          </w:tcPr>
          <w:p w14:paraId="2BCBECA8"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Faeces</w:t>
            </w:r>
          </w:p>
        </w:tc>
        <w:tc>
          <w:tcPr>
            <w:tcW w:w="1842" w:type="dxa"/>
            <w:tcBorders>
              <w:bottom w:val="nil"/>
            </w:tcBorders>
          </w:tcPr>
          <w:p w14:paraId="4942A43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 xml:space="preserve">day1: 530 </w:t>
            </w:r>
            <w:r w:rsidRPr="000327EE">
              <w:rPr>
                <w:b w:val="0"/>
                <w:sz w:val="16"/>
                <w:szCs w:val="16"/>
              </w:rPr>
              <w:t>µg/d</w:t>
            </w:r>
          </w:p>
          <w:p w14:paraId="1CA30B95"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day2: 247</w:t>
            </w:r>
            <w:r w:rsidRPr="000327EE">
              <w:rPr>
                <w:b w:val="0"/>
                <w:sz w:val="16"/>
                <w:szCs w:val="16"/>
              </w:rPr>
              <w:t xml:space="preserve"> µg/d</w:t>
            </w:r>
          </w:p>
        </w:tc>
        <w:tc>
          <w:tcPr>
            <w:tcW w:w="1280" w:type="dxa"/>
            <w:vMerge/>
            <w:tcBorders>
              <w:bottom w:val="nil"/>
            </w:tcBorders>
          </w:tcPr>
          <w:p w14:paraId="360003AF"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2798" w:type="dxa"/>
            <w:vMerge/>
            <w:tcBorders>
              <w:bottom w:val="nil"/>
            </w:tcBorders>
          </w:tcPr>
          <w:p w14:paraId="399A1F06"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503" w:type="dxa"/>
            <w:vMerge/>
            <w:tcBorders>
              <w:bottom w:val="nil"/>
            </w:tcBorders>
          </w:tcPr>
          <w:p w14:paraId="68A509D6"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r>
      <w:tr w:rsidR="000327EE" w:rsidRPr="000327EE" w14:paraId="361698C0"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5F6140D9" w14:textId="77777777" w:rsidR="000327EE" w:rsidRPr="000327EE" w:rsidRDefault="000327EE" w:rsidP="000327EE">
            <w:pPr>
              <w:pStyle w:val="EFSATablefirstcolumn"/>
              <w:rPr>
                <w:b/>
                <w:bCs w:val="0"/>
                <w:sz w:val="16"/>
                <w:szCs w:val="16"/>
              </w:rPr>
            </w:pPr>
          </w:p>
        </w:tc>
        <w:tc>
          <w:tcPr>
            <w:tcW w:w="1148" w:type="dxa"/>
            <w:tcBorders>
              <w:bottom w:val="nil"/>
            </w:tcBorders>
          </w:tcPr>
          <w:p w14:paraId="3101B527"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674" w:type="dxa"/>
            <w:vMerge/>
            <w:tcBorders>
              <w:bottom w:val="nil"/>
            </w:tcBorders>
          </w:tcPr>
          <w:p w14:paraId="298F575C"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867" w:type="dxa"/>
            <w:tcBorders>
              <w:bottom w:val="nil"/>
            </w:tcBorders>
          </w:tcPr>
          <w:p w14:paraId="7B17351E"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Low-starch diet + feed+ yeast</w:t>
            </w:r>
          </w:p>
        </w:tc>
        <w:tc>
          <w:tcPr>
            <w:tcW w:w="1363" w:type="dxa"/>
            <w:tcBorders>
              <w:bottom w:val="nil"/>
            </w:tcBorders>
          </w:tcPr>
          <w:p w14:paraId="445DB1C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Faeces</w:t>
            </w:r>
          </w:p>
        </w:tc>
        <w:tc>
          <w:tcPr>
            <w:tcW w:w="1842" w:type="dxa"/>
            <w:tcBorders>
              <w:bottom w:val="nil"/>
            </w:tcBorders>
          </w:tcPr>
          <w:p w14:paraId="597A6FD1"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day1: 531</w:t>
            </w:r>
            <w:r w:rsidRPr="000327EE">
              <w:rPr>
                <w:b w:val="0"/>
                <w:sz w:val="16"/>
                <w:szCs w:val="16"/>
              </w:rPr>
              <w:t xml:space="preserve"> µg/d</w:t>
            </w:r>
          </w:p>
          <w:p w14:paraId="4920922C"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day2: 425</w:t>
            </w:r>
            <w:r w:rsidRPr="000327EE">
              <w:rPr>
                <w:b w:val="0"/>
                <w:sz w:val="16"/>
                <w:szCs w:val="16"/>
              </w:rPr>
              <w:t xml:space="preserve"> µg/d</w:t>
            </w:r>
          </w:p>
        </w:tc>
        <w:tc>
          <w:tcPr>
            <w:tcW w:w="1280" w:type="dxa"/>
            <w:vMerge/>
            <w:tcBorders>
              <w:bottom w:val="nil"/>
            </w:tcBorders>
          </w:tcPr>
          <w:p w14:paraId="01947562"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2798" w:type="dxa"/>
            <w:vMerge/>
            <w:tcBorders>
              <w:bottom w:val="nil"/>
            </w:tcBorders>
          </w:tcPr>
          <w:p w14:paraId="3767EA72"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503" w:type="dxa"/>
            <w:vMerge/>
            <w:tcBorders>
              <w:bottom w:val="nil"/>
            </w:tcBorders>
          </w:tcPr>
          <w:p w14:paraId="2899F9F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r>
      <w:tr w:rsidR="000327EE" w:rsidRPr="000327EE" w14:paraId="3E085F8B"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1BEEBD71" w14:textId="77777777" w:rsidR="000327EE" w:rsidRPr="000327EE" w:rsidRDefault="000327EE" w:rsidP="000327EE">
            <w:pPr>
              <w:pStyle w:val="EFSATablefirstcolumn"/>
              <w:rPr>
                <w:b/>
                <w:bCs w:val="0"/>
                <w:sz w:val="16"/>
                <w:szCs w:val="16"/>
                <w:lang w:val="en-US"/>
              </w:rPr>
            </w:pPr>
          </w:p>
        </w:tc>
        <w:tc>
          <w:tcPr>
            <w:tcW w:w="1148" w:type="dxa"/>
            <w:tcBorders>
              <w:bottom w:val="nil"/>
            </w:tcBorders>
          </w:tcPr>
          <w:p w14:paraId="30E65AA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DOM1</w:t>
            </w:r>
          </w:p>
          <w:p w14:paraId="1030F198"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674" w:type="dxa"/>
            <w:vMerge/>
            <w:tcBorders>
              <w:bottom w:val="nil"/>
            </w:tcBorders>
          </w:tcPr>
          <w:p w14:paraId="40B112C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c>
          <w:tcPr>
            <w:tcW w:w="1867" w:type="dxa"/>
            <w:tcBorders>
              <w:bottom w:val="nil"/>
            </w:tcBorders>
          </w:tcPr>
          <w:p w14:paraId="642A7632"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High-starch diet + feed</w:t>
            </w:r>
          </w:p>
        </w:tc>
        <w:tc>
          <w:tcPr>
            <w:tcW w:w="1363" w:type="dxa"/>
            <w:tcBorders>
              <w:bottom w:val="nil"/>
            </w:tcBorders>
          </w:tcPr>
          <w:p w14:paraId="4C05397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Faeces</w:t>
            </w:r>
          </w:p>
        </w:tc>
        <w:tc>
          <w:tcPr>
            <w:tcW w:w="1842" w:type="dxa"/>
            <w:tcBorders>
              <w:bottom w:val="nil"/>
            </w:tcBorders>
          </w:tcPr>
          <w:p w14:paraId="7F79D015"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lang w:val="en-US"/>
              </w:rPr>
              <w:t xml:space="preserve">day1: 305 </w:t>
            </w:r>
            <w:r w:rsidRPr="000327EE">
              <w:rPr>
                <w:b w:val="0"/>
                <w:sz w:val="16"/>
                <w:szCs w:val="16"/>
              </w:rPr>
              <w:t>µg/d</w:t>
            </w:r>
          </w:p>
          <w:p w14:paraId="7F30B7A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day2: 181</w:t>
            </w:r>
            <w:r w:rsidRPr="000327EE">
              <w:rPr>
                <w:b w:val="0"/>
                <w:sz w:val="16"/>
                <w:szCs w:val="16"/>
              </w:rPr>
              <w:t xml:space="preserve"> µg/d</w:t>
            </w:r>
          </w:p>
        </w:tc>
        <w:tc>
          <w:tcPr>
            <w:tcW w:w="1280" w:type="dxa"/>
            <w:vMerge/>
            <w:tcBorders>
              <w:bottom w:val="nil"/>
            </w:tcBorders>
          </w:tcPr>
          <w:p w14:paraId="0B017B07"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2798" w:type="dxa"/>
            <w:vMerge/>
            <w:tcBorders>
              <w:bottom w:val="nil"/>
            </w:tcBorders>
          </w:tcPr>
          <w:p w14:paraId="52D95F6F"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503" w:type="dxa"/>
            <w:vMerge/>
            <w:tcBorders>
              <w:bottom w:val="nil"/>
            </w:tcBorders>
          </w:tcPr>
          <w:p w14:paraId="782EFF6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r>
      <w:tr w:rsidR="000327EE" w:rsidRPr="000327EE" w14:paraId="09390E12"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62462498" w14:textId="77777777" w:rsidR="000327EE" w:rsidRPr="000327EE" w:rsidRDefault="000327EE" w:rsidP="000327EE">
            <w:pPr>
              <w:pStyle w:val="EFSATablefirstcolumn"/>
              <w:rPr>
                <w:b/>
                <w:bCs w:val="0"/>
                <w:sz w:val="16"/>
                <w:szCs w:val="16"/>
              </w:rPr>
            </w:pPr>
          </w:p>
        </w:tc>
        <w:tc>
          <w:tcPr>
            <w:tcW w:w="1148" w:type="dxa"/>
            <w:tcBorders>
              <w:bottom w:val="nil"/>
            </w:tcBorders>
          </w:tcPr>
          <w:p w14:paraId="37F6D7E6"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674" w:type="dxa"/>
            <w:vMerge/>
            <w:tcBorders>
              <w:bottom w:val="nil"/>
            </w:tcBorders>
          </w:tcPr>
          <w:p w14:paraId="13C575FD"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867" w:type="dxa"/>
            <w:tcBorders>
              <w:bottom w:val="nil"/>
            </w:tcBorders>
          </w:tcPr>
          <w:p w14:paraId="194C1FD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Low-starch diet + feed+ yeast</w:t>
            </w:r>
          </w:p>
        </w:tc>
        <w:tc>
          <w:tcPr>
            <w:tcW w:w="1363" w:type="dxa"/>
            <w:tcBorders>
              <w:bottom w:val="nil"/>
            </w:tcBorders>
          </w:tcPr>
          <w:p w14:paraId="186D2B2F"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Faeces</w:t>
            </w:r>
          </w:p>
        </w:tc>
        <w:tc>
          <w:tcPr>
            <w:tcW w:w="1842" w:type="dxa"/>
            <w:tcBorders>
              <w:bottom w:val="nil"/>
            </w:tcBorders>
          </w:tcPr>
          <w:p w14:paraId="2F1E5B87"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 xml:space="preserve">day1: 289 </w:t>
            </w:r>
            <w:r w:rsidRPr="000327EE">
              <w:rPr>
                <w:b w:val="0"/>
                <w:sz w:val="16"/>
                <w:szCs w:val="16"/>
              </w:rPr>
              <w:t>µg/d</w:t>
            </w:r>
          </w:p>
          <w:p w14:paraId="3AAA1F6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 xml:space="preserve">day2: 86 </w:t>
            </w:r>
            <w:r w:rsidRPr="000327EE">
              <w:rPr>
                <w:b w:val="0"/>
                <w:sz w:val="16"/>
                <w:szCs w:val="16"/>
              </w:rPr>
              <w:t>µg/d</w:t>
            </w:r>
          </w:p>
        </w:tc>
        <w:tc>
          <w:tcPr>
            <w:tcW w:w="1280" w:type="dxa"/>
            <w:vMerge/>
            <w:tcBorders>
              <w:bottom w:val="nil"/>
            </w:tcBorders>
          </w:tcPr>
          <w:p w14:paraId="2B82EE8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2798" w:type="dxa"/>
            <w:vMerge/>
            <w:tcBorders>
              <w:bottom w:val="nil"/>
            </w:tcBorders>
          </w:tcPr>
          <w:p w14:paraId="5905C1E1"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503" w:type="dxa"/>
            <w:vMerge/>
            <w:tcBorders>
              <w:bottom w:val="nil"/>
            </w:tcBorders>
          </w:tcPr>
          <w:p w14:paraId="4CEBB2D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r>
      <w:tr w:rsidR="000327EE" w:rsidRPr="000327EE" w14:paraId="38FB2322"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6CDD76D8" w14:textId="77777777" w:rsidR="000327EE" w:rsidRPr="000327EE" w:rsidRDefault="000327EE" w:rsidP="000327EE">
            <w:pPr>
              <w:pStyle w:val="EFSATablefirstcolumn"/>
              <w:rPr>
                <w:b/>
                <w:bCs w:val="0"/>
                <w:sz w:val="16"/>
                <w:szCs w:val="16"/>
              </w:rPr>
            </w:pPr>
          </w:p>
        </w:tc>
        <w:tc>
          <w:tcPr>
            <w:tcW w:w="1148" w:type="dxa"/>
            <w:tcBorders>
              <w:bottom w:val="nil"/>
            </w:tcBorders>
          </w:tcPr>
          <w:p w14:paraId="0725200D"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674" w:type="dxa"/>
            <w:vMerge/>
            <w:tcBorders>
              <w:bottom w:val="nil"/>
            </w:tcBorders>
          </w:tcPr>
          <w:p w14:paraId="364B55A2"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867" w:type="dxa"/>
            <w:tcBorders>
              <w:bottom w:val="nil"/>
            </w:tcBorders>
          </w:tcPr>
          <w:p w14:paraId="0321099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High-starch diet + feed</w:t>
            </w:r>
          </w:p>
        </w:tc>
        <w:tc>
          <w:tcPr>
            <w:tcW w:w="1363" w:type="dxa"/>
            <w:tcBorders>
              <w:bottom w:val="nil"/>
            </w:tcBorders>
          </w:tcPr>
          <w:p w14:paraId="25788765"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Faeces</w:t>
            </w:r>
          </w:p>
        </w:tc>
        <w:tc>
          <w:tcPr>
            <w:tcW w:w="1842" w:type="dxa"/>
            <w:tcBorders>
              <w:bottom w:val="nil"/>
            </w:tcBorders>
          </w:tcPr>
          <w:p w14:paraId="1BEEFC5F"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 xml:space="preserve">day1: 385 </w:t>
            </w:r>
            <w:r w:rsidRPr="000327EE">
              <w:rPr>
                <w:b w:val="0"/>
                <w:sz w:val="16"/>
                <w:szCs w:val="16"/>
              </w:rPr>
              <w:t>µg/d</w:t>
            </w:r>
          </w:p>
          <w:p w14:paraId="3A54885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day2: 347</w:t>
            </w:r>
            <w:r w:rsidRPr="000327EE">
              <w:rPr>
                <w:b w:val="0"/>
                <w:sz w:val="16"/>
                <w:szCs w:val="16"/>
              </w:rPr>
              <w:t xml:space="preserve"> µg/d</w:t>
            </w:r>
          </w:p>
        </w:tc>
        <w:tc>
          <w:tcPr>
            <w:tcW w:w="1280" w:type="dxa"/>
            <w:vMerge/>
            <w:tcBorders>
              <w:bottom w:val="nil"/>
            </w:tcBorders>
          </w:tcPr>
          <w:p w14:paraId="57FFB53E"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2798" w:type="dxa"/>
            <w:vMerge/>
            <w:tcBorders>
              <w:bottom w:val="nil"/>
            </w:tcBorders>
          </w:tcPr>
          <w:p w14:paraId="07D8EF7B"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503" w:type="dxa"/>
            <w:vMerge/>
            <w:tcBorders>
              <w:bottom w:val="nil"/>
            </w:tcBorders>
          </w:tcPr>
          <w:p w14:paraId="2868010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r>
      <w:tr w:rsidR="000327EE" w:rsidRPr="000327EE" w14:paraId="114BFAFD"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157FA9CB" w14:textId="77777777" w:rsidR="000327EE" w:rsidRPr="000327EE" w:rsidRDefault="000327EE" w:rsidP="000327EE">
            <w:pPr>
              <w:pStyle w:val="EFSATablefirstcolumn"/>
              <w:rPr>
                <w:b/>
                <w:bCs w:val="0"/>
                <w:sz w:val="16"/>
                <w:szCs w:val="16"/>
              </w:rPr>
            </w:pPr>
          </w:p>
        </w:tc>
        <w:tc>
          <w:tcPr>
            <w:tcW w:w="1148" w:type="dxa"/>
            <w:tcBorders>
              <w:bottom w:val="nil"/>
            </w:tcBorders>
          </w:tcPr>
          <w:p w14:paraId="5DA18D7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674" w:type="dxa"/>
            <w:vMerge/>
            <w:tcBorders>
              <w:bottom w:val="nil"/>
            </w:tcBorders>
          </w:tcPr>
          <w:p w14:paraId="19BBE07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867" w:type="dxa"/>
            <w:tcBorders>
              <w:bottom w:val="nil"/>
            </w:tcBorders>
          </w:tcPr>
          <w:p w14:paraId="579F532E"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Low-starch diet + feed+ yeast</w:t>
            </w:r>
          </w:p>
        </w:tc>
        <w:tc>
          <w:tcPr>
            <w:tcW w:w="1363" w:type="dxa"/>
            <w:tcBorders>
              <w:bottom w:val="nil"/>
            </w:tcBorders>
          </w:tcPr>
          <w:p w14:paraId="1646E1A8"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Faeces</w:t>
            </w:r>
          </w:p>
        </w:tc>
        <w:tc>
          <w:tcPr>
            <w:tcW w:w="1842" w:type="dxa"/>
            <w:tcBorders>
              <w:bottom w:val="nil"/>
            </w:tcBorders>
          </w:tcPr>
          <w:p w14:paraId="384BAA9F"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day1: 436</w:t>
            </w:r>
            <w:r w:rsidRPr="000327EE">
              <w:rPr>
                <w:b w:val="0"/>
                <w:sz w:val="16"/>
                <w:szCs w:val="16"/>
              </w:rPr>
              <w:t xml:space="preserve"> µg/d</w:t>
            </w:r>
          </w:p>
          <w:p w14:paraId="49DD5F44"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day2: 380</w:t>
            </w:r>
            <w:r w:rsidRPr="000327EE">
              <w:rPr>
                <w:b w:val="0"/>
                <w:sz w:val="16"/>
                <w:szCs w:val="16"/>
              </w:rPr>
              <w:t xml:space="preserve"> µg/d</w:t>
            </w:r>
          </w:p>
        </w:tc>
        <w:tc>
          <w:tcPr>
            <w:tcW w:w="1280" w:type="dxa"/>
            <w:vMerge/>
            <w:tcBorders>
              <w:bottom w:val="nil"/>
            </w:tcBorders>
          </w:tcPr>
          <w:p w14:paraId="4C9C94CF"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2798" w:type="dxa"/>
            <w:vMerge/>
            <w:tcBorders>
              <w:bottom w:val="nil"/>
            </w:tcBorders>
          </w:tcPr>
          <w:p w14:paraId="2E05B2A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503" w:type="dxa"/>
            <w:vMerge/>
            <w:tcBorders>
              <w:bottom w:val="nil"/>
            </w:tcBorders>
          </w:tcPr>
          <w:p w14:paraId="2BA26D68"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r>
      <w:tr w:rsidR="000327EE" w:rsidRPr="000327EE" w14:paraId="2D4F7178"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tcBorders>
              <w:bottom w:val="nil"/>
            </w:tcBorders>
          </w:tcPr>
          <w:p w14:paraId="2AE864F9" w14:textId="77777777" w:rsidR="000327EE" w:rsidRPr="000327EE" w:rsidRDefault="000327EE" w:rsidP="000327EE">
            <w:pPr>
              <w:pStyle w:val="EFSATablefirstcolumn"/>
              <w:rPr>
                <w:bCs w:val="0"/>
                <w:sz w:val="16"/>
                <w:szCs w:val="16"/>
                <w:lang w:val="en-US"/>
              </w:rPr>
            </w:pPr>
            <w:r w:rsidRPr="000327EE">
              <w:rPr>
                <w:b/>
                <w:sz w:val="16"/>
                <w:szCs w:val="16"/>
              </w:rPr>
              <w:t>FB/Biomarkers of exposure</w:t>
            </w:r>
          </w:p>
        </w:tc>
        <w:tc>
          <w:tcPr>
            <w:tcW w:w="1148" w:type="dxa"/>
            <w:tcBorders>
              <w:bottom w:val="nil"/>
            </w:tcBorders>
          </w:tcPr>
          <w:p w14:paraId="30766C9D"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FB1</w:t>
            </w:r>
          </w:p>
          <w:p w14:paraId="4A3199CD"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674" w:type="dxa"/>
            <w:vMerge/>
            <w:tcBorders>
              <w:bottom w:val="nil"/>
            </w:tcBorders>
          </w:tcPr>
          <w:p w14:paraId="6BE6345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c>
          <w:tcPr>
            <w:tcW w:w="1867" w:type="dxa"/>
            <w:tcBorders>
              <w:bottom w:val="nil"/>
            </w:tcBorders>
          </w:tcPr>
          <w:p w14:paraId="7973233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High-starch diet + feed</w:t>
            </w:r>
          </w:p>
        </w:tc>
        <w:tc>
          <w:tcPr>
            <w:tcW w:w="1363" w:type="dxa"/>
            <w:tcBorders>
              <w:bottom w:val="nil"/>
            </w:tcBorders>
          </w:tcPr>
          <w:p w14:paraId="511B73A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Faeces</w:t>
            </w:r>
          </w:p>
        </w:tc>
        <w:tc>
          <w:tcPr>
            <w:tcW w:w="1842" w:type="dxa"/>
            <w:tcBorders>
              <w:bottom w:val="nil"/>
            </w:tcBorders>
          </w:tcPr>
          <w:p w14:paraId="25310385"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lang w:val="en-US"/>
              </w:rPr>
              <w:t xml:space="preserve">day1: 6050 </w:t>
            </w:r>
            <w:r w:rsidRPr="000327EE">
              <w:rPr>
                <w:b w:val="0"/>
                <w:sz w:val="16"/>
                <w:szCs w:val="16"/>
              </w:rPr>
              <w:t>µg/d</w:t>
            </w:r>
          </w:p>
          <w:p w14:paraId="6460D916"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day2: 1241</w:t>
            </w:r>
            <w:r w:rsidRPr="000327EE">
              <w:rPr>
                <w:b w:val="0"/>
                <w:sz w:val="16"/>
                <w:szCs w:val="16"/>
              </w:rPr>
              <w:t xml:space="preserve"> µg/d</w:t>
            </w:r>
          </w:p>
        </w:tc>
        <w:tc>
          <w:tcPr>
            <w:tcW w:w="1280" w:type="dxa"/>
            <w:vMerge/>
            <w:tcBorders>
              <w:bottom w:val="nil"/>
            </w:tcBorders>
          </w:tcPr>
          <w:p w14:paraId="7274FDAD"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2798" w:type="dxa"/>
            <w:vMerge/>
            <w:tcBorders>
              <w:bottom w:val="nil"/>
            </w:tcBorders>
          </w:tcPr>
          <w:p w14:paraId="0D34CA24"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503" w:type="dxa"/>
            <w:vMerge/>
            <w:tcBorders>
              <w:bottom w:val="nil"/>
            </w:tcBorders>
          </w:tcPr>
          <w:p w14:paraId="3D3B76F5"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r>
      <w:tr w:rsidR="000327EE" w:rsidRPr="000327EE" w14:paraId="419F84F5"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tcBorders>
              <w:bottom w:val="nil"/>
            </w:tcBorders>
          </w:tcPr>
          <w:p w14:paraId="5BC0C19D" w14:textId="77777777" w:rsidR="000327EE" w:rsidRPr="000327EE" w:rsidRDefault="000327EE" w:rsidP="000327EE">
            <w:pPr>
              <w:pStyle w:val="EFSATablefirstcolumn"/>
              <w:rPr>
                <w:b/>
                <w:sz w:val="16"/>
                <w:szCs w:val="16"/>
              </w:rPr>
            </w:pPr>
          </w:p>
        </w:tc>
        <w:tc>
          <w:tcPr>
            <w:tcW w:w="1148" w:type="dxa"/>
            <w:tcBorders>
              <w:bottom w:val="nil"/>
            </w:tcBorders>
          </w:tcPr>
          <w:p w14:paraId="0CD086A5"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674" w:type="dxa"/>
            <w:vMerge/>
            <w:tcBorders>
              <w:bottom w:val="nil"/>
            </w:tcBorders>
          </w:tcPr>
          <w:p w14:paraId="36CA1CEB"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867" w:type="dxa"/>
            <w:tcBorders>
              <w:bottom w:val="nil"/>
            </w:tcBorders>
          </w:tcPr>
          <w:p w14:paraId="02C426F6"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Low-starch diet + feed+ yeast</w:t>
            </w:r>
          </w:p>
        </w:tc>
        <w:tc>
          <w:tcPr>
            <w:tcW w:w="1363" w:type="dxa"/>
            <w:tcBorders>
              <w:bottom w:val="nil"/>
            </w:tcBorders>
          </w:tcPr>
          <w:p w14:paraId="3A1758B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Faeces</w:t>
            </w:r>
          </w:p>
        </w:tc>
        <w:tc>
          <w:tcPr>
            <w:tcW w:w="1842" w:type="dxa"/>
            <w:tcBorders>
              <w:bottom w:val="nil"/>
            </w:tcBorders>
          </w:tcPr>
          <w:p w14:paraId="2CB2A0C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 xml:space="preserve">day1: 6420 </w:t>
            </w:r>
            <w:r w:rsidRPr="000327EE">
              <w:rPr>
                <w:b w:val="0"/>
                <w:sz w:val="16"/>
                <w:szCs w:val="16"/>
              </w:rPr>
              <w:t>µg/d</w:t>
            </w:r>
          </w:p>
          <w:p w14:paraId="5BCDA86F"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 xml:space="preserve">day2: 1542 </w:t>
            </w:r>
            <w:r w:rsidRPr="000327EE">
              <w:rPr>
                <w:b w:val="0"/>
                <w:sz w:val="16"/>
                <w:szCs w:val="16"/>
              </w:rPr>
              <w:t>µg/d</w:t>
            </w:r>
          </w:p>
        </w:tc>
        <w:tc>
          <w:tcPr>
            <w:tcW w:w="1280" w:type="dxa"/>
            <w:vMerge/>
            <w:tcBorders>
              <w:bottom w:val="nil"/>
            </w:tcBorders>
          </w:tcPr>
          <w:p w14:paraId="7BC39D7C"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2798" w:type="dxa"/>
            <w:vMerge/>
            <w:tcBorders>
              <w:bottom w:val="nil"/>
            </w:tcBorders>
          </w:tcPr>
          <w:p w14:paraId="1A7DA538"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503" w:type="dxa"/>
            <w:vMerge/>
            <w:tcBorders>
              <w:bottom w:val="nil"/>
            </w:tcBorders>
          </w:tcPr>
          <w:p w14:paraId="613822E5"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r>
      <w:tr w:rsidR="000327EE" w:rsidRPr="000327EE" w14:paraId="2CCD7410"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tcBorders>
              <w:bottom w:val="nil"/>
            </w:tcBorders>
          </w:tcPr>
          <w:p w14:paraId="1FBC75B6" w14:textId="77777777" w:rsidR="000327EE" w:rsidRPr="000327EE" w:rsidRDefault="000327EE" w:rsidP="000327EE">
            <w:pPr>
              <w:pStyle w:val="EFSATablefirstcolumn"/>
              <w:rPr>
                <w:b/>
                <w:sz w:val="16"/>
                <w:szCs w:val="16"/>
              </w:rPr>
            </w:pPr>
          </w:p>
        </w:tc>
        <w:tc>
          <w:tcPr>
            <w:tcW w:w="1148" w:type="dxa"/>
            <w:tcBorders>
              <w:bottom w:val="nil"/>
            </w:tcBorders>
          </w:tcPr>
          <w:p w14:paraId="1BFC7E44"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674" w:type="dxa"/>
            <w:vMerge/>
            <w:tcBorders>
              <w:bottom w:val="nil"/>
            </w:tcBorders>
          </w:tcPr>
          <w:p w14:paraId="4084C48E"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867" w:type="dxa"/>
            <w:tcBorders>
              <w:bottom w:val="nil"/>
            </w:tcBorders>
          </w:tcPr>
          <w:p w14:paraId="40754ADC"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High-starch diet + feed</w:t>
            </w:r>
          </w:p>
        </w:tc>
        <w:tc>
          <w:tcPr>
            <w:tcW w:w="1363" w:type="dxa"/>
            <w:tcBorders>
              <w:bottom w:val="nil"/>
            </w:tcBorders>
          </w:tcPr>
          <w:p w14:paraId="6EC5BA8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Faeces</w:t>
            </w:r>
          </w:p>
        </w:tc>
        <w:tc>
          <w:tcPr>
            <w:tcW w:w="1842" w:type="dxa"/>
            <w:tcBorders>
              <w:bottom w:val="nil"/>
            </w:tcBorders>
          </w:tcPr>
          <w:p w14:paraId="3290C5E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 xml:space="preserve">day1: 4894 </w:t>
            </w:r>
            <w:r w:rsidRPr="000327EE">
              <w:rPr>
                <w:b w:val="0"/>
                <w:sz w:val="16"/>
                <w:szCs w:val="16"/>
              </w:rPr>
              <w:t>µg/d</w:t>
            </w:r>
          </w:p>
          <w:p w14:paraId="7703E22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day2: 2617</w:t>
            </w:r>
            <w:r w:rsidRPr="000327EE">
              <w:rPr>
                <w:b w:val="0"/>
                <w:sz w:val="16"/>
                <w:szCs w:val="16"/>
              </w:rPr>
              <w:t xml:space="preserve"> µg/d</w:t>
            </w:r>
          </w:p>
        </w:tc>
        <w:tc>
          <w:tcPr>
            <w:tcW w:w="1280" w:type="dxa"/>
            <w:vMerge/>
            <w:tcBorders>
              <w:bottom w:val="nil"/>
            </w:tcBorders>
          </w:tcPr>
          <w:p w14:paraId="6B0748A8"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2798" w:type="dxa"/>
            <w:vMerge/>
            <w:tcBorders>
              <w:bottom w:val="nil"/>
            </w:tcBorders>
          </w:tcPr>
          <w:p w14:paraId="117B3D1C"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503" w:type="dxa"/>
            <w:vMerge/>
            <w:tcBorders>
              <w:bottom w:val="nil"/>
            </w:tcBorders>
          </w:tcPr>
          <w:p w14:paraId="3FE41A3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r>
      <w:tr w:rsidR="000327EE" w:rsidRPr="000327EE" w14:paraId="2891D189"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tcBorders>
              <w:bottom w:val="nil"/>
            </w:tcBorders>
          </w:tcPr>
          <w:p w14:paraId="60EA4E5F" w14:textId="77777777" w:rsidR="000327EE" w:rsidRPr="000327EE" w:rsidRDefault="000327EE" w:rsidP="000327EE">
            <w:pPr>
              <w:pStyle w:val="EFSATablefirstcolumn"/>
              <w:rPr>
                <w:b/>
                <w:sz w:val="16"/>
                <w:szCs w:val="16"/>
              </w:rPr>
            </w:pPr>
          </w:p>
        </w:tc>
        <w:tc>
          <w:tcPr>
            <w:tcW w:w="1148" w:type="dxa"/>
            <w:tcBorders>
              <w:bottom w:val="nil"/>
            </w:tcBorders>
          </w:tcPr>
          <w:p w14:paraId="17CD7412"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674" w:type="dxa"/>
            <w:vMerge/>
            <w:tcBorders>
              <w:bottom w:val="nil"/>
            </w:tcBorders>
          </w:tcPr>
          <w:p w14:paraId="3FEA9D0C"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867" w:type="dxa"/>
            <w:tcBorders>
              <w:bottom w:val="nil"/>
            </w:tcBorders>
          </w:tcPr>
          <w:p w14:paraId="2697AC47"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Low-starch diet + feed+ yeast</w:t>
            </w:r>
          </w:p>
        </w:tc>
        <w:tc>
          <w:tcPr>
            <w:tcW w:w="1363" w:type="dxa"/>
            <w:tcBorders>
              <w:bottom w:val="nil"/>
            </w:tcBorders>
          </w:tcPr>
          <w:p w14:paraId="23B8EE3F"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Faeces</w:t>
            </w:r>
          </w:p>
        </w:tc>
        <w:tc>
          <w:tcPr>
            <w:tcW w:w="1842" w:type="dxa"/>
            <w:tcBorders>
              <w:bottom w:val="nil"/>
            </w:tcBorders>
          </w:tcPr>
          <w:p w14:paraId="0898A12F"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day1: 4145</w:t>
            </w:r>
            <w:r w:rsidRPr="000327EE">
              <w:rPr>
                <w:b w:val="0"/>
                <w:sz w:val="16"/>
                <w:szCs w:val="16"/>
              </w:rPr>
              <w:t xml:space="preserve"> µg/d</w:t>
            </w:r>
          </w:p>
          <w:p w14:paraId="626C47B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day2: 3323</w:t>
            </w:r>
            <w:r w:rsidRPr="000327EE">
              <w:rPr>
                <w:b w:val="0"/>
                <w:sz w:val="16"/>
                <w:szCs w:val="16"/>
              </w:rPr>
              <w:t xml:space="preserve"> µg/d</w:t>
            </w:r>
          </w:p>
        </w:tc>
        <w:tc>
          <w:tcPr>
            <w:tcW w:w="1280" w:type="dxa"/>
            <w:vMerge/>
            <w:tcBorders>
              <w:bottom w:val="nil"/>
            </w:tcBorders>
          </w:tcPr>
          <w:p w14:paraId="6F070CF1"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2798" w:type="dxa"/>
            <w:vMerge/>
            <w:tcBorders>
              <w:bottom w:val="nil"/>
            </w:tcBorders>
          </w:tcPr>
          <w:p w14:paraId="7C8869DD"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503" w:type="dxa"/>
            <w:vMerge/>
            <w:tcBorders>
              <w:bottom w:val="nil"/>
            </w:tcBorders>
          </w:tcPr>
          <w:p w14:paraId="18524E48"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r>
      <w:tr w:rsidR="000327EE" w:rsidRPr="000327EE" w14:paraId="2D6A3FB4"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val="restart"/>
            <w:tcBorders>
              <w:bottom w:val="nil"/>
            </w:tcBorders>
          </w:tcPr>
          <w:p w14:paraId="7D204324" w14:textId="77777777" w:rsidR="000327EE" w:rsidRPr="000327EE" w:rsidRDefault="000327EE" w:rsidP="000327EE">
            <w:pPr>
              <w:pStyle w:val="EFSATablefirstcolumn"/>
              <w:rPr>
                <w:bCs w:val="0"/>
                <w:sz w:val="16"/>
                <w:szCs w:val="16"/>
                <w:lang w:val="en-US"/>
              </w:rPr>
            </w:pPr>
            <w:r w:rsidRPr="000327EE">
              <w:rPr>
                <w:b/>
                <w:sz w:val="16"/>
                <w:szCs w:val="16"/>
              </w:rPr>
              <w:t>OTA/Biomarkers of exposure</w:t>
            </w:r>
          </w:p>
        </w:tc>
        <w:tc>
          <w:tcPr>
            <w:tcW w:w="1148" w:type="dxa"/>
            <w:tcBorders>
              <w:bottom w:val="nil"/>
            </w:tcBorders>
          </w:tcPr>
          <w:p w14:paraId="59BCBC21"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r w:rsidRPr="000327EE">
              <w:rPr>
                <w:b w:val="0"/>
                <w:sz w:val="16"/>
                <w:szCs w:val="16"/>
                <w:lang w:val="en-US"/>
              </w:rPr>
              <w:t>OTA</w:t>
            </w:r>
          </w:p>
        </w:tc>
        <w:tc>
          <w:tcPr>
            <w:tcW w:w="1674" w:type="dxa"/>
            <w:vMerge w:val="restart"/>
            <w:tcBorders>
              <w:bottom w:val="nil"/>
            </w:tcBorders>
          </w:tcPr>
          <w:p w14:paraId="388A282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9 cows divided into three groups</w:t>
            </w:r>
          </w:p>
        </w:tc>
        <w:tc>
          <w:tcPr>
            <w:tcW w:w="1867" w:type="dxa"/>
            <w:tcBorders>
              <w:bottom w:val="nil"/>
            </w:tcBorders>
          </w:tcPr>
          <w:p w14:paraId="2733957F"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rPr>
              <w:t>Diet with 5 µg OTA /Kg of DM</w:t>
            </w:r>
          </w:p>
        </w:tc>
        <w:tc>
          <w:tcPr>
            <w:tcW w:w="1363" w:type="dxa"/>
            <w:tcBorders>
              <w:bottom w:val="nil"/>
            </w:tcBorders>
          </w:tcPr>
          <w:p w14:paraId="00FAF27F"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Blood plasma</w:t>
            </w:r>
          </w:p>
        </w:tc>
        <w:tc>
          <w:tcPr>
            <w:tcW w:w="1842" w:type="dxa"/>
            <w:tcBorders>
              <w:bottom w:val="nil"/>
            </w:tcBorders>
          </w:tcPr>
          <w:p w14:paraId="36359EF2"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&lt;0.1</w:t>
            </w:r>
            <w:r w:rsidRPr="000327EE">
              <w:rPr>
                <w:b w:val="0"/>
                <w:sz w:val="16"/>
                <w:szCs w:val="16"/>
              </w:rPr>
              <w:t xml:space="preserve"> µg/kg</w:t>
            </w:r>
          </w:p>
        </w:tc>
        <w:tc>
          <w:tcPr>
            <w:tcW w:w="1280" w:type="dxa"/>
            <w:vMerge w:val="restart"/>
            <w:tcBorders>
              <w:bottom w:val="nil"/>
            </w:tcBorders>
          </w:tcPr>
          <w:p w14:paraId="421F7538"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 xml:space="preserve">HPLC </w:t>
            </w:r>
          </w:p>
          <w:p w14:paraId="4BE0B957"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(LOQ 0.1</w:t>
            </w:r>
            <w:r w:rsidRPr="000327EE">
              <w:rPr>
                <w:b w:val="0"/>
                <w:sz w:val="16"/>
                <w:szCs w:val="16"/>
              </w:rPr>
              <w:t xml:space="preserve"> µg/kg)</w:t>
            </w:r>
          </w:p>
        </w:tc>
        <w:tc>
          <w:tcPr>
            <w:tcW w:w="2798" w:type="dxa"/>
            <w:vMerge w:val="restart"/>
            <w:tcBorders>
              <w:bottom w:val="nil"/>
            </w:tcBorders>
          </w:tcPr>
          <w:p w14:paraId="073309D6"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OTA appears not to be carried over into milk and tissues of cows when dietary concentrations of OTA are within the range of 5–100 μg/kg.</w:t>
            </w:r>
          </w:p>
        </w:tc>
        <w:tc>
          <w:tcPr>
            <w:tcW w:w="1503" w:type="dxa"/>
            <w:vMerge w:val="restart"/>
            <w:tcBorders>
              <w:bottom w:val="nil"/>
            </w:tcBorders>
          </w:tcPr>
          <w:p w14:paraId="4C0D184E"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Hashimoto, 2016</w:t>
            </w:r>
          </w:p>
        </w:tc>
      </w:tr>
      <w:tr w:rsidR="000327EE" w:rsidRPr="000327EE" w14:paraId="059DB028"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601AAE49" w14:textId="77777777" w:rsidR="000327EE" w:rsidRPr="000327EE" w:rsidRDefault="000327EE" w:rsidP="000327EE">
            <w:pPr>
              <w:pStyle w:val="EFSATablefirstcolumn"/>
              <w:rPr>
                <w:b/>
                <w:bCs w:val="0"/>
                <w:sz w:val="16"/>
                <w:szCs w:val="16"/>
              </w:rPr>
            </w:pPr>
          </w:p>
        </w:tc>
        <w:tc>
          <w:tcPr>
            <w:tcW w:w="1148" w:type="dxa"/>
            <w:tcBorders>
              <w:bottom w:val="nil"/>
            </w:tcBorders>
          </w:tcPr>
          <w:p w14:paraId="7A9D14D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1674" w:type="dxa"/>
            <w:vMerge/>
            <w:tcBorders>
              <w:bottom w:val="nil"/>
            </w:tcBorders>
          </w:tcPr>
          <w:p w14:paraId="773457C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867" w:type="dxa"/>
            <w:tcBorders>
              <w:bottom w:val="nil"/>
            </w:tcBorders>
          </w:tcPr>
          <w:p w14:paraId="2E18AD56"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rPr>
              <w:t>Diet with 50 µg OTA /Kg of DM</w:t>
            </w:r>
          </w:p>
        </w:tc>
        <w:tc>
          <w:tcPr>
            <w:tcW w:w="1363" w:type="dxa"/>
            <w:tcBorders>
              <w:bottom w:val="nil"/>
            </w:tcBorders>
          </w:tcPr>
          <w:p w14:paraId="03BE84B4"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Blood plasma</w:t>
            </w:r>
          </w:p>
        </w:tc>
        <w:tc>
          <w:tcPr>
            <w:tcW w:w="1842" w:type="dxa"/>
            <w:tcBorders>
              <w:bottom w:val="nil"/>
            </w:tcBorders>
          </w:tcPr>
          <w:p w14:paraId="3EF5934E"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&lt;0.1</w:t>
            </w:r>
            <w:r w:rsidRPr="000327EE">
              <w:rPr>
                <w:b w:val="0"/>
                <w:sz w:val="16"/>
                <w:szCs w:val="16"/>
              </w:rPr>
              <w:t xml:space="preserve"> µg/kg</w:t>
            </w:r>
          </w:p>
        </w:tc>
        <w:tc>
          <w:tcPr>
            <w:tcW w:w="1280" w:type="dxa"/>
            <w:vMerge/>
            <w:tcBorders>
              <w:bottom w:val="nil"/>
            </w:tcBorders>
          </w:tcPr>
          <w:p w14:paraId="6E20EDB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2798" w:type="dxa"/>
            <w:vMerge/>
            <w:tcBorders>
              <w:bottom w:val="nil"/>
            </w:tcBorders>
          </w:tcPr>
          <w:p w14:paraId="004CE2F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c>
          <w:tcPr>
            <w:tcW w:w="1503" w:type="dxa"/>
            <w:vMerge/>
            <w:tcBorders>
              <w:bottom w:val="nil"/>
            </w:tcBorders>
          </w:tcPr>
          <w:p w14:paraId="20AC1B3D"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r>
      <w:tr w:rsidR="000327EE" w:rsidRPr="000327EE" w14:paraId="1C93DFC1"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0D7BAADA" w14:textId="77777777" w:rsidR="000327EE" w:rsidRPr="000327EE" w:rsidRDefault="000327EE" w:rsidP="000327EE">
            <w:pPr>
              <w:pStyle w:val="EFSATablefirstcolumn"/>
              <w:rPr>
                <w:b/>
                <w:bCs w:val="0"/>
                <w:sz w:val="16"/>
                <w:szCs w:val="16"/>
              </w:rPr>
            </w:pPr>
          </w:p>
        </w:tc>
        <w:tc>
          <w:tcPr>
            <w:tcW w:w="1148" w:type="dxa"/>
            <w:tcBorders>
              <w:bottom w:val="nil"/>
            </w:tcBorders>
          </w:tcPr>
          <w:p w14:paraId="5C56292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1674" w:type="dxa"/>
            <w:vMerge/>
            <w:tcBorders>
              <w:bottom w:val="nil"/>
            </w:tcBorders>
          </w:tcPr>
          <w:p w14:paraId="7075098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867" w:type="dxa"/>
            <w:tcBorders>
              <w:bottom w:val="nil"/>
            </w:tcBorders>
          </w:tcPr>
          <w:p w14:paraId="54FBED91"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rPr>
              <w:t>Diet with 100 µg OTA /Kg of DM</w:t>
            </w:r>
          </w:p>
        </w:tc>
        <w:tc>
          <w:tcPr>
            <w:tcW w:w="1363" w:type="dxa"/>
            <w:tcBorders>
              <w:bottom w:val="nil"/>
            </w:tcBorders>
          </w:tcPr>
          <w:p w14:paraId="5FD5A5DF"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Blood plasma</w:t>
            </w:r>
          </w:p>
        </w:tc>
        <w:tc>
          <w:tcPr>
            <w:tcW w:w="1842" w:type="dxa"/>
            <w:tcBorders>
              <w:bottom w:val="nil"/>
            </w:tcBorders>
          </w:tcPr>
          <w:p w14:paraId="22493FD1"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&lt;0.1</w:t>
            </w:r>
            <w:r w:rsidRPr="000327EE">
              <w:rPr>
                <w:b w:val="0"/>
                <w:sz w:val="16"/>
                <w:szCs w:val="16"/>
              </w:rPr>
              <w:t xml:space="preserve"> µg/kg</w:t>
            </w:r>
          </w:p>
        </w:tc>
        <w:tc>
          <w:tcPr>
            <w:tcW w:w="1280" w:type="dxa"/>
            <w:vMerge/>
            <w:tcBorders>
              <w:bottom w:val="nil"/>
            </w:tcBorders>
          </w:tcPr>
          <w:p w14:paraId="6F220CA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2798" w:type="dxa"/>
            <w:vMerge/>
            <w:tcBorders>
              <w:bottom w:val="nil"/>
            </w:tcBorders>
          </w:tcPr>
          <w:p w14:paraId="084CCA8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c>
          <w:tcPr>
            <w:tcW w:w="1503" w:type="dxa"/>
            <w:vMerge/>
            <w:tcBorders>
              <w:bottom w:val="nil"/>
            </w:tcBorders>
          </w:tcPr>
          <w:p w14:paraId="050143D4"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r>
      <w:tr w:rsidR="000327EE" w:rsidRPr="000327EE" w14:paraId="3C7F6455"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val="restart"/>
            <w:tcBorders>
              <w:bottom w:val="nil"/>
            </w:tcBorders>
          </w:tcPr>
          <w:p w14:paraId="6FFBAA61" w14:textId="77777777" w:rsidR="000327EE" w:rsidRPr="000327EE" w:rsidRDefault="000327EE" w:rsidP="000327EE">
            <w:pPr>
              <w:pStyle w:val="EFSATablefirstcolumn"/>
              <w:rPr>
                <w:bCs w:val="0"/>
                <w:sz w:val="16"/>
                <w:szCs w:val="16"/>
                <w:lang w:val="en-US"/>
              </w:rPr>
            </w:pPr>
            <w:r w:rsidRPr="000327EE">
              <w:rPr>
                <w:b/>
                <w:sz w:val="16"/>
                <w:szCs w:val="16"/>
              </w:rPr>
              <w:lastRenderedPageBreak/>
              <w:t>AF/Biomarkers of exposure</w:t>
            </w:r>
          </w:p>
          <w:p w14:paraId="24C43F14" w14:textId="77777777" w:rsidR="000327EE" w:rsidRPr="000327EE" w:rsidRDefault="000327EE" w:rsidP="000327EE">
            <w:pPr>
              <w:pStyle w:val="EFSATablefirstcolumn"/>
              <w:rPr>
                <w:b/>
                <w:sz w:val="16"/>
                <w:szCs w:val="16"/>
                <w:lang w:val="en-US"/>
              </w:rPr>
            </w:pPr>
          </w:p>
        </w:tc>
        <w:tc>
          <w:tcPr>
            <w:tcW w:w="1148" w:type="dxa"/>
            <w:tcBorders>
              <w:bottom w:val="nil"/>
            </w:tcBorders>
          </w:tcPr>
          <w:p w14:paraId="17B4B51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r w:rsidRPr="000327EE">
              <w:rPr>
                <w:b w:val="0"/>
                <w:sz w:val="16"/>
                <w:szCs w:val="16"/>
                <w:lang w:val="en-US"/>
              </w:rPr>
              <w:t>AFM1</w:t>
            </w:r>
          </w:p>
          <w:p w14:paraId="0A92F5A4"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674" w:type="dxa"/>
            <w:vMerge w:val="restart"/>
            <w:tcBorders>
              <w:bottom w:val="nil"/>
            </w:tcBorders>
          </w:tcPr>
          <w:p w14:paraId="42E64B5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150 Buffalo cows (different areas, feed, fodder supplement and grazing conditions)</w:t>
            </w:r>
          </w:p>
        </w:tc>
        <w:tc>
          <w:tcPr>
            <w:tcW w:w="1867" w:type="dxa"/>
            <w:tcBorders>
              <w:bottom w:val="nil"/>
            </w:tcBorders>
          </w:tcPr>
          <w:p w14:paraId="17E58D12"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50 cows in urban area</w:t>
            </w:r>
          </w:p>
        </w:tc>
        <w:tc>
          <w:tcPr>
            <w:tcW w:w="1363" w:type="dxa"/>
            <w:tcBorders>
              <w:bottom w:val="nil"/>
            </w:tcBorders>
          </w:tcPr>
          <w:p w14:paraId="5C61A90E"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Milk</w:t>
            </w:r>
          </w:p>
        </w:tc>
        <w:tc>
          <w:tcPr>
            <w:tcW w:w="1842" w:type="dxa"/>
            <w:tcBorders>
              <w:bottom w:val="nil"/>
            </w:tcBorders>
          </w:tcPr>
          <w:p w14:paraId="299F5CCC"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0.012±0.005</w:t>
            </w:r>
            <w:r w:rsidRPr="000327EE">
              <w:rPr>
                <w:b w:val="0"/>
                <w:sz w:val="16"/>
                <w:szCs w:val="16"/>
              </w:rPr>
              <w:t xml:space="preserve"> µg/L</w:t>
            </w:r>
          </w:p>
        </w:tc>
        <w:tc>
          <w:tcPr>
            <w:tcW w:w="1280" w:type="dxa"/>
            <w:vMerge w:val="restart"/>
            <w:tcBorders>
              <w:bottom w:val="nil"/>
            </w:tcBorders>
          </w:tcPr>
          <w:p w14:paraId="61B7C85D"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 xml:space="preserve">HPLC </w:t>
            </w:r>
          </w:p>
          <w:p w14:paraId="628E71D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(LOD 0.005</w:t>
            </w:r>
            <w:r w:rsidRPr="000327EE">
              <w:rPr>
                <w:b w:val="0"/>
                <w:sz w:val="16"/>
                <w:szCs w:val="16"/>
              </w:rPr>
              <w:t xml:space="preserve"> µg/l)</w:t>
            </w:r>
          </w:p>
        </w:tc>
        <w:tc>
          <w:tcPr>
            <w:tcW w:w="2798" w:type="dxa"/>
            <w:vMerge w:val="restart"/>
            <w:tcBorders>
              <w:bottom w:val="nil"/>
            </w:tcBorders>
          </w:tcPr>
          <w:p w14:paraId="0DB2786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AFM1 in 16% buffalo, 44% cow, 10% goat, and 12% sheep milk samples was above the maximum tolerance limit accepted by the European Union.</w:t>
            </w:r>
          </w:p>
        </w:tc>
        <w:tc>
          <w:tcPr>
            <w:tcW w:w="1503" w:type="dxa"/>
            <w:vMerge w:val="restart"/>
            <w:tcBorders>
              <w:bottom w:val="nil"/>
            </w:tcBorders>
          </w:tcPr>
          <w:p w14:paraId="12C2212D"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fr-FR"/>
              </w:rPr>
            </w:pPr>
            <w:r w:rsidRPr="000327EE">
              <w:rPr>
                <w:b w:val="0"/>
                <w:sz w:val="16"/>
                <w:szCs w:val="16"/>
                <w:lang w:val="fr-FR"/>
              </w:rPr>
              <w:t>Nile, 2015</w:t>
            </w:r>
          </w:p>
        </w:tc>
      </w:tr>
      <w:tr w:rsidR="000327EE" w:rsidRPr="000327EE" w14:paraId="167DBFE7"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7E38F86D" w14:textId="77777777" w:rsidR="000327EE" w:rsidRPr="000327EE" w:rsidRDefault="000327EE" w:rsidP="000327EE">
            <w:pPr>
              <w:pStyle w:val="EFSATablefirstcolumn"/>
              <w:rPr>
                <w:b/>
                <w:bCs w:val="0"/>
                <w:sz w:val="16"/>
                <w:szCs w:val="16"/>
                <w:lang w:val="fr-FR"/>
              </w:rPr>
            </w:pPr>
          </w:p>
        </w:tc>
        <w:tc>
          <w:tcPr>
            <w:tcW w:w="1148" w:type="dxa"/>
            <w:tcBorders>
              <w:bottom w:val="nil"/>
            </w:tcBorders>
          </w:tcPr>
          <w:p w14:paraId="6A9F6ED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1674" w:type="dxa"/>
            <w:vMerge/>
            <w:tcBorders>
              <w:bottom w:val="nil"/>
            </w:tcBorders>
          </w:tcPr>
          <w:p w14:paraId="016C616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867" w:type="dxa"/>
            <w:tcBorders>
              <w:bottom w:val="nil"/>
            </w:tcBorders>
          </w:tcPr>
          <w:p w14:paraId="35E1C62C"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50 cows in semi-urban area</w:t>
            </w:r>
          </w:p>
        </w:tc>
        <w:tc>
          <w:tcPr>
            <w:tcW w:w="1363" w:type="dxa"/>
            <w:tcBorders>
              <w:bottom w:val="nil"/>
            </w:tcBorders>
          </w:tcPr>
          <w:p w14:paraId="317C5556"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Milk</w:t>
            </w:r>
          </w:p>
        </w:tc>
        <w:tc>
          <w:tcPr>
            <w:tcW w:w="1842" w:type="dxa"/>
            <w:tcBorders>
              <w:bottom w:val="nil"/>
            </w:tcBorders>
          </w:tcPr>
          <w:p w14:paraId="09E290E6"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0.042±0.078</w:t>
            </w:r>
            <w:r w:rsidRPr="000327EE">
              <w:rPr>
                <w:b w:val="0"/>
                <w:sz w:val="16"/>
                <w:szCs w:val="16"/>
              </w:rPr>
              <w:t xml:space="preserve"> µg/L</w:t>
            </w:r>
          </w:p>
        </w:tc>
        <w:tc>
          <w:tcPr>
            <w:tcW w:w="1280" w:type="dxa"/>
            <w:vMerge/>
            <w:tcBorders>
              <w:bottom w:val="nil"/>
            </w:tcBorders>
          </w:tcPr>
          <w:p w14:paraId="53DD741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2798" w:type="dxa"/>
            <w:vMerge/>
            <w:tcBorders>
              <w:bottom w:val="nil"/>
            </w:tcBorders>
          </w:tcPr>
          <w:p w14:paraId="71BA5F9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503" w:type="dxa"/>
            <w:vMerge/>
            <w:tcBorders>
              <w:bottom w:val="nil"/>
            </w:tcBorders>
          </w:tcPr>
          <w:p w14:paraId="15F29654"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r>
      <w:tr w:rsidR="000327EE" w:rsidRPr="000327EE" w14:paraId="5FE8C88D"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7137BAE9" w14:textId="77777777" w:rsidR="000327EE" w:rsidRPr="000327EE" w:rsidRDefault="000327EE" w:rsidP="000327EE">
            <w:pPr>
              <w:pStyle w:val="EFSATablefirstcolumn"/>
              <w:rPr>
                <w:b/>
                <w:bCs w:val="0"/>
                <w:sz w:val="16"/>
                <w:szCs w:val="16"/>
              </w:rPr>
            </w:pPr>
          </w:p>
        </w:tc>
        <w:tc>
          <w:tcPr>
            <w:tcW w:w="1148" w:type="dxa"/>
            <w:tcBorders>
              <w:bottom w:val="nil"/>
            </w:tcBorders>
          </w:tcPr>
          <w:p w14:paraId="020A6D1E"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1674" w:type="dxa"/>
            <w:vMerge/>
            <w:tcBorders>
              <w:bottom w:val="nil"/>
            </w:tcBorders>
          </w:tcPr>
          <w:p w14:paraId="6508BDBC"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867" w:type="dxa"/>
            <w:tcBorders>
              <w:bottom w:val="nil"/>
            </w:tcBorders>
          </w:tcPr>
          <w:p w14:paraId="1B63CB17"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50 cows in rural area</w:t>
            </w:r>
          </w:p>
        </w:tc>
        <w:tc>
          <w:tcPr>
            <w:tcW w:w="1363" w:type="dxa"/>
            <w:tcBorders>
              <w:bottom w:val="nil"/>
            </w:tcBorders>
          </w:tcPr>
          <w:p w14:paraId="5E72EA26"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Milk</w:t>
            </w:r>
          </w:p>
        </w:tc>
        <w:tc>
          <w:tcPr>
            <w:tcW w:w="1842" w:type="dxa"/>
            <w:tcBorders>
              <w:bottom w:val="nil"/>
            </w:tcBorders>
          </w:tcPr>
          <w:p w14:paraId="798DA7DE"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0.025±0.065</w:t>
            </w:r>
            <w:r w:rsidRPr="000327EE">
              <w:rPr>
                <w:b w:val="0"/>
                <w:sz w:val="16"/>
                <w:szCs w:val="16"/>
              </w:rPr>
              <w:t xml:space="preserve"> µg/L</w:t>
            </w:r>
          </w:p>
        </w:tc>
        <w:tc>
          <w:tcPr>
            <w:tcW w:w="1280" w:type="dxa"/>
            <w:vMerge/>
            <w:tcBorders>
              <w:bottom w:val="nil"/>
            </w:tcBorders>
          </w:tcPr>
          <w:p w14:paraId="4A6DD75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2798" w:type="dxa"/>
            <w:vMerge/>
            <w:tcBorders>
              <w:bottom w:val="nil"/>
            </w:tcBorders>
          </w:tcPr>
          <w:p w14:paraId="72EB5A27"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503" w:type="dxa"/>
            <w:vMerge/>
            <w:tcBorders>
              <w:bottom w:val="nil"/>
            </w:tcBorders>
          </w:tcPr>
          <w:p w14:paraId="49EE8EC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r>
      <w:tr w:rsidR="000327EE" w:rsidRPr="000327EE" w14:paraId="41428B75"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0062BC04" w14:textId="77777777" w:rsidR="000327EE" w:rsidRPr="000327EE" w:rsidRDefault="000327EE" w:rsidP="000327EE">
            <w:pPr>
              <w:pStyle w:val="EFSATablefirstcolumn"/>
              <w:rPr>
                <w:b/>
                <w:bCs w:val="0"/>
                <w:sz w:val="16"/>
                <w:szCs w:val="16"/>
                <w:lang w:val="en-US"/>
              </w:rPr>
            </w:pPr>
          </w:p>
        </w:tc>
        <w:tc>
          <w:tcPr>
            <w:tcW w:w="1148" w:type="dxa"/>
            <w:tcBorders>
              <w:bottom w:val="nil"/>
            </w:tcBorders>
          </w:tcPr>
          <w:p w14:paraId="66D3A36B"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674" w:type="dxa"/>
            <w:vMerge w:val="restart"/>
            <w:tcBorders>
              <w:bottom w:val="nil"/>
            </w:tcBorders>
          </w:tcPr>
          <w:p w14:paraId="60312207"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150 cows (different areas, feed, fodder supplement and grazing conditions)</w:t>
            </w:r>
          </w:p>
        </w:tc>
        <w:tc>
          <w:tcPr>
            <w:tcW w:w="1867" w:type="dxa"/>
            <w:tcBorders>
              <w:bottom w:val="nil"/>
            </w:tcBorders>
          </w:tcPr>
          <w:p w14:paraId="57F34CD2"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50 cows in urban area</w:t>
            </w:r>
          </w:p>
        </w:tc>
        <w:tc>
          <w:tcPr>
            <w:tcW w:w="1363" w:type="dxa"/>
            <w:tcBorders>
              <w:bottom w:val="nil"/>
            </w:tcBorders>
          </w:tcPr>
          <w:p w14:paraId="2BD6EBCF"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Milk</w:t>
            </w:r>
          </w:p>
        </w:tc>
        <w:tc>
          <w:tcPr>
            <w:tcW w:w="1842" w:type="dxa"/>
            <w:tcBorders>
              <w:bottom w:val="nil"/>
            </w:tcBorders>
          </w:tcPr>
          <w:p w14:paraId="6F211DAB"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0.008±0.012</w:t>
            </w:r>
            <w:r w:rsidRPr="000327EE">
              <w:rPr>
                <w:b w:val="0"/>
                <w:sz w:val="16"/>
                <w:szCs w:val="16"/>
              </w:rPr>
              <w:t xml:space="preserve"> µg/L</w:t>
            </w:r>
          </w:p>
        </w:tc>
        <w:tc>
          <w:tcPr>
            <w:tcW w:w="1280" w:type="dxa"/>
            <w:vMerge/>
            <w:tcBorders>
              <w:bottom w:val="nil"/>
            </w:tcBorders>
          </w:tcPr>
          <w:p w14:paraId="647C0F2C"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2798" w:type="dxa"/>
            <w:vMerge/>
            <w:tcBorders>
              <w:bottom w:val="nil"/>
            </w:tcBorders>
          </w:tcPr>
          <w:p w14:paraId="065EF3F6"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1503" w:type="dxa"/>
            <w:vMerge/>
            <w:tcBorders>
              <w:bottom w:val="nil"/>
            </w:tcBorders>
          </w:tcPr>
          <w:p w14:paraId="03C1EA34"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r>
      <w:tr w:rsidR="000327EE" w:rsidRPr="000327EE" w14:paraId="5442A04D"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30ECD4AE" w14:textId="77777777" w:rsidR="000327EE" w:rsidRPr="000327EE" w:rsidRDefault="000327EE" w:rsidP="000327EE">
            <w:pPr>
              <w:pStyle w:val="EFSATablefirstcolumn"/>
              <w:rPr>
                <w:b/>
                <w:bCs w:val="0"/>
                <w:sz w:val="16"/>
                <w:szCs w:val="16"/>
              </w:rPr>
            </w:pPr>
          </w:p>
        </w:tc>
        <w:tc>
          <w:tcPr>
            <w:tcW w:w="1148" w:type="dxa"/>
            <w:tcBorders>
              <w:bottom w:val="nil"/>
            </w:tcBorders>
          </w:tcPr>
          <w:p w14:paraId="08A7F48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1674" w:type="dxa"/>
            <w:vMerge/>
            <w:tcBorders>
              <w:bottom w:val="nil"/>
            </w:tcBorders>
          </w:tcPr>
          <w:p w14:paraId="2E5B8B72"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867" w:type="dxa"/>
            <w:tcBorders>
              <w:bottom w:val="nil"/>
            </w:tcBorders>
          </w:tcPr>
          <w:p w14:paraId="0901700E"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50 cows in semi-urban area</w:t>
            </w:r>
          </w:p>
        </w:tc>
        <w:tc>
          <w:tcPr>
            <w:tcW w:w="1363" w:type="dxa"/>
            <w:tcBorders>
              <w:bottom w:val="nil"/>
            </w:tcBorders>
          </w:tcPr>
          <w:p w14:paraId="1734822F"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Milk</w:t>
            </w:r>
          </w:p>
        </w:tc>
        <w:tc>
          <w:tcPr>
            <w:tcW w:w="1842" w:type="dxa"/>
            <w:tcBorders>
              <w:bottom w:val="nil"/>
            </w:tcBorders>
          </w:tcPr>
          <w:p w14:paraId="5473084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0.030±0.018</w:t>
            </w:r>
            <w:r w:rsidRPr="000327EE">
              <w:rPr>
                <w:b w:val="0"/>
                <w:sz w:val="16"/>
                <w:szCs w:val="16"/>
              </w:rPr>
              <w:t xml:space="preserve"> µg/L</w:t>
            </w:r>
          </w:p>
        </w:tc>
        <w:tc>
          <w:tcPr>
            <w:tcW w:w="1280" w:type="dxa"/>
            <w:vMerge/>
            <w:tcBorders>
              <w:bottom w:val="nil"/>
            </w:tcBorders>
          </w:tcPr>
          <w:p w14:paraId="5C11AFBC"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2798" w:type="dxa"/>
            <w:vMerge/>
            <w:tcBorders>
              <w:bottom w:val="nil"/>
            </w:tcBorders>
          </w:tcPr>
          <w:p w14:paraId="2D8FA99F"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503" w:type="dxa"/>
            <w:vMerge/>
            <w:tcBorders>
              <w:bottom w:val="nil"/>
            </w:tcBorders>
          </w:tcPr>
          <w:p w14:paraId="7B6B08EF"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r>
      <w:tr w:rsidR="000327EE" w:rsidRPr="000327EE" w14:paraId="28BC4E0C"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1B0C7DF8" w14:textId="77777777" w:rsidR="000327EE" w:rsidRPr="000327EE" w:rsidRDefault="000327EE" w:rsidP="000327EE">
            <w:pPr>
              <w:pStyle w:val="EFSATablefirstcolumn"/>
              <w:rPr>
                <w:b/>
                <w:bCs w:val="0"/>
                <w:sz w:val="16"/>
                <w:szCs w:val="16"/>
              </w:rPr>
            </w:pPr>
          </w:p>
        </w:tc>
        <w:tc>
          <w:tcPr>
            <w:tcW w:w="1148" w:type="dxa"/>
            <w:tcBorders>
              <w:bottom w:val="nil"/>
            </w:tcBorders>
          </w:tcPr>
          <w:p w14:paraId="49495E52"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1674" w:type="dxa"/>
            <w:vMerge/>
            <w:tcBorders>
              <w:bottom w:val="nil"/>
            </w:tcBorders>
          </w:tcPr>
          <w:p w14:paraId="1EB457B8"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867" w:type="dxa"/>
            <w:tcBorders>
              <w:bottom w:val="nil"/>
            </w:tcBorders>
          </w:tcPr>
          <w:p w14:paraId="0795DED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50 cows in rural area</w:t>
            </w:r>
          </w:p>
        </w:tc>
        <w:tc>
          <w:tcPr>
            <w:tcW w:w="1363" w:type="dxa"/>
            <w:tcBorders>
              <w:bottom w:val="nil"/>
            </w:tcBorders>
          </w:tcPr>
          <w:p w14:paraId="1B92FCBB"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Milk</w:t>
            </w:r>
          </w:p>
        </w:tc>
        <w:tc>
          <w:tcPr>
            <w:tcW w:w="1842" w:type="dxa"/>
            <w:tcBorders>
              <w:bottom w:val="nil"/>
            </w:tcBorders>
          </w:tcPr>
          <w:p w14:paraId="70F659DD"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0.018±0.010</w:t>
            </w:r>
            <w:r w:rsidRPr="000327EE">
              <w:rPr>
                <w:b w:val="0"/>
                <w:sz w:val="16"/>
                <w:szCs w:val="16"/>
              </w:rPr>
              <w:t xml:space="preserve"> µg/L</w:t>
            </w:r>
          </w:p>
        </w:tc>
        <w:tc>
          <w:tcPr>
            <w:tcW w:w="1280" w:type="dxa"/>
            <w:vMerge/>
            <w:tcBorders>
              <w:bottom w:val="nil"/>
            </w:tcBorders>
          </w:tcPr>
          <w:p w14:paraId="35E25B8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2798" w:type="dxa"/>
            <w:vMerge/>
            <w:tcBorders>
              <w:bottom w:val="nil"/>
            </w:tcBorders>
          </w:tcPr>
          <w:p w14:paraId="47DD7D8B"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503" w:type="dxa"/>
            <w:vMerge/>
            <w:tcBorders>
              <w:bottom w:val="nil"/>
            </w:tcBorders>
          </w:tcPr>
          <w:p w14:paraId="172605E1"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r>
      <w:tr w:rsidR="000327EE" w:rsidRPr="000327EE" w14:paraId="493C3132"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5B0AFCDF" w14:textId="77777777" w:rsidR="000327EE" w:rsidRPr="000327EE" w:rsidRDefault="000327EE" w:rsidP="000327EE">
            <w:pPr>
              <w:pStyle w:val="EFSATablefirstcolumn"/>
              <w:rPr>
                <w:b/>
                <w:bCs w:val="0"/>
                <w:sz w:val="16"/>
                <w:szCs w:val="16"/>
                <w:lang w:val="en-US"/>
              </w:rPr>
            </w:pPr>
          </w:p>
        </w:tc>
        <w:tc>
          <w:tcPr>
            <w:tcW w:w="1148" w:type="dxa"/>
            <w:tcBorders>
              <w:bottom w:val="nil"/>
            </w:tcBorders>
          </w:tcPr>
          <w:p w14:paraId="4F93E10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674" w:type="dxa"/>
            <w:vMerge w:val="restart"/>
            <w:tcBorders>
              <w:bottom w:val="nil"/>
            </w:tcBorders>
          </w:tcPr>
          <w:p w14:paraId="772CF0EE"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150 goats (different areas, feed, fodder supplement and grazing conditions)</w:t>
            </w:r>
          </w:p>
        </w:tc>
        <w:tc>
          <w:tcPr>
            <w:tcW w:w="1867" w:type="dxa"/>
            <w:tcBorders>
              <w:bottom w:val="nil"/>
            </w:tcBorders>
          </w:tcPr>
          <w:p w14:paraId="1223D26D"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50 goats in urban area</w:t>
            </w:r>
          </w:p>
        </w:tc>
        <w:tc>
          <w:tcPr>
            <w:tcW w:w="1363" w:type="dxa"/>
            <w:tcBorders>
              <w:bottom w:val="nil"/>
            </w:tcBorders>
          </w:tcPr>
          <w:p w14:paraId="034C4BBC"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Milk</w:t>
            </w:r>
          </w:p>
        </w:tc>
        <w:tc>
          <w:tcPr>
            <w:tcW w:w="1842" w:type="dxa"/>
            <w:tcBorders>
              <w:bottom w:val="nil"/>
            </w:tcBorders>
          </w:tcPr>
          <w:p w14:paraId="21021E4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0.016±0.046</w:t>
            </w:r>
            <w:r w:rsidRPr="000327EE">
              <w:rPr>
                <w:b w:val="0"/>
                <w:sz w:val="16"/>
                <w:szCs w:val="16"/>
              </w:rPr>
              <w:t xml:space="preserve"> µg/L</w:t>
            </w:r>
          </w:p>
        </w:tc>
        <w:tc>
          <w:tcPr>
            <w:tcW w:w="1280" w:type="dxa"/>
            <w:vMerge/>
            <w:tcBorders>
              <w:bottom w:val="nil"/>
            </w:tcBorders>
          </w:tcPr>
          <w:p w14:paraId="694F4482"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2798" w:type="dxa"/>
            <w:vMerge/>
            <w:tcBorders>
              <w:bottom w:val="nil"/>
            </w:tcBorders>
          </w:tcPr>
          <w:p w14:paraId="2104161B"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1503" w:type="dxa"/>
            <w:vMerge/>
            <w:tcBorders>
              <w:bottom w:val="nil"/>
            </w:tcBorders>
          </w:tcPr>
          <w:p w14:paraId="34D0CC5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r>
      <w:tr w:rsidR="000327EE" w:rsidRPr="000327EE" w14:paraId="309722AC"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25383437" w14:textId="77777777" w:rsidR="000327EE" w:rsidRPr="000327EE" w:rsidRDefault="000327EE" w:rsidP="000327EE">
            <w:pPr>
              <w:pStyle w:val="EFSATablefirstcolumn"/>
              <w:rPr>
                <w:b/>
                <w:bCs w:val="0"/>
                <w:sz w:val="16"/>
                <w:szCs w:val="16"/>
              </w:rPr>
            </w:pPr>
          </w:p>
        </w:tc>
        <w:tc>
          <w:tcPr>
            <w:tcW w:w="1148" w:type="dxa"/>
            <w:tcBorders>
              <w:bottom w:val="nil"/>
            </w:tcBorders>
          </w:tcPr>
          <w:p w14:paraId="7837EEC7"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1674" w:type="dxa"/>
            <w:vMerge/>
            <w:tcBorders>
              <w:bottom w:val="nil"/>
            </w:tcBorders>
          </w:tcPr>
          <w:p w14:paraId="14D04F77"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867" w:type="dxa"/>
            <w:tcBorders>
              <w:bottom w:val="nil"/>
            </w:tcBorders>
          </w:tcPr>
          <w:p w14:paraId="168555C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50 goats in semi-urban area</w:t>
            </w:r>
          </w:p>
        </w:tc>
        <w:tc>
          <w:tcPr>
            <w:tcW w:w="1363" w:type="dxa"/>
            <w:tcBorders>
              <w:bottom w:val="nil"/>
            </w:tcBorders>
          </w:tcPr>
          <w:p w14:paraId="1438B36C"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Milk</w:t>
            </w:r>
          </w:p>
        </w:tc>
        <w:tc>
          <w:tcPr>
            <w:tcW w:w="1842" w:type="dxa"/>
            <w:tcBorders>
              <w:bottom w:val="nil"/>
            </w:tcBorders>
          </w:tcPr>
          <w:p w14:paraId="5E4800F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0.022±0.032</w:t>
            </w:r>
            <w:r w:rsidRPr="000327EE">
              <w:rPr>
                <w:b w:val="0"/>
                <w:sz w:val="16"/>
                <w:szCs w:val="16"/>
              </w:rPr>
              <w:t xml:space="preserve"> µg/L</w:t>
            </w:r>
          </w:p>
        </w:tc>
        <w:tc>
          <w:tcPr>
            <w:tcW w:w="1280" w:type="dxa"/>
            <w:vMerge/>
            <w:tcBorders>
              <w:bottom w:val="nil"/>
            </w:tcBorders>
          </w:tcPr>
          <w:p w14:paraId="0B58D4B4"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2798" w:type="dxa"/>
            <w:vMerge/>
            <w:tcBorders>
              <w:bottom w:val="nil"/>
            </w:tcBorders>
          </w:tcPr>
          <w:p w14:paraId="69E4A4E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503" w:type="dxa"/>
            <w:vMerge/>
            <w:tcBorders>
              <w:bottom w:val="nil"/>
            </w:tcBorders>
          </w:tcPr>
          <w:p w14:paraId="03961B04"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r>
      <w:tr w:rsidR="000327EE" w:rsidRPr="000327EE" w14:paraId="3980D3E1"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3119FF7F" w14:textId="77777777" w:rsidR="000327EE" w:rsidRPr="000327EE" w:rsidRDefault="000327EE" w:rsidP="000327EE">
            <w:pPr>
              <w:pStyle w:val="EFSATablefirstcolumn"/>
              <w:rPr>
                <w:b/>
                <w:bCs w:val="0"/>
                <w:sz w:val="16"/>
                <w:szCs w:val="16"/>
              </w:rPr>
            </w:pPr>
          </w:p>
        </w:tc>
        <w:tc>
          <w:tcPr>
            <w:tcW w:w="1148" w:type="dxa"/>
            <w:tcBorders>
              <w:bottom w:val="nil"/>
            </w:tcBorders>
          </w:tcPr>
          <w:p w14:paraId="4D6B6AE6"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1674" w:type="dxa"/>
            <w:vMerge/>
            <w:tcBorders>
              <w:bottom w:val="nil"/>
            </w:tcBorders>
          </w:tcPr>
          <w:p w14:paraId="2CF0E98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867" w:type="dxa"/>
            <w:tcBorders>
              <w:bottom w:val="nil"/>
            </w:tcBorders>
          </w:tcPr>
          <w:p w14:paraId="313A9537"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50 goats in rural area</w:t>
            </w:r>
          </w:p>
        </w:tc>
        <w:tc>
          <w:tcPr>
            <w:tcW w:w="1363" w:type="dxa"/>
            <w:tcBorders>
              <w:bottom w:val="nil"/>
            </w:tcBorders>
          </w:tcPr>
          <w:p w14:paraId="2F7B1DEC"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Milk</w:t>
            </w:r>
          </w:p>
        </w:tc>
        <w:tc>
          <w:tcPr>
            <w:tcW w:w="1842" w:type="dxa"/>
            <w:tcBorders>
              <w:bottom w:val="nil"/>
            </w:tcBorders>
          </w:tcPr>
          <w:p w14:paraId="2137B064"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0.005±0.002</w:t>
            </w:r>
            <w:r w:rsidRPr="000327EE">
              <w:rPr>
                <w:b w:val="0"/>
                <w:sz w:val="16"/>
                <w:szCs w:val="16"/>
              </w:rPr>
              <w:t xml:space="preserve"> µg/l</w:t>
            </w:r>
          </w:p>
        </w:tc>
        <w:tc>
          <w:tcPr>
            <w:tcW w:w="1280" w:type="dxa"/>
            <w:vMerge/>
            <w:tcBorders>
              <w:bottom w:val="nil"/>
            </w:tcBorders>
          </w:tcPr>
          <w:p w14:paraId="7076B502"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2798" w:type="dxa"/>
            <w:vMerge/>
            <w:tcBorders>
              <w:bottom w:val="nil"/>
            </w:tcBorders>
          </w:tcPr>
          <w:p w14:paraId="150AEEE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503" w:type="dxa"/>
            <w:vMerge/>
            <w:tcBorders>
              <w:bottom w:val="nil"/>
            </w:tcBorders>
          </w:tcPr>
          <w:p w14:paraId="5F7C2ABF"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r>
      <w:tr w:rsidR="000327EE" w:rsidRPr="000327EE" w14:paraId="259586A6"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1E4D2732" w14:textId="77777777" w:rsidR="000327EE" w:rsidRPr="000327EE" w:rsidRDefault="000327EE" w:rsidP="000327EE">
            <w:pPr>
              <w:pStyle w:val="EFSATablefirstcolumn"/>
              <w:rPr>
                <w:b/>
                <w:bCs w:val="0"/>
                <w:sz w:val="16"/>
                <w:szCs w:val="16"/>
                <w:lang w:val="en-US"/>
              </w:rPr>
            </w:pPr>
          </w:p>
        </w:tc>
        <w:tc>
          <w:tcPr>
            <w:tcW w:w="1148" w:type="dxa"/>
            <w:vMerge w:val="restart"/>
            <w:tcBorders>
              <w:bottom w:val="nil"/>
            </w:tcBorders>
          </w:tcPr>
          <w:p w14:paraId="10E57572"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674" w:type="dxa"/>
            <w:vMerge w:val="restart"/>
            <w:tcBorders>
              <w:bottom w:val="nil"/>
            </w:tcBorders>
          </w:tcPr>
          <w:p w14:paraId="4DD74671"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150 sheep (different areas, feed, fodder supplement and grazing conditions)</w:t>
            </w:r>
          </w:p>
        </w:tc>
        <w:tc>
          <w:tcPr>
            <w:tcW w:w="1867" w:type="dxa"/>
            <w:tcBorders>
              <w:bottom w:val="nil"/>
            </w:tcBorders>
          </w:tcPr>
          <w:p w14:paraId="56B6477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rPr>
              <w:t>50 sheep in urban area</w:t>
            </w:r>
          </w:p>
        </w:tc>
        <w:tc>
          <w:tcPr>
            <w:tcW w:w="1363" w:type="dxa"/>
            <w:tcBorders>
              <w:bottom w:val="nil"/>
            </w:tcBorders>
          </w:tcPr>
          <w:p w14:paraId="29DFDDEC"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rPr>
              <w:t>Milk</w:t>
            </w:r>
          </w:p>
        </w:tc>
        <w:tc>
          <w:tcPr>
            <w:tcW w:w="1842" w:type="dxa"/>
            <w:tcBorders>
              <w:bottom w:val="nil"/>
            </w:tcBorders>
          </w:tcPr>
          <w:p w14:paraId="0C5163BB"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0.042±0.073</w:t>
            </w:r>
            <w:r w:rsidRPr="000327EE">
              <w:rPr>
                <w:b w:val="0"/>
                <w:sz w:val="16"/>
                <w:szCs w:val="16"/>
              </w:rPr>
              <w:t xml:space="preserve"> µg/l</w:t>
            </w:r>
          </w:p>
        </w:tc>
        <w:tc>
          <w:tcPr>
            <w:tcW w:w="1280" w:type="dxa"/>
            <w:vMerge/>
            <w:tcBorders>
              <w:bottom w:val="nil"/>
            </w:tcBorders>
          </w:tcPr>
          <w:p w14:paraId="296BAADE"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2798" w:type="dxa"/>
            <w:vMerge/>
            <w:tcBorders>
              <w:bottom w:val="nil"/>
            </w:tcBorders>
          </w:tcPr>
          <w:p w14:paraId="2286C76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1503" w:type="dxa"/>
            <w:vMerge/>
            <w:tcBorders>
              <w:bottom w:val="nil"/>
            </w:tcBorders>
          </w:tcPr>
          <w:p w14:paraId="279BF868"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r>
      <w:tr w:rsidR="000327EE" w:rsidRPr="000327EE" w14:paraId="2BFB561C"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745B521D" w14:textId="77777777" w:rsidR="000327EE" w:rsidRPr="000327EE" w:rsidRDefault="000327EE" w:rsidP="000327EE">
            <w:pPr>
              <w:pStyle w:val="EFSATablefirstcolumn"/>
              <w:rPr>
                <w:b/>
                <w:bCs w:val="0"/>
                <w:sz w:val="16"/>
                <w:szCs w:val="16"/>
              </w:rPr>
            </w:pPr>
          </w:p>
        </w:tc>
        <w:tc>
          <w:tcPr>
            <w:tcW w:w="1148" w:type="dxa"/>
            <w:vMerge/>
            <w:tcBorders>
              <w:bottom w:val="nil"/>
            </w:tcBorders>
          </w:tcPr>
          <w:p w14:paraId="6E6A0B22"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1674" w:type="dxa"/>
            <w:vMerge/>
            <w:tcBorders>
              <w:bottom w:val="nil"/>
            </w:tcBorders>
          </w:tcPr>
          <w:p w14:paraId="753A0711"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1867" w:type="dxa"/>
            <w:tcBorders>
              <w:bottom w:val="nil"/>
            </w:tcBorders>
          </w:tcPr>
          <w:p w14:paraId="4E2E10C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50 sheep in semi-urban area</w:t>
            </w:r>
          </w:p>
        </w:tc>
        <w:tc>
          <w:tcPr>
            <w:tcW w:w="1363" w:type="dxa"/>
            <w:tcBorders>
              <w:bottom w:val="nil"/>
            </w:tcBorders>
          </w:tcPr>
          <w:p w14:paraId="5846C15D"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rPr>
              <w:t>Milk</w:t>
            </w:r>
          </w:p>
        </w:tc>
        <w:tc>
          <w:tcPr>
            <w:tcW w:w="1842" w:type="dxa"/>
            <w:tcBorders>
              <w:bottom w:val="nil"/>
            </w:tcBorders>
          </w:tcPr>
          <w:p w14:paraId="2D74FE87"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0.018±0.025</w:t>
            </w:r>
            <w:r w:rsidRPr="000327EE">
              <w:rPr>
                <w:b w:val="0"/>
                <w:sz w:val="16"/>
                <w:szCs w:val="16"/>
              </w:rPr>
              <w:t xml:space="preserve"> µg/l</w:t>
            </w:r>
          </w:p>
        </w:tc>
        <w:tc>
          <w:tcPr>
            <w:tcW w:w="1280" w:type="dxa"/>
            <w:vMerge/>
            <w:tcBorders>
              <w:bottom w:val="nil"/>
            </w:tcBorders>
          </w:tcPr>
          <w:p w14:paraId="7C55508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2798" w:type="dxa"/>
            <w:vMerge/>
            <w:tcBorders>
              <w:bottom w:val="nil"/>
            </w:tcBorders>
          </w:tcPr>
          <w:p w14:paraId="6FFFB39E"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c>
          <w:tcPr>
            <w:tcW w:w="1503" w:type="dxa"/>
            <w:vMerge/>
            <w:tcBorders>
              <w:bottom w:val="nil"/>
            </w:tcBorders>
          </w:tcPr>
          <w:p w14:paraId="3F9AAD68"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r>
      <w:tr w:rsidR="000327EE" w:rsidRPr="000327EE" w14:paraId="44259628"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64233627" w14:textId="77777777" w:rsidR="000327EE" w:rsidRPr="000327EE" w:rsidRDefault="000327EE" w:rsidP="000327EE">
            <w:pPr>
              <w:pStyle w:val="EFSATablefirstcolumn"/>
              <w:rPr>
                <w:b/>
                <w:bCs w:val="0"/>
                <w:sz w:val="16"/>
                <w:szCs w:val="16"/>
              </w:rPr>
            </w:pPr>
          </w:p>
        </w:tc>
        <w:tc>
          <w:tcPr>
            <w:tcW w:w="1148" w:type="dxa"/>
            <w:vMerge/>
            <w:tcBorders>
              <w:bottom w:val="nil"/>
            </w:tcBorders>
          </w:tcPr>
          <w:p w14:paraId="35E1690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1674" w:type="dxa"/>
            <w:vMerge/>
            <w:tcBorders>
              <w:bottom w:val="nil"/>
            </w:tcBorders>
          </w:tcPr>
          <w:p w14:paraId="23874335"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1867" w:type="dxa"/>
            <w:tcBorders>
              <w:bottom w:val="nil"/>
            </w:tcBorders>
          </w:tcPr>
          <w:p w14:paraId="1729FFEE"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50 sheep in rural area</w:t>
            </w:r>
          </w:p>
        </w:tc>
        <w:tc>
          <w:tcPr>
            <w:tcW w:w="1363" w:type="dxa"/>
            <w:tcBorders>
              <w:bottom w:val="nil"/>
            </w:tcBorders>
          </w:tcPr>
          <w:p w14:paraId="414BFF5D"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rPr>
              <w:t>Milk</w:t>
            </w:r>
          </w:p>
        </w:tc>
        <w:tc>
          <w:tcPr>
            <w:tcW w:w="1842" w:type="dxa"/>
            <w:tcBorders>
              <w:bottom w:val="nil"/>
            </w:tcBorders>
          </w:tcPr>
          <w:p w14:paraId="1B906B94"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0.014±0.065</w:t>
            </w:r>
            <w:r w:rsidRPr="000327EE">
              <w:rPr>
                <w:b w:val="0"/>
                <w:sz w:val="16"/>
                <w:szCs w:val="16"/>
              </w:rPr>
              <w:t xml:space="preserve"> µg/l</w:t>
            </w:r>
          </w:p>
        </w:tc>
        <w:tc>
          <w:tcPr>
            <w:tcW w:w="1280" w:type="dxa"/>
            <w:vMerge/>
            <w:tcBorders>
              <w:bottom w:val="nil"/>
            </w:tcBorders>
          </w:tcPr>
          <w:p w14:paraId="0E7BC99C"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2798" w:type="dxa"/>
            <w:vMerge/>
            <w:tcBorders>
              <w:bottom w:val="nil"/>
            </w:tcBorders>
          </w:tcPr>
          <w:p w14:paraId="3DF22C08"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c>
          <w:tcPr>
            <w:tcW w:w="1503" w:type="dxa"/>
            <w:vMerge/>
            <w:tcBorders>
              <w:bottom w:val="nil"/>
            </w:tcBorders>
          </w:tcPr>
          <w:p w14:paraId="0E8FF7E4"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r>
      <w:tr w:rsidR="000327EE" w:rsidRPr="000327EE" w14:paraId="1A5B3701"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70FE5C70" w14:textId="77777777" w:rsidR="000327EE" w:rsidRPr="000327EE" w:rsidRDefault="000327EE" w:rsidP="000327EE">
            <w:pPr>
              <w:pStyle w:val="EFSATablefirstcolumn"/>
              <w:rPr>
                <w:bCs w:val="0"/>
                <w:sz w:val="16"/>
                <w:szCs w:val="16"/>
                <w:lang w:val="en-US"/>
              </w:rPr>
            </w:pPr>
          </w:p>
        </w:tc>
        <w:tc>
          <w:tcPr>
            <w:tcW w:w="1148" w:type="dxa"/>
            <w:tcBorders>
              <w:bottom w:val="nil"/>
            </w:tcBorders>
          </w:tcPr>
          <w:p w14:paraId="692D21B5"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r w:rsidRPr="000327EE">
              <w:rPr>
                <w:b w:val="0"/>
                <w:sz w:val="16"/>
                <w:szCs w:val="16"/>
                <w:lang w:val="en-US"/>
              </w:rPr>
              <w:t>AFM1</w:t>
            </w:r>
          </w:p>
        </w:tc>
        <w:tc>
          <w:tcPr>
            <w:tcW w:w="1674" w:type="dxa"/>
            <w:vMerge w:val="restart"/>
            <w:tcBorders>
              <w:bottom w:val="nil"/>
            </w:tcBorders>
          </w:tcPr>
          <w:p w14:paraId="037301B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200 milk sample from different species</w:t>
            </w:r>
          </w:p>
        </w:tc>
        <w:tc>
          <w:tcPr>
            <w:tcW w:w="1867" w:type="dxa"/>
            <w:tcBorders>
              <w:bottom w:val="nil"/>
            </w:tcBorders>
          </w:tcPr>
          <w:p w14:paraId="6E1463BF"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Buffalos</w:t>
            </w:r>
          </w:p>
        </w:tc>
        <w:tc>
          <w:tcPr>
            <w:tcW w:w="1363" w:type="dxa"/>
            <w:tcBorders>
              <w:bottom w:val="nil"/>
            </w:tcBorders>
          </w:tcPr>
          <w:p w14:paraId="1F439A0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rPr>
              <w:t>Milk</w:t>
            </w:r>
          </w:p>
        </w:tc>
        <w:tc>
          <w:tcPr>
            <w:tcW w:w="1842" w:type="dxa"/>
            <w:tcBorders>
              <w:bottom w:val="nil"/>
            </w:tcBorders>
          </w:tcPr>
          <w:p w14:paraId="7F792AA6"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42.1±3.4 ng/l</w:t>
            </w:r>
          </w:p>
        </w:tc>
        <w:tc>
          <w:tcPr>
            <w:tcW w:w="1280" w:type="dxa"/>
            <w:vMerge w:val="restart"/>
            <w:tcBorders>
              <w:bottom w:val="nil"/>
            </w:tcBorders>
          </w:tcPr>
          <w:p w14:paraId="66662B46"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ELISA (LOQ -)</w:t>
            </w:r>
          </w:p>
          <w:p w14:paraId="7896F7C4"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2798" w:type="dxa"/>
            <w:vMerge/>
            <w:tcBorders>
              <w:bottom w:val="nil"/>
            </w:tcBorders>
          </w:tcPr>
          <w:p w14:paraId="52AC0427"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503" w:type="dxa"/>
            <w:vMerge/>
            <w:tcBorders>
              <w:bottom w:val="nil"/>
            </w:tcBorders>
          </w:tcPr>
          <w:p w14:paraId="2C281FDD"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r>
      <w:tr w:rsidR="000327EE" w:rsidRPr="000327EE" w14:paraId="4F3A8BC7"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3859F369" w14:textId="77777777" w:rsidR="000327EE" w:rsidRPr="000327EE" w:rsidRDefault="000327EE" w:rsidP="000327EE">
            <w:pPr>
              <w:pStyle w:val="EFSATablefirstcolumn"/>
              <w:rPr>
                <w:b/>
                <w:bCs w:val="0"/>
                <w:sz w:val="16"/>
                <w:szCs w:val="16"/>
              </w:rPr>
            </w:pPr>
          </w:p>
        </w:tc>
        <w:tc>
          <w:tcPr>
            <w:tcW w:w="1148" w:type="dxa"/>
            <w:tcBorders>
              <w:bottom w:val="nil"/>
            </w:tcBorders>
          </w:tcPr>
          <w:p w14:paraId="6DDBD90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674" w:type="dxa"/>
            <w:vMerge/>
            <w:tcBorders>
              <w:bottom w:val="nil"/>
            </w:tcBorders>
          </w:tcPr>
          <w:p w14:paraId="2621281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c>
          <w:tcPr>
            <w:tcW w:w="1867" w:type="dxa"/>
            <w:tcBorders>
              <w:bottom w:val="nil"/>
            </w:tcBorders>
          </w:tcPr>
          <w:p w14:paraId="610B2E9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Cows</w:t>
            </w:r>
          </w:p>
        </w:tc>
        <w:tc>
          <w:tcPr>
            <w:tcW w:w="1363" w:type="dxa"/>
            <w:tcBorders>
              <w:bottom w:val="nil"/>
            </w:tcBorders>
          </w:tcPr>
          <w:p w14:paraId="0507B1A6"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Milk</w:t>
            </w:r>
          </w:p>
        </w:tc>
        <w:tc>
          <w:tcPr>
            <w:tcW w:w="1842" w:type="dxa"/>
            <w:tcBorders>
              <w:bottom w:val="nil"/>
            </w:tcBorders>
          </w:tcPr>
          <w:p w14:paraId="1336EFC5"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30.2±1.8 ng/l</w:t>
            </w:r>
          </w:p>
        </w:tc>
        <w:tc>
          <w:tcPr>
            <w:tcW w:w="1280" w:type="dxa"/>
            <w:vMerge/>
            <w:tcBorders>
              <w:bottom w:val="nil"/>
            </w:tcBorders>
          </w:tcPr>
          <w:p w14:paraId="3D991077"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2798" w:type="dxa"/>
            <w:vMerge/>
            <w:tcBorders>
              <w:bottom w:val="nil"/>
            </w:tcBorders>
          </w:tcPr>
          <w:p w14:paraId="34196C0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503" w:type="dxa"/>
            <w:vMerge/>
            <w:tcBorders>
              <w:bottom w:val="nil"/>
            </w:tcBorders>
          </w:tcPr>
          <w:p w14:paraId="4E52880F"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r>
      <w:tr w:rsidR="000327EE" w:rsidRPr="000327EE" w14:paraId="46C67FF4"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14113374" w14:textId="77777777" w:rsidR="000327EE" w:rsidRPr="000327EE" w:rsidRDefault="000327EE" w:rsidP="000327EE">
            <w:pPr>
              <w:pStyle w:val="EFSATablefirstcolumn"/>
              <w:rPr>
                <w:b/>
                <w:bCs w:val="0"/>
                <w:sz w:val="16"/>
                <w:szCs w:val="16"/>
              </w:rPr>
            </w:pPr>
          </w:p>
        </w:tc>
        <w:tc>
          <w:tcPr>
            <w:tcW w:w="1148" w:type="dxa"/>
            <w:tcBorders>
              <w:bottom w:val="nil"/>
            </w:tcBorders>
          </w:tcPr>
          <w:p w14:paraId="72EF9AA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1674" w:type="dxa"/>
            <w:vMerge/>
            <w:tcBorders>
              <w:bottom w:val="nil"/>
            </w:tcBorders>
          </w:tcPr>
          <w:p w14:paraId="6D0D6E6E"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867" w:type="dxa"/>
            <w:tcBorders>
              <w:bottom w:val="nil"/>
            </w:tcBorders>
          </w:tcPr>
          <w:p w14:paraId="375269C6"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Goats</w:t>
            </w:r>
          </w:p>
        </w:tc>
        <w:tc>
          <w:tcPr>
            <w:tcW w:w="1363" w:type="dxa"/>
            <w:tcBorders>
              <w:bottom w:val="nil"/>
            </w:tcBorders>
          </w:tcPr>
          <w:p w14:paraId="6FB0957D"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rPr>
              <w:t>Milk</w:t>
            </w:r>
          </w:p>
        </w:tc>
        <w:tc>
          <w:tcPr>
            <w:tcW w:w="1842" w:type="dxa"/>
            <w:tcBorders>
              <w:bottom w:val="nil"/>
            </w:tcBorders>
          </w:tcPr>
          <w:p w14:paraId="6463BDF7"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38.6±2.1 ng/l</w:t>
            </w:r>
          </w:p>
        </w:tc>
        <w:tc>
          <w:tcPr>
            <w:tcW w:w="1280" w:type="dxa"/>
            <w:vMerge/>
            <w:tcBorders>
              <w:bottom w:val="nil"/>
            </w:tcBorders>
          </w:tcPr>
          <w:p w14:paraId="617B999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2798" w:type="dxa"/>
            <w:vMerge/>
            <w:tcBorders>
              <w:bottom w:val="nil"/>
            </w:tcBorders>
          </w:tcPr>
          <w:p w14:paraId="5DC07FDC"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c>
          <w:tcPr>
            <w:tcW w:w="1503" w:type="dxa"/>
            <w:vMerge/>
            <w:tcBorders>
              <w:bottom w:val="nil"/>
            </w:tcBorders>
          </w:tcPr>
          <w:p w14:paraId="3CF60FBC"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r>
      <w:tr w:rsidR="000327EE" w:rsidRPr="000327EE" w14:paraId="185640A5"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4827999E" w14:textId="77777777" w:rsidR="000327EE" w:rsidRPr="000327EE" w:rsidRDefault="000327EE" w:rsidP="000327EE">
            <w:pPr>
              <w:pStyle w:val="EFSATablefirstcolumn"/>
              <w:rPr>
                <w:b/>
                <w:bCs w:val="0"/>
                <w:sz w:val="16"/>
                <w:szCs w:val="16"/>
              </w:rPr>
            </w:pPr>
          </w:p>
        </w:tc>
        <w:tc>
          <w:tcPr>
            <w:tcW w:w="1148" w:type="dxa"/>
            <w:tcBorders>
              <w:bottom w:val="nil"/>
            </w:tcBorders>
          </w:tcPr>
          <w:p w14:paraId="323D2468"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1674" w:type="dxa"/>
            <w:vMerge/>
            <w:tcBorders>
              <w:bottom w:val="nil"/>
            </w:tcBorders>
          </w:tcPr>
          <w:p w14:paraId="6EAA73BC"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867" w:type="dxa"/>
            <w:tcBorders>
              <w:bottom w:val="nil"/>
            </w:tcBorders>
          </w:tcPr>
          <w:p w14:paraId="1C26D7D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Sheep</w:t>
            </w:r>
          </w:p>
        </w:tc>
        <w:tc>
          <w:tcPr>
            <w:tcW w:w="1363" w:type="dxa"/>
            <w:tcBorders>
              <w:bottom w:val="nil"/>
            </w:tcBorders>
          </w:tcPr>
          <w:p w14:paraId="193396E5"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rPr>
              <w:t>Milk</w:t>
            </w:r>
          </w:p>
        </w:tc>
        <w:tc>
          <w:tcPr>
            <w:tcW w:w="1842" w:type="dxa"/>
            <w:tcBorders>
              <w:bottom w:val="nil"/>
            </w:tcBorders>
          </w:tcPr>
          <w:p w14:paraId="6B309AB8"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25.7 ± 1.6 ng/l</w:t>
            </w:r>
          </w:p>
        </w:tc>
        <w:tc>
          <w:tcPr>
            <w:tcW w:w="1280" w:type="dxa"/>
            <w:vMerge/>
            <w:tcBorders>
              <w:bottom w:val="nil"/>
            </w:tcBorders>
          </w:tcPr>
          <w:p w14:paraId="42AC6248"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2798" w:type="dxa"/>
            <w:vMerge/>
            <w:tcBorders>
              <w:bottom w:val="nil"/>
            </w:tcBorders>
          </w:tcPr>
          <w:p w14:paraId="6A432B1C"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c>
          <w:tcPr>
            <w:tcW w:w="1503" w:type="dxa"/>
            <w:vMerge/>
            <w:tcBorders>
              <w:bottom w:val="nil"/>
            </w:tcBorders>
          </w:tcPr>
          <w:p w14:paraId="2DD9D1E6"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r>
      <w:tr w:rsidR="000327EE" w:rsidRPr="000327EE" w14:paraId="4C6924FA"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val="restart"/>
            <w:tcBorders>
              <w:bottom w:val="nil"/>
            </w:tcBorders>
          </w:tcPr>
          <w:p w14:paraId="3FFAB67C" w14:textId="77777777" w:rsidR="000327EE" w:rsidRPr="000327EE" w:rsidRDefault="000327EE" w:rsidP="000327EE">
            <w:pPr>
              <w:pStyle w:val="EFSATablefirstcolumn"/>
              <w:rPr>
                <w:bCs w:val="0"/>
                <w:sz w:val="16"/>
                <w:szCs w:val="16"/>
                <w:lang w:val="en-US"/>
              </w:rPr>
            </w:pPr>
            <w:r w:rsidRPr="000327EE">
              <w:rPr>
                <w:b/>
                <w:sz w:val="16"/>
                <w:szCs w:val="16"/>
              </w:rPr>
              <w:t>AF/Biomarkers of exposure</w:t>
            </w:r>
          </w:p>
        </w:tc>
        <w:tc>
          <w:tcPr>
            <w:tcW w:w="1148" w:type="dxa"/>
            <w:tcBorders>
              <w:bottom w:val="nil"/>
            </w:tcBorders>
          </w:tcPr>
          <w:p w14:paraId="103783E6"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r w:rsidRPr="000327EE">
              <w:rPr>
                <w:b w:val="0"/>
                <w:sz w:val="16"/>
                <w:szCs w:val="16"/>
                <w:lang w:val="en-US"/>
              </w:rPr>
              <w:t>AFM1</w:t>
            </w:r>
          </w:p>
          <w:p w14:paraId="3CCBC1A8"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1674" w:type="dxa"/>
            <w:vMerge w:val="restart"/>
            <w:tcBorders>
              <w:bottom w:val="nil"/>
            </w:tcBorders>
          </w:tcPr>
          <w:p w14:paraId="6FD11F3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lang w:val="en-US"/>
              </w:rPr>
              <w:t>120 milk samples collected from individual cows</w:t>
            </w:r>
          </w:p>
          <w:p w14:paraId="44A7BBB4"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c>
          <w:tcPr>
            <w:tcW w:w="1867" w:type="dxa"/>
            <w:tcBorders>
              <w:bottom w:val="nil"/>
            </w:tcBorders>
          </w:tcPr>
          <w:p w14:paraId="71D8B4BD"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rPr>
              <w:t>Rural dairy farm</w:t>
            </w:r>
          </w:p>
        </w:tc>
        <w:tc>
          <w:tcPr>
            <w:tcW w:w="1363" w:type="dxa"/>
            <w:tcBorders>
              <w:bottom w:val="nil"/>
            </w:tcBorders>
          </w:tcPr>
          <w:p w14:paraId="219ABA6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rPr>
              <w:t>Milk</w:t>
            </w:r>
          </w:p>
        </w:tc>
        <w:tc>
          <w:tcPr>
            <w:tcW w:w="1842" w:type="dxa"/>
            <w:tcBorders>
              <w:bottom w:val="nil"/>
            </w:tcBorders>
          </w:tcPr>
          <w:p w14:paraId="47ED27E1"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0.011 ± 0.010</w:t>
            </w:r>
            <w:r w:rsidRPr="000327EE">
              <w:rPr>
                <w:b w:val="0"/>
                <w:sz w:val="16"/>
                <w:szCs w:val="16"/>
              </w:rPr>
              <w:t xml:space="preserve"> µg/l</w:t>
            </w:r>
          </w:p>
        </w:tc>
        <w:tc>
          <w:tcPr>
            <w:tcW w:w="1280" w:type="dxa"/>
            <w:vMerge w:val="restart"/>
            <w:tcBorders>
              <w:bottom w:val="nil"/>
            </w:tcBorders>
          </w:tcPr>
          <w:p w14:paraId="701FBA4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it-IT"/>
              </w:rPr>
            </w:pPr>
            <w:r w:rsidRPr="000327EE">
              <w:rPr>
                <w:b w:val="0"/>
                <w:sz w:val="16"/>
                <w:szCs w:val="16"/>
                <w:lang w:val="it-IT"/>
              </w:rPr>
              <w:t>ELISA</w:t>
            </w:r>
          </w:p>
          <w:p w14:paraId="0C392F7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it-IT"/>
              </w:rPr>
            </w:pPr>
            <w:r w:rsidRPr="000327EE">
              <w:rPr>
                <w:b w:val="0"/>
                <w:sz w:val="16"/>
                <w:szCs w:val="16"/>
                <w:lang w:val="it-IT"/>
              </w:rPr>
              <w:t>(LOQ 8.42 ng/kg)</w:t>
            </w:r>
          </w:p>
        </w:tc>
        <w:tc>
          <w:tcPr>
            <w:tcW w:w="2798" w:type="dxa"/>
            <w:vMerge w:val="restart"/>
            <w:tcBorders>
              <w:bottom w:val="nil"/>
            </w:tcBorders>
          </w:tcPr>
          <w:p w14:paraId="08DE0E8C"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 xml:space="preserve">All milk samples from the rural dairy system had AFM1 contamination levels below the EU limits of 0.05 </w:t>
            </w:r>
            <w:r w:rsidRPr="000327EE">
              <w:rPr>
                <w:b w:val="0"/>
                <w:sz w:val="16"/>
                <w:szCs w:val="16"/>
                <w:lang w:val="it-IT"/>
              </w:rPr>
              <w:t>μ</w:t>
            </w:r>
            <w:r w:rsidRPr="000327EE">
              <w:rPr>
                <w:b w:val="0"/>
                <w:sz w:val="16"/>
                <w:szCs w:val="16"/>
                <w:lang w:val="en-US"/>
              </w:rPr>
              <w:t xml:space="preserve">g/l ranging between 0 and 0.041 </w:t>
            </w:r>
            <w:r w:rsidRPr="000327EE">
              <w:rPr>
                <w:b w:val="0"/>
                <w:sz w:val="16"/>
                <w:szCs w:val="16"/>
                <w:lang w:val="it-IT"/>
              </w:rPr>
              <w:t>μ</w:t>
            </w:r>
            <w:r w:rsidRPr="000327EE">
              <w:rPr>
                <w:b w:val="0"/>
                <w:sz w:val="16"/>
                <w:szCs w:val="16"/>
                <w:lang w:val="en-US"/>
              </w:rPr>
              <w:t>g/l</w:t>
            </w:r>
          </w:p>
        </w:tc>
        <w:tc>
          <w:tcPr>
            <w:tcW w:w="1503" w:type="dxa"/>
            <w:vMerge w:val="restart"/>
            <w:tcBorders>
              <w:bottom w:val="nil"/>
            </w:tcBorders>
          </w:tcPr>
          <w:p w14:paraId="49E0B41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fr-FR"/>
              </w:rPr>
              <w:t>Makau, 2016</w:t>
            </w:r>
          </w:p>
        </w:tc>
      </w:tr>
      <w:tr w:rsidR="000327EE" w:rsidRPr="000327EE" w14:paraId="25647503"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78BC701F" w14:textId="77777777" w:rsidR="000327EE" w:rsidRPr="000327EE" w:rsidRDefault="000327EE" w:rsidP="000327EE">
            <w:pPr>
              <w:pStyle w:val="EFSATablefirstcolumn"/>
              <w:rPr>
                <w:b/>
                <w:bCs w:val="0"/>
                <w:sz w:val="16"/>
                <w:szCs w:val="16"/>
                <w:lang w:val="en-US"/>
              </w:rPr>
            </w:pPr>
          </w:p>
        </w:tc>
        <w:tc>
          <w:tcPr>
            <w:tcW w:w="1148" w:type="dxa"/>
            <w:tcBorders>
              <w:bottom w:val="nil"/>
            </w:tcBorders>
          </w:tcPr>
          <w:p w14:paraId="70264547"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it-IT"/>
              </w:rPr>
            </w:pPr>
          </w:p>
        </w:tc>
        <w:tc>
          <w:tcPr>
            <w:tcW w:w="1674" w:type="dxa"/>
            <w:vMerge/>
            <w:tcBorders>
              <w:bottom w:val="nil"/>
            </w:tcBorders>
          </w:tcPr>
          <w:p w14:paraId="073CA3E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it-IT"/>
              </w:rPr>
            </w:pPr>
          </w:p>
        </w:tc>
        <w:tc>
          <w:tcPr>
            <w:tcW w:w="1867" w:type="dxa"/>
            <w:tcBorders>
              <w:bottom w:val="nil"/>
            </w:tcBorders>
          </w:tcPr>
          <w:p w14:paraId="3C6909DF"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Peri-urban dairy farm</w:t>
            </w:r>
          </w:p>
        </w:tc>
        <w:tc>
          <w:tcPr>
            <w:tcW w:w="1363" w:type="dxa"/>
            <w:tcBorders>
              <w:bottom w:val="nil"/>
            </w:tcBorders>
          </w:tcPr>
          <w:p w14:paraId="24AC7CE4"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rPr>
              <w:t>Milk</w:t>
            </w:r>
          </w:p>
        </w:tc>
        <w:tc>
          <w:tcPr>
            <w:tcW w:w="1842" w:type="dxa"/>
            <w:tcBorders>
              <w:bottom w:val="nil"/>
            </w:tcBorders>
          </w:tcPr>
          <w:p w14:paraId="083FF83F"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0.062 ± 0.019</w:t>
            </w:r>
            <w:r w:rsidRPr="000327EE">
              <w:rPr>
                <w:b w:val="0"/>
                <w:sz w:val="16"/>
                <w:szCs w:val="16"/>
              </w:rPr>
              <w:t xml:space="preserve"> µg/l</w:t>
            </w:r>
          </w:p>
        </w:tc>
        <w:tc>
          <w:tcPr>
            <w:tcW w:w="1280" w:type="dxa"/>
            <w:vMerge/>
            <w:tcBorders>
              <w:bottom w:val="nil"/>
            </w:tcBorders>
          </w:tcPr>
          <w:p w14:paraId="19232BF5"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2798" w:type="dxa"/>
            <w:vMerge/>
            <w:tcBorders>
              <w:bottom w:val="nil"/>
            </w:tcBorders>
          </w:tcPr>
          <w:p w14:paraId="755A09C7"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c>
          <w:tcPr>
            <w:tcW w:w="1503" w:type="dxa"/>
            <w:vMerge/>
            <w:tcBorders>
              <w:bottom w:val="nil"/>
            </w:tcBorders>
          </w:tcPr>
          <w:p w14:paraId="1A3604D7"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r>
      <w:tr w:rsidR="000327EE" w:rsidRPr="000327EE" w14:paraId="6E2CFC2E"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val="restart"/>
            <w:tcBorders>
              <w:bottom w:val="nil"/>
            </w:tcBorders>
          </w:tcPr>
          <w:p w14:paraId="19E9C3D1" w14:textId="77777777" w:rsidR="000327EE" w:rsidRPr="000327EE" w:rsidRDefault="000327EE" w:rsidP="000327EE">
            <w:pPr>
              <w:pStyle w:val="EFSATablefirstcolumn"/>
              <w:rPr>
                <w:bCs w:val="0"/>
                <w:sz w:val="16"/>
                <w:szCs w:val="16"/>
                <w:lang w:val="en-US"/>
              </w:rPr>
            </w:pPr>
            <w:r w:rsidRPr="000327EE">
              <w:rPr>
                <w:b/>
                <w:sz w:val="16"/>
                <w:szCs w:val="16"/>
              </w:rPr>
              <w:t>AF/Biomarkers of exposure</w:t>
            </w:r>
          </w:p>
        </w:tc>
        <w:tc>
          <w:tcPr>
            <w:tcW w:w="1148" w:type="dxa"/>
            <w:tcBorders>
              <w:bottom w:val="nil"/>
            </w:tcBorders>
          </w:tcPr>
          <w:p w14:paraId="3809E698"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r w:rsidRPr="000327EE">
              <w:rPr>
                <w:b w:val="0"/>
                <w:sz w:val="16"/>
                <w:szCs w:val="16"/>
                <w:lang w:val="en-US"/>
              </w:rPr>
              <w:t>AF Total</w:t>
            </w:r>
          </w:p>
          <w:p w14:paraId="6EE01B8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674" w:type="dxa"/>
            <w:vMerge w:val="restart"/>
            <w:tcBorders>
              <w:bottom w:val="nil"/>
            </w:tcBorders>
          </w:tcPr>
          <w:p w14:paraId="268BE5E1"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Cows and sheep treated with 0.5 mg AFB1/kg</w:t>
            </w:r>
          </w:p>
          <w:p w14:paraId="5FFE9D4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c>
          <w:tcPr>
            <w:tcW w:w="1867" w:type="dxa"/>
            <w:tcBorders>
              <w:bottom w:val="nil"/>
            </w:tcBorders>
          </w:tcPr>
          <w:p w14:paraId="45E3F9D7"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3/10 samples</w:t>
            </w:r>
          </w:p>
        </w:tc>
        <w:tc>
          <w:tcPr>
            <w:tcW w:w="1363" w:type="dxa"/>
            <w:tcBorders>
              <w:bottom w:val="nil"/>
            </w:tcBorders>
          </w:tcPr>
          <w:p w14:paraId="55F49987"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rPr>
              <w:t>Ruminal fluid</w:t>
            </w:r>
          </w:p>
        </w:tc>
        <w:tc>
          <w:tcPr>
            <w:tcW w:w="1842" w:type="dxa"/>
            <w:tcBorders>
              <w:bottom w:val="nil"/>
            </w:tcBorders>
          </w:tcPr>
          <w:p w14:paraId="23B2A384"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2.1-2.2 µg/kg</w:t>
            </w:r>
          </w:p>
        </w:tc>
        <w:tc>
          <w:tcPr>
            <w:tcW w:w="1280" w:type="dxa"/>
            <w:vMerge w:val="restart"/>
            <w:tcBorders>
              <w:bottom w:val="nil"/>
            </w:tcBorders>
          </w:tcPr>
          <w:p w14:paraId="1737BFC5"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ELISA</w:t>
            </w:r>
          </w:p>
          <w:p w14:paraId="50C4A09D"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(LOD 0.5 µg/kg)</w:t>
            </w:r>
          </w:p>
        </w:tc>
        <w:tc>
          <w:tcPr>
            <w:tcW w:w="2798" w:type="dxa"/>
            <w:vMerge w:val="restart"/>
            <w:tcBorders>
              <w:bottom w:val="nil"/>
            </w:tcBorders>
          </w:tcPr>
          <w:p w14:paraId="22527BC8"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fr-FR"/>
              </w:rPr>
            </w:pPr>
            <w:r w:rsidRPr="000327EE">
              <w:rPr>
                <w:b w:val="0"/>
                <w:sz w:val="16"/>
                <w:szCs w:val="16"/>
                <w:lang w:val="en-US"/>
              </w:rPr>
              <w:t>The analysis by ELISA and CSS for ZEN and AFB1 of 10 samples of bile collected from bovids, the results were negative for all analyses, none of these mycotoxins being detected using the specified methods.</w:t>
            </w:r>
          </w:p>
        </w:tc>
        <w:tc>
          <w:tcPr>
            <w:tcW w:w="1503" w:type="dxa"/>
            <w:vMerge w:val="restart"/>
            <w:tcBorders>
              <w:bottom w:val="nil"/>
            </w:tcBorders>
          </w:tcPr>
          <w:p w14:paraId="51636BD7"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it-IT"/>
              </w:rPr>
            </w:pPr>
            <w:r w:rsidRPr="000327EE">
              <w:rPr>
                <w:b w:val="0"/>
                <w:sz w:val="16"/>
                <w:szCs w:val="16"/>
                <w:lang w:val="fr-FR"/>
              </w:rPr>
              <w:t>Simion, 2010</w:t>
            </w:r>
          </w:p>
        </w:tc>
      </w:tr>
      <w:tr w:rsidR="000327EE" w:rsidRPr="000327EE" w14:paraId="3FF30F6D"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4ED37230" w14:textId="77777777" w:rsidR="000327EE" w:rsidRPr="000327EE" w:rsidRDefault="000327EE" w:rsidP="000327EE">
            <w:pPr>
              <w:pStyle w:val="EFSATablefirstcolumn"/>
              <w:rPr>
                <w:b/>
                <w:bCs w:val="0"/>
                <w:sz w:val="16"/>
                <w:szCs w:val="16"/>
                <w:lang w:val="it-IT"/>
              </w:rPr>
            </w:pPr>
          </w:p>
        </w:tc>
        <w:tc>
          <w:tcPr>
            <w:tcW w:w="1148" w:type="dxa"/>
            <w:tcBorders>
              <w:bottom w:val="nil"/>
            </w:tcBorders>
          </w:tcPr>
          <w:p w14:paraId="20D0707C"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r w:rsidRPr="000327EE">
              <w:rPr>
                <w:b w:val="0"/>
                <w:sz w:val="16"/>
                <w:szCs w:val="16"/>
                <w:lang w:val="en-US"/>
              </w:rPr>
              <w:t>AFB1</w:t>
            </w:r>
          </w:p>
          <w:p w14:paraId="7777FEBD"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1674" w:type="dxa"/>
            <w:vMerge/>
            <w:tcBorders>
              <w:bottom w:val="nil"/>
            </w:tcBorders>
          </w:tcPr>
          <w:p w14:paraId="5174939E"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867" w:type="dxa"/>
            <w:tcBorders>
              <w:bottom w:val="nil"/>
            </w:tcBorders>
          </w:tcPr>
          <w:p w14:paraId="004FF117"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3/10 samples</w:t>
            </w:r>
          </w:p>
        </w:tc>
        <w:tc>
          <w:tcPr>
            <w:tcW w:w="1363" w:type="dxa"/>
            <w:tcBorders>
              <w:bottom w:val="nil"/>
            </w:tcBorders>
          </w:tcPr>
          <w:p w14:paraId="15E0A6EC"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rPr>
              <w:t>Ruminal fluid</w:t>
            </w:r>
          </w:p>
        </w:tc>
        <w:tc>
          <w:tcPr>
            <w:tcW w:w="1842" w:type="dxa"/>
            <w:tcBorders>
              <w:bottom w:val="nil"/>
            </w:tcBorders>
          </w:tcPr>
          <w:p w14:paraId="66705B9D"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0.98-0.99 µg/kg</w:t>
            </w:r>
          </w:p>
        </w:tc>
        <w:tc>
          <w:tcPr>
            <w:tcW w:w="1280" w:type="dxa"/>
            <w:vMerge/>
            <w:tcBorders>
              <w:bottom w:val="nil"/>
            </w:tcBorders>
          </w:tcPr>
          <w:p w14:paraId="7F7780DC"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2798" w:type="dxa"/>
            <w:vMerge/>
            <w:tcBorders>
              <w:bottom w:val="nil"/>
            </w:tcBorders>
          </w:tcPr>
          <w:p w14:paraId="269780BE"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c>
          <w:tcPr>
            <w:tcW w:w="1503" w:type="dxa"/>
            <w:vMerge/>
            <w:tcBorders>
              <w:bottom w:val="nil"/>
            </w:tcBorders>
          </w:tcPr>
          <w:p w14:paraId="1D32C66D"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r>
      <w:tr w:rsidR="000327EE" w:rsidRPr="000327EE" w14:paraId="223E9628"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6AA39B8A" w14:textId="77777777" w:rsidR="000327EE" w:rsidRPr="000327EE" w:rsidRDefault="000327EE" w:rsidP="000327EE">
            <w:pPr>
              <w:pStyle w:val="EFSATablefirstcolumn"/>
              <w:rPr>
                <w:b/>
                <w:bCs w:val="0"/>
                <w:sz w:val="16"/>
                <w:szCs w:val="16"/>
              </w:rPr>
            </w:pPr>
          </w:p>
        </w:tc>
        <w:tc>
          <w:tcPr>
            <w:tcW w:w="1148" w:type="dxa"/>
            <w:tcBorders>
              <w:bottom w:val="nil"/>
            </w:tcBorders>
          </w:tcPr>
          <w:p w14:paraId="21930042"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r w:rsidRPr="000327EE">
              <w:rPr>
                <w:b w:val="0"/>
                <w:sz w:val="16"/>
                <w:szCs w:val="16"/>
                <w:lang w:val="en-US"/>
              </w:rPr>
              <w:t>OTA</w:t>
            </w:r>
          </w:p>
          <w:p w14:paraId="1F7DB8DF"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p w14:paraId="352A1522"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1674" w:type="dxa"/>
            <w:vMerge/>
            <w:tcBorders>
              <w:bottom w:val="nil"/>
            </w:tcBorders>
          </w:tcPr>
          <w:p w14:paraId="2A79963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867" w:type="dxa"/>
            <w:tcBorders>
              <w:bottom w:val="nil"/>
            </w:tcBorders>
          </w:tcPr>
          <w:p w14:paraId="15838B4D"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lang w:val="en-US"/>
              </w:rPr>
              <w:t>4/10 samples</w:t>
            </w:r>
          </w:p>
        </w:tc>
        <w:tc>
          <w:tcPr>
            <w:tcW w:w="1363" w:type="dxa"/>
            <w:tcBorders>
              <w:bottom w:val="nil"/>
            </w:tcBorders>
          </w:tcPr>
          <w:p w14:paraId="7283D6F8"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rPr>
              <w:t>Ruminal fluid</w:t>
            </w:r>
          </w:p>
        </w:tc>
        <w:tc>
          <w:tcPr>
            <w:tcW w:w="1842" w:type="dxa"/>
            <w:tcBorders>
              <w:bottom w:val="nil"/>
            </w:tcBorders>
          </w:tcPr>
          <w:p w14:paraId="46DAEBAB"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23.91 µg/kg (non diluted)</w:t>
            </w:r>
          </w:p>
          <w:p w14:paraId="578FD776"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25.06 (diluted) µg/kg</w:t>
            </w:r>
          </w:p>
        </w:tc>
        <w:tc>
          <w:tcPr>
            <w:tcW w:w="1280" w:type="dxa"/>
            <w:vMerge/>
            <w:tcBorders>
              <w:bottom w:val="nil"/>
            </w:tcBorders>
          </w:tcPr>
          <w:p w14:paraId="4449A9A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2798" w:type="dxa"/>
            <w:vMerge/>
            <w:tcBorders>
              <w:bottom w:val="nil"/>
            </w:tcBorders>
          </w:tcPr>
          <w:p w14:paraId="58FD3E35"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c>
          <w:tcPr>
            <w:tcW w:w="1503" w:type="dxa"/>
            <w:vMerge/>
            <w:tcBorders>
              <w:bottom w:val="nil"/>
            </w:tcBorders>
          </w:tcPr>
          <w:p w14:paraId="0648645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r>
      <w:tr w:rsidR="000327EE" w:rsidRPr="000327EE" w14:paraId="2AC1BE37"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tcBorders>
              <w:bottom w:val="nil"/>
            </w:tcBorders>
          </w:tcPr>
          <w:p w14:paraId="56133E9E" w14:textId="77777777" w:rsidR="000327EE" w:rsidRPr="000327EE" w:rsidRDefault="000327EE" w:rsidP="000327EE">
            <w:pPr>
              <w:pStyle w:val="EFSATablefirstcolumn"/>
              <w:rPr>
                <w:bCs w:val="0"/>
                <w:sz w:val="16"/>
                <w:szCs w:val="16"/>
                <w:lang w:val="en-US"/>
              </w:rPr>
            </w:pPr>
          </w:p>
        </w:tc>
        <w:tc>
          <w:tcPr>
            <w:tcW w:w="1148" w:type="dxa"/>
            <w:tcBorders>
              <w:bottom w:val="nil"/>
            </w:tcBorders>
          </w:tcPr>
          <w:p w14:paraId="3B56152E"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r w:rsidRPr="000327EE">
              <w:rPr>
                <w:b w:val="0"/>
                <w:sz w:val="16"/>
                <w:szCs w:val="16"/>
                <w:lang w:val="en-US"/>
              </w:rPr>
              <w:t>AFM1</w:t>
            </w:r>
          </w:p>
          <w:p w14:paraId="7077611F"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674" w:type="dxa"/>
            <w:vMerge/>
            <w:tcBorders>
              <w:bottom w:val="nil"/>
            </w:tcBorders>
          </w:tcPr>
          <w:p w14:paraId="2ED5D32E"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c>
          <w:tcPr>
            <w:tcW w:w="1867" w:type="dxa"/>
            <w:tcBorders>
              <w:bottom w:val="nil"/>
            </w:tcBorders>
          </w:tcPr>
          <w:p w14:paraId="5C135B5C"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4/48 samples</w:t>
            </w:r>
          </w:p>
        </w:tc>
        <w:tc>
          <w:tcPr>
            <w:tcW w:w="1363" w:type="dxa"/>
            <w:tcBorders>
              <w:bottom w:val="nil"/>
            </w:tcBorders>
          </w:tcPr>
          <w:p w14:paraId="6DA4B57B"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rPr>
              <w:t>Ruminal fluid</w:t>
            </w:r>
          </w:p>
        </w:tc>
        <w:tc>
          <w:tcPr>
            <w:tcW w:w="1842" w:type="dxa"/>
            <w:tcBorders>
              <w:bottom w:val="nil"/>
            </w:tcBorders>
          </w:tcPr>
          <w:p w14:paraId="62D3207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42 µg/kg</w:t>
            </w:r>
          </w:p>
        </w:tc>
        <w:tc>
          <w:tcPr>
            <w:tcW w:w="1280" w:type="dxa"/>
            <w:vMerge/>
            <w:tcBorders>
              <w:bottom w:val="nil"/>
            </w:tcBorders>
          </w:tcPr>
          <w:p w14:paraId="5890C3D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it-IT"/>
              </w:rPr>
            </w:pPr>
          </w:p>
        </w:tc>
        <w:tc>
          <w:tcPr>
            <w:tcW w:w="2798" w:type="dxa"/>
            <w:vMerge/>
            <w:tcBorders>
              <w:bottom w:val="nil"/>
            </w:tcBorders>
          </w:tcPr>
          <w:p w14:paraId="44B6678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it-IT"/>
              </w:rPr>
            </w:pPr>
          </w:p>
        </w:tc>
        <w:tc>
          <w:tcPr>
            <w:tcW w:w="1503" w:type="dxa"/>
            <w:vMerge/>
            <w:tcBorders>
              <w:bottom w:val="nil"/>
            </w:tcBorders>
          </w:tcPr>
          <w:p w14:paraId="24AD6328"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it-IT"/>
              </w:rPr>
            </w:pPr>
          </w:p>
        </w:tc>
      </w:tr>
      <w:tr w:rsidR="000327EE" w:rsidRPr="000327EE" w14:paraId="0CC85677"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val="restart"/>
            <w:tcBorders>
              <w:bottom w:val="nil"/>
            </w:tcBorders>
          </w:tcPr>
          <w:p w14:paraId="65AAFECC" w14:textId="77777777" w:rsidR="000327EE" w:rsidRPr="000327EE" w:rsidRDefault="000327EE" w:rsidP="000327EE">
            <w:pPr>
              <w:pStyle w:val="EFSATablefirstcolumn"/>
              <w:rPr>
                <w:bCs w:val="0"/>
                <w:sz w:val="16"/>
                <w:szCs w:val="16"/>
                <w:lang w:val="en-US"/>
              </w:rPr>
            </w:pPr>
            <w:r w:rsidRPr="000327EE">
              <w:rPr>
                <w:b/>
                <w:sz w:val="16"/>
                <w:szCs w:val="16"/>
              </w:rPr>
              <w:t>ZEN/Biomarkers of exposure</w:t>
            </w:r>
          </w:p>
        </w:tc>
        <w:tc>
          <w:tcPr>
            <w:tcW w:w="1148" w:type="dxa"/>
            <w:vMerge w:val="restart"/>
            <w:tcBorders>
              <w:bottom w:val="nil"/>
            </w:tcBorders>
          </w:tcPr>
          <w:p w14:paraId="6BFDC88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r w:rsidRPr="000327EE">
              <w:rPr>
                <w:b w:val="0"/>
                <w:sz w:val="16"/>
                <w:szCs w:val="16"/>
                <w:lang w:val="en-US"/>
              </w:rPr>
              <w:t>ZEN</w:t>
            </w:r>
          </w:p>
          <w:p w14:paraId="0201C207"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674" w:type="dxa"/>
            <w:tcBorders>
              <w:bottom w:val="nil"/>
            </w:tcBorders>
          </w:tcPr>
          <w:p w14:paraId="187D2CD6"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30 cows</w:t>
            </w:r>
            <w:r w:rsidRPr="000327EE">
              <w:rPr>
                <w:sz w:val="16"/>
                <w:szCs w:val="16"/>
              </w:rPr>
              <w:t xml:space="preserve"> </w:t>
            </w:r>
          </w:p>
        </w:tc>
        <w:tc>
          <w:tcPr>
            <w:tcW w:w="1867" w:type="dxa"/>
            <w:tcBorders>
              <w:bottom w:val="nil"/>
            </w:tcBorders>
          </w:tcPr>
          <w:p w14:paraId="152DBA41"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10 cows control: 0.02 mg ZEN +0.07DON/kg DM</w:t>
            </w:r>
          </w:p>
        </w:tc>
        <w:tc>
          <w:tcPr>
            <w:tcW w:w="1363" w:type="dxa"/>
            <w:tcBorders>
              <w:bottom w:val="nil"/>
            </w:tcBorders>
          </w:tcPr>
          <w:p w14:paraId="164F160C"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rPr>
              <w:t>Plasma</w:t>
            </w:r>
          </w:p>
        </w:tc>
        <w:tc>
          <w:tcPr>
            <w:tcW w:w="1842" w:type="dxa"/>
            <w:tcBorders>
              <w:bottom w:val="nil"/>
            </w:tcBorders>
          </w:tcPr>
          <w:p w14:paraId="730D9A4E"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 xml:space="preserve">0.05-0.11 </w:t>
            </w:r>
            <w:r w:rsidRPr="000327EE">
              <w:rPr>
                <w:b w:val="0"/>
                <w:sz w:val="16"/>
                <w:szCs w:val="16"/>
              </w:rPr>
              <w:t>ng/ml</w:t>
            </w:r>
          </w:p>
        </w:tc>
        <w:tc>
          <w:tcPr>
            <w:tcW w:w="1280" w:type="dxa"/>
            <w:vMerge w:val="restart"/>
            <w:tcBorders>
              <w:bottom w:val="nil"/>
            </w:tcBorders>
          </w:tcPr>
          <w:p w14:paraId="6BE59B45"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r w:rsidRPr="000327EE">
              <w:rPr>
                <w:b w:val="0"/>
                <w:sz w:val="16"/>
                <w:szCs w:val="16"/>
                <w:lang w:val="en-US"/>
              </w:rPr>
              <w:t>HPLC</w:t>
            </w:r>
          </w:p>
          <w:p w14:paraId="6282865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(LOQ 0.03 ng/ml)</w:t>
            </w:r>
          </w:p>
        </w:tc>
        <w:tc>
          <w:tcPr>
            <w:tcW w:w="2798" w:type="dxa"/>
            <w:vMerge w:val="restart"/>
            <w:tcBorders>
              <w:bottom w:val="nil"/>
            </w:tcBorders>
          </w:tcPr>
          <w:p w14:paraId="4468EDE8"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Linear relationship between toxin concentration in blood and toxin intake was established.</w:t>
            </w:r>
            <w:r w:rsidRPr="000327EE">
              <w:rPr>
                <w:b w:val="0"/>
                <w:sz w:val="16"/>
                <w:szCs w:val="16"/>
              </w:rPr>
              <w:t xml:space="preserve"> </w:t>
            </w:r>
            <w:r w:rsidRPr="000327EE">
              <w:rPr>
                <w:b w:val="0"/>
                <w:sz w:val="16"/>
                <w:szCs w:val="16"/>
                <w:lang w:val="en-US"/>
              </w:rPr>
              <w:t>Thus, DON and ZEN close to the current guidance values did not exert negative effects on performance parameters and milk compositions.</w:t>
            </w:r>
          </w:p>
        </w:tc>
        <w:tc>
          <w:tcPr>
            <w:tcW w:w="1503" w:type="dxa"/>
            <w:vMerge w:val="restart"/>
            <w:tcBorders>
              <w:bottom w:val="nil"/>
            </w:tcBorders>
          </w:tcPr>
          <w:p w14:paraId="087BB48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fr-FR"/>
              </w:rPr>
              <w:t>Winkler, 2014</w:t>
            </w:r>
          </w:p>
        </w:tc>
      </w:tr>
      <w:tr w:rsidR="000327EE" w:rsidRPr="000327EE" w14:paraId="66343BDD"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7CA9BD09" w14:textId="77777777" w:rsidR="000327EE" w:rsidRPr="000327EE" w:rsidRDefault="000327EE" w:rsidP="000327EE">
            <w:pPr>
              <w:pStyle w:val="EFSATablefirstcolumn"/>
              <w:rPr>
                <w:b/>
                <w:bCs w:val="0"/>
                <w:sz w:val="16"/>
                <w:szCs w:val="16"/>
              </w:rPr>
            </w:pPr>
          </w:p>
        </w:tc>
        <w:tc>
          <w:tcPr>
            <w:tcW w:w="1148" w:type="dxa"/>
            <w:vMerge/>
            <w:tcBorders>
              <w:bottom w:val="nil"/>
            </w:tcBorders>
          </w:tcPr>
          <w:p w14:paraId="16C6101D"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674" w:type="dxa"/>
            <w:tcBorders>
              <w:bottom w:val="nil"/>
            </w:tcBorders>
          </w:tcPr>
          <w:p w14:paraId="4764D62B"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867" w:type="dxa"/>
            <w:tcBorders>
              <w:bottom w:val="nil"/>
            </w:tcBorders>
          </w:tcPr>
          <w:p w14:paraId="0278FAD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rPr>
              <w:t>10 cows FUS-50: 0.33 mg ZEN +2.62 mg DON/kg DM</w:t>
            </w:r>
          </w:p>
        </w:tc>
        <w:tc>
          <w:tcPr>
            <w:tcW w:w="1363" w:type="dxa"/>
            <w:tcBorders>
              <w:bottom w:val="nil"/>
            </w:tcBorders>
          </w:tcPr>
          <w:p w14:paraId="763C3EC1"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rPr>
              <w:t>Plasma</w:t>
            </w:r>
          </w:p>
        </w:tc>
        <w:tc>
          <w:tcPr>
            <w:tcW w:w="1842" w:type="dxa"/>
            <w:tcBorders>
              <w:bottom w:val="nil"/>
            </w:tcBorders>
          </w:tcPr>
          <w:p w14:paraId="00406FD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 xml:space="preserve">0.07-0.15 </w:t>
            </w:r>
            <w:r w:rsidRPr="000327EE">
              <w:rPr>
                <w:b w:val="0"/>
                <w:sz w:val="16"/>
                <w:szCs w:val="16"/>
              </w:rPr>
              <w:t>ng/ml</w:t>
            </w:r>
          </w:p>
        </w:tc>
        <w:tc>
          <w:tcPr>
            <w:tcW w:w="1280" w:type="dxa"/>
            <w:vMerge/>
            <w:tcBorders>
              <w:bottom w:val="nil"/>
            </w:tcBorders>
          </w:tcPr>
          <w:p w14:paraId="430F9A4B"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2798" w:type="dxa"/>
            <w:vMerge/>
            <w:tcBorders>
              <w:bottom w:val="nil"/>
            </w:tcBorders>
          </w:tcPr>
          <w:p w14:paraId="489F0D82"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503" w:type="dxa"/>
            <w:vMerge/>
            <w:tcBorders>
              <w:bottom w:val="nil"/>
            </w:tcBorders>
          </w:tcPr>
          <w:p w14:paraId="18D6096C"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r>
      <w:tr w:rsidR="000327EE" w:rsidRPr="000327EE" w14:paraId="28BDDD24"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7CE97FFF" w14:textId="77777777" w:rsidR="000327EE" w:rsidRPr="000327EE" w:rsidRDefault="000327EE" w:rsidP="000327EE">
            <w:pPr>
              <w:pStyle w:val="EFSATablefirstcolumn"/>
              <w:rPr>
                <w:b/>
                <w:bCs w:val="0"/>
                <w:sz w:val="16"/>
                <w:szCs w:val="16"/>
              </w:rPr>
            </w:pPr>
          </w:p>
        </w:tc>
        <w:tc>
          <w:tcPr>
            <w:tcW w:w="1148" w:type="dxa"/>
            <w:vMerge/>
            <w:tcBorders>
              <w:bottom w:val="nil"/>
            </w:tcBorders>
          </w:tcPr>
          <w:p w14:paraId="24E05D5D"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674" w:type="dxa"/>
            <w:tcBorders>
              <w:bottom w:val="nil"/>
            </w:tcBorders>
          </w:tcPr>
          <w:p w14:paraId="4E6A78B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867" w:type="dxa"/>
            <w:tcBorders>
              <w:bottom w:val="nil"/>
            </w:tcBorders>
          </w:tcPr>
          <w:p w14:paraId="65A5428B"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rPr>
              <w:t>10 cows FUS-100: 0.66mg ZEN +5.24 mg DON/kg DM</w:t>
            </w:r>
          </w:p>
        </w:tc>
        <w:tc>
          <w:tcPr>
            <w:tcW w:w="1363" w:type="dxa"/>
            <w:tcBorders>
              <w:bottom w:val="nil"/>
            </w:tcBorders>
          </w:tcPr>
          <w:p w14:paraId="0FF6AE55"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rPr>
              <w:t>Plasma</w:t>
            </w:r>
          </w:p>
        </w:tc>
        <w:tc>
          <w:tcPr>
            <w:tcW w:w="1842" w:type="dxa"/>
            <w:tcBorders>
              <w:bottom w:val="nil"/>
            </w:tcBorders>
          </w:tcPr>
          <w:p w14:paraId="058AB292"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 xml:space="preserve">0.09-0.18 </w:t>
            </w:r>
            <w:r w:rsidRPr="000327EE">
              <w:rPr>
                <w:b w:val="0"/>
                <w:sz w:val="16"/>
                <w:szCs w:val="16"/>
              </w:rPr>
              <w:t>ng/ml</w:t>
            </w:r>
          </w:p>
        </w:tc>
        <w:tc>
          <w:tcPr>
            <w:tcW w:w="1280" w:type="dxa"/>
            <w:vMerge/>
            <w:tcBorders>
              <w:bottom w:val="nil"/>
            </w:tcBorders>
          </w:tcPr>
          <w:p w14:paraId="34F14DA7"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2798" w:type="dxa"/>
            <w:vMerge/>
            <w:tcBorders>
              <w:bottom w:val="nil"/>
            </w:tcBorders>
          </w:tcPr>
          <w:p w14:paraId="283CC581"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503" w:type="dxa"/>
            <w:vMerge/>
            <w:tcBorders>
              <w:bottom w:val="nil"/>
            </w:tcBorders>
          </w:tcPr>
          <w:p w14:paraId="3E71A46E"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r>
      <w:tr w:rsidR="000327EE" w:rsidRPr="000327EE" w14:paraId="3D6FD996"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val="restart"/>
            <w:tcBorders>
              <w:bottom w:val="nil"/>
            </w:tcBorders>
          </w:tcPr>
          <w:p w14:paraId="16D96501" w14:textId="77777777" w:rsidR="000327EE" w:rsidRPr="000327EE" w:rsidRDefault="000327EE" w:rsidP="000327EE">
            <w:pPr>
              <w:pStyle w:val="EFSATablefirstcolumn"/>
              <w:rPr>
                <w:bCs w:val="0"/>
                <w:sz w:val="16"/>
                <w:szCs w:val="16"/>
                <w:lang w:val="en-US"/>
              </w:rPr>
            </w:pPr>
            <w:r w:rsidRPr="000327EE">
              <w:rPr>
                <w:b/>
                <w:sz w:val="16"/>
                <w:szCs w:val="16"/>
              </w:rPr>
              <w:t>DON/Biomarkers of exposure</w:t>
            </w:r>
          </w:p>
        </w:tc>
        <w:tc>
          <w:tcPr>
            <w:tcW w:w="1148" w:type="dxa"/>
            <w:vMerge w:val="restart"/>
            <w:tcBorders>
              <w:bottom w:val="nil"/>
            </w:tcBorders>
          </w:tcPr>
          <w:p w14:paraId="2D04904F"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r w:rsidRPr="000327EE">
              <w:rPr>
                <w:b w:val="0"/>
                <w:sz w:val="16"/>
                <w:szCs w:val="16"/>
                <w:lang w:val="en-US"/>
              </w:rPr>
              <w:t>DON</w:t>
            </w:r>
          </w:p>
          <w:p w14:paraId="23210257"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674" w:type="dxa"/>
            <w:tcBorders>
              <w:bottom w:val="nil"/>
            </w:tcBorders>
          </w:tcPr>
          <w:p w14:paraId="44637CB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r w:rsidRPr="000327EE">
              <w:rPr>
                <w:b w:val="0"/>
                <w:sz w:val="16"/>
                <w:szCs w:val="16"/>
              </w:rPr>
              <w:t xml:space="preserve">30 cows </w:t>
            </w:r>
          </w:p>
        </w:tc>
        <w:tc>
          <w:tcPr>
            <w:tcW w:w="1867" w:type="dxa"/>
            <w:tcBorders>
              <w:bottom w:val="nil"/>
            </w:tcBorders>
          </w:tcPr>
          <w:p w14:paraId="37B3C89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r w:rsidRPr="000327EE">
              <w:rPr>
                <w:b w:val="0"/>
                <w:sz w:val="16"/>
                <w:szCs w:val="16"/>
              </w:rPr>
              <w:t>10 cows control: 0.02mg ZEN +0.07DON/kg DM</w:t>
            </w:r>
          </w:p>
        </w:tc>
        <w:tc>
          <w:tcPr>
            <w:tcW w:w="1363" w:type="dxa"/>
            <w:tcBorders>
              <w:bottom w:val="nil"/>
            </w:tcBorders>
          </w:tcPr>
          <w:p w14:paraId="0723932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r w:rsidRPr="000327EE">
              <w:rPr>
                <w:b w:val="0"/>
                <w:sz w:val="16"/>
                <w:szCs w:val="16"/>
              </w:rPr>
              <w:t>Plasma</w:t>
            </w:r>
          </w:p>
        </w:tc>
        <w:tc>
          <w:tcPr>
            <w:tcW w:w="1842" w:type="dxa"/>
            <w:tcBorders>
              <w:bottom w:val="nil"/>
            </w:tcBorders>
          </w:tcPr>
          <w:p w14:paraId="7AD17637"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r w:rsidRPr="000327EE">
              <w:rPr>
                <w:b w:val="0"/>
                <w:sz w:val="16"/>
                <w:szCs w:val="16"/>
                <w:lang w:val="en-US"/>
              </w:rPr>
              <w:t xml:space="preserve">0.27-0.88 </w:t>
            </w:r>
            <w:r w:rsidRPr="000327EE">
              <w:rPr>
                <w:b w:val="0"/>
                <w:sz w:val="16"/>
                <w:szCs w:val="16"/>
              </w:rPr>
              <w:t>ng/ml</w:t>
            </w:r>
          </w:p>
        </w:tc>
        <w:tc>
          <w:tcPr>
            <w:tcW w:w="1280" w:type="dxa"/>
            <w:vMerge w:val="restart"/>
            <w:tcBorders>
              <w:bottom w:val="nil"/>
            </w:tcBorders>
          </w:tcPr>
          <w:p w14:paraId="50B11284"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r w:rsidRPr="000327EE">
              <w:rPr>
                <w:b w:val="0"/>
                <w:sz w:val="16"/>
                <w:szCs w:val="16"/>
                <w:lang w:val="en-US"/>
              </w:rPr>
              <w:t>HPLC</w:t>
            </w:r>
          </w:p>
          <w:p w14:paraId="3420396E"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r w:rsidRPr="000327EE">
              <w:rPr>
                <w:b w:val="0"/>
                <w:sz w:val="16"/>
                <w:szCs w:val="16"/>
                <w:lang w:val="en-US"/>
              </w:rPr>
              <w:t>(LOD 0.19 ng/ml</w:t>
            </w:r>
          </w:p>
          <w:p w14:paraId="534804E1"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r w:rsidRPr="000327EE">
              <w:rPr>
                <w:b w:val="0"/>
                <w:sz w:val="16"/>
                <w:szCs w:val="16"/>
                <w:lang w:val="en-US"/>
              </w:rPr>
              <w:lastRenderedPageBreak/>
              <w:t>LOQ 0.65</w:t>
            </w:r>
            <w:r w:rsidRPr="000327EE">
              <w:rPr>
                <w:b w:val="0"/>
                <w:sz w:val="16"/>
                <w:szCs w:val="16"/>
              </w:rPr>
              <w:t xml:space="preserve"> </w:t>
            </w:r>
            <w:r w:rsidRPr="000327EE">
              <w:rPr>
                <w:b w:val="0"/>
                <w:sz w:val="16"/>
                <w:szCs w:val="16"/>
                <w:lang w:val="en-US"/>
              </w:rPr>
              <w:t>ng/ml)</w:t>
            </w:r>
          </w:p>
        </w:tc>
        <w:tc>
          <w:tcPr>
            <w:tcW w:w="2798" w:type="dxa"/>
            <w:vMerge/>
            <w:tcBorders>
              <w:bottom w:val="nil"/>
            </w:tcBorders>
          </w:tcPr>
          <w:p w14:paraId="0CF0165D"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1503" w:type="dxa"/>
            <w:vMerge/>
            <w:tcBorders>
              <w:bottom w:val="nil"/>
            </w:tcBorders>
          </w:tcPr>
          <w:p w14:paraId="7196B377"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r>
      <w:tr w:rsidR="000327EE" w:rsidRPr="000327EE" w14:paraId="45FB67C3"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06FB24FD" w14:textId="77777777" w:rsidR="000327EE" w:rsidRPr="000327EE" w:rsidRDefault="000327EE" w:rsidP="000327EE">
            <w:pPr>
              <w:pStyle w:val="EFSATablefirstcolumn"/>
              <w:rPr>
                <w:b/>
                <w:bCs w:val="0"/>
                <w:sz w:val="16"/>
                <w:szCs w:val="16"/>
              </w:rPr>
            </w:pPr>
          </w:p>
        </w:tc>
        <w:tc>
          <w:tcPr>
            <w:tcW w:w="1148" w:type="dxa"/>
            <w:vMerge/>
            <w:tcBorders>
              <w:bottom w:val="nil"/>
            </w:tcBorders>
          </w:tcPr>
          <w:p w14:paraId="6BC6BB0D"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674" w:type="dxa"/>
            <w:tcBorders>
              <w:bottom w:val="nil"/>
            </w:tcBorders>
          </w:tcPr>
          <w:p w14:paraId="4202C3F4"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867" w:type="dxa"/>
            <w:tcBorders>
              <w:bottom w:val="nil"/>
            </w:tcBorders>
          </w:tcPr>
          <w:p w14:paraId="7F244692"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rPr>
              <w:t>10 cows FUS-50: 0.33mg ZEN +2.62 mg DON/kg DM</w:t>
            </w:r>
          </w:p>
        </w:tc>
        <w:tc>
          <w:tcPr>
            <w:tcW w:w="1363" w:type="dxa"/>
            <w:tcBorders>
              <w:bottom w:val="nil"/>
            </w:tcBorders>
          </w:tcPr>
          <w:p w14:paraId="2DB4549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rPr>
              <w:t>Plasma</w:t>
            </w:r>
          </w:p>
        </w:tc>
        <w:tc>
          <w:tcPr>
            <w:tcW w:w="1842" w:type="dxa"/>
            <w:tcBorders>
              <w:bottom w:val="nil"/>
            </w:tcBorders>
          </w:tcPr>
          <w:p w14:paraId="7A1CE60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 xml:space="preserve">0.41-1.69 </w:t>
            </w:r>
            <w:r w:rsidRPr="000327EE">
              <w:rPr>
                <w:b w:val="0"/>
                <w:sz w:val="16"/>
                <w:szCs w:val="16"/>
              </w:rPr>
              <w:t>ng/ml</w:t>
            </w:r>
          </w:p>
        </w:tc>
        <w:tc>
          <w:tcPr>
            <w:tcW w:w="1280" w:type="dxa"/>
            <w:vMerge/>
            <w:tcBorders>
              <w:bottom w:val="nil"/>
            </w:tcBorders>
          </w:tcPr>
          <w:p w14:paraId="41B0E8C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2798" w:type="dxa"/>
            <w:vMerge/>
            <w:tcBorders>
              <w:bottom w:val="nil"/>
            </w:tcBorders>
          </w:tcPr>
          <w:p w14:paraId="3ADF7635"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c>
          <w:tcPr>
            <w:tcW w:w="1503" w:type="dxa"/>
            <w:vMerge/>
            <w:tcBorders>
              <w:bottom w:val="nil"/>
            </w:tcBorders>
          </w:tcPr>
          <w:p w14:paraId="29C6AD84"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r>
      <w:tr w:rsidR="000327EE" w:rsidRPr="000327EE" w14:paraId="4F0252CF"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58C87044" w14:textId="77777777" w:rsidR="000327EE" w:rsidRPr="000327EE" w:rsidRDefault="000327EE" w:rsidP="000327EE">
            <w:pPr>
              <w:pStyle w:val="EFSATablefirstcolumn"/>
              <w:rPr>
                <w:b/>
                <w:bCs w:val="0"/>
                <w:sz w:val="16"/>
                <w:szCs w:val="16"/>
              </w:rPr>
            </w:pPr>
          </w:p>
        </w:tc>
        <w:tc>
          <w:tcPr>
            <w:tcW w:w="1148" w:type="dxa"/>
            <w:vMerge/>
            <w:tcBorders>
              <w:bottom w:val="nil"/>
            </w:tcBorders>
          </w:tcPr>
          <w:p w14:paraId="1C87C50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674" w:type="dxa"/>
            <w:tcBorders>
              <w:bottom w:val="nil"/>
            </w:tcBorders>
          </w:tcPr>
          <w:p w14:paraId="1F9EA611"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867" w:type="dxa"/>
            <w:tcBorders>
              <w:bottom w:val="nil"/>
            </w:tcBorders>
          </w:tcPr>
          <w:p w14:paraId="24558BB5"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rPr>
              <w:t>10 cows FUS-100: 0.66mg ZEN +5.24 mg DON/kg DM</w:t>
            </w:r>
          </w:p>
        </w:tc>
        <w:tc>
          <w:tcPr>
            <w:tcW w:w="1363" w:type="dxa"/>
            <w:tcBorders>
              <w:bottom w:val="nil"/>
            </w:tcBorders>
          </w:tcPr>
          <w:p w14:paraId="00DD54B5"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rPr>
              <w:t>Plasma</w:t>
            </w:r>
          </w:p>
        </w:tc>
        <w:tc>
          <w:tcPr>
            <w:tcW w:w="1842" w:type="dxa"/>
            <w:tcBorders>
              <w:bottom w:val="nil"/>
            </w:tcBorders>
          </w:tcPr>
          <w:p w14:paraId="46074ED6"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 xml:space="preserve">0.83-5.06 </w:t>
            </w:r>
            <w:r w:rsidRPr="000327EE">
              <w:rPr>
                <w:b w:val="0"/>
                <w:sz w:val="16"/>
                <w:szCs w:val="16"/>
              </w:rPr>
              <w:t>ng/ml</w:t>
            </w:r>
          </w:p>
        </w:tc>
        <w:tc>
          <w:tcPr>
            <w:tcW w:w="1280" w:type="dxa"/>
            <w:vMerge/>
            <w:tcBorders>
              <w:bottom w:val="nil"/>
            </w:tcBorders>
          </w:tcPr>
          <w:p w14:paraId="21685298"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2798" w:type="dxa"/>
            <w:vMerge/>
            <w:tcBorders>
              <w:bottom w:val="nil"/>
            </w:tcBorders>
          </w:tcPr>
          <w:p w14:paraId="3A3550E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c>
          <w:tcPr>
            <w:tcW w:w="1503" w:type="dxa"/>
            <w:vMerge/>
            <w:tcBorders>
              <w:bottom w:val="nil"/>
            </w:tcBorders>
          </w:tcPr>
          <w:p w14:paraId="2A6DBD42"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r>
      <w:tr w:rsidR="000327EE" w:rsidRPr="000327EE" w14:paraId="05C2488E"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val="restart"/>
            <w:tcBorders>
              <w:bottom w:val="nil"/>
            </w:tcBorders>
          </w:tcPr>
          <w:p w14:paraId="272FB421" w14:textId="77777777" w:rsidR="000327EE" w:rsidRPr="000327EE" w:rsidRDefault="000327EE" w:rsidP="000327EE">
            <w:pPr>
              <w:pStyle w:val="EFSATablefirstcolumn"/>
              <w:rPr>
                <w:bCs w:val="0"/>
                <w:sz w:val="16"/>
                <w:szCs w:val="16"/>
                <w:lang w:val="en-US"/>
              </w:rPr>
            </w:pPr>
            <w:r w:rsidRPr="000327EE">
              <w:rPr>
                <w:b/>
                <w:sz w:val="16"/>
                <w:szCs w:val="16"/>
              </w:rPr>
              <w:t>DON/Biomarkers of exposure</w:t>
            </w:r>
          </w:p>
        </w:tc>
        <w:tc>
          <w:tcPr>
            <w:tcW w:w="1148" w:type="dxa"/>
            <w:tcBorders>
              <w:bottom w:val="nil"/>
            </w:tcBorders>
          </w:tcPr>
          <w:p w14:paraId="6C1E232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r w:rsidRPr="000327EE">
              <w:rPr>
                <w:b w:val="0"/>
                <w:sz w:val="16"/>
                <w:szCs w:val="16"/>
                <w:lang w:val="en-US"/>
              </w:rPr>
              <w:t>DOM1</w:t>
            </w:r>
          </w:p>
        </w:tc>
        <w:tc>
          <w:tcPr>
            <w:tcW w:w="1674" w:type="dxa"/>
            <w:tcBorders>
              <w:bottom w:val="nil"/>
            </w:tcBorders>
          </w:tcPr>
          <w:p w14:paraId="5B37DF8B"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 xml:space="preserve">30 cows </w:t>
            </w:r>
          </w:p>
        </w:tc>
        <w:tc>
          <w:tcPr>
            <w:tcW w:w="1867" w:type="dxa"/>
            <w:tcBorders>
              <w:bottom w:val="nil"/>
            </w:tcBorders>
          </w:tcPr>
          <w:p w14:paraId="0987B6E2"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10 cows control: 0.02mg ZEN +0.07DON/kg DM</w:t>
            </w:r>
          </w:p>
        </w:tc>
        <w:tc>
          <w:tcPr>
            <w:tcW w:w="1363" w:type="dxa"/>
            <w:tcBorders>
              <w:bottom w:val="nil"/>
            </w:tcBorders>
          </w:tcPr>
          <w:p w14:paraId="367FB858"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rPr>
              <w:t>Plasma</w:t>
            </w:r>
          </w:p>
        </w:tc>
        <w:tc>
          <w:tcPr>
            <w:tcW w:w="1842" w:type="dxa"/>
            <w:tcBorders>
              <w:bottom w:val="nil"/>
            </w:tcBorders>
          </w:tcPr>
          <w:p w14:paraId="5CCFE34E"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 xml:space="preserve">1.2-5.9 </w:t>
            </w:r>
            <w:r w:rsidRPr="000327EE">
              <w:rPr>
                <w:b w:val="0"/>
                <w:sz w:val="16"/>
                <w:szCs w:val="16"/>
              </w:rPr>
              <w:t>ng/ml</w:t>
            </w:r>
          </w:p>
        </w:tc>
        <w:tc>
          <w:tcPr>
            <w:tcW w:w="1280" w:type="dxa"/>
            <w:vMerge w:val="restart"/>
            <w:tcBorders>
              <w:bottom w:val="nil"/>
            </w:tcBorders>
          </w:tcPr>
          <w:p w14:paraId="2E50114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HPLC</w:t>
            </w:r>
          </w:p>
          <w:p w14:paraId="50B3F137"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r w:rsidRPr="000327EE">
              <w:rPr>
                <w:b w:val="0"/>
                <w:sz w:val="16"/>
                <w:szCs w:val="16"/>
                <w:lang w:val="en-US"/>
              </w:rPr>
              <w:t>(LOD 0.09 ng/mL</w:t>
            </w:r>
          </w:p>
          <w:p w14:paraId="2239A0B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LOQ 0.31</w:t>
            </w:r>
            <w:r w:rsidRPr="000327EE">
              <w:rPr>
                <w:b w:val="0"/>
                <w:sz w:val="16"/>
                <w:szCs w:val="16"/>
              </w:rPr>
              <w:t xml:space="preserve"> </w:t>
            </w:r>
            <w:r w:rsidRPr="000327EE">
              <w:rPr>
                <w:b w:val="0"/>
                <w:sz w:val="16"/>
                <w:szCs w:val="16"/>
                <w:lang w:val="en-US"/>
              </w:rPr>
              <w:t>ng/ml)</w:t>
            </w:r>
          </w:p>
        </w:tc>
        <w:tc>
          <w:tcPr>
            <w:tcW w:w="2798" w:type="dxa"/>
            <w:vMerge/>
            <w:tcBorders>
              <w:bottom w:val="nil"/>
            </w:tcBorders>
          </w:tcPr>
          <w:p w14:paraId="17D6C514"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503" w:type="dxa"/>
            <w:vMerge/>
            <w:tcBorders>
              <w:bottom w:val="nil"/>
            </w:tcBorders>
          </w:tcPr>
          <w:p w14:paraId="25533FC6"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r>
      <w:tr w:rsidR="000327EE" w:rsidRPr="000327EE" w14:paraId="728BC1FE"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096616DA" w14:textId="77777777" w:rsidR="000327EE" w:rsidRPr="000327EE" w:rsidRDefault="000327EE" w:rsidP="000327EE">
            <w:pPr>
              <w:pStyle w:val="EFSATablefirstcolumn"/>
              <w:rPr>
                <w:b/>
                <w:bCs w:val="0"/>
                <w:sz w:val="16"/>
                <w:szCs w:val="16"/>
              </w:rPr>
            </w:pPr>
          </w:p>
        </w:tc>
        <w:tc>
          <w:tcPr>
            <w:tcW w:w="1148" w:type="dxa"/>
            <w:tcBorders>
              <w:bottom w:val="nil"/>
            </w:tcBorders>
          </w:tcPr>
          <w:p w14:paraId="2C876391"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674" w:type="dxa"/>
            <w:tcBorders>
              <w:bottom w:val="nil"/>
            </w:tcBorders>
          </w:tcPr>
          <w:p w14:paraId="61037842"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867" w:type="dxa"/>
            <w:tcBorders>
              <w:bottom w:val="nil"/>
            </w:tcBorders>
          </w:tcPr>
          <w:p w14:paraId="5D2959DC"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rPr>
              <w:t>10 cows FUS-50: 0.33mg ZEN +2.62 mg DON/kg DM</w:t>
            </w:r>
          </w:p>
        </w:tc>
        <w:tc>
          <w:tcPr>
            <w:tcW w:w="1363" w:type="dxa"/>
            <w:tcBorders>
              <w:bottom w:val="nil"/>
            </w:tcBorders>
          </w:tcPr>
          <w:p w14:paraId="16693D9E"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rPr>
              <w:t>Plasma</w:t>
            </w:r>
          </w:p>
        </w:tc>
        <w:tc>
          <w:tcPr>
            <w:tcW w:w="1842" w:type="dxa"/>
            <w:tcBorders>
              <w:bottom w:val="nil"/>
            </w:tcBorders>
          </w:tcPr>
          <w:p w14:paraId="5E6D9111"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 xml:space="preserve">3.7-22.4 </w:t>
            </w:r>
            <w:r w:rsidRPr="000327EE">
              <w:rPr>
                <w:b w:val="0"/>
                <w:sz w:val="16"/>
                <w:szCs w:val="16"/>
              </w:rPr>
              <w:t>ng/ml</w:t>
            </w:r>
          </w:p>
        </w:tc>
        <w:tc>
          <w:tcPr>
            <w:tcW w:w="1280" w:type="dxa"/>
            <w:vMerge/>
            <w:tcBorders>
              <w:bottom w:val="nil"/>
            </w:tcBorders>
          </w:tcPr>
          <w:p w14:paraId="2C631BA2"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2798" w:type="dxa"/>
            <w:vMerge/>
            <w:tcBorders>
              <w:bottom w:val="nil"/>
            </w:tcBorders>
          </w:tcPr>
          <w:p w14:paraId="7127E34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c>
          <w:tcPr>
            <w:tcW w:w="1503" w:type="dxa"/>
            <w:vMerge/>
            <w:tcBorders>
              <w:bottom w:val="nil"/>
            </w:tcBorders>
          </w:tcPr>
          <w:p w14:paraId="22460071"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r>
      <w:tr w:rsidR="000327EE" w:rsidRPr="000327EE" w14:paraId="0645A415"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769E3065" w14:textId="77777777" w:rsidR="000327EE" w:rsidRPr="000327EE" w:rsidRDefault="000327EE" w:rsidP="000327EE">
            <w:pPr>
              <w:pStyle w:val="EFSATablefirstcolumn"/>
              <w:rPr>
                <w:b/>
                <w:bCs w:val="0"/>
                <w:sz w:val="16"/>
                <w:szCs w:val="16"/>
              </w:rPr>
            </w:pPr>
          </w:p>
        </w:tc>
        <w:tc>
          <w:tcPr>
            <w:tcW w:w="1148" w:type="dxa"/>
            <w:tcBorders>
              <w:bottom w:val="nil"/>
            </w:tcBorders>
          </w:tcPr>
          <w:p w14:paraId="2DB38DF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674" w:type="dxa"/>
            <w:tcBorders>
              <w:bottom w:val="nil"/>
            </w:tcBorders>
          </w:tcPr>
          <w:p w14:paraId="5C59757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867" w:type="dxa"/>
            <w:tcBorders>
              <w:bottom w:val="nil"/>
            </w:tcBorders>
          </w:tcPr>
          <w:p w14:paraId="6EFC86C2"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rPr>
              <w:t>10 cows FUS-100: 0.66mg ZEN +5.24 mg DON/kg DM</w:t>
            </w:r>
          </w:p>
        </w:tc>
        <w:tc>
          <w:tcPr>
            <w:tcW w:w="1363" w:type="dxa"/>
            <w:tcBorders>
              <w:bottom w:val="nil"/>
            </w:tcBorders>
          </w:tcPr>
          <w:p w14:paraId="68CABE94"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rPr>
              <w:t>Plasma</w:t>
            </w:r>
          </w:p>
        </w:tc>
        <w:tc>
          <w:tcPr>
            <w:tcW w:w="1842" w:type="dxa"/>
            <w:tcBorders>
              <w:bottom w:val="nil"/>
            </w:tcBorders>
          </w:tcPr>
          <w:p w14:paraId="44FE2894"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 xml:space="preserve">4.6-61.7 </w:t>
            </w:r>
            <w:r w:rsidRPr="000327EE">
              <w:rPr>
                <w:b w:val="0"/>
                <w:sz w:val="16"/>
                <w:szCs w:val="16"/>
              </w:rPr>
              <w:t>ng/ml</w:t>
            </w:r>
          </w:p>
        </w:tc>
        <w:tc>
          <w:tcPr>
            <w:tcW w:w="1280" w:type="dxa"/>
            <w:vMerge/>
            <w:tcBorders>
              <w:bottom w:val="nil"/>
            </w:tcBorders>
          </w:tcPr>
          <w:p w14:paraId="6567966C"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2798" w:type="dxa"/>
            <w:vMerge/>
            <w:tcBorders>
              <w:bottom w:val="nil"/>
            </w:tcBorders>
          </w:tcPr>
          <w:p w14:paraId="52029336"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c>
          <w:tcPr>
            <w:tcW w:w="1503" w:type="dxa"/>
            <w:vMerge/>
            <w:tcBorders>
              <w:bottom w:val="nil"/>
            </w:tcBorders>
          </w:tcPr>
          <w:p w14:paraId="47D660A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r>
      <w:tr w:rsidR="000327EE" w:rsidRPr="000327EE" w14:paraId="788B6BC4"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val="restart"/>
            <w:tcBorders>
              <w:bottom w:val="nil"/>
            </w:tcBorders>
          </w:tcPr>
          <w:p w14:paraId="38B477D2" w14:textId="77777777" w:rsidR="000327EE" w:rsidRPr="000327EE" w:rsidRDefault="000327EE" w:rsidP="000327EE">
            <w:pPr>
              <w:pStyle w:val="EFSATablefirstcolumn"/>
              <w:rPr>
                <w:bCs w:val="0"/>
                <w:sz w:val="16"/>
                <w:szCs w:val="16"/>
                <w:lang w:val="en-US"/>
              </w:rPr>
            </w:pPr>
            <w:r w:rsidRPr="000327EE">
              <w:rPr>
                <w:b/>
                <w:sz w:val="16"/>
                <w:szCs w:val="16"/>
              </w:rPr>
              <w:t>AFB1/Biomarkers of exposure</w:t>
            </w:r>
          </w:p>
          <w:p w14:paraId="7E6583FC" w14:textId="77777777" w:rsidR="000327EE" w:rsidRPr="000327EE" w:rsidRDefault="000327EE" w:rsidP="000327EE">
            <w:pPr>
              <w:pStyle w:val="EFSATablefirstcolumn"/>
              <w:rPr>
                <w:b/>
                <w:sz w:val="16"/>
                <w:szCs w:val="16"/>
                <w:lang w:val="en-US"/>
              </w:rPr>
            </w:pPr>
          </w:p>
        </w:tc>
        <w:tc>
          <w:tcPr>
            <w:tcW w:w="1148" w:type="dxa"/>
            <w:vMerge w:val="restart"/>
            <w:tcBorders>
              <w:bottom w:val="nil"/>
            </w:tcBorders>
          </w:tcPr>
          <w:p w14:paraId="17854C71"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r w:rsidRPr="000327EE">
              <w:rPr>
                <w:b w:val="0"/>
                <w:sz w:val="16"/>
                <w:szCs w:val="16"/>
                <w:lang w:val="en-US"/>
              </w:rPr>
              <w:t>AFM1</w:t>
            </w:r>
          </w:p>
        </w:tc>
        <w:tc>
          <w:tcPr>
            <w:tcW w:w="1674" w:type="dxa"/>
            <w:tcBorders>
              <w:bottom w:val="nil"/>
            </w:tcBorders>
          </w:tcPr>
          <w:p w14:paraId="6FD2421F"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6 cows in mid- lactation</w:t>
            </w:r>
            <w:r w:rsidRPr="000327EE">
              <w:rPr>
                <w:sz w:val="16"/>
                <w:szCs w:val="16"/>
                <w:lang w:val="en-US"/>
              </w:rPr>
              <w:t xml:space="preserve"> </w:t>
            </w:r>
          </w:p>
        </w:tc>
        <w:tc>
          <w:tcPr>
            <w:tcW w:w="1867" w:type="dxa"/>
            <w:tcBorders>
              <w:bottom w:val="nil"/>
            </w:tcBorders>
          </w:tcPr>
          <w:p w14:paraId="703F8C81"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AFB1 intake</w:t>
            </w:r>
          </w:p>
          <w:p w14:paraId="50FE2A9F"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lang w:val="en-US"/>
              </w:rPr>
              <w:t>86.4±1.1 µg/Kg</w:t>
            </w:r>
          </w:p>
        </w:tc>
        <w:tc>
          <w:tcPr>
            <w:tcW w:w="1363" w:type="dxa"/>
            <w:tcBorders>
              <w:bottom w:val="nil"/>
            </w:tcBorders>
          </w:tcPr>
          <w:p w14:paraId="41B5F60B"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Milk</w:t>
            </w:r>
          </w:p>
        </w:tc>
        <w:tc>
          <w:tcPr>
            <w:tcW w:w="1842" w:type="dxa"/>
            <w:tcBorders>
              <w:bottom w:val="nil"/>
            </w:tcBorders>
          </w:tcPr>
          <w:p w14:paraId="7CACED7E"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0.13±0.007 µg/kg</w:t>
            </w:r>
          </w:p>
        </w:tc>
        <w:tc>
          <w:tcPr>
            <w:tcW w:w="1280" w:type="dxa"/>
            <w:vMerge w:val="restart"/>
            <w:tcBorders>
              <w:bottom w:val="nil"/>
            </w:tcBorders>
          </w:tcPr>
          <w:p w14:paraId="111FF16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 xml:space="preserve">LC-MS/MS </w:t>
            </w:r>
          </w:p>
          <w:p w14:paraId="117C2B2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(LOQ 1 µg/kg)</w:t>
            </w:r>
          </w:p>
        </w:tc>
        <w:tc>
          <w:tcPr>
            <w:tcW w:w="2798" w:type="dxa"/>
            <w:vMerge w:val="restart"/>
            <w:tcBorders>
              <w:bottom w:val="nil"/>
            </w:tcBorders>
          </w:tcPr>
          <w:p w14:paraId="638F1B07"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 xml:space="preserve">To ensure compliance with the regulatory MRL (0.05 μg/kg AFM1) applied in Israel, the daily AFB1 exposure of the Israeli cow has to be </w:t>
            </w:r>
            <w:proofErr w:type="gramStart"/>
            <w:r w:rsidRPr="000327EE">
              <w:rPr>
                <w:b w:val="0"/>
                <w:sz w:val="16"/>
                <w:szCs w:val="16"/>
                <w:lang w:val="en-US"/>
              </w:rPr>
              <w:t>below 1.4 μg/kg DM feed</w:t>
            </w:r>
            <w:proofErr w:type="gramEnd"/>
            <w:r w:rsidRPr="000327EE">
              <w:rPr>
                <w:b w:val="0"/>
                <w:sz w:val="16"/>
                <w:szCs w:val="16"/>
                <w:lang w:val="en-US"/>
              </w:rPr>
              <w:t>.</w:t>
            </w:r>
          </w:p>
        </w:tc>
        <w:tc>
          <w:tcPr>
            <w:tcW w:w="1503" w:type="dxa"/>
            <w:vMerge w:val="restart"/>
            <w:tcBorders>
              <w:bottom w:val="nil"/>
            </w:tcBorders>
          </w:tcPr>
          <w:p w14:paraId="040CC26C"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it-IT"/>
              </w:rPr>
            </w:pPr>
            <w:r w:rsidRPr="000327EE">
              <w:rPr>
                <w:b w:val="0"/>
                <w:sz w:val="16"/>
                <w:szCs w:val="16"/>
                <w:lang w:val="it-IT"/>
              </w:rPr>
              <w:t>Britzi, 2013</w:t>
            </w:r>
          </w:p>
        </w:tc>
      </w:tr>
      <w:tr w:rsidR="000327EE" w:rsidRPr="000327EE" w14:paraId="045AAACC"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17B249CC" w14:textId="77777777" w:rsidR="000327EE" w:rsidRPr="000327EE" w:rsidRDefault="000327EE" w:rsidP="000327EE">
            <w:pPr>
              <w:pStyle w:val="EFSATablefirstcolumn"/>
              <w:rPr>
                <w:b/>
                <w:bCs w:val="0"/>
                <w:sz w:val="16"/>
                <w:szCs w:val="16"/>
                <w:lang w:val="it-IT"/>
              </w:rPr>
            </w:pPr>
          </w:p>
        </w:tc>
        <w:tc>
          <w:tcPr>
            <w:tcW w:w="1148" w:type="dxa"/>
            <w:vMerge/>
            <w:tcBorders>
              <w:bottom w:val="nil"/>
            </w:tcBorders>
          </w:tcPr>
          <w:p w14:paraId="2DC5D9DF"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it-IT"/>
              </w:rPr>
            </w:pPr>
          </w:p>
        </w:tc>
        <w:tc>
          <w:tcPr>
            <w:tcW w:w="1674" w:type="dxa"/>
            <w:tcBorders>
              <w:bottom w:val="nil"/>
            </w:tcBorders>
          </w:tcPr>
          <w:p w14:paraId="1A4413C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c>
          <w:tcPr>
            <w:tcW w:w="1867" w:type="dxa"/>
            <w:tcBorders>
              <w:bottom w:val="nil"/>
            </w:tcBorders>
          </w:tcPr>
          <w:p w14:paraId="40B7BC58"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AFB1 intake</w:t>
            </w:r>
          </w:p>
          <w:p w14:paraId="63C149E4"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lang w:val="en-US"/>
              </w:rPr>
              <w:t>87.2±1.3 µg/Kg</w:t>
            </w:r>
          </w:p>
        </w:tc>
        <w:tc>
          <w:tcPr>
            <w:tcW w:w="1363" w:type="dxa"/>
            <w:tcBorders>
              <w:bottom w:val="nil"/>
            </w:tcBorders>
          </w:tcPr>
          <w:p w14:paraId="093CAC7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lang w:val="en-US"/>
              </w:rPr>
              <w:t>Milk</w:t>
            </w:r>
          </w:p>
        </w:tc>
        <w:tc>
          <w:tcPr>
            <w:tcW w:w="1842" w:type="dxa"/>
            <w:tcBorders>
              <w:bottom w:val="nil"/>
            </w:tcBorders>
          </w:tcPr>
          <w:p w14:paraId="77AFFAC8"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0.07±0.012 µg/kg</w:t>
            </w:r>
          </w:p>
        </w:tc>
        <w:tc>
          <w:tcPr>
            <w:tcW w:w="1280" w:type="dxa"/>
            <w:vMerge/>
            <w:tcBorders>
              <w:bottom w:val="nil"/>
            </w:tcBorders>
          </w:tcPr>
          <w:p w14:paraId="3534D067"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2798" w:type="dxa"/>
            <w:vMerge/>
            <w:tcBorders>
              <w:bottom w:val="nil"/>
            </w:tcBorders>
          </w:tcPr>
          <w:p w14:paraId="462BE21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1503" w:type="dxa"/>
            <w:vMerge/>
            <w:tcBorders>
              <w:bottom w:val="nil"/>
            </w:tcBorders>
          </w:tcPr>
          <w:p w14:paraId="1C8DBB64"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r>
      <w:tr w:rsidR="000327EE" w:rsidRPr="000327EE" w14:paraId="40C7F242"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255701D1" w14:textId="77777777" w:rsidR="000327EE" w:rsidRPr="000327EE" w:rsidRDefault="000327EE" w:rsidP="000327EE">
            <w:pPr>
              <w:pStyle w:val="EFSATablefirstcolumn"/>
              <w:rPr>
                <w:b/>
                <w:bCs w:val="0"/>
                <w:sz w:val="16"/>
                <w:szCs w:val="16"/>
              </w:rPr>
            </w:pPr>
          </w:p>
        </w:tc>
        <w:tc>
          <w:tcPr>
            <w:tcW w:w="1148" w:type="dxa"/>
            <w:vMerge/>
            <w:tcBorders>
              <w:bottom w:val="nil"/>
            </w:tcBorders>
          </w:tcPr>
          <w:p w14:paraId="15ED812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1674" w:type="dxa"/>
            <w:tcBorders>
              <w:bottom w:val="nil"/>
            </w:tcBorders>
          </w:tcPr>
          <w:p w14:paraId="537F6611"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867" w:type="dxa"/>
            <w:tcBorders>
              <w:bottom w:val="nil"/>
            </w:tcBorders>
          </w:tcPr>
          <w:p w14:paraId="597B71E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AFB1 intake</w:t>
            </w:r>
          </w:p>
          <w:p w14:paraId="6FCE12BE"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87.4±1.2 µg/Kg</w:t>
            </w:r>
          </w:p>
        </w:tc>
        <w:tc>
          <w:tcPr>
            <w:tcW w:w="1363" w:type="dxa"/>
            <w:tcBorders>
              <w:bottom w:val="nil"/>
            </w:tcBorders>
          </w:tcPr>
          <w:p w14:paraId="4FB2031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Milk</w:t>
            </w:r>
          </w:p>
        </w:tc>
        <w:tc>
          <w:tcPr>
            <w:tcW w:w="1842" w:type="dxa"/>
            <w:tcBorders>
              <w:bottom w:val="nil"/>
            </w:tcBorders>
          </w:tcPr>
          <w:p w14:paraId="7B2CDA1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0.12±0.019 µg/kg</w:t>
            </w:r>
          </w:p>
        </w:tc>
        <w:tc>
          <w:tcPr>
            <w:tcW w:w="1280" w:type="dxa"/>
            <w:vMerge/>
            <w:tcBorders>
              <w:bottom w:val="nil"/>
            </w:tcBorders>
          </w:tcPr>
          <w:p w14:paraId="02B6F382"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2798" w:type="dxa"/>
            <w:vMerge/>
            <w:tcBorders>
              <w:bottom w:val="nil"/>
            </w:tcBorders>
          </w:tcPr>
          <w:p w14:paraId="3FA86538"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503" w:type="dxa"/>
            <w:vMerge/>
            <w:tcBorders>
              <w:bottom w:val="nil"/>
            </w:tcBorders>
          </w:tcPr>
          <w:p w14:paraId="3A3FE884"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r>
      <w:tr w:rsidR="000327EE" w:rsidRPr="000327EE" w14:paraId="265C73D2"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51A5B3CE" w14:textId="77777777" w:rsidR="000327EE" w:rsidRPr="000327EE" w:rsidRDefault="000327EE" w:rsidP="000327EE">
            <w:pPr>
              <w:pStyle w:val="EFSATablefirstcolumn"/>
              <w:rPr>
                <w:b/>
                <w:bCs w:val="0"/>
                <w:sz w:val="16"/>
                <w:szCs w:val="16"/>
              </w:rPr>
            </w:pPr>
          </w:p>
        </w:tc>
        <w:tc>
          <w:tcPr>
            <w:tcW w:w="1148" w:type="dxa"/>
            <w:vMerge/>
            <w:tcBorders>
              <w:bottom w:val="nil"/>
            </w:tcBorders>
          </w:tcPr>
          <w:p w14:paraId="5CEFB9E7"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1674" w:type="dxa"/>
            <w:tcBorders>
              <w:bottom w:val="nil"/>
            </w:tcBorders>
          </w:tcPr>
          <w:p w14:paraId="73BBCB7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867" w:type="dxa"/>
            <w:tcBorders>
              <w:bottom w:val="nil"/>
            </w:tcBorders>
          </w:tcPr>
          <w:p w14:paraId="0679EB21"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AFB1 intake</w:t>
            </w:r>
          </w:p>
          <w:p w14:paraId="0E3E025F"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86.2±1.5µg/Kg</w:t>
            </w:r>
          </w:p>
        </w:tc>
        <w:tc>
          <w:tcPr>
            <w:tcW w:w="1363" w:type="dxa"/>
            <w:tcBorders>
              <w:bottom w:val="nil"/>
            </w:tcBorders>
          </w:tcPr>
          <w:p w14:paraId="7BED9E85"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lang w:val="en-US"/>
              </w:rPr>
              <w:t>Milk</w:t>
            </w:r>
          </w:p>
        </w:tc>
        <w:tc>
          <w:tcPr>
            <w:tcW w:w="1842" w:type="dxa"/>
            <w:tcBorders>
              <w:bottom w:val="nil"/>
            </w:tcBorders>
          </w:tcPr>
          <w:p w14:paraId="65E7545E"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0.21±0.046 µg/kg</w:t>
            </w:r>
          </w:p>
        </w:tc>
        <w:tc>
          <w:tcPr>
            <w:tcW w:w="1280" w:type="dxa"/>
            <w:vMerge/>
            <w:tcBorders>
              <w:bottom w:val="nil"/>
            </w:tcBorders>
          </w:tcPr>
          <w:p w14:paraId="769C8452"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2798" w:type="dxa"/>
            <w:vMerge/>
            <w:tcBorders>
              <w:bottom w:val="nil"/>
            </w:tcBorders>
          </w:tcPr>
          <w:p w14:paraId="6D8D266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503" w:type="dxa"/>
            <w:vMerge/>
            <w:tcBorders>
              <w:bottom w:val="nil"/>
            </w:tcBorders>
          </w:tcPr>
          <w:p w14:paraId="5B0693AE"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r>
      <w:tr w:rsidR="000327EE" w:rsidRPr="000327EE" w14:paraId="7C1838A4"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43D4118F" w14:textId="77777777" w:rsidR="000327EE" w:rsidRPr="000327EE" w:rsidRDefault="000327EE" w:rsidP="000327EE">
            <w:pPr>
              <w:pStyle w:val="EFSATablefirstcolumn"/>
              <w:rPr>
                <w:b/>
                <w:bCs w:val="0"/>
                <w:sz w:val="16"/>
                <w:szCs w:val="16"/>
              </w:rPr>
            </w:pPr>
          </w:p>
        </w:tc>
        <w:tc>
          <w:tcPr>
            <w:tcW w:w="1148" w:type="dxa"/>
            <w:vMerge/>
            <w:tcBorders>
              <w:bottom w:val="nil"/>
            </w:tcBorders>
          </w:tcPr>
          <w:p w14:paraId="39B285B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1674" w:type="dxa"/>
            <w:tcBorders>
              <w:bottom w:val="nil"/>
            </w:tcBorders>
          </w:tcPr>
          <w:p w14:paraId="10C0DDD5"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867" w:type="dxa"/>
            <w:tcBorders>
              <w:bottom w:val="nil"/>
            </w:tcBorders>
          </w:tcPr>
          <w:p w14:paraId="520ADCC4"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AFB1 intake</w:t>
            </w:r>
          </w:p>
          <w:p w14:paraId="05C4216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86.5±1.1 µg/Kg</w:t>
            </w:r>
          </w:p>
        </w:tc>
        <w:tc>
          <w:tcPr>
            <w:tcW w:w="1363" w:type="dxa"/>
            <w:tcBorders>
              <w:bottom w:val="nil"/>
            </w:tcBorders>
          </w:tcPr>
          <w:p w14:paraId="50410F01"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Milk</w:t>
            </w:r>
          </w:p>
        </w:tc>
        <w:tc>
          <w:tcPr>
            <w:tcW w:w="1842" w:type="dxa"/>
            <w:tcBorders>
              <w:bottom w:val="nil"/>
            </w:tcBorders>
          </w:tcPr>
          <w:p w14:paraId="6AE97CDE"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0.06±0.015 µg/kg</w:t>
            </w:r>
          </w:p>
        </w:tc>
        <w:tc>
          <w:tcPr>
            <w:tcW w:w="1280" w:type="dxa"/>
            <w:vMerge/>
            <w:tcBorders>
              <w:bottom w:val="nil"/>
            </w:tcBorders>
          </w:tcPr>
          <w:p w14:paraId="1A6832E2"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2798" w:type="dxa"/>
            <w:vMerge/>
            <w:tcBorders>
              <w:bottom w:val="nil"/>
            </w:tcBorders>
          </w:tcPr>
          <w:p w14:paraId="2A74C0AD"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503" w:type="dxa"/>
            <w:vMerge/>
            <w:tcBorders>
              <w:bottom w:val="nil"/>
            </w:tcBorders>
          </w:tcPr>
          <w:p w14:paraId="5C1065A4"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r>
      <w:tr w:rsidR="000327EE" w:rsidRPr="000327EE" w14:paraId="64EB90C0"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4841D347" w14:textId="77777777" w:rsidR="000327EE" w:rsidRPr="000327EE" w:rsidRDefault="000327EE" w:rsidP="000327EE">
            <w:pPr>
              <w:pStyle w:val="EFSATablefirstcolumn"/>
              <w:rPr>
                <w:b/>
                <w:bCs w:val="0"/>
                <w:sz w:val="16"/>
                <w:szCs w:val="16"/>
              </w:rPr>
            </w:pPr>
          </w:p>
        </w:tc>
        <w:tc>
          <w:tcPr>
            <w:tcW w:w="1148" w:type="dxa"/>
            <w:vMerge/>
            <w:tcBorders>
              <w:bottom w:val="nil"/>
            </w:tcBorders>
          </w:tcPr>
          <w:p w14:paraId="2053339F"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1674" w:type="dxa"/>
            <w:tcBorders>
              <w:bottom w:val="nil"/>
            </w:tcBorders>
          </w:tcPr>
          <w:p w14:paraId="32F012A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867" w:type="dxa"/>
            <w:tcBorders>
              <w:bottom w:val="nil"/>
            </w:tcBorders>
          </w:tcPr>
          <w:p w14:paraId="3F08A434"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AFB1 intake</w:t>
            </w:r>
          </w:p>
          <w:p w14:paraId="49902B51"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85.9±1.8 µg/Kg</w:t>
            </w:r>
          </w:p>
        </w:tc>
        <w:tc>
          <w:tcPr>
            <w:tcW w:w="1363" w:type="dxa"/>
            <w:tcBorders>
              <w:bottom w:val="nil"/>
            </w:tcBorders>
          </w:tcPr>
          <w:p w14:paraId="3ADAA6C1"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lang w:val="en-US"/>
              </w:rPr>
              <w:t>Milk</w:t>
            </w:r>
          </w:p>
        </w:tc>
        <w:tc>
          <w:tcPr>
            <w:tcW w:w="1842" w:type="dxa"/>
            <w:tcBorders>
              <w:bottom w:val="nil"/>
            </w:tcBorders>
          </w:tcPr>
          <w:p w14:paraId="713C1C44"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0.08±0.036 µg/kg</w:t>
            </w:r>
          </w:p>
        </w:tc>
        <w:tc>
          <w:tcPr>
            <w:tcW w:w="1280" w:type="dxa"/>
            <w:vMerge/>
            <w:tcBorders>
              <w:bottom w:val="nil"/>
            </w:tcBorders>
          </w:tcPr>
          <w:p w14:paraId="2A155AF5"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2798" w:type="dxa"/>
            <w:vMerge/>
            <w:tcBorders>
              <w:bottom w:val="nil"/>
            </w:tcBorders>
          </w:tcPr>
          <w:p w14:paraId="104F4565"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503" w:type="dxa"/>
            <w:vMerge/>
            <w:tcBorders>
              <w:bottom w:val="nil"/>
            </w:tcBorders>
          </w:tcPr>
          <w:p w14:paraId="4C25E5BE"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r>
      <w:tr w:rsidR="000327EE" w:rsidRPr="000327EE" w14:paraId="7A981BDC"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3C1CF0B7" w14:textId="77777777" w:rsidR="000327EE" w:rsidRPr="000327EE" w:rsidRDefault="000327EE" w:rsidP="000327EE">
            <w:pPr>
              <w:pStyle w:val="EFSATablefirstcolumn"/>
              <w:rPr>
                <w:b/>
                <w:bCs w:val="0"/>
                <w:sz w:val="16"/>
                <w:szCs w:val="16"/>
                <w:lang w:val="en-US"/>
              </w:rPr>
            </w:pPr>
          </w:p>
        </w:tc>
        <w:tc>
          <w:tcPr>
            <w:tcW w:w="1148" w:type="dxa"/>
            <w:vMerge/>
            <w:tcBorders>
              <w:bottom w:val="nil"/>
            </w:tcBorders>
          </w:tcPr>
          <w:p w14:paraId="3D4B6397"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1674" w:type="dxa"/>
            <w:tcBorders>
              <w:bottom w:val="nil"/>
            </w:tcBorders>
          </w:tcPr>
          <w:p w14:paraId="103859CC"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lang w:val="en-US"/>
              </w:rPr>
              <w:t>6 cows in late - lactation</w:t>
            </w:r>
            <w:r w:rsidRPr="000327EE">
              <w:rPr>
                <w:sz w:val="16"/>
                <w:szCs w:val="16"/>
                <w:lang w:val="en-US"/>
              </w:rPr>
              <w:t xml:space="preserve"> </w:t>
            </w:r>
          </w:p>
        </w:tc>
        <w:tc>
          <w:tcPr>
            <w:tcW w:w="1867" w:type="dxa"/>
            <w:tcBorders>
              <w:bottom w:val="nil"/>
            </w:tcBorders>
          </w:tcPr>
          <w:p w14:paraId="5CD99497"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AFB1 intake</w:t>
            </w:r>
          </w:p>
          <w:p w14:paraId="2226488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lang w:val="en-US"/>
              </w:rPr>
              <w:t>87.4±2.1 µg/Kg</w:t>
            </w:r>
          </w:p>
        </w:tc>
        <w:tc>
          <w:tcPr>
            <w:tcW w:w="1363" w:type="dxa"/>
            <w:tcBorders>
              <w:bottom w:val="nil"/>
            </w:tcBorders>
          </w:tcPr>
          <w:p w14:paraId="31B89365"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Milk</w:t>
            </w:r>
          </w:p>
        </w:tc>
        <w:tc>
          <w:tcPr>
            <w:tcW w:w="1842" w:type="dxa"/>
            <w:tcBorders>
              <w:bottom w:val="nil"/>
            </w:tcBorders>
          </w:tcPr>
          <w:p w14:paraId="10FB605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0.09±0.016 µg/kg</w:t>
            </w:r>
          </w:p>
        </w:tc>
        <w:tc>
          <w:tcPr>
            <w:tcW w:w="1280" w:type="dxa"/>
            <w:vMerge/>
            <w:tcBorders>
              <w:bottom w:val="nil"/>
            </w:tcBorders>
          </w:tcPr>
          <w:p w14:paraId="16AA8FA4"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2798" w:type="dxa"/>
            <w:vMerge/>
            <w:tcBorders>
              <w:bottom w:val="nil"/>
            </w:tcBorders>
          </w:tcPr>
          <w:p w14:paraId="2855515C"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1503" w:type="dxa"/>
            <w:vMerge/>
            <w:tcBorders>
              <w:bottom w:val="nil"/>
            </w:tcBorders>
          </w:tcPr>
          <w:p w14:paraId="6C1EF48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r>
      <w:tr w:rsidR="000327EE" w:rsidRPr="000327EE" w14:paraId="7586B1F8"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3871BCEF" w14:textId="77777777" w:rsidR="000327EE" w:rsidRPr="000327EE" w:rsidRDefault="000327EE" w:rsidP="000327EE">
            <w:pPr>
              <w:pStyle w:val="EFSATablefirstcolumn"/>
              <w:rPr>
                <w:b/>
                <w:bCs w:val="0"/>
                <w:sz w:val="16"/>
                <w:szCs w:val="16"/>
              </w:rPr>
            </w:pPr>
          </w:p>
        </w:tc>
        <w:tc>
          <w:tcPr>
            <w:tcW w:w="1148" w:type="dxa"/>
            <w:vMerge/>
            <w:tcBorders>
              <w:bottom w:val="nil"/>
            </w:tcBorders>
          </w:tcPr>
          <w:p w14:paraId="7E69F9F5"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1674" w:type="dxa"/>
            <w:tcBorders>
              <w:bottom w:val="nil"/>
            </w:tcBorders>
          </w:tcPr>
          <w:p w14:paraId="42A723BD"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c>
          <w:tcPr>
            <w:tcW w:w="1867" w:type="dxa"/>
            <w:tcBorders>
              <w:bottom w:val="nil"/>
            </w:tcBorders>
          </w:tcPr>
          <w:p w14:paraId="2112ED8B"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AFB1 intake</w:t>
            </w:r>
          </w:p>
          <w:p w14:paraId="6E2FA5D7"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lang w:val="en-US"/>
              </w:rPr>
              <w:t>86.5±2.4 µg/Kg</w:t>
            </w:r>
          </w:p>
        </w:tc>
        <w:tc>
          <w:tcPr>
            <w:tcW w:w="1363" w:type="dxa"/>
            <w:tcBorders>
              <w:bottom w:val="nil"/>
            </w:tcBorders>
          </w:tcPr>
          <w:p w14:paraId="34FA19B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lang w:val="en-US"/>
              </w:rPr>
              <w:t>Milk</w:t>
            </w:r>
          </w:p>
        </w:tc>
        <w:tc>
          <w:tcPr>
            <w:tcW w:w="1842" w:type="dxa"/>
            <w:tcBorders>
              <w:bottom w:val="nil"/>
            </w:tcBorders>
          </w:tcPr>
          <w:p w14:paraId="79B9A858"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0.09±0.018 µg/kg</w:t>
            </w:r>
          </w:p>
        </w:tc>
        <w:tc>
          <w:tcPr>
            <w:tcW w:w="1280" w:type="dxa"/>
            <w:vMerge/>
            <w:tcBorders>
              <w:bottom w:val="nil"/>
            </w:tcBorders>
          </w:tcPr>
          <w:p w14:paraId="627C258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2798" w:type="dxa"/>
            <w:vMerge/>
            <w:tcBorders>
              <w:bottom w:val="nil"/>
            </w:tcBorders>
          </w:tcPr>
          <w:p w14:paraId="4FB801DC"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1503" w:type="dxa"/>
            <w:vMerge/>
            <w:tcBorders>
              <w:bottom w:val="nil"/>
            </w:tcBorders>
          </w:tcPr>
          <w:p w14:paraId="612C24A5"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r>
      <w:tr w:rsidR="000327EE" w:rsidRPr="000327EE" w14:paraId="3EAD9E68"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4B6663BD" w14:textId="77777777" w:rsidR="000327EE" w:rsidRPr="000327EE" w:rsidRDefault="000327EE" w:rsidP="000327EE">
            <w:pPr>
              <w:pStyle w:val="EFSATablefirstcolumn"/>
              <w:rPr>
                <w:b/>
                <w:bCs w:val="0"/>
                <w:sz w:val="16"/>
                <w:szCs w:val="16"/>
              </w:rPr>
            </w:pPr>
          </w:p>
        </w:tc>
        <w:tc>
          <w:tcPr>
            <w:tcW w:w="1148" w:type="dxa"/>
            <w:vMerge/>
            <w:tcBorders>
              <w:bottom w:val="nil"/>
            </w:tcBorders>
          </w:tcPr>
          <w:p w14:paraId="320D320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1674" w:type="dxa"/>
            <w:tcBorders>
              <w:bottom w:val="nil"/>
            </w:tcBorders>
          </w:tcPr>
          <w:p w14:paraId="3F455E15"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867" w:type="dxa"/>
            <w:tcBorders>
              <w:bottom w:val="nil"/>
            </w:tcBorders>
          </w:tcPr>
          <w:p w14:paraId="63372B2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AFB1 intake</w:t>
            </w:r>
          </w:p>
          <w:p w14:paraId="567FB47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87.5±2.3 µg/Kg</w:t>
            </w:r>
          </w:p>
        </w:tc>
        <w:tc>
          <w:tcPr>
            <w:tcW w:w="1363" w:type="dxa"/>
            <w:tcBorders>
              <w:bottom w:val="nil"/>
            </w:tcBorders>
          </w:tcPr>
          <w:p w14:paraId="7C39FFC8"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Milk</w:t>
            </w:r>
          </w:p>
        </w:tc>
        <w:tc>
          <w:tcPr>
            <w:tcW w:w="1842" w:type="dxa"/>
            <w:tcBorders>
              <w:bottom w:val="nil"/>
            </w:tcBorders>
          </w:tcPr>
          <w:p w14:paraId="5816865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0.06±0.018 µg/kg</w:t>
            </w:r>
          </w:p>
        </w:tc>
        <w:tc>
          <w:tcPr>
            <w:tcW w:w="1280" w:type="dxa"/>
            <w:vMerge/>
            <w:tcBorders>
              <w:bottom w:val="nil"/>
            </w:tcBorders>
          </w:tcPr>
          <w:p w14:paraId="732D1DB5"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2798" w:type="dxa"/>
            <w:vMerge/>
            <w:tcBorders>
              <w:bottom w:val="nil"/>
            </w:tcBorders>
          </w:tcPr>
          <w:p w14:paraId="24D9A1FD"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c>
          <w:tcPr>
            <w:tcW w:w="1503" w:type="dxa"/>
            <w:vMerge/>
            <w:tcBorders>
              <w:bottom w:val="nil"/>
            </w:tcBorders>
          </w:tcPr>
          <w:p w14:paraId="4C283CB4"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r>
      <w:tr w:rsidR="000327EE" w:rsidRPr="000327EE" w14:paraId="24A1CDAF"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25A2CD88" w14:textId="77777777" w:rsidR="000327EE" w:rsidRPr="000327EE" w:rsidRDefault="000327EE" w:rsidP="000327EE">
            <w:pPr>
              <w:pStyle w:val="EFSATablefirstcolumn"/>
              <w:rPr>
                <w:b/>
                <w:bCs w:val="0"/>
                <w:sz w:val="16"/>
                <w:szCs w:val="16"/>
              </w:rPr>
            </w:pPr>
          </w:p>
        </w:tc>
        <w:tc>
          <w:tcPr>
            <w:tcW w:w="1148" w:type="dxa"/>
            <w:vMerge/>
            <w:tcBorders>
              <w:bottom w:val="nil"/>
            </w:tcBorders>
          </w:tcPr>
          <w:p w14:paraId="71B39466"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1674" w:type="dxa"/>
            <w:tcBorders>
              <w:bottom w:val="nil"/>
            </w:tcBorders>
          </w:tcPr>
          <w:p w14:paraId="1150FD86"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867" w:type="dxa"/>
            <w:tcBorders>
              <w:bottom w:val="nil"/>
            </w:tcBorders>
          </w:tcPr>
          <w:p w14:paraId="6B1AC9E1"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AFB1 intake</w:t>
            </w:r>
          </w:p>
          <w:p w14:paraId="7DBFB286"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85.3±2.3µg/Kg</w:t>
            </w:r>
          </w:p>
        </w:tc>
        <w:tc>
          <w:tcPr>
            <w:tcW w:w="1363" w:type="dxa"/>
            <w:tcBorders>
              <w:bottom w:val="nil"/>
            </w:tcBorders>
          </w:tcPr>
          <w:p w14:paraId="3E30AD3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lang w:val="en-US"/>
              </w:rPr>
              <w:t>Milk</w:t>
            </w:r>
          </w:p>
        </w:tc>
        <w:tc>
          <w:tcPr>
            <w:tcW w:w="1842" w:type="dxa"/>
            <w:tcBorders>
              <w:bottom w:val="nil"/>
            </w:tcBorders>
          </w:tcPr>
          <w:p w14:paraId="6C71545E"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0.21±0.046 µg/kg</w:t>
            </w:r>
          </w:p>
        </w:tc>
        <w:tc>
          <w:tcPr>
            <w:tcW w:w="1280" w:type="dxa"/>
            <w:vMerge/>
            <w:tcBorders>
              <w:bottom w:val="nil"/>
            </w:tcBorders>
          </w:tcPr>
          <w:p w14:paraId="52BE87FE"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2798" w:type="dxa"/>
            <w:vMerge/>
            <w:tcBorders>
              <w:bottom w:val="nil"/>
            </w:tcBorders>
          </w:tcPr>
          <w:p w14:paraId="7274000D"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c>
          <w:tcPr>
            <w:tcW w:w="1503" w:type="dxa"/>
            <w:vMerge/>
            <w:tcBorders>
              <w:bottom w:val="nil"/>
            </w:tcBorders>
          </w:tcPr>
          <w:p w14:paraId="6732D85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r>
      <w:tr w:rsidR="000327EE" w:rsidRPr="000327EE" w14:paraId="761F4A5A"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6E5C6AC5" w14:textId="77777777" w:rsidR="000327EE" w:rsidRPr="000327EE" w:rsidRDefault="000327EE" w:rsidP="000327EE">
            <w:pPr>
              <w:pStyle w:val="EFSATablefirstcolumn"/>
              <w:rPr>
                <w:b/>
                <w:bCs w:val="0"/>
                <w:sz w:val="16"/>
                <w:szCs w:val="16"/>
              </w:rPr>
            </w:pPr>
          </w:p>
        </w:tc>
        <w:tc>
          <w:tcPr>
            <w:tcW w:w="1148" w:type="dxa"/>
            <w:vMerge/>
            <w:tcBorders>
              <w:bottom w:val="nil"/>
            </w:tcBorders>
          </w:tcPr>
          <w:p w14:paraId="6A78EA3F"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1674" w:type="dxa"/>
            <w:tcBorders>
              <w:bottom w:val="nil"/>
            </w:tcBorders>
          </w:tcPr>
          <w:p w14:paraId="3BBF5545"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867" w:type="dxa"/>
            <w:tcBorders>
              <w:bottom w:val="nil"/>
            </w:tcBorders>
          </w:tcPr>
          <w:p w14:paraId="3636FE8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AFB1 intake</w:t>
            </w:r>
          </w:p>
          <w:p w14:paraId="76CE4472"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86.7±3.3 µg/Kg</w:t>
            </w:r>
          </w:p>
        </w:tc>
        <w:tc>
          <w:tcPr>
            <w:tcW w:w="1363" w:type="dxa"/>
            <w:tcBorders>
              <w:bottom w:val="nil"/>
            </w:tcBorders>
          </w:tcPr>
          <w:p w14:paraId="6224C25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Milk</w:t>
            </w:r>
          </w:p>
        </w:tc>
        <w:tc>
          <w:tcPr>
            <w:tcW w:w="1842" w:type="dxa"/>
            <w:tcBorders>
              <w:bottom w:val="nil"/>
            </w:tcBorders>
          </w:tcPr>
          <w:p w14:paraId="3740B09E"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0.07±0.036 µg/kg</w:t>
            </w:r>
          </w:p>
        </w:tc>
        <w:tc>
          <w:tcPr>
            <w:tcW w:w="1280" w:type="dxa"/>
            <w:vMerge/>
            <w:tcBorders>
              <w:bottom w:val="nil"/>
            </w:tcBorders>
          </w:tcPr>
          <w:p w14:paraId="47C4608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2798" w:type="dxa"/>
            <w:vMerge/>
            <w:tcBorders>
              <w:bottom w:val="nil"/>
            </w:tcBorders>
          </w:tcPr>
          <w:p w14:paraId="53B83804"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c>
          <w:tcPr>
            <w:tcW w:w="1503" w:type="dxa"/>
            <w:vMerge/>
            <w:tcBorders>
              <w:bottom w:val="nil"/>
            </w:tcBorders>
          </w:tcPr>
          <w:p w14:paraId="5D49DFE5"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r>
      <w:tr w:rsidR="000327EE" w:rsidRPr="000327EE" w14:paraId="516597CE"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297449B2" w14:textId="77777777" w:rsidR="000327EE" w:rsidRPr="000327EE" w:rsidRDefault="000327EE" w:rsidP="000327EE">
            <w:pPr>
              <w:pStyle w:val="EFSATablefirstcolumn"/>
              <w:rPr>
                <w:b/>
                <w:bCs w:val="0"/>
                <w:sz w:val="16"/>
                <w:szCs w:val="16"/>
              </w:rPr>
            </w:pPr>
          </w:p>
        </w:tc>
        <w:tc>
          <w:tcPr>
            <w:tcW w:w="1148" w:type="dxa"/>
            <w:vMerge/>
            <w:tcBorders>
              <w:bottom w:val="nil"/>
            </w:tcBorders>
          </w:tcPr>
          <w:p w14:paraId="6D3BF3D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lang w:val="en-US"/>
              </w:rPr>
            </w:pPr>
          </w:p>
        </w:tc>
        <w:tc>
          <w:tcPr>
            <w:tcW w:w="1674" w:type="dxa"/>
            <w:tcBorders>
              <w:bottom w:val="nil"/>
            </w:tcBorders>
          </w:tcPr>
          <w:p w14:paraId="3005CE67"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867" w:type="dxa"/>
            <w:tcBorders>
              <w:bottom w:val="nil"/>
            </w:tcBorders>
          </w:tcPr>
          <w:p w14:paraId="69CC1CB5"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AFB1 intake</w:t>
            </w:r>
          </w:p>
          <w:p w14:paraId="56763D0B"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86.7±1.6 µg/Kg</w:t>
            </w:r>
          </w:p>
        </w:tc>
        <w:tc>
          <w:tcPr>
            <w:tcW w:w="1363" w:type="dxa"/>
            <w:tcBorders>
              <w:bottom w:val="nil"/>
            </w:tcBorders>
          </w:tcPr>
          <w:p w14:paraId="1110C16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p w14:paraId="4AD8C0FF"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lang w:val="en-US"/>
              </w:rPr>
              <w:t>Milk</w:t>
            </w:r>
          </w:p>
        </w:tc>
        <w:tc>
          <w:tcPr>
            <w:tcW w:w="1842" w:type="dxa"/>
            <w:tcBorders>
              <w:bottom w:val="nil"/>
            </w:tcBorders>
          </w:tcPr>
          <w:p w14:paraId="7870C708"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0.03±0.016 µg/kg</w:t>
            </w:r>
          </w:p>
        </w:tc>
        <w:tc>
          <w:tcPr>
            <w:tcW w:w="1280" w:type="dxa"/>
            <w:vMerge/>
            <w:tcBorders>
              <w:bottom w:val="nil"/>
            </w:tcBorders>
          </w:tcPr>
          <w:p w14:paraId="19907A4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2798" w:type="dxa"/>
            <w:vMerge/>
            <w:tcBorders>
              <w:bottom w:val="nil"/>
            </w:tcBorders>
          </w:tcPr>
          <w:p w14:paraId="56B0307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c>
          <w:tcPr>
            <w:tcW w:w="1503" w:type="dxa"/>
            <w:vMerge/>
            <w:tcBorders>
              <w:bottom w:val="nil"/>
            </w:tcBorders>
          </w:tcPr>
          <w:p w14:paraId="403F246F"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r>
      <w:tr w:rsidR="000327EE" w:rsidRPr="000327EE" w14:paraId="2F9D3472"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val="restart"/>
            <w:tcBorders>
              <w:bottom w:val="nil"/>
            </w:tcBorders>
          </w:tcPr>
          <w:p w14:paraId="417D9FBD" w14:textId="77777777" w:rsidR="000327EE" w:rsidRPr="000327EE" w:rsidRDefault="000327EE" w:rsidP="000327EE">
            <w:pPr>
              <w:pStyle w:val="EFSATablefirstcolumn"/>
              <w:rPr>
                <w:bCs w:val="0"/>
                <w:sz w:val="16"/>
                <w:szCs w:val="16"/>
                <w:lang w:val="en-US"/>
              </w:rPr>
            </w:pPr>
            <w:r w:rsidRPr="000327EE">
              <w:rPr>
                <w:b/>
                <w:sz w:val="16"/>
                <w:szCs w:val="16"/>
              </w:rPr>
              <w:t>ZEN/Biomarkers of exposure</w:t>
            </w:r>
          </w:p>
          <w:p w14:paraId="0B65F0B4" w14:textId="77777777" w:rsidR="000327EE" w:rsidRPr="000327EE" w:rsidRDefault="000327EE" w:rsidP="000327EE">
            <w:pPr>
              <w:pStyle w:val="EFSATablefirstcolumn"/>
              <w:rPr>
                <w:b/>
                <w:sz w:val="16"/>
                <w:szCs w:val="16"/>
                <w:lang w:val="en-US"/>
              </w:rPr>
            </w:pPr>
          </w:p>
        </w:tc>
        <w:tc>
          <w:tcPr>
            <w:tcW w:w="1148" w:type="dxa"/>
            <w:vMerge w:val="restart"/>
            <w:tcBorders>
              <w:bottom w:val="nil"/>
            </w:tcBorders>
          </w:tcPr>
          <w:p w14:paraId="60CFD11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sz w:val="16"/>
                <w:szCs w:val="16"/>
                <w:lang w:val="en-US"/>
              </w:rPr>
              <w:t>ZEN</w:t>
            </w:r>
          </w:p>
          <w:p w14:paraId="1F95B6A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sz w:val="16"/>
                <w:szCs w:val="16"/>
              </w:rPr>
            </w:pPr>
          </w:p>
        </w:tc>
        <w:tc>
          <w:tcPr>
            <w:tcW w:w="1674" w:type="dxa"/>
            <w:tcBorders>
              <w:bottom w:val="nil"/>
            </w:tcBorders>
          </w:tcPr>
          <w:p w14:paraId="4D8BEC58"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 xml:space="preserve">6 cows </w:t>
            </w:r>
            <w:r w:rsidRPr="000327EE">
              <w:rPr>
                <w:b w:val="0"/>
                <w:sz w:val="16"/>
                <w:szCs w:val="16"/>
              </w:rPr>
              <w:t>fed with new rice straw</w:t>
            </w:r>
            <w:r w:rsidRPr="000327EE">
              <w:rPr>
                <w:sz w:val="16"/>
                <w:szCs w:val="16"/>
              </w:rPr>
              <w:t xml:space="preserve"> </w:t>
            </w:r>
          </w:p>
        </w:tc>
        <w:tc>
          <w:tcPr>
            <w:tcW w:w="1867" w:type="dxa"/>
            <w:tcBorders>
              <w:bottom w:val="nil"/>
            </w:tcBorders>
          </w:tcPr>
          <w:p w14:paraId="0BF6CC1B"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day1: 33.7 ng/g</w:t>
            </w:r>
          </w:p>
        </w:tc>
        <w:tc>
          <w:tcPr>
            <w:tcW w:w="1363" w:type="dxa"/>
            <w:tcBorders>
              <w:bottom w:val="nil"/>
            </w:tcBorders>
          </w:tcPr>
          <w:p w14:paraId="1600DD0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rPr>
              <w:t>Urine</w:t>
            </w:r>
          </w:p>
        </w:tc>
        <w:tc>
          <w:tcPr>
            <w:tcW w:w="1842" w:type="dxa"/>
            <w:tcBorders>
              <w:bottom w:val="nil"/>
            </w:tcBorders>
          </w:tcPr>
          <w:p w14:paraId="3A2B6E38"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15951±4178 pg/mg creat</w:t>
            </w:r>
          </w:p>
        </w:tc>
        <w:tc>
          <w:tcPr>
            <w:tcW w:w="1280" w:type="dxa"/>
            <w:vMerge w:val="restart"/>
            <w:tcBorders>
              <w:bottom w:val="nil"/>
            </w:tcBorders>
          </w:tcPr>
          <w:p w14:paraId="2F3021AD"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ELISA</w:t>
            </w:r>
          </w:p>
          <w:p w14:paraId="6488C0B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(LOQ -)</w:t>
            </w:r>
          </w:p>
        </w:tc>
        <w:tc>
          <w:tcPr>
            <w:tcW w:w="2798" w:type="dxa"/>
            <w:vMerge w:val="restart"/>
            <w:tcBorders>
              <w:bottom w:val="nil"/>
            </w:tcBorders>
          </w:tcPr>
          <w:p w14:paraId="6D550DC8" w14:textId="77777777" w:rsidR="000327EE" w:rsidRPr="000327EE" w:rsidRDefault="000327EE" w:rsidP="000327EE">
            <w:pPr>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rPr>
              <w:t>The field trials indicate that the rice straw fed to the cows was naturally contaminated with ZEN, and that the monitoring of urinary ZEN concentrations could prove to be a useful tool for detecting the exposure of cattle to ZEN contamination at the farm level.</w:t>
            </w:r>
            <w:r w:rsidRPr="000327EE">
              <w:rPr>
                <w:b w:val="0"/>
                <w:sz w:val="16"/>
                <w:szCs w:val="16"/>
                <w:lang w:val="en-US"/>
              </w:rPr>
              <w:t xml:space="preserve"> </w:t>
            </w:r>
          </w:p>
        </w:tc>
        <w:tc>
          <w:tcPr>
            <w:tcW w:w="1503" w:type="dxa"/>
            <w:vMerge w:val="restart"/>
            <w:tcBorders>
              <w:bottom w:val="nil"/>
            </w:tcBorders>
          </w:tcPr>
          <w:p w14:paraId="72FE966F"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it-IT"/>
              </w:rPr>
            </w:pPr>
            <w:r w:rsidRPr="000327EE">
              <w:rPr>
                <w:b w:val="0"/>
                <w:sz w:val="16"/>
                <w:szCs w:val="16"/>
                <w:lang w:val="it-IT"/>
              </w:rPr>
              <w:t>Hasunuma, 2012</w:t>
            </w:r>
          </w:p>
          <w:p w14:paraId="2BDE0601"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p w14:paraId="7F991A91"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r>
      <w:tr w:rsidR="000327EE" w:rsidRPr="000327EE" w14:paraId="7EFB8AD1"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3CF1D859" w14:textId="77777777" w:rsidR="000327EE" w:rsidRPr="000327EE" w:rsidRDefault="000327EE" w:rsidP="000327EE">
            <w:pPr>
              <w:pStyle w:val="EFSATablefirstcolumn"/>
              <w:rPr>
                <w:b/>
                <w:bCs w:val="0"/>
                <w:sz w:val="16"/>
                <w:szCs w:val="16"/>
              </w:rPr>
            </w:pPr>
          </w:p>
        </w:tc>
        <w:tc>
          <w:tcPr>
            <w:tcW w:w="1148" w:type="dxa"/>
            <w:vMerge/>
            <w:tcBorders>
              <w:bottom w:val="nil"/>
            </w:tcBorders>
          </w:tcPr>
          <w:p w14:paraId="2505AD7E"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c>
          <w:tcPr>
            <w:tcW w:w="1674" w:type="dxa"/>
            <w:tcBorders>
              <w:bottom w:val="nil"/>
            </w:tcBorders>
          </w:tcPr>
          <w:p w14:paraId="65DD887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867" w:type="dxa"/>
            <w:tcBorders>
              <w:bottom w:val="nil"/>
            </w:tcBorders>
          </w:tcPr>
          <w:p w14:paraId="7EC971A7"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rPr>
              <w:t>day14: 46 ng/g</w:t>
            </w:r>
          </w:p>
        </w:tc>
        <w:tc>
          <w:tcPr>
            <w:tcW w:w="1363" w:type="dxa"/>
            <w:tcBorders>
              <w:bottom w:val="nil"/>
            </w:tcBorders>
          </w:tcPr>
          <w:p w14:paraId="111A22DC"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rPr>
              <w:t>Urine</w:t>
            </w:r>
          </w:p>
        </w:tc>
        <w:tc>
          <w:tcPr>
            <w:tcW w:w="1842" w:type="dxa"/>
            <w:tcBorders>
              <w:bottom w:val="nil"/>
            </w:tcBorders>
          </w:tcPr>
          <w:p w14:paraId="32B809E5"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843±67 pg/mg</w:t>
            </w:r>
          </w:p>
          <w:p w14:paraId="596063F7"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creat</w:t>
            </w:r>
          </w:p>
        </w:tc>
        <w:tc>
          <w:tcPr>
            <w:tcW w:w="1280" w:type="dxa"/>
            <w:vMerge/>
            <w:tcBorders>
              <w:bottom w:val="nil"/>
            </w:tcBorders>
          </w:tcPr>
          <w:p w14:paraId="61E7E966"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2798" w:type="dxa"/>
            <w:vMerge/>
            <w:tcBorders>
              <w:bottom w:val="nil"/>
            </w:tcBorders>
          </w:tcPr>
          <w:p w14:paraId="18F1D2C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c>
          <w:tcPr>
            <w:tcW w:w="1503" w:type="dxa"/>
            <w:vMerge/>
            <w:tcBorders>
              <w:bottom w:val="nil"/>
            </w:tcBorders>
          </w:tcPr>
          <w:p w14:paraId="102F3B1D"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r>
      <w:tr w:rsidR="000327EE" w:rsidRPr="000327EE" w14:paraId="3E03F12A"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1309787A" w14:textId="77777777" w:rsidR="000327EE" w:rsidRPr="000327EE" w:rsidRDefault="000327EE" w:rsidP="000327EE">
            <w:pPr>
              <w:pStyle w:val="EFSATablefirstcolumn"/>
              <w:rPr>
                <w:b/>
                <w:bCs w:val="0"/>
                <w:sz w:val="16"/>
                <w:szCs w:val="16"/>
                <w:lang w:val="en-US"/>
              </w:rPr>
            </w:pPr>
          </w:p>
        </w:tc>
        <w:tc>
          <w:tcPr>
            <w:tcW w:w="1148" w:type="dxa"/>
            <w:vMerge/>
            <w:tcBorders>
              <w:bottom w:val="nil"/>
            </w:tcBorders>
          </w:tcPr>
          <w:p w14:paraId="6D5FA03B"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c>
          <w:tcPr>
            <w:tcW w:w="1674" w:type="dxa"/>
            <w:tcBorders>
              <w:bottom w:val="nil"/>
            </w:tcBorders>
          </w:tcPr>
          <w:p w14:paraId="0892F551"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 xml:space="preserve">4 cows control group </w:t>
            </w:r>
            <w:r w:rsidRPr="000327EE">
              <w:rPr>
                <w:b w:val="0"/>
                <w:sz w:val="16"/>
                <w:szCs w:val="16"/>
              </w:rPr>
              <w:t>fed with old rice straw</w:t>
            </w:r>
            <w:r w:rsidRPr="000327EE">
              <w:rPr>
                <w:sz w:val="16"/>
                <w:szCs w:val="16"/>
              </w:rPr>
              <w:t xml:space="preserve"> </w:t>
            </w:r>
          </w:p>
        </w:tc>
        <w:tc>
          <w:tcPr>
            <w:tcW w:w="1867" w:type="dxa"/>
            <w:tcBorders>
              <w:bottom w:val="nil"/>
            </w:tcBorders>
          </w:tcPr>
          <w:p w14:paraId="08D9DDE6"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val="0"/>
                <w:sz w:val="16"/>
                <w:szCs w:val="16"/>
              </w:rPr>
              <w:t>day1: &gt;4.536 ng/g</w:t>
            </w:r>
          </w:p>
        </w:tc>
        <w:tc>
          <w:tcPr>
            <w:tcW w:w="1363" w:type="dxa"/>
            <w:tcBorders>
              <w:bottom w:val="nil"/>
            </w:tcBorders>
          </w:tcPr>
          <w:p w14:paraId="2922803F"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rPr>
              <w:t>Urine</w:t>
            </w:r>
          </w:p>
        </w:tc>
        <w:tc>
          <w:tcPr>
            <w:tcW w:w="1842" w:type="dxa"/>
            <w:tcBorders>
              <w:bottom w:val="nil"/>
            </w:tcBorders>
          </w:tcPr>
          <w:p w14:paraId="2B9EB380"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20555±2808 pg/mg creat</w:t>
            </w:r>
          </w:p>
        </w:tc>
        <w:tc>
          <w:tcPr>
            <w:tcW w:w="1280" w:type="dxa"/>
            <w:vMerge/>
            <w:tcBorders>
              <w:bottom w:val="nil"/>
            </w:tcBorders>
          </w:tcPr>
          <w:p w14:paraId="0258FB56"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2798" w:type="dxa"/>
            <w:vMerge/>
            <w:tcBorders>
              <w:bottom w:val="nil"/>
            </w:tcBorders>
          </w:tcPr>
          <w:p w14:paraId="2AAED0CF"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503" w:type="dxa"/>
            <w:vMerge/>
            <w:tcBorders>
              <w:bottom w:val="nil"/>
            </w:tcBorders>
          </w:tcPr>
          <w:p w14:paraId="0F8D6262"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r>
      <w:tr w:rsidR="000327EE" w:rsidRPr="000327EE" w14:paraId="3AC235F4" w14:textId="77777777" w:rsidTr="0059208A">
        <w:trPr>
          <w:cnfStyle w:val="100000000000" w:firstRow="1" w:lastRow="0" w:firstColumn="0" w:lastColumn="0" w:oddVBand="0" w:evenVBand="0" w:oddHBand="0" w:evenHBand="0" w:firstRowFirstColumn="0" w:firstRowLastColumn="0" w:lastRowFirstColumn="0" w:lastRowLastColumn="0"/>
          <w:trHeight w:val="146"/>
          <w:tblHeader/>
        </w:trPr>
        <w:tc>
          <w:tcPr>
            <w:cnfStyle w:val="001000000000" w:firstRow="0" w:lastRow="0" w:firstColumn="1" w:lastColumn="0" w:oddVBand="0" w:evenVBand="0" w:oddHBand="0" w:evenHBand="0" w:firstRowFirstColumn="0" w:firstRowLastColumn="0" w:lastRowFirstColumn="0" w:lastRowLastColumn="0"/>
            <w:tcW w:w="1723" w:type="dxa"/>
            <w:vMerge/>
            <w:tcBorders>
              <w:bottom w:val="nil"/>
            </w:tcBorders>
          </w:tcPr>
          <w:p w14:paraId="3847AE80" w14:textId="77777777" w:rsidR="000327EE" w:rsidRPr="000327EE" w:rsidRDefault="000327EE" w:rsidP="000327EE">
            <w:pPr>
              <w:pStyle w:val="EFSATablefirstcolumn"/>
              <w:rPr>
                <w:b/>
                <w:bCs w:val="0"/>
                <w:sz w:val="16"/>
                <w:szCs w:val="16"/>
                <w:lang w:val="en-US"/>
              </w:rPr>
            </w:pPr>
          </w:p>
        </w:tc>
        <w:tc>
          <w:tcPr>
            <w:tcW w:w="1148" w:type="dxa"/>
            <w:vMerge/>
            <w:tcBorders>
              <w:bottom w:val="nil"/>
            </w:tcBorders>
          </w:tcPr>
          <w:p w14:paraId="30FE40F6"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c>
          <w:tcPr>
            <w:tcW w:w="1674" w:type="dxa"/>
            <w:tcBorders>
              <w:bottom w:val="nil"/>
            </w:tcBorders>
          </w:tcPr>
          <w:p w14:paraId="250EFCC1"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1867" w:type="dxa"/>
            <w:tcBorders>
              <w:bottom w:val="nil"/>
            </w:tcBorders>
          </w:tcPr>
          <w:p w14:paraId="4B03345B"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rPr>
              <w:t>day 4: &gt;4.536 ng/g</w:t>
            </w:r>
          </w:p>
        </w:tc>
        <w:tc>
          <w:tcPr>
            <w:tcW w:w="1363" w:type="dxa"/>
            <w:tcBorders>
              <w:bottom w:val="nil"/>
            </w:tcBorders>
          </w:tcPr>
          <w:p w14:paraId="54FC6265"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rPr>
              <w:t>Urine</w:t>
            </w:r>
          </w:p>
        </w:tc>
        <w:tc>
          <w:tcPr>
            <w:tcW w:w="1842" w:type="dxa"/>
            <w:tcBorders>
              <w:bottom w:val="nil"/>
            </w:tcBorders>
          </w:tcPr>
          <w:p w14:paraId="7157A6A3"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r w:rsidRPr="000327EE">
              <w:rPr>
                <w:b w:val="0"/>
                <w:sz w:val="16"/>
                <w:szCs w:val="16"/>
                <w:lang w:val="en-US"/>
              </w:rPr>
              <w:t>22300±2949 pg/mg creat</w:t>
            </w:r>
          </w:p>
        </w:tc>
        <w:tc>
          <w:tcPr>
            <w:tcW w:w="1280" w:type="dxa"/>
            <w:vMerge/>
            <w:tcBorders>
              <w:bottom w:val="nil"/>
            </w:tcBorders>
          </w:tcPr>
          <w:p w14:paraId="4AA0B546"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lang w:val="en-US"/>
              </w:rPr>
            </w:pPr>
          </w:p>
        </w:tc>
        <w:tc>
          <w:tcPr>
            <w:tcW w:w="2798" w:type="dxa"/>
            <w:vMerge/>
            <w:tcBorders>
              <w:bottom w:val="nil"/>
            </w:tcBorders>
          </w:tcPr>
          <w:p w14:paraId="1257143A"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c>
          <w:tcPr>
            <w:tcW w:w="1503" w:type="dxa"/>
            <w:vMerge/>
            <w:tcBorders>
              <w:bottom w:val="nil"/>
            </w:tcBorders>
          </w:tcPr>
          <w:p w14:paraId="31AFA7B9" w14:textId="77777777" w:rsidR="000327EE" w:rsidRPr="000327EE" w:rsidRDefault="000327EE" w:rsidP="000327EE">
            <w:pPr>
              <w:pStyle w:val="EFSATabledata"/>
              <w:cnfStyle w:val="100000000000" w:firstRow="1" w:lastRow="0" w:firstColumn="0" w:lastColumn="0" w:oddVBand="0" w:evenVBand="0" w:oddHBand="0" w:evenHBand="0" w:firstRowFirstColumn="0" w:firstRowLastColumn="0" w:lastRowFirstColumn="0" w:lastRowLastColumn="0"/>
              <w:rPr>
                <w:bCs w:val="0"/>
                <w:sz w:val="16"/>
                <w:szCs w:val="16"/>
              </w:rPr>
            </w:pPr>
          </w:p>
        </w:tc>
      </w:tr>
    </w:tbl>
    <w:p w14:paraId="479CB200" w14:textId="77777777" w:rsidR="000327EE" w:rsidRPr="000327EE" w:rsidRDefault="000327EE" w:rsidP="00E73B08">
      <w:pPr>
        <w:pStyle w:val="EFSATablefootnote"/>
        <w:numPr>
          <w:ilvl w:val="0"/>
          <w:numId w:val="18"/>
        </w:numPr>
        <w:spacing w:after="200" w:line="276" w:lineRule="auto"/>
        <w:jc w:val="left"/>
        <w:rPr>
          <w:szCs w:val="16"/>
        </w:rPr>
      </w:pPr>
      <w:r w:rsidRPr="000327EE">
        <w:rPr>
          <w:szCs w:val="16"/>
        </w:rPr>
        <w:lastRenderedPageBreak/>
        <w:t>Unless specified, range of values or mean</w:t>
      </w:r>
      <w:r w:rsidRPr="000327EE">
        <w:rPr>
          <w:rFonts w:eastAsia="MS Gothic"/>
          <w:color w:val="000000"/>
          <w:szCs w:val="16"/>
        </w:rPr>
        <w:t>±</w:t>
      </w:r>
      <w:r w:rsidRPr="000327EE">
        <w:rPr>
          <w:szCs w:val="16"/>
        </w:rPr>
        <w:t>standard deviation is reported.</w:t>
      </w:r>
    </w:p>
    <w:p w14:paraId="6165741A" w14:textId="77777777" w:rsidR="000327EE" w:rsidRPr="000327EE" w:rsidRDefault="000327EE" w:rsidP="000327EE">
      <w:pPr>
        <w:pStyle w:val="EFSATablefootnote"/>
        <w:ind w:left="0" w:firstLine="0"/>
        <w:rPr>
          <w:szCs w:val="16"/>
        </w:rPr>
      </w:pPr>
    </w:p>
    <w:p w14:paraId="0C23FBF0" w14:textId="77777777" w:rsidR="000327EE" w:rsidRPr="000327EE" w:rsidRDefault="000327EE" w:rsidP="000327EE">
      <w:pPr>
        <w:pStyle w:val="EFSATablefootnote"/>
        <w:ind w:left="0" w:firstLine="0"/>
        <w:rPr>
          <w:szCs w:val="16"/>
        </w:rPr>
      </w:pPr>
    </w:p>
    <w:tbl>
      <w:tblPr>
        <w:tblStyle w:val="TableGrid"/>
        <w:tblW w:w="14398" w:type="dxa"/>
        <w:tblBorders>
          <w:left w:val="none" w:sz="0" w:space="0" w:color="auto"/>
          <w:right w:val="none" w:sz="0" w:space="0" w:color="auto"/>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1661"/>
        <w:gridCol w:w="1181"/>
        <w:gridCol w:w="1832"/>
        <w:gridCol w:w="1751"/>
        <w:gridCol w:w="1166"/>
        <w:gridCol w:w="1575"/>
        <w:gridCol w:w="1293"/>
        <w:gridCol w:w="2876"/>
        <w:gridCol w:w="1063"/>
      </w:tblGrid>
      <w:tr w:rsidR="000327EE" w:rsidRPr="000327EE" w14:paraId="59B59BB1" w14:textId="77777777" w:rsidTr="0059208A">
        <w:trPr>
          <w:trHeight w:val="145"/>
          <w:tblHeader/>
        </w:trPr>
        <w:tc>
          <w:tcPr>
            <w:tcW w:w="1661" w:type="dxa"/>
            <w:tcBorders>
              <w:top w:val="single" w:sz="4" w:space="0" w:color="auto"/>
              <w:bottom w:val="single" w:sz="4" w:space="0" w:color="auto"/>
            </w:tcBorders>
          </w:tcPr>
          <w:p w14:paraId="5B84EEA4" w14:textId="77777777" w:rsidR="000327EE" w:rsidRPr="000327EE" w:rsidRDefault="000327EE" w:rsidP="000327EE">
            <w:pPr>
              <w:pStyle w:val="EFSATablefirstcolumn"/>
              <w:rPr>
                <w:sz w:val="16"/>
                <w:szCs w:val="16"/>
              </w:rPr>
            </w:pPr>
            <w:r w:rsidRPr="000327EE">
              <w:rPr>
                <w:rFonts w:eastAsia="Times New Roman"/>
                <w:sz w:val="16"/>
                <w:szCs w:val="16"/>
                <w:lang w:eastAsia="en-GB"/>
              </w:rPr>
              <w:t>Biomarker/Type of study</w:t>
            </w:r>
          </w:p>
        </w:tc>
        <w:tc>
          <w:tcPr>
            <w:tcW w:w="1181" w:type="dxa"/>
            <w:tcBorders>
              <w:top w:val="single" w:sz="4" w:space="0" w:color="auto"/>
              <w:bottom w:val="single" w:sz="4" w:space="0" w:color="auto"/>
            </w:tcBorders>
          </w:tcPr>
          <w:p w14:paraId="15C3FC39" w14:textId="77777777" w:rsidR="000327EE" w:rsidRPr="000327EE" w:rsidRDefault="000327EE" w:rsidP="000327EE">
            <w:pPr>
              <w:pStyle w:val="EFSATableheadingrow"/>
              <w:rPr>
                <w:sz w:val="16"/>
                <w:szCs w:val="16"/>
              </w:rPr>
            </w:pPr>
            <w:r w:rsidRPr="000327EE">
              <w:rPr>
                <w:rFonts w:eastAsia="Times New Roman"/>
                <w:sz w:val="16"/>
                <w:szCs w:val="16"/>
                <w:lang w:eastAsia="en-GB"/>
              </w:rPr>
              <w:t>Biomarker</w:t>
            </w:r>
          </w:p>
        </w:tc>
        <w:tc>
          <w:tcPr>
            <w:tcW w:w="1832" w:type="dxa"/>
            <w:tcBorders>
              <w:top w:val="single" w:sz="4" w:space="0" w:color="auto"/>
              <w:bottom w:val="single" w:sz="4" w:space="0" w:color="auto"/>
            </w:tcBorders>
          </w:tcPr>
          <w:p w14:paraId="1AAFC6BD" w14:textId="77777777" w:rsidR="000327EE" w:rsidRPr="000327EE" w:rsidRDefault="000327EE" w:rsidP="000327EE">
            <w:pPr>
              <w:pStyle w:val="EFSATableheadingrow"/>
              <w:rPr>
                <w:sz w:val="16"/>
                <w:szCs w:val="16"/>
              </w:rPr>
            </w:pPr>
            <w:r w:rsidRPr="000327EE">
              <w:rPr>
                <w:rFonts w:eastAsia="Times New Roman"/>
                <w:sz w:val="16"/>
                <w:szCs w:val="16"/>
                <w:lang w:eastAsia="en-GB"/>
              </w:rPr>
              <w:t>Sample description</w:t>
            </w:r>
          </w:p>
        </w:tc>
        <w:tc>
          <w:tcPr>
            <w:tcW w:w="1751" w:type="dxa"/>
            <w:tcBorders>
              <w:top w:val="single" w:sz="4" w:space="0" w:color="auto"/>
              <w:bottom w:val="single" w:sz="4" w:space="0" w:color="auto"/>
            </w:tcBorders>
          </w:tcPr>
          <w:p w14:paraId="646804B1" w14:textId="77777777" w:rsidR="000327EE" w:rsidRPr="000327EE" w:rsidRDefault="000327EE" w:rsidP="000327EE">
            <w:pPr>
              <w:pStyle w:val="EFSATableheadingrow"/>
              <w:rPr>
                <w:sz w:val="16"/>
                <w:szCs w:val="16"/>
              </w:rPr>
            </w:pPr>
            <w:r w:rsidRPr="000327EE">
              <w:rPr>
                <w:rFonts w:eastAsia="Times New Roman"/>
                <w:sz w:val="16"/>
                <w:szCs w:val="16"/>
                <w:lang w:eastAsia="en-GB"/>
              </w:rPr>
              <w:t xml:space="preserve">Experimental </w:t>
            </w:r>
          </w:p>
        </w:tc>
        <w:tc>
          <w:tcPr>
            <w:tcW w:w="1166" w:type="dxa"/>
            <w:tcBorders>
              <w:top w:val="single" w:sz="4" w:space="0" w:color="auto"/>
              <w:bottom w:val="single" w:sz="4" w:space="0" w:color="auto"/>
            </w:tcBorders>
          </w:tcPr>
          <w:p w14:paraId="0588F7CF" w14:textId="77777777" w:rsidR="000327EE" w:rsidRPr="000327EE" w:rsidRDefault="000327EE" w:rsidP="000327EE">
            <w:pPr>
              <w:pStyle w:val="EFSATableheadingrow"/>
              <w:rPr>
                <w:sz w:val="16"/>
                <w:szCs w:val="16"/>
              </w:rPr>
            </w:pPr>
            <w:r w:rsidRPr="000327EE">
              <w:rPr>
                <w:rFonts w:eastAsia="Times New Roman"/>
                <w:sz w:val="16"/>
                <w:szCs w:val="16"/>
                <w:lang w:eastAsia="en-GB"/>
              </w:rPr>
              <w:t>Substrate</w:t>
            </w:r>
          </w:p>
        </w:tc>
        <w:tc>
          <w:tcPr>
            <w:tcW w:w="1575" w:type="dxa"/>
            <w:tcBorders>
              <w:top w:val="single" w:sz="4" w:space="0" w:color="auto"/>
              <w:bottom w:val="single" w:sz="4" w:space="0" w:color="auto"/>
            </w:tcBorders>
          </w:tcPr>
          <w:p w14:paraId="72977D30" w14:textId="77777777" w:rsidR="000327EE" w:rsidRPr="000327EE" w:rsidRDefault="000327EE" w:rsidP="000327EE">
            <w:pPr>
              <w:pStyle w:val="EFSATableheadingrow"/>
              <w:rPr>
                <w:sz w:val="16"/>
                <w:szCs w:val="16"/>
              </w:rPr>
            </w:pPr>
          </w:p>
        </w:tc>
        <w:tc>
          <w:tcPr>
            <w:tcW w:w="1293" w:type="dxa"/>
            <w:tcBorders>
              <w:top w:val="single" w:sz="4" w:space="0" w:color="auto"/>
              <w:bottom w:val="single" w:sz="4" w:space="0" w:color="auto"/>
            </w:tcBorders>
          </w:tcPr>
          <w:p w14:paraId="38AA9519" w14:textId="77777777" w:rsidR="000327EE" w:rsidRPr="000327EE" w:rsidRDefault="000327EE" w:rsidP="000327EE">
            <w:pPr>
              <w:pStyle w:val="EFSATableheadingrow"/>
              <w:rPr>
                <w:sz w:val="16"/>
                <w:szCs w:val="16"/>
              </w:rPr>
            </w:pPr>
            <w:r w:rsidRPr="000327EE">
              <w:rPr>
                <w:rFonts w:eastAsia="Times New Roman"/>
                <w:sz w:val="16"/>
                <w:szCs w:val="16"/>
                <w:lang w:eastAsia="en-GB"/>
              </w:rPr>
              <w:t>Analytical method</w:t>
            </w:r>
          </w:p>
        </w:tc>
        <w:tc>
          <w:tcPr>
            <w:tcW w:w="2876" w:type="dxa"/>
            <w:tcBorders>
              <w:top w:val="single" w:sz="4" w:space="0" w:color="auto"/>
              <w:bottom w:val="single" w:sz="4" w:space="0" w:color="auto"/>
            </w:tcBorders>
          </w:tcPr>
          <w:p w14:paraId="0326A0E6" w14:textId="77777777" w:rsidR="000327EE" w:rsidRPr="000327EE" w:rsidRDefault="000327EE" w:rsidP="000327EE">
            <w:pPr>
              <w:pStyle w:val="EFSATableheadingrow"/>
              <w:rPr>
                <w:sz w:val="16"/>
                <w:szCs w:val="16"/>
              </w:rPr>
            </w:pPr>
            <w:r w:rsidRPr="000327EE">
              <w:rPr>
                <w:rFonts w:eastAsia="Times New Roman"/>
                <w:sz w:val="16"/>
                <w:szCs w:val="16"/>
                <w:lang w:eastAsia="en-GB"/>
              </w:rPr>
              <w:t>Results/Conclusion</w:t>
            </w:r>
          </w:p>
        </w:tc>
        <w:tc>
          <w:tcPr>
            <w:tcW w:w="1063" w:type="dxa"/>
            <w:tcBorders>
              <w:top w:val="single" w:sz="4" w:space="0" w:color="auto"/>
              <w:bottom w:val="single" w:sz="4" w:space="0" w:color="auto"/>
            </w:tcBorders>
          </w:tcPr>
          <w:p w14:paraId="7BF74F99" w14:textId="77777777" w:rsidR="000327EE" w:rsidRPr="000327EE" w:rsidRDefault="000327EE" w:rsidP="000327EE">
            <w:pPr>
              <w:pStyle w:val="EFSATableheadingrow"/>
              <w:rPr>
                <w:sz w:val="16"/>
                <w:szCs w:val="16"/>
              </w:rPr>
            </w:pPr>
            <w:r w:rsidRPr="000327EE">
              <w:rPr>
                <w:rFonts w:eastAsia="Times New Roman"/>
                <w:sz w:val="16"/>
                <w:szCs w:val="16"/>
                <w:lang w:eastAsia="en-GB"/>
              </w:rPr>
              <w:t>Reference</w:t>
            </w:r>
          </w:p>
        </w:tc>
      </w:tr>
      <w:tr w:rsidR="000327EE" w:rsidRPr="000327EE" w14:paraId="1C283BA3" w14:textId="77777777" w:rsidTr="0059208A">
        <w:trPr>
          <w:trHeight w:val="145"/>
          <w:tblHeader/>
        </w:trPr>
        <w:tc>
          <w:tcPr>
            <w:tcW w:w="1661" w:type="dxa"/>
            <w:vMerge w:val="restart"/>
            <w:tcBorders>
              <w:top w:val="single" w:sz="4" w:space="0" w:color="auto"/>
            </w:tcBorders>
          </w:tcPr>
          <w:p w14:paraId="2722B07E" w14:textId="77777777" w:rsidR="000327EE" w:rsidRPr="000327EE" w:rsidRDefault="000327EE" w:rsidP="000327EE">
            <w:pPr>
              <w:pStyle w:val="EFSATablefirstcolumn"/>
              <w:rPr>
                <w:sz w:val="16"/>
                <w:szCs w:val="16"/>
              </w:rPr>
            </w:pPr>
            <w:r w:rsidRPr="000327EE">
              <w:rPr>
                <w:rFonts w:eastAsia="Times New Roman"/>
                <w:sz w:val="16"/>
                <w:szCs w:val="16"/>
                <w:lang w:eastAsia="en-GB"/>
              </w:rPr>
              <w:t>AFB1/Toxicological studies with data on biomarkers</w:t>
            </w:r>
          </w:p>
        </w:tc>
        <w:tc>
          <w:tcPr>
            <w:tcW w:w="1181" w:type="dxa"/>
            <w:tcBorders>
              <w:top w:val="single" w:sz="4" w:space="0" w:color="auto"/>
            </w:tcBorders>
          </w:tcPr>
          <w:p w14:paraId="78D9876B" w14:textId="77777777" w:rsidR="000327EE" w:rsidRPr="000327EE" w:rsidRDefault="000327EE" w:rsidP="000327EE">
            <w:pPr>
              <w:pStyle w:val="EFSATabledata"/>
              <w:rPr>
                <w:sz w:val="16"/>
                <w:szCs w:val="16"/>
              </w:rPr>
            </w:pPr>
            <w:r w:rsidRPr="000327EE">
              <w:rPr>
                <w:rFonts w:eastAsia="Times New Roman"/>
                <w:sz w:val="16"/>
                <w:szCs w:val="16"/>
                <w:lang w:eastAsia="en-GB"/>
              </w:rPr>
              <w:t>AFB1</w:t>
            </w:r>
          </w:p>
        </w:tc>
        <w:tc>
          <w:tcPr>
            <w:tcW w:w="1832" w:type="dxa"/>
            <w:tcBorders>
              <w:top w:val="single" w:sz="4" w:space="0" w:color="auto"/>
            </w:tcBorders>
          </w:tcPr>
          <w:p w14:paraId="4C2D162C" w14:textId="77777777" w:rsidR="000327EE" w:rsidRPr="000327EE" w:rsidRDefault="000327EE" w:rsidP="000327EE">
            <w:pPr>
              <w:pStyle w:val="EFSATabledata"/>
              <w:rPr>
                <w:sz w:val="16"/>
                <w:szCs w:val="16"/>
              </w:rPr>
            </w:pPr>
            <w:r w:rsidRPr="000327EE">
              <w:rPr>
                <w:rFonts w:eastAsia="Times New Roman"/>
                <w:sz w:val="16"/>
                <w:szCs w:val="16"/>
                <w:lang w:eastAsia="en-GB"/>
              </w:rPr>
              <w:t>Male ICR mice 15; 6 weeks' old</w:t>
            </w:r>
          </w:p>
        </w:tc>
        <w:tc>
          <w:tcPr>
            <w:tcW w:w="1751" w:type="dxa"/>
            <w:tcBorders>
              <w:top w:val="single" w:sz="4" w:space="0" w:color="auto"/>
            </w:tcBorders>
          </w:tcPr>
          <w:p w14:paraId="78B86B06"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Feeding 300 μg AFB1/kg bw; first day 1h </w:t>
            </w:r>
          </w:p>
        </w:tc>
        <w:tc>
          <w:tcPr>
            <w:tcW w:w="1166" w:type="dxa"/>
            <w:tcBorders>
              <w:top w:val="single" w:sz="4" w:space="0" w:color="auto"/>
            </w:tcBorders>
          </w:tcPr>
          <w:p w14:paraId="55EECB9A"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75" w:type="dxa"/>
            <w:tcBorders>
              <w:top w:val="single" w:sz="4" w:space="0" w:color="auto"/>
            </w:tcBorders>
          </w:tcPr>
          <w:p w14:paraId="4505A78A" w14:textId="77777777" w:rsidR="000327EE" w:rsidRPr="000327EE" w:rsidRDefault="000327EE" w:rsidP="000327EE">
            <w:pPr>
              <w:pStyle w:val="EFSATabledata"/>
              <w:rPr>
                <w:sz w:val="16"/>
                <w:szCs w:val="16"/>
              </w:rPr>
            </w:pPr>
            <w:r w:rsidRPr="000327EE">
              <w:rPr>
                <w:rFonts w:eastAsia="Times New Roman"/>
                <w:sz w:val="16"/>
                <w:szCs w:val="16"/>
                <w:lang w:eastAsia="en-GB"/>
              </w:rPr>
              <w:t>1.016±0.053 μg/g</w:t>
            </w:r>
          </w:p>
        </w:tc>
        <w:tc>
          <w:tcPr>
            <w:tcW w:w="1293" w:type="dxa"/>
            <w:vMerge w:val="restart"/>
            <w:tcBorders>
              <w:top w:val="single" w:sz="4" w:space="0" w:color="auto"/>
            </w:tcBorders>
          </w:tcPr>
          <w:p w14:paraId="04F935C0" w14:textId="77777777" w:rsidR="000327EE" w:rsidRPr="000327EE" w:rsidRDefault="000327EE" w:rsidP="000327EE">
            <w:pPr>
              <w:pStyle w:val="EFSATabledata"/>
              <w:rPr>
                <w:sz w:val="16"/>
                <w:szCs w:val="16"/>
              </w:rPr>
            </w:pPr>
            <w:r w:rsidRPr="000327EE">
              <w:rPr>
                <w:rFonts w:eastAsia="Times New Roman"/>
                <w:sz w:val="16"/>
                <w:szCs w:val="16"/>
                <w:lang w:eastAsia="en-GB"/>
              </w:rPr>
              <w:t>HPLC-UV (LOQ -)</w:t>
            </w:r>
          </w:p>
        </w:tc>
        <w:tc>
          <w:tcPr>
            <w:tcW w:w="2876" w:type="dxa"/>
            <w:vMerge w:val="restart"/>
            <w:tcBorders>
              <w:top w:val="single" w:sz="4" w:space="0" w:color="auto"/>
            </w:tcBorders>
          </w:tcPr>
          <w:p w14:paraId="678FA757"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 plantarum lactobacillus with good AFB1-binding ability in vitro increased faecal AFB1 excretion, reduce lipid peroxidation, and reverse deficits in antioxidant defence systems to alleviate AFB1 toxicity.</w:t>
            </w:r>
          </w:p>
          <w:p w14:paraId="0D13B556" w14:textId="77777777" w:rsidR="000327EE" w:rsidRPr="000327EE" w:rsidRDefault="000327EE" w:rsidP="000327EE">
            <w:pPr>
              <w:pStyle w:val="EFSATabledata"/>
              <w:rPr>
                <w:sz w:val="16"/>
                <w:szCs w:val="16"/>
              </w:rPr>
            </w:pPr>
          </w:p>
        </w:tc>
        <w:tc>
          <w:tcPr>
            <w:tcW w:w="1063" w:type="dxa"/>
            <w:vMerge w:val="restart"/>
            <w:tcBorders>
              <w:top w:val="single" w:sz="4" w:space="0" w:color="auto"/>
            </w:tcBorders>
          </w:tcPr>
          <w:p w14:paraId="482059F7" w14:textId="77777777" w:rsidR="000327EE" w:rsidRPr="000327EE" w:rsidRDefault="000327EE" w:rsidP="000327EE">
            <w:pPr>
              <w:pStyle w:val="EFSATabledata"/>
              <w:rPr>
                <w:sz w:val="16"/>
                <w:szCs w:val="16"/>
              </w:rPr>
            </w:pPr>
            <w:r w:rsidRPr="000327EE">
              <w:rPr>
                <w:rFonts w:eastAsia="Times New Roman"/>
                <w:sz w:val="16"/>
                <w:szCs w:val="16"/>
                <w:lang w:eastAsia="en-GB"/>
              </w:rPr>
              <w:t>Huang, 2017</w:t>
            </w:r>
          </w:p>
        </w:tc>
      </w:tr>
      <w:tr w:rsidR="000327EE" w:rsidRPr="000327EE" w14:paraId="7D15B076" w14:textId="77777777" w:rsidTr="0059208A">
        <w:trPr>
          <w:trHeight w:val="145"/>
          <w:tblHeader/>
        </w:trPr>
        <w:tc>
          <w:tcPr>
            <w:tcW w:w="1661" w:type="dxa"/>
            <w:vMerge/>
          </w:tcPr>
          <w:p w14:paraId="4E84AD10" w14:textId="77777777" w:rsidR="000327EE" w:rsidRPr="000327EE" w:rsidRDefault="000327EE" w:rsidP="000327EE">
            <w:pPr>
              <w:pStyle w:val="EFSATablefirstcolumn"/>
              <w:rPr>
                <w:sz w:val="16"/>
                <w:szCs w:val="16"/>
              </w:rPr>
            </w:pPr>
          </w:p>
        </w:tc>
        <w:tc>
          <w:tcPr>
            <w:tcW w:w="1181" w:type="dxa"/>
          </w:tcPr>
          <w:p w14:paraId="52F01847" w14:textId="77777777" w:rsidR="000327EE" w:rsidRPr="000327EE" w:rsidRDefault="000327EE" w:rsidP="000327EE">
            <w:pPr>
              <w:pStyle w:val="EFSATabledata"/>
              <w:rPr>
                <w:sz w:val="16"/>
                <w:szCs w:val="16"/>
              </w:rPr>
            </w:pPr>
          </w:p>
        </w:tc>
        <w:tc>
          <w:tcPr>
            <w:tcW w:w="1832" w:type="dxa"/>
          </w:tcPr>
          <w:p w14:paraId="5FE030FC" w14:textId="77777777" w:rsidR="000327EE" w:rsidRPr="000327EE" w:rsidRDefault="000327EE" w:rsidP="000327EE">
            <w:pPr>
              <w:pStyle w:val="EFSATabledata"/>
              <w:rPr>
                <w:sz w:val="16"/>
                <w:szCs w:val="16"/>
              </w:rPr>
            </w:pPr>
          </w:p>
        </w:tc>
        <w:tc>
          <w:tcPr>
            <w:tcW w:w="1751" w:type="dxa"/>
          </w:tcPr>
          <w:p w14:paraId="36C4218B" w14:textId="77777777" w:rsidR="000327EE" w:rsidRPr="000327EE" w:rsidRDefault="000327EE" w:rsidP="000327EE">
            <w:pPr>
              <w:pStyle w:val="EFSATabledata"/>
              <w:rPr>
                <w:b/>
                <w:sz w:val="16"/>
                <w:szCs w:val="16"/>
              </w:rPr>
            </w:pPr>
            <w:r w:rsidRPr="000327EE">
              <w:rPr>
                <w:rFonts w:eastAsia="Times New Roman"/>
                <w:sz w:val="16"/>
                <w:szCs w:val="16"/>
                <w:lang w:eastAsia="en-GB"/>
              </w:rPr>
              <w:t>Feeding 300 μg AFB1/kg bw; first day 3h</w:t>
            </w:r>
          </w:p>
        </w:tc>
        <w:tc>
          <w:tcPr>
            <w:tcW w:w="1166" w:type="dxa"/>
          </w:tcPr>
          <w:p w14:paraId="1D479DDA"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75" w:type="dxa"/>
          </w:tcPr>
          <w:p w14:paraId="5F7F6B31" w14:textId="77777777" w:rsidR="000327EE" w:rsidRPr="000327EE" w:rsidRDefault="000327EE" w:rsidP="000327EE">
            <w:pPr>
              <w:pStyle w:val="EFSATabledata"/>
              <w:rPr>
                <w:sz w:val="16"/>
                <w:szCs w:val="16"/>
              </w:rPr>
            </w:pPr>
            <w:r w:rsidRPr="000327EE">
              <w:rPr>
                <w:rFonts w:eastAsia="Times New Roman"/>
                <w:sz w:val="16"/>
                <w:szCs w:val="16"/>
                <w:lang w:eastAsia="en-GB"/>
              </w:rPr>
              <w:t>1.369±0.041 μg/g</w:t>
            </w:r>
          </w:p>
        </w:tc>
        <w:tc>
          <w:tcPr>
            <w:tcW w:w="1293" w:type="dxa"/>
            <w:vMerge/>
          </w:tcPr>
          <w:p w14:paraId="36401D14" w14:textId="77777777" w:rsidR="000327EE" w:rsidRPr="000327EE" w:rsidRDefault="000327EE" w:rsidP="000327EE">
            <w:pPr>
              <w:pStyle w:val="EFSATabledata"/>
              <w:rPr>
                <w:b/>
                <w:sz w:val="16"/>
                <w:szCs w:val="16"/>
              </w:rPr>
            </w:pPr>
          </w:p>
        </w:tc>
        <w:tc>
          <w:tcPr>
            <w:tcW w:w="2876" w:type="dxa"/>
            <w:vMerge/>
          </w:tcPr>
          <w:p w14:paraId="54A85FC8" w14:textId="77777777" w:rsidR="000327EE" w:rsidRPr="000327EE" w:rsidRDefault="000327EE" w:rsidP="000327EE">
            <w:pPr>
              <w:pStyle w:val="EFSATabledata"/>
              <w:rPr>
                <w:b/>
                <w:sz w:val="16"/>
                <w:szCs w:val="16"/>
              </w:rPr>
            </w:pPr>
          </w:p>
        </w:tc>
        <w:tc>
          <w:tcPr>
            <w:tcW w:w="1063" w:type="dxa"/>
            <w:vMerge/>
          </w:tcPr>
          <w:p w14:paraId="5A6F5B7D" w14:textId="77777777" w:rsidR="000327EE" w:rsidRPr="000327EE" w:rsidRDefault="000327EE" w:rsidP="000327EE">
            <w:pPr>
              <w:pStyle w:val="EFSATabledata"/>
              <w:rPr>
                <w:b/>
                <w:sz w:val="16"/>
                <w:szCs w:val="16"/>
              </w:rPr>
            </w:pPr>
          </w:p>
        </w:tc>
      </w:tr>
      <w:tr w:rsidR="000327EE" w:rsidRPr="000327EE" w14:paraId="097AFAE4" w14:textId="77777777" w:rsidTr="0059208A">
        <w:trPr>
          <w:trHeight w:val="145"/>
          <w:tblHeader/>
        </w:trPr>
        <w:tc>
          <w:tcPr>
            <w:tcW w:w="1661" w:type="dxa"/>
            <w:vMerge/>
          </w:tcPr>
          <w:p w14:paraId="441F87D8" w14:textId="77777777" w:rsidR="000327EE" w:rsidRPr="000327EE" w:rsidRDefault="000327EE" w:rsidP="000327EE">
            <w:pPr>
              <w:pStyle w:val="EFSATablefirstcolumn"/>
              <w:rPr>
                <w:sz w:val="16"/>
                <w:szCs w:val="16"/>
              </w:rPr>
            </w:pPr>
          </w:p>
        </w:tc>
        <w:tc>
          <w:tcPr>
            <w:tcW w:w="1181" w:type="dxa"/>
          </w:tcPr>
          <w:p w14:paraId="08AB2F61" w14:textId="77777777" w:rsidR="000327EE" w:rsidRPr="000327EE" w:rsidRDefault="000327EE" w:rsidP="000327EE">
            <w:pPr>
              <w:pStyle w:val="EFSATabledata"/>
              <w:rPr>
                <w:sz w:val="16"/>
                <w:szCs w:val="16"/>
              </w:rPr>
            </w:pPr>
          </w:p>
        </w:tc>
        <w:tc>
          <w:tcPr>
            <w:tcW w:w="1832" w:type="dxa"/>
          </w:tcPr>
          <w:p w14:paraId="2A4561C6" w14:textId="77777777" w:rsidR="000327EE" w:rsidRPr="000327EE" w:rsidRDefault="000327EE" w:rsidP="000327EE">
            <w:pPr>
              <w:pStyle w:val="EFSATabledata"/>
              <w:rPr>
                <w:sz w:val="16"/>
                <w:szCs w:val="16"/>
              </w:rPr>
            </w:pPr>
          </w:p>
        </w:tc>
        <w:tc>
          <w:tcPr>
            <w:tcW w:w="1751" w:type="dxa"/>
          </w:tcPr>
          <w:p w14:paraId="42C4B1FC" w14:textId="77777777" w:rsidR="000327EE" w:rsidRPr="000327EE" w:rsidRDefault="000327EE" w:rsidP="000327EE">
            <w:pPr>
              <w:pStyle w:val="EFSATabledata"/>
              <w:rPr>
                <w:b/>
                <w:sz w:val="16"/>
                <w:szCs w:val="16"/>
              </w:rPr>
            </w:pPr>
            <w:r w:rsidRPr="000327EE">
              <w:rPr>
                <w:rFonts w:eastAsia="Times New Roman"/>
                <w:sz w:val="16"/>
                <w:szCs w:val="16"/>
                <w:lang w:eastAsia="en-GB"/>
              </w:rPr>
              <w:t>Feeding 300 μg AFB1/kg bw; first day 7h</w:t>
            </w:r>
          </w:p>
        </w:tc>
        <w:tc>
          <w:tcPr>
            <w:tcW w:w="1166" w:type="dxa"/>
          </w:tcPr>
          <w:p w14:paraId="0EECEE36"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75" w:type="dxa"/>
          </w:tcPr>
          <w:p w14:paraId="327B430B" w14:textId="77777777" w:rsidR="000327EE" w:rsidRPr="000327EE" w:rsidRDefault="000327EE" w:rsidP="000327EE">
            <w:pPr>
              <w:pStyle w:val="EFSATabledata"/>
              <w:rPr>
                <w:sz w:val="16"/>
                <w:szCs w:val="16"/>
              </w:rPr>
            </w:pPr>
            <w:r w:rsidRPr="000327EE">
              <w:rPr>
                <w:rFonts w:eastAsia="Times New Roman"/>
                <w:sz w:val="16"/>
                <w:szCs w:val="16"/>
                <w:lang w:eastAsia="en-GB"/>
              </w:rPr>
              <w:t>0.341±0.038 μg/g</w:t>
            </w:r>
          </w:p>
        </w:tc>
        <w:tc>
          <w:tcPr>
            <w:tcW w:w="1293" w:type="dxa"/>
            <w:vMerge/>
          </w:tcPr>
          <w:p w14:paraId="3DC7C407" w14:textId="77777777" w:rsidR="000327EE" w:rsidRPr="000327EE" w:rsidRDefault="000327EE" w:rsidP="000327EE">
            <w:pPr>
              <w:pStyle w:val="EFSATabledata"/>
              <w:rPr>
                <w:b/>
                <w:sz w:val="16"/>
                <w:szCs w:val="16"/>
              </w:rPr>
            </w:pPr>
          </w:p>
        </w:tc>
        <w:tc>
          <w:tcPr>
            <w:tcW w:w="2876" w:type="dxa"/>
            <w:vMerge/>
          </w:tcPr>
          <w:p w14:paraId="33B821E0" w14:textId="77777777" w:rsidR="000327EE" w:rsidRPr="000327EE" w:rsidRDefault="000327EE" w:rsidP="000327EE">
            <w:pPr>
              <w:pStyle w:val="EFSATabledata"/>
              <w:rPr>
                <w:b/>
                <w:sz w:val="16"/>
                <w:szCs w:val="16"/>
              </w:rPr>
            </w:pPr>
          </w:p>
        </w:tc>
        <w:tc>
          <w:tcPr>
            <w:tcW w:w="1063" w:type="dxa"/>
            <w:vMerge/>
          </w:tcPr>
          <w:p w14:paraId="39F86657" w14:textId="77777777" w:rsidR="000327EE" w:rsidRPr="000327EE" w:rsidRDefault="000327EE" w:rsidP="000327EE">
            <w:pPr>
              <w:pStyle w:val="EFSATabledata"/>
              <w:rPr>
                <w:b/>
                <w:sz w:val="16"/>
                <w:szCs w:val="16"/>
              </w:rPr>
            </w:pPr>
          </w:p>
        </w:tc>
      </w:tr>
      <w:tr w:rsidR="000327EE" w:rsidRPr="000327EE" w14:paraId="1838373E" w14:textId="77777777" w:rsidTr="0059208A">
        <w:trPr>
          <w:trHeight w:val="813"/>
          <w:tblHeader/>
        </w:trPr>
        <w:tc>
          <w:tcPr>
            <w:tcW w:w="1661" w:type="dxa"/>
            <w:vMerge/>
          </w:tcPr>
          <w:p w14:paraId="4DF7A3CA" w14:textId="77777777" w:rsidR="000327EE" w:rsidRPr="000327EE" w:rsidRDefault="000327EE" w:rsidP="000327EE">
            <w:pPr>
              <w:pStyle w:val="EFSATablefirstcolumn"/>
              <w:rPr>
                <w:sz w:val="16"/>
                <w:szCs w:val="16"/>
              </w:rPr>
            </w:pPr>
          </w:p>
        </w:tc>
        <w:tc>
          <w:tcPr>
            <w:tcW w:w="1181" w:type="dxa"/>
          </w:tcPr>
          <w:p w14:paraId="3053679B" w14:textId="77777777" w:rsidR="000327EE" w:rsidRPr="000327EE" w:rsidRDefault="000327EE" w:rsidP="000327EE">
            <w:pPr>
              <w:pStyle w:val="EFSATabledata"/>
              <w:rPr>
                <w:sz w:val="16"/>
                <w:szCs w:val="16"/>
              </w:rPr>
            </w:pPr>
            <w:r w:rsidRPr="000327EE">
              <w:rPr>
                <w:rFonts w:eastAsia="Times New Roman"/>
                <w:sz w:val="16"/>
                <w:szCs w:val="16"/>
                <w:lang w:eastAsia="en-GB"/>
              </w:rPr>
              <w:t>AFB1N7guanine</w:t>
            </w:r>
          </w:p>
        </w:tc>
        <w:tc>
          <w:tcPr>
            <w:tcW w:w="1832" w:type="dxa"/>
          </w:tcPr>
          <w:p w14:paraId="0ABA7C61" w14:textId="77777777" w:rsidR="000327EE" w:rsidRPr="000327EE" w:rsidRDefault="000327EE" w:rsidP="000327EE">
            <w:pPr>
              <w:pStyle w:val="EFSATabledata"/>
              <w:rPr>
                <w:sz w:val="16"/>
                <w:szCs w:val="16"/>
              </w:rPr>
            </w:pPr>
          </w:p>
        </w:tc>
        <w:tc>
          <w:tcPr>
            <w:tcW w:w="1751" w:type="dxa"/>
          </w:tcPr>
          <w:p w14:paraId="2F424B43" w14:textId="77777777" w:rsidR="000327EE" w:rsidRPr="000327EE" w:rsidRDefault="000327EE" w:rsidP="000327EE">
            <w:pPr>
              <w:pStyle w:val="EFSATabledata"/>
              <w:rPr>
                <w:b/>
                <w:sz w:val="16"/>
                <w:szCs w:val="16"/>
              </w:rPr>
            </w:pPr>
            <w:r w:rsidRPr="000327EE">
              <w:rPr>
                <w:rFonts w:eastAsia="Times New Roman"/>
                <w:sz w:val="16"/>
                <w:szCs w:val="16"/>
                <w:lang w:eastAsia="en-GB"/>
              </w:rPr>
              <w:t>Feeding 300 μg AFB1/kg bw; first day urine 7h</w:t>
            </w:r>
          </w:p>
        </w:tc>
        <w:tc>
          <w:tcPr>
            <w:tcW w:w="1166" w:type="dxa"/>
          </w:tcPr>
          <w:p w14:paraId="1D4E21C2"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75" w:type="dxa"/>
          </w:tcPr>
          <w:p w14:paraId="5971CFD7" w14:textId="77777777" w:rsidR="000327EE" w:rsidRPr="000327EE" w:rsidRDefault="000327EE" w:rsidP="000327EE">
            <w:pPr>
              <w:pStyle w:val="EFSATabledata"/>
              <w:rPr>
                <w:sz w:val="16"/>
                <w:szCs w:val="16"/>
              </w:rPr>
            </w:pPr>
            <w:r w:rsidRPr="000327EE">
              <w:rPr>
                <w:rFonts w:eastAsia="Times New Roman"/>
                <w:sz w:val="16"/>
                <w:szCs w:val="16"/>
                <w:lang w:eastAsia="en-GB"/>
              </w:rPr>
              <w:t>0.0953±0.004 ng/ml</w:t>
            </w:r>
          </w:p>
        </w:tc>
        <w:tc>
          <w:tcPr>
            <w:tcW w:w="1293" w:type="dxa"/>
            <w:vMerge/>
          </w:tcPr>
          <w:p w14:paraId="7E3F4611" w14:textId="77777777" w:rsidR="000327EE" w:rsidRPr="000327EE" w:rsidRDefault="000327EE" w:rsidP="000327EE">
            <w:pPr>
              <w:pStyle w:val="EFSATabledata"/>
              <w:rPr>
                <w:b/>
                <w:sz w:val="16"/>
                <w:szCs w:val="16"/>
              </w:rPr>
            </w:pPr>
          </w:p>
        </w:tc>
        <w:tc>
          <w:tcPr>
            <w:tcW w:w="2876" w:type="dxa"/>
            <w:vMerge/>
          </w:tcPr>
          <w:p w14:paraId="5C6FE7A5" w14:textId="77777777" w:rsidR="000327EE" w:rsidRPr="000327EE" w:rsidRDefault="000327EE" w:rsidP="000327EE">
            <w:pPr>
              <w:pStyle w:val="EFSATabledata"/>
              <w:rPr>
                <w:b/>
                <w:sz w:val="16"/>
                <w:szCs w:val="16"/>
              </w:rPr>
            </w:pPr>
          </w:p>
        </w:tc>
        <w:tc>
          <w:tcPr>
            <w:tcW w:w="1063" w:type="dxa"/>
            <w:vMerge/>
          </w:tcPr>
          <w:p w14:paraId="4C168D51" w14:textId="77777777" w:rsidR="000327EE" w:rsidRPr="000327EE" w:rsidRDefault="000327EE" w:rsidP="000327EE">
            <w:pPr>
              <w:pStyle w:val="EFSATabledata"/>
              <w:rPr>
                <w:b/>
                <w:sz w:val="16"/>
                <w:szCs w:val="16"/>
              </w:rPr>
            </w:pPr>
          </w:p>
        </w:tc>
      </w:tr>
      <w:tr w:rsidR="000327EE" w:rsidRPr="000327EE" w14:paraId="792F9DE1" w14:textId="77777777" w:rsidTr="0059208A">
        <w:trPr>
          <w:trHeight w:val="145"/>
          <w:tblHeader/>
        </w:trPr>
        <w:tc>
          <w:tcPr>
            <w:tcW w:w="1661" w:type="dxa"/>
            <w:vMerge/>
          </w:tcPr>
          <w:p w14:paraId="3FABFEB2" w14:textId="77777777" w:rsidR="000327EE" w:rsidRPr="000327EE" w:rsidRDefault="000327EE" w:rsidP="000327EE">
            <w:pPr>
              <w:pStyle w:val="EFSATablefirstcolumn"/>
              <w:rPr>
                <w:sz w:val="16"/>
                <w:szCs w:val="16"/>
              </w:rPr>
            </w:pPr>
          </w:p>
        </w:tc>
        <w:tc>
          <w:tcPr>
            <w:tcW w:w="1181" w:type="dxa"/>
          </w:tcPr>
          <w:p w14:paraId="4456BCD8" w14:textId="77777777" w:rsidR="000327EE" w:rsidRPr="000327EE" w:rsidRDefault="000327EE" w:rsidP="000327EE">
            <w:pPr>
              <w:pStyle w:val="EFSATabledata"/>
              <w:rPr>
                <w:sz w:val="16"/>
                <w:szCs w:val="16"/>
              </w:rPr>
            </w:pPr>
            <w:r w:rsidRPr="000327EE">
              <w:rPr>
                <w:rFonts w:eastAsia="Times New Roman"/>
                <w:sz w:val="16"/>
                <w:szCs w:val="16"/>
                <w:lang w:eastAsia="en-GB"/>
              </w:rPr>
              <w:t>AFB1</w:t>
            </w:r>
          </w:p>
        </w:tc>
        <w:tc>
          <w:tcPr>
            <w:tcW w:w="1832" w:type="dxa"/>
          </w:tcPr>
          <w:p w14:paraId="4E977D90" w14:textId="77777777" w:rsidR="000327EE" w:rsidRPr="000327EE" w:rsidRDefault="000327EE" w:rsidP="000327EE">
            <w:pPr>
              <w:pStyle w:val="EFSATabledata"/>
              <w:rPr>
                <w:sz w:val="16"/>
                <w:szCs w:val="16"/>
              </w:rPr>
            </w:pPr>
          </w:p>
        </w:tc>
        <w:tc>
          <w:tcPr>
            <w:tcW w:w="1751" w:type="dxa"/>
          </w:tcPr>
          <w:p w14:paraId="24B8E803"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Feeding 300 μg AFB1/kg bw+4.0×1010 CFU/kg bw Viable C88 L. plantarum strain; first day 1h </w:t>
            </w:r>
          </w:p>
        </w:tc>
        <w:tc>
          <w:tcPr>
            <w:tcW w:w="1166" w:type="dxa"/>
          </w:tcPr>
          <w:p w14:paraId="64A987BD"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75" w:type="dxa"/>
          </w:tcPr>
          <w:p w14:paraId="56C956E5" w14:textId="77777777" w:rsidR="000327EE" w:rsidRPr="000327EE" w:rsidRDefault="000327EE" w:rsidP="000327EE">
            <w:pPr>
              <w:pStyle w:val="EFSATabledata"/>
              <w:rPr>
                <w:sz w:val="16"/>
                <w:szCs w:val="16"/>
              </w:rPr>
            </w:pPr>
            <w:r w:rsidRPr="000327EE">
              <w:rPr>
                <w:rFonts w:eastAsia="Times New Roman"/>
                <w:sz w:val="16"/>
                <w:szCs w:val="16"/>
                <w:lang w:eastAsia="en-GB"/>
              </w:rPr>
              <w:t>2.723±0.051 μg/g</w:t>
            </w:r>
          </w:p>
        </w:tc>
        <w:tc>
          <w:tcPr>
            <w:tcW w:w="1293" w:type="dxa"/>
            <w:vMerge/>
          </w:tcPr>
          <w:p w14:paraId="051764FD" w14:textId="77777777" w:rsidR="000327EE" w:rsidRPr="000327EE" w:rsidRDefault="000327EE" w:rsidP="000327EE">
            <w:pPr>
              <w:pStyle w:val="EFSATabledata"/>
              <w:rPr>
                <w:b/>
                <w:sz w:val="16"/>
                <w:szCs w:val="16"/>
              </w:rPr>
            </w:pPr>
          </w:p>
        </w:tc>
        <w:tc>
          <w:tcPr>
            <w:tcW w:w="2876" w:type="dxa"/>
            <w:vMerge/>
          </w:tcPr>
          <w:p w14:paraId="6D89F08F" w14:textId="77777777" w:rsidR="000327EE" w:rsidRPr="000327EE" w:rsidRDefault="000327EE" w:rsidP="000327EE">
            <w:pPr>
              <w:pStyle w:val="EFSATabledata"/>
              <w:rPr>
                <w:b/>
                <w:sz w:val="16"/>
                <w:szCs w:val="16"/>
              </w:rPr>
            </w:pPr>
          </w:p>
        </w:tc>
        <w:tc>
          <w:tcPr>
            <w:tcW w:w="1063" w:type="dxa"/>
            <w:vMerge/>
          </w:tcPr>
          <w:p w14:paraId="5FDE960F" w14:textId="77777777" w:rsidR="000327EE" w:rsidRPr="000327EE" w:rsidRDefault="000327EE" w:rsidP="000327EE">
            <w:pPr>
              <w:pStyle w:val="EFSATabledata"/>
              <w:rPr>
                <w:b/>
                <w:sz w:val="16"/>
                <w:szCs w:val="16"/>
              </w:rPr>
            </w:pPr>
          </w:p>
        </w:tc>
      </w:tr>
      <w:tr w:rsidR="000327EE" w:rsidRPr="000327EE" w14:paraId="220149FA" w14:textId="77777777" w:rsidTr="0059208A">
        <w:trPr>
          <w:trHeight w:val="145"/>
          <w:tblHeader/>
        </w:trPr>
        <w:tc>
          <w:tcPr>
            <w:tcW w:w="1661" w:type="dxa"/>
            <w:vMerge/>
          </w:tcPr>
          <w:p w14:paraId="32C8B82D" w14:textId="77777777" w:rsidR="000327EE" w:rsidRPr="000327EE" w:rsidRDefault="000327EE" w:rsidP="000327EE">
            <w:pPr>
              <w:pStyle w:val="EFSATablefirstcolumn"/>
              <w:rPr>
                <w:sz w:val="16"/>
                <w:szCs w:val="16"/>
              </w:rPr>
            </w:pPr>
          </w:p>
        </w:tc>
        <w:tc>
          <w:tcPr>
            <w:tcW w:w="1181" w:type="dxa"/>
          </w:tcPr>
          <w:p w14:paraId="594E5E5A" w14:textId="77777777" w:rsidR="000327EE" w:rsidRPr="000327EE" w:rsidRDefault="000327EE" w:rsidP="000327EE">
            <w:pPr>
              <w:pStyle w:val="EFSATabledata"/>
              <w:rPr>
                <w:b/>
                <w:sz w:val="16"/>
                <w:szCs w:val="16"/>
              </w:rPr>
            </w:pPr>
          </w:p>
        </w:tc>
        <w:tc>
          <w:tcPr>
            <w:tcW w:w="1832" w:type="dxa"/>
          </w:tcPr>
          <w:p w14:paraId="2E8691E4" w14:textId="77777777" w:rsidR="000327EE" w:rsidRPr="000327EE" w:rsidRDefault="000327EE" w:rsidP="000327EE">
            <w:pPr>
              <w:pStyle w:val="EFSATabledata"/>
              <w:rPr>
                <w:sz w:val="16"/>
                <w:szCs w:val="16"/>
              </w:rPr>
            </w:pPr>
          </w:p>
        </w:tc>
        <w:tc>
          <w:tcPr>
            <w:tcW w:w="1751" w:type="dxa"/>
          </w:tcPr>
          <w:p w14:paraId="7B97A095" w14:textId="77777777" w:rsidR="000327EE" w:rsidRPr="000327EE" w:rsidRDefault="000327EE" w:rsidP="000327EE">
            <w:pPr>
              <w:pStyle w:val="EFSATabledata"/>
              <w:rPr>
                <w:b/>
                <w:sz w:val="16"/>
                <w:szCs w:val="16"/>
              </w:rPr>
            </w:pPr>
            <w:r w:rsidRPr="000327EE">
              <w:rPr>
                <w:rFonts w:eastAsia="Times New Roman"/>
                <w:sz w:val="16"/>
                <w:szCs w:val="16"/>
                <w:lang w:eastAsia="en-GB"/>
              </w:rPr>
              <w:t>Feeding 300 μg AFB1/kg bw+4.0×1010 CFU/kg bw Viable C88 L. plantarum strain; first day 3h</w:t>
            </w:r>
          </w:p>
        </w:tc>
        <w:tc>
          <w:tcPr>
            <w:tcW w:w="1166" w:type="dxa"/>
          </w:tcPr>
          <w:p w14:paraId="02F85C49"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75" w:type="dxa"/>
          </w:tcPr>
          <w:p w14:paraId="0CF8FC11" w14:textId="77777777" w:rsidR="000327EE" w:rsidRPr="000327EE" w:rsidRDefault="000327EE" w:rsidP="000327EE">
            <w:pPr>
              <w:pStyle w:val="EFSATabledata"/>
              <w:rPr>
                <w:sz w:val="16"/>
                <w:szCs w:val="16"/>
              </w:rPr>
            </w:pPr>
            <w:r w:rsidRPr="000327EE">
              <w:rPr>
                <w:rFonts w:eastAsia="Times New Roman"/>
                <w:sz w:val="16"/>
                <w:szCs w:val="16"/>
                <w:lang w:eastAsia="en-GB"/>
              </w:rPr>
              <w:t>1.218±0.053 μg/g</w:t>
            </w:r>
          </w:p>
        </w:tc>
        <w:tc>
          <w:tcPr>
            <w:tcW w:w="1293" w:type="dxa"/>
            <w:vMerge/>
          </w:tcPr>
          <w:p w14:paraId="46EADDB6" w14:textId="77777777" w:rsidR="000327EE" w:rsidRPr="000327EE" w:rsidRDefault="000327EE" w:rsidP="000327EE">
            <w:pPr>
              <w:pStyle w:val="EFSATabledata"/>
              <w:rPr>
                <w:b/>
                <w:sz w:val="16"/>
                <w:szCs w:val="16"/>
              </w:rPr>
            </w:pPr>
          </w:p>
        </w:tc>
        <w:tc>
          <w:tcPr>
            <w:tcW w:w="2876" w:type="dxa"/>
            <w:vMerge/>
          </w:tcPr>
          <w:p w14:paraId="3B486F2B" w14:textId="77777777" w:rsidR="000327EE" w:rsidRPr="000327EE" w:rsidRDefault="000327EE" w:rsidP="000327EE">
            <w:pPr>
              <w:pStyle w:val="EFSATabledata"/>
              <w:rPr>
                <w:b/>
                <w:sz w:val="16"/>
                <w:szCs w:val="16"/>
              </w:rPr>
            </w:pPr>
          </w:p>
        </w:tc>
        <w:tc>
          <w:tcPr>
            <w:tcW w:w="1063" w:type="dxa"/>
            <w:vMerge/>
          </w:tcPr>
          <w:p w14:paraId="64DD89EE" w14:textId="77777777" w:rsidR="000327EE" w:rsidRPr="000327EE" w:rsidRDefault="000327EE" w:rsidP="000327EE">
            <w:pPr>
              <w:pStyle w:val="EFSATabledata"/>
              <w:rPr>
                <w:b/>
                <w:sz w:val="16"/>
                <w:szCs w:val="16"/>
              </w:rPr>
            </w:pPr>
          </w:p>
        </w:tc>
      </w:tr>
      <w:tr w:rsidR="000327EE" w:rsidRPr="000327EE" w14:paraId="79449378" w14:textId="77777777" w:rsidTr="0059208A">
        <w:trPr>
          <w:trHeight w:val="145"/>
          <w:tblHeader/>
        </w:trPr>
        <w:tc>
          <w:tcPr>
            <w:tcW w:w="1661" w:type="dxa"/>
            <w:vMerge/>
          </w:tcPr>
          <w:p w14:paraId="267FBF7C" w14:textId="77777777" w:rsidR="000327EE" w:rsidRPr="000327EE" w:rsidRDefault="000327EE" w:rsidP="000327EE">
            <w:pPr>
              <w:pStyle w:val="EFSATablefirstcolumn"/>
              <w:rPr>
                <w:sz w:val="16"/>
                <w:szCs w:val="16"/>
              </w:rPr>
            </w:pPr>
          </w:p>
        </w:tc>
        <w:tc>
          <w:tcPr>
            <w:tcW w:w="1181" w:type="dxa"/>
          </w:tcPr>
          <w:p w14:paraId="0DE1AC5A" w14:textId="77777777" w:rsidR="000327EE" w:rsidRPr="000327EE" w:rsidRDefault="000327EE" w:rsidP="000327EE">
            <w:pPr>
              <w:pStyle w:val="EFSATabledata"/>
              <w:rPr>
                <w:b/>
                <w:sz w:val="16"/>
                <w:szCs w:val="16"/>
              </w:rPr>
            </w:pPr>
          </w:p>
        </w:tc>
        <w:tc>
          <w:tcPr>
            <w:tcW w:w="1832" w:type="dxa"/>
          </w:tcPr>
          <w:p w14:paraId="259DA3EE" w14:textId="77777777" w:rsidR="000327EE" w:rsidRPr="000327EE" w:rsidRDefault="000327EE" w:rsidP="000327EE">
            <w:pPr>
              <w:pStyle w:val="EFSATabledata"/>
              <w:rPr>
                <w:sz w:val="16"/>
                <w:szCs w:val="16"/>
              </w:rPr>
            </w:pPr>
          </w:p>
        </w:tc>
        <w:tc>
          <w:tcPr>
            <w:tcW w:w="1751" w:type="dxa"/>
          </w:tcPr>
          <w:p w14:paraId="2BA6B3E2" w14:textId="77777777" w:rsidR="000327EE" w:rsidRPr="000327EE" w:rsidRDefault="000327EE" w:rsidP="000327EE">
            <w:pPr>
              <w:pStyle w:val="EFSATabledata"/>
              <w:rPr>
                <w:b/>
                <w:sz w:val="16"/>
                <w:szCs w:val="16"/>
              </w:rPr>
            </w:pPr>
            <w:r w:rsidRPr="000327EE">
              <w:rPr>
                <w:rFonts w:eastAsia="Times New Roman"/>
                <w:sz w:val="16"/>
                <w:szCs w:val="16"/>
                <w:lang w:eastAsia="en-GB"/>
              </w:rPr>
              <w:t xml:space="preserve">Feeding 300 μg AFB1/kg bw+4.0×1010 CFU/kg bw Viable C88 L. plantarum strain; first day 7h </w:t>
            </w:r>
          </w:p>
        </w:tc>
        <w:tc>
          <w:tcPr>
            <w:tcW w:w="1166" w:type="dxa"/>
          </w:tcPr>
          <w:p w14:paraId="354FB773"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75" w:type="dxa"/>
          </w:tcPr>
          <w:p w14:paraId="4E3D8228" w14:textId="77777777" w:rsidR="000327EE" w:rsidRPr="000327EE" w:rsidRDefault="000327EE" w:rsidP="000327EE">
            <w:pPr>
              <w:pStyle w:val="EFSATabledata"/>
              <w:rPr>
                <w:sz w:val="16"/>
                <w:szCs w:val="16"/>
              </w:rPr>
            </w:pPr>
            <w:r w:rsidRPr="000327EE">
              <w:rPr>
                <w:rFonts w:eastAsia="Times New Roman"/>
                <w:sz w:val="16"/>
                <w:szCs w:val="16"/>
                <w:lang w:eastAsia="en-GB"/>
              </w:rPr>
              <w:t>1.101±0.039 μg/g</w:t>
            </w:r>
          </w:p>
        </w:tc>
        <w:tc>
          <w:tcPr>
            <w:tcW w:w="1293" w:type="dxa"/>
            <w:vMerge/>
          </w:tcPr>
          <w:p w14:paraId="28B70808" w14:textId="77777777" w:rsidR="000327EE" w:rsidRPr="000327EE" w:rsidRDefault="000327EE" w:rsidP="000327EE">
            <w:pPr>
              <w:pStyle w:val="EFSATabledata"/>
              <w:rPr>
                <w:b/>
                <w:sz w:val="16"/>
                <w:szCs w:val="16"/>
              </w:rPr>
            </w:pPr>
          </w:p>
        </w:tc>
        <w:tc>
          <w:tcPr>
            <w:tcW w:w="2876" w:type="dxa"/>
            <w:vMerge/>
          </w:tcPr>
          <w:p w14:paraId="10BBEA09" w14:textId="77777777" w:rsidR="000327EE" w:rsidRPr="000327EE" w:rsidRDefault="000327EE" w:rsidP="000327EE">
            <w:pPr>
              <w:pStyle w:val="EFSATabledata"/>
              <w:rPr>
                <w:b/>
                <w:sz w:val="16"/>
                <w:szCs w:val="16"/>
              </w:rPr>
            </w:pPr>
          </w:p>
        </w:tc>
        <w:tc>
          <w:tcPr>
            <w:tcW w:w="1063" w:type="dxa"/>
            <w:vMerge/>
          </w:tcPr>
          <w:p w14:paraId="140E078E" w14:textId="77777777" w:rsidR="000327EE" w:rsidRPr="000327EE" w:rsidRDefault="000327EE" w:rsidP="000327EE">
            <w:pPr>
              <w:pStyle w:val="EFSATabledata"/>
              <w:rPr>
                <w:b/>
                <w:sz w:val="16"/>
                <w:szCs w:val="16"/>
              </w:rPr>
            </w:pPr>
          </w:p>
        </w:tc>
      </w:tr>
      <w:tr w:rsidR="000327EE" w:rsidRPr="000327EE" w14:paraId="2FC3994C" w14:textId="77777777" w:rsidTr="0059208A">
        <w:trPr>
          <w:trHeight w:val="145"/>
          <w:tblHeader/>
        </w:trPr>
        <w:tc>
          <w:tcPr>
            <w:tcW w:w="1661" w:type="dxa"/>
            <w:vMerge/>
          </w:tcPr>
          <w:p w14:paraId="56DA6E55" w14:textId="77777777" w:rsidR="000327EE" w:rsidRPr="000327EE" w:rsidRDefault="000327EE" w:rsidP="000327EE">
            <w:pPr>
              <w:pStyle w:val="EFSATablefirstcolumn"/>
              <w:rPr>
                <w:sz w:val="16"/>
                <w:szCs w:val="16"/>
              </w:rPr>
            </w:pPr>
          </w:p>
        </w:tc>
        <w:tc>
          <w:tcPr>
            <w:tcW w:w="1181" w:type="dxa"/>
          </w:tcPr>
          <w:p w14:paraId="14C7A9F1" w14:textId="77777777" w:rsidR="000327EE" w:rsidRPr="000327EE" w:rsidRDefault="000327EE" w:rsidP="000327EE">
            <w:pPr>
              <w:pStyle w:val="EFSATabledata"/>
              <w:rPr>
                <w:sz w:val="16"/>
                <w:szCs w:val="16"/>
              </w:rPr>
            </w:pPr>
            <w:r w:rsidRPr="000327EE">
              <w:rPr>
                <w:rFonts w:eastAsia="Times New Roman"/>
                <w:sz w:val="16"/>
                <w:szCs w:val="16"/>
                <w:lang w:eastAsia="en-GB"/>
              </w:rPr>
              <w:t>AFB1N7guanine</w:t>
            </w:r>
          </w:p>
        </w:tc>
        <w:tc>
          <w:tcPr>
            <w:tcW w:w="1832" w:type="dxa"/>
          </w:tcPr>
          <w:p w14:paraId="4ACF4E14" w14:textId="77777777" w:rsidR="000327EE" w:rsidRPr="000327EE" w:rsidRDefault="000327EE" w:rsidP="000327EE">
            <w:pPr>
              <w:pStyle w:val="EFSATabledata"/>
              <w:rPr>
                <w:sz w:val="16"/>
                <w:szCs w:val="16"/>
              </w:rPr>
            </w:pPr>
          </w:p>
        </w:tc>
        <w:tc>
          <w:tcPr>
            <w:tcW w:w="1751" w:type="dxa"/>
          </w:tcPr>
          <w:p w14:paraId="0DF332B4" w14:textId="77777777" w:rsidR="000327EE" w:rsidRPr="000327EE" w:rsidRDefault="000327EE" w:rsidP="000327EE">
            <w:pPr>
              <w:pStyle w:val="EFSATabledata"/>
              <w:rPr>
                <w:b/>
                <w:sz w:val="16"/>
                <w:szCs w:val="16"/>
              </w:rPr>
            </w:pPr>
            <w:r w:rsidRPr="000327EE">
              <w:rPr>
                <w:rFonts w:eastAsia="Times New Roman"/>
                <w:sz w:val="16"/>
                <w:szCs w:val="16"/>
                <w:lang w:eastAsia="en-GB"/>
              </w:rPr>
              <w:t>Feeding 300 μg AFB1/kg bw+4.0×1010 CFU/kg bw Viable C88 L. plantarum strain; first day urine 7h</w:t>
            </w:r>
          </w:p>
        </w:tc>
        <w:tc>
          <w:tcPr>
            <w:tcW w:w="1166" w:type="dxa"/>
          </w:tcPr>
          <w:p w14:paraId="45ECEA46"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75" w:type="dxa"/>
          </w:tcPr>
          <w:p w14:paraId="2CE452D4" w14:textId="77777777" w:rsidR="000327EE" w:rsidRPr="000327EE" w:rsidRDefault="000327EE" w:rsidP="000327EE">
            <w:pPr>
              <w:pStyle w:val="EFSATabledata"/>
              <w:rPr>
                <w:sz w:val="16"/>
                <w:szCs w:val="16"/>
              </w:rPr>
            </w:pPr>
            <w:r w:rsidRPr="000327EE">
              <w:rPr>
                <w:rFonts w:eastAsia="Times New Roman"/>
                <w:sz w:val="16"/>
                <w:szCs w:val="16"/>
                <w:lang w:eastAsia="en-GB"/>
              </w:rPr>
              <w:t>0.0583±0.005 ng/ml</w:t>
            </w:r>
          </w:p>
        </w:tc>
        <w:tc>
          <w:tcPr>
            <w:tcW w:w="1293" w:type="dxa"/>
            <w:vMerge/>
          </w:tcPr>
          <w:p w14:paraId="4E4A48DC" w14:textId="77777777" w:rsidR="000327EE" w:rsidRPr="000327EE" w:rsidRDefault="000327EE" w:rsidP="000327EE">
            <w:pPr>
              <w:pStyle w:val="EFSATabledata"/>
              <w:rPr>
                <w:b/>
                <w:sz w:val="16"/>
                <w:szCs w:val="16"/>
              </w:rPr>
            </w:pPr>
          </w:p>
        </w:tc>
        <w:tc>
          <w:tcPr>
            <w:tcW w:w="2876" w:type="dxa"/>
            <w:vMerge/>
          </w:tcPr>
          <w:p w14:paraId="12DA0275" w14:textId="77777777" w:rsidR="000327EE" w:rsidRPr="000327EE" w:rsidRDefault="000327EE" w:rsidP="000327EE">
            <w:pPr>
              <w:pStyle w:val="EFSATabledata"/>
              <w:rPr>
                <w:b/>
                <w:sz w:val="16"/>
                <w:szCs w:val="16"/>
              </w:rPr>
            </w:pPr>
          </w:p>
        </w:tc>
        <w:tc>
          <w:tcPr>
            <w:tcW w:w="1063" w:type="dxa"/>
            <w:vMerge/>
          </w:tcPr>
          <w:p w14:paraId="509CF082" w14:textId="77777777" w:rsidR="000327EE" w:rsidRPr="000327EE" w:rsidRDefault="000327EE" w:rsidP="000327EE">
            <w:pPr>
              <w:pStyle w:val="EFSATabledata"/>
              <w:rPr>
                <w:b/>
                <w:sz w:val="16"/>
                <w:szCs w:val="16"/>
              </w:rPr>
            </w:pPr>
          </w:p>
        </w:tc>
      </w:tr>
      <w:tr w:rsidR="000327EE" w:rsidRPr="000327EE" w14:paraId="57738E64" w14:textId="77777777" w:rsidTr="0059208A">
        <w:trPr>
          <w:trHeight w:val="145"/>
          <w:tblHeader/>
        </w:trPr>
        <w:tc>
          <w:tcPr>
            <w:tcW w:w="1661" w:type="dxa"/>
            <w:vMerge/>
          </w:tcPr>
          <w:p w14:paraId="7DDCCBED" w14:textId="77777777" w:rsidR="000327EE" w:rsidRPr="000327EE" w:rsidRDefault="000327EE" w:rsidP="000327EE">
            <w:pPr>
              <w:pStyle w:val="EFSATablefirstcolumn"/>
              <w:rPr>
                <w:sz w:val="16"/>
                <w:szCs w:val="16"/>
              </w:rPr>
            </w:pPr>
          </w:p>
        </w:tc>
        <w:tc>
          <w:tcPr>
            <w:tcW w:w="1181" w:type="dxa"/>
          </w:tcPr>
          <w:p w14:paraId="1A8842B4" w14:textId="77777777" w:rsidR="000327EE" w:rsidRPr="000327EE" w:rsidRDefault="000327EE" w:rsidP="000327EE">
            <w:pPr>
              <w:pStyle w:val="EFSATabledata"/>
              <w:rPr>
                <w:sz w:val="16"/>
                <w:szCs w:val="16"/>
              </w:rPr>
            </w:pPr>
            <w:r w:rsidRPr="000327EE">
              <w:rPr>
                <w:rFonts w:eastAsia="Times New Roman"/>
                <w:sz w:val="16"/>
                <w:szCs w:val="16"/>
                <w:lang w:eastAsia="en-GB"/>
              </w:rPr>
              <w:t>AFB1</w:t>
            </w:r>
          </w:p>
        </w:tc>
        <w:tc>
          <w:tcPr>
            <w:tcW w:w="1832" w:type="dxa"/>
          </w:tcPr>
          <w:p w14:paraId="7873B3C0" w14:textId="77777777" w:rsidR="000327EE" w:rsidRPr="000327EE" w:rsidRDefault="000327EE" w:rsidP="000327EE">
            <w:pPr>
              <w:pStyle w:val="EFSATabledata"/>
              <w:rPr>
                <w:sz w:val="16"/>
                <w:szCs w:val="16"/>
              </w:rPr>
            </w:pPr>
          </w:p>
        </w:tc>
        <w:tc>
          <w:tcPr>
            <w:tcW w:w="1751" w:type="dxa"/>
          </w:tcPr>
          <w:p w14:paraId="09C3CE14"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Feeding 300 μg AFB1/kg bw+4.0×1010 CFU/kg bw heat-killed C88 L. plantarum strain; first day 1h </w:t>
            </w:r>
          </w:p>
        </w:tc>
        <w:tc>
          <w:tcPr>
            <w:tcW w:w="1166" w:type="dxa"/>
          </w:tcPr>
          <w:p w14:paraId="37C59C60"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75" w:type="dxa"/>
          </w:tcPr>
          <w:p w14:paraId="330CD0D0" w14:textId="77777777" w:rsidR="000327EE" w:rsidRPr="000327EE" w:rsidRDefault="000327EE" w:rsidP="000327EE">
            <w:pPr>
              <w:pStyle w:val="EFSATabledata"/>
              <w:rPr>
                <w:sz w:val="16"/>
                <w:szCs w:val="16"/>
              </w:rPr>
            </w:pPr>
            <w:r w:rsidRPr="000327EE">
              <w:rPr>
                <w:rFonts w:eastAsia="Times New Roman"/>
                <w:sz w:val="16"/>
                <w:szCs w:val="16"/>
                <w:lang w:eastAsia="en-GB"/>
              </w:rPr>
              <w:t>3.199±0.056 μg/g</w:t>
            </w:r>
          </w:p>
        </w:tc>
        <w:tc>
          <w:tcPr>
            <w:tcW w:w="1293" w:type="dxa"/>
            <w:vMerge/>
          </w:tcPr>
          <w:p w14:paraId="0DB38F69" w14:textId="77777777" w:rsidR="000327EE" w:rsidRPr="000327EE" w:rsidRDefault="000327EE" w:rsidP="000327EE">
            <w:pPr>
              <w:pStyle w:val="EFSATabledata"/>
              <w:rPr>
                <w:b/>
                <w:sz w:val="16"/>
                <w:szCs w:val="16"/>
              </w:rPr>
            </w:pPr>
          </w:p>
        </w:tc>
        <w:tc>
          <w:tcPr>
            <w:tcW w:w="2876" w:type="dxa"/>
            <w:vMerge/>
          </w:tcPr>
          <w:p w14:paraId="3C916C70" w14:textId="77777777" w:rsidR="000327EE" w:rsidRPr="000327EE" w:rsidRDefault="000327EE" w:rsidP="000327EE">
            <w:pPr>
              <w:pStyle w:val="EFSATabledata"/>
              <w:rPr>
                <w:b/>
                <w:sz w:val="16"/>
                <w:szCs w:val="16"/>
              </w:rPr>
            </w:pPr>
          </w:p>
        </w:tc>
        <w:tc>
          <w:tcPr>
            <w:tcW w:w="1063" w:type="dxa"/>
            <w:vMerge/>
          </w:tcPr>
          <w:p w14:paraId="31F9CE7E" w14:textId="77777777" w:rsidR="000327EE" w:rsidRPr="000327EE" w:rsidRDefault="000327EE" w:rsidP="000327EE">
            <w:pPr>
              <w:pStyle w:val="EFSATabledata"/>
              <w:rPr>
                <w:b/>
                <w:sz w:val="16"/>
                <w:szCs w:val="16"/>
              </w:rPr>
            </w:pPr>
          </w:p>
        </w:tc>
      </w:tr>
      <w:tr w:rsidR="000327EE" w:rsidRPr="000327EE" w14:paraId="33D15E35" w14:textId="77777777" w:rsidTr="0059208A">
        <w:trPr>
          <w:trHeight w:val="145"/>
          <w:tblHeader/>
        </w:trPr>
        <w:tc>
          <w:tcPr>
            <w:tcW w:w="1661" w:type="dxa"/>
            <w:vMerge/>
          </w:tcPr>
          <w:p w14:paraId="072A6B46" w14:textId="77777777" w:rsidR="000327EE" w:rsidRPr="000327EE" w:rsidRDefault="000327EE" w:rsidP="000327EE">
            <w:pPr>
              <w:pStyle w:val="EFSATablefirstcolumn"/>
              <w:rPr>
                <w:sz w:val="16"/>
                <w:szCs w:val="16"/>
              </w:rPr>
            </w:pPr>
          </w:p>
        </w:tc>
        <w:tc>
          <w:tcPr>
            <w:tcW w:w="1181" w:type="dxa"/>
          </w:tcPr>
          <w:p w14:paraId="016200D9" w14:textId="77777777" w:rsidR="000327EE" w:rsidRPr="000327EE" w:rsidRDefault="000327EE" w:rsidP="000327EE">
            <w:pPr>
              <w:pStyle w:val="EFSATabledata"/>
              <w:rPr>
                <w:b/>
                <w:sz w:val="16"/>
                <w:szCs w:val="16"/>
              </w:rPr>
            </w:pPr>
          </w:p>
        </w:tc>
        <w:tc>
          <w:tcPr>
            <w:tcW w:w="1832" w:type="dxa"/>
          </w:tcPr>
          <w:p w14:paraId="27C742F3" w14:textId="77777777" w:rsidR="000327EE" w:rsidRPr="000327EE" w:rsidRDefault="000327EE" w:rsidP="000327EE">
            <w:pPr>
              <w:pStyle w:val="EFSATabledata"/>
              <w:rPr>
                <w:sz w:val="16"/>
                <w:szCs w:val="16"/>
              </w:rPr>
            </w:pPr>
          </w:p>
        </w:tc>
        <w:tc>
          <w:tcPr>
            <w:tcW w:w="1751" w:type="dxa"/>
          </w:tcPr>
          <w:p w14:paraId="22602E03" w14:textId="77777777" w:rsidR="000327EE" w:rsidRPr="000327EE" w:rsidRDefault="000327EE" w:rsidP="000327EE">
            <w:pPr>
              <w:pStyle w:val="EFSATabledata"/>
              <w:rPr>
                <w:b/>
                <w:sz w:val="16"/>
                <w:szCs w:val="16"/>
              </w:rPr>
            </w:pPr>
            <w:r w:rsidRPr="000327EE">
              <w:rPr>
                <w:rFonts w:eastAsia="Times New Roman"/>
                <w:sz w:val="16"/>
                <w:szCs w:val="16"/>
                <w:lang w:eastAsia="en-GB"/>
              </w:rPr>
              <w:t>Feeding 300 μg AFB1/kg bw+4.0×1010 CFU/kg bw heat-killed C88 L. plantarum strain; first day 3h</w:t>
            </w:r>
          </w:p>
        </w:tc>
        <w:tc>
          <w:tcPr>
            <w:tcW w:w="1166" w:type="dxa"/>
          </w:tcPr>
          <w:p w14:paraId="5ED1DDE0"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75" w:type="dxa"/>
          </w:tcPr>
          <w:p w14:paraId="3439C616" w14:textId="77777777" w:rsidR="000327EE" w:rsidRPr="000327EE" w:rsidRDefault="000327EE" w:rsidP="000327EE">
            <w:pPr>
              <w:pStyle w:val="EFSATabledata"/>
              <w:rPr>
                <w:sz w:val="16"/>
                <w:szCs w:val="16"/>
              </w:rPr>
            </w:pPr>
            <w:r w:rsidRPr="000327EE">
              <w:rPr>
                <w:rFonts w:eastAsia="Times New Roman"/>
                <w:sz w:val="16"/>
                <w:szCs w:val="16"/>
                <w:lang w:eastAsia="en-GB"/>
              </w:rPr>
              <w:t>1.385±0.049 μg/g</w:t>
            </w:r>
          </w:p>
        </w:tc>
        <w:tc>
          <w:tcPr>
            <w:tcW w:w="1293" w:type="dxa"/>
            <w:vMerge/>
          </w:tcPr>
          <w:p w14:paraId="277104D9" w14:textId="77777777" w:rsidR="000327EE" w:rsidRPr="000327EE" w:rsidRDefault="000327EE" w:rsidP="000327EE">
            <w:pPr>
              <w:pStyle w:val="EFSATabledata"/>
              <w:rPr>
                <w:b/>
                <w:sz w:val="16"/>
                <w:szCs w:val="16"/>
              </w:rPr>
            </w:pPr>
          </w:p>
        </w:tc>
        <w:tc>
          <w:tcPr>
            <w:tcW w:w="2876" w:type="dxa"/>
            <w:vMerge/>
          </w:tcPr>
          <w:p w14:paraId="35D3BDEB" w14:textId="77777777" w:rsidR="000327EE" w:rsidRPr="000327EE" w:rsidRDefault="000327EE" w:rsidP="000327EE">
            <w:pPr>
              <w:pStyle w:val="EFSATabledata"/>
              <w:rPr>
                <w:b/>
                <w:sz w:val="16"/>
                <w:szCs w:val="16"/>
              </w:rPr>
            </w:pPr>
          </w:p>
        </w:tc>
        <w:tc>
          <w:tcPr>
            <w:tcW w:w="1063" w:type="dxa"/>
            <w:vMerge/>
          </w:tcPr>
          <w:p w14:paraId="1729A5FB" w14:textId="77777777" w:rsidR="000327EE" w:rsidRPr="000327EE" w:rsidRDefault="000327EE" w:rsidP="000327EE">
            <w:pPr>
              <w:pStyle w:val="EFSATabledata"/>
              <w:rPr>
                <w:b/>
                <w:sz w:val="16"/>
                <w:szCs w:val="16"/>
              </w:rPr>
            </w:pPr>
          </w:p>
        </w:tc>
      </w:tr>
      <w:tr w:rsidR="000327EE" w:rsidRPr="000327EE" w14:paraId="7B708AE8" w14:textId="77777777" w:rsidTr="0059208A">
        <w:trPr>
          <w:trHeight w:val="145"/>
          <w:tblHeader/>
        </w:trPr>
        <w:tc>
          <w:tcPr>
            <w:tcW w:w="1661" w:type="dxa"/>
            <w:vMerge/>
          </w:tcPr>
          <w:p w14:paraId="0217F0CC" w14:textId="77777777" w:rsidR="000327EE" w:rsidRPr="000327EE" w:rsidRDefault="000327EE" w:rsidP="000327EE">
            <w:pPr>
              <w:pStyle w:val="EFSATablefirstcolumn"/>
              <w:rPr>
                <w:sz w:val="16"/>
                <w:szCs w:val="16"/>
              </w:rPr>
            </w:pPr>
          </w:p>
        </w:tc>
        <w:tc>
          <w:tcPr>
            <w:tcW w:w="1181" w:type="dxa"/>
          </w:tcPr>
          <w:p w14:paraId="6B7D77E8" w14:textId="77777777" w:rsidR="000327EE" w:rsidRPr="000327EE" w:rsidRDefault="000327EE" w:rsidP="000327EE">
            <w:pPr>
              <w:pStyle w:val="EFSATabledata"/>
              <w:rPr>
                <w:b/>
                <w:sz w:val="16"/>
                <w:szCs w:val="16"/>
              </w:rPr>
            </w:pPr>
          </w:p>
        </w:tc>
        <w:tc>
          <w:tcPr>
            <w:tcW w:w="1832" w:type="dxa"/>
          </w:tcPr>
          <w:p w14:paraId="476DE928" w14:textId="77777777" w:rsidR="000327EE" w:rsidRPr="000327EE" w:rsidRDefault="000327EE" w:rsidP="000327EE">
            <w:pPr>
              <w:pStyle w:val="EFSATabledata"/>
              <w:rPr>
                <w:sz w:val="16"/>
                <w:szCs w:val="16"/>
              </w:rPr>
            </w:pPr>
          </w:p>
        </w:tc>
        <w:tc>
          <w:tcPr>
            <w:tcW w:w="1751" w:type="dxa"/>
          </w:tcPr>
          <w:p w14:paraId="5E968742" w14:textId="77777777" w:rsidR="000327EE" w:rsidRPr="000327EE" w:rsidRDefault="000327EE" w:rsidP="000327EE">
            <w:pPr>
              <w:pStyle w:val="EFSATabledata"/>
              <w:rPr>
                <w:b/>
                <w:sz w:val="16"/>
                <w:szCs w:val="16"/>
              </w:rPr>
            </w:pPr>
            <w:r w:rsidRPr="000327EE">
              <w:rPr>
                <w:rFonts w:eastAsia="Times New Roman"/>
                <w:sz w:val="16"/>
                <w:szCs w:val="16"/>
                <w:lang w:eastAsia="en-GB"/>
              </w:rPr>
              <w:t>Feeding 300 μg AFB1/kg bw+4.0×1010 CFU/kg bw heat-killed C88 L. plantarum strain; first day 7h</w:t>
            </w:r>
          </w:p>
        </w:tc>
        <w:tc>
          <w:tcPr>
            <w:tcW w:w="1166" w:type="dxa"/>
          </w:tcPr>
          <w:p w14:paraId="4FCFE61D"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75" w:type="dxa"/>
          </w:tcPr>
          <w:p w14:paraId="75BBB907" w14:textId="77777777" w:rsidR="000327EE" w:rsidRPr="000327EE" w:rsidRDefault="000327EE" w:rsidP="000327EE">
            <w:pPr>
              <w:pStyle w:val="EFSATabledata"/>
              <w:rPr>
                <w:sz w:val="16"/>
                <w:szCs w:val="16"/>
              </w:rPr>
            </w:pPr>
            <w:r w:rsidRPr="000327EE">
              <w:rPr>
                <w:rFonts w:eastAsia="Times New Roman"/>
                <w:sz w:val="16"/>
                <w:szCs w:val="16"/>
                <w:lang w:eastAsia="en-GB"/>
              </w:rPr>
              <w:t>1.111±0.045 μg/g</w:t>
            </w:r>
          </w:p>
        </w:tc>
        <w:tc>
          <w:tcPr>
            <w:tcW w:w="1293" w:type="dxa"/>
            <w:vMerge/>
          </w:tcPr>
          <w:p w14:paraId="3DB64139" w14:textId="77777777" w:rsidR="000327EE" w:rsidRPr="000327EE" w:rsidRDefault="000327EE" w:rsidP="000327EE">
            <w:pPr>
              <w:pStyle w:val="EFSATabledata"/>
              <w:rPr>
                <w:b/>
                <w:sz w:val="16"/>
                <w:szCs w:val="16"/>
              </w:rPr>
            </w:pPr>
          </w:p>
        </w:tc>
        <w:tc>
          <w:tcPr>
            <w:tcW w:w="2876" w:type="dxa"/>
            <w:vMerge/>
          </w:tcPr>
          <w:p w14:paraId="13F0EEF8" w14:textId="77777777" w:rsidR="000327EE" w:rsidRPr="000327EE" w:rsidRDefault="000327EE" w:rsidP="000327EE">
            <w:pPr>
              <w:pStyle w:val="EFSATabledata"/>
              <w:rPr>
                <w:b/>
                <w:sz w:val="16"/>
                <w:szCs w:val="16"/>
              </w:rPr>
            </w:pPr>
          </w:p>
        </w:tc>
        <w:tc>
          <w:tcPr>
            <w:tcW w:w="1063" w:type="dxa"/>
            <w:vMerge/>
          </w:tcPr>
          <w:p w14:paraId="1D0C499B" w14:textId="77777777" w:rsidR="000327EE" w:rsidRPr="000327EE" w:rsidRDefault="000327EE" w:rsidP="000327EE">
            <w:pPr>
              <w:pStyle w:val="EFSATabledata"/>
              <w:rPr>
                <w:b/>
                <w:sz w:val="16"/>
                <w:szCs w:val="16"/>
              </w:rPr>
            </w:pPr>
          </w:p>
        </w:tc>
      </w:tr>
      <w:tr w:rsidR="000327EE" w:rsidRPr="000327EE" w14:paraId="5FA51E41" w14:textId="77777777" w:rsidTr="0059208A">
        <w:trPr>
          <w:trHeight w:val="145"/>
          <w:tblHeader/>
        </w:trPr>
        <w:tc>
          <w:tcPr>
            <w:tcW w:w="1661" w:type="dxa"/>
            <w:vMerge/>
          </w:tcPr>
          <w:p w14:paraId="278DF10D" w14:textId="77777777" w:rsidR="000327EE" w:rsidRPr="000327EE" w:rsidRDefault="000327EE" w:rsidP="000327EE">
            <w:pPr>
              <w:pStyle w:val="EFSATablefirstcolumn"/>
              <w:rPr>
                <w:sz w:val="16"/>
                <w:szCs w:val="16"/>
              </w:rPr>
            </w:pPr>
          </w:p>
        </w:tc>
        <w:tc>
          <w:tcPr>
            <w:tcW w:w="1181" w:type="dxa"/>
          </w:tcPr>
          <w:p w14:paraId="0B65427D" w14:textId="77777777" w:rsidR="000327EE" w:rsidRPr="000327EE" w:rsidRDefault="000327EE" w:rsidP="000327EE">
            <w:pPr>
              <w:pStyle w:val="EFSATabledata"/>
              <w:rPr>
                <w:sz w:val="16"/>
                <w:szCs w:val="16"/>
              </w:rPr>
            </w:pPr>
            <w:r w:rsidRPr="000327EE">
              <w:rPr>
                <w:rFonts w:eastAsia="Times New Roman"/>
                <w:sz w:val="16"/>
                <w:szCs w:val="16"/>
                <w:lang w:eastAsia="en-GB"/>
              </w:rPr>
              <w:t>AFB1N7guanine</w:t>
            </w:r>
          </w:p>
        </w:tc>
        <w:tc>
          <w:tcPr>
            <w:tcW w:w="1832" w:type="dxa"/>
          </w:tcPr>
          <w:p w14:paraId="46B462D1" w14:textId="77777777" w:rsidR="000327EE" w:rsidRPr="000327EE" w:rsidRDefault="000327EE" w:rsidP="000327EE">
            <w:pPr>
              <w:pStyle w:val="EFSATabledata"/>
              <w:rPr>
                <w:sz w:val="16"/>
                <w:szCs w:val="16"/>
              </w:rPr>
            </w:pPr>
          </w:p>
        </w:tc>
        <w:tc>
          <w:tcPr>
            <w:tcW w:w="1751" w:type="dxa"/>
          </w:tcPr>
          <w:p w14:paraId="113FC89E" w14:textId="77777777" w:rsidR="000327EE" w:rsidRPr="000327EE" w:rsidRDefault="000327EE" w:rsidP="000327EE">
            <w:pPr>
              <w:pStyle w:val="EFSATabledata"/>
              <w:rPr>
                <w:b/>
                <w:sz w:val="16"/>
                <w:szCs w:val="16"/>
              </w:rPr>
            </w:pPr>
            <w:r w:rsidRPr="000327EE">
              <w:rPr>
                <w:rFonts w:eastAsia="Times New Roman"/>
                <w:sz w:val="16"/>
                <w:szCs w:val="16"/>
                <w:lang w:eastAsia="en-GB"/>
              </w:rPr>
              <w:t>Feeding 300 μg AFB1/kg bw+4.0×1010 CFU/kg bw heat-killed C88 L. plantarum strain; first day urine 7h</w:t>
            </w:r>
          </w:p>
        </w:tc>
        <w:tc>
          <w:tcPr>
            <w:tcW w:w="1166" w:type="dxa"/>
          </w:tcPr>
          <w:p w14:paraId="56FFFCF6"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75" w:type="dxa"/>
          </w:tcPr>
          <w:p w14:paraId="35983F9C" w14:textId="77777777" w:rsidR="000327EE" w:rsidRPr="000327EE" w:rsidRDefault="000327EE" w:rsidP="000327EE">
            <w:pPr>
              <w:pStyle w:val="EFSATabledata"/>
              <w:rPr>
                <w:sz w:val="16"/>
                <w:szCs w:val="16"/>
              </w:rPr>
            </w:pPr>
            <w:r w:rsidRPr="000327EE">
              <w:rPr>
                <w:rFonts w:eastAsia="Times New Roman"/>
                <w:sz w:val="16"/>
                <w:szCs w:val="16"/>
                <w:lang w:eastAsia="en-GB"/>
              </w:rPr>
              <w:t>0.0678±0.008 ng/ml</w:t>
            </w:r>
          </w:p>
        </w:tc>
        <w:tc>
          <w:tcPr>
            <w:tcW w:w="1293" w:type="dxa"/>
            <w:vMerge/>
          </w:tcPr>
          <w:p w14:paraId="2CCD2023" w14:textId="77777777" w:rsidR="000327EE" w:rsidRPr="000327EE" w:rsidRDefault="000327EE" w:rsidP="000327EE">
            <w:pPr>
              <w:pStyle w:val="EFSATabledata"/>
              <w:rPr>
                <w:b/>
                <w:sz w:val="16"/>
                <w:szCs w:val="16"/>
              </w:rPr>
            </w:pPr>
          </w:p>
        </w:tc>
        <w:tc>
          <w:tcPr>
            <w:tcW w:w="2876" w:type="dxa"/>
            <w:vMerge/>
          </w:tcPr>
          <w:p w14:paraId="545697BC" w14:textId="77777777" w:rsidR="000327EE" w:rsidRPr="000327EE" w:rsidRDefault="000327EE" w:rsidP="000327EE">
            <w:pPr>
              <w:pStyle w:val="EFSATabledata"/>
              <w:rPr>
                <w:b/>
                <w:sz w:val="16"/>
                <w:szCs w:val="16"/>
              </w:rPr>
            </w:pPr>
          </w:p>
        </w:tc>
        <w:tc>
          <w:tcPr>
            <w:tcW w:w="1063" w:type="dxa"/>
            <w:vMerge/>
          </w:tcPr>
          <w:p w14:paraId="1907E9E8" w14:textId="77777777" w:rsidR="000327EE" w:rsidRPr="000327EE" w:rsidRDefault="000327EE" w:rsidP="000327EE">
            <w:pPr>
              <w:pStyle w:val="EFSATabledata"/>
              <w:rPr>
                <w:b/>
                <w:sz w:val="16"/>
                <w:szCs w:val="16"/>
              </w:rPr>
            </w:pPr>
          </w:p>
        </w:tc>
      </w:tr>
      <w:tr w:rsidR="000327EE" w:rsidRPr="000327EE" w14:paraId="5FFD34C3" w14:textId="77777777" w:rsidTr="0059208A">
        <w:trPr>
          <w:trHeight w:val="145"/>
          <w:tblHeader/>
        </w:trPr>
        <w:tc>
          <w:tcPr>
            <w:tcW w:w="1661" w:type="dxa"/>
          </w:tcPr>
          <w:p w14:paraId="5C868D8F" w14:textId="77777777" w:rsidR="000327EE" w:rsidRPr="000327EE" w:rsidRDefault="000327EE" w:rsidP="000327EE">
            <w:pPr>
              <w:pStyle w:val="EFSATablefirstcolumn"/>
              <w:rPr>
                <w:sz w:val="16"/>
                <w:szCs w:val="16"/>
              </w:rPr>
            </w:pPr>
            <w:r w:rsidRPr="000327EE">
              <w:rPr>
                <w:rFonts w:eastAsia="Times New Roman"/>
                <w:sz w:val="16"/>
                <w:szCs w:val="16"/>
                <w:lang w:eastAsia="en-GB"/>
              </w:rPr>
              <w:t>AFB1/Toxicological studies with data on biomarkers</w:t>
            </w:r>
          </w:p>
        </w:tc>
        <w:tc>
          <w:tcPr>
            <w:tcW w:w="1181" w:type="dxa"/>
          </w:tcPr>
          <w:p w14:paraId="30F1A102" w14:textId="77777777" w:rsidR="000327EE" w:rsidRPr="000327EE" w:rsidRDefault="000327EE" w:rsidP="000327EE">
            <w:pPr>
              <w:pStyle w:val="EFSATabledata"/>
              <w:rPr>
                <w:sz w:val="16"/>
                <w:szCs w:val="16"/>
              </w:rPr>
            </w:pPr>
            <w:r w:rsidRPr="000327EE">
              <w:rPr>
                <w:rFonts w:eastAsia="Times New Roman"/>
                <w:sz w:val="16"/>
                <w:szCs w:val="16"/>
                <w:lang w:eastAsia="en-GB"/>
              </w:rPr>
              <w:t>AFB1</w:t>
            </w:r>
          </w:p>
        </w:tc>
        <w:tc>
          <w:tcPr>
            <w:tcW w:w="1832" w:type="dxa"/>
          </w:tcPr>
          <w:p w14:paraId="40BA9F72" w14:textId="77777777" w:rsidR="000327EE" w:rsidRPr="000327EE" w:rsidRDefault="000327EE" w:rsidP="000327EE">
            <w:pPr>
              <w:pStyle w:val="EFSATabledata"/>
              <w:rPr>
                <w:sz w:val="16"/>
                <w:szCs w:val="16"/>
              </w:rPr>
            </w:pPr>
            <w:r w:rsidRPr="000327EE">
              <w:rPr>
                <w:rFonts w:eastAsia="Times New Roman"/>
                <w:sz w:val="16"/>
                <w:szCs w:val="16"/>
                <w:lang w:eastAsia="en-GB"/>
              </w:rPr>
              <w:t>Mice 8</w:t>
            </w:r>
          </w:p>
        </w:tc>
        <w:tc>
          <w:tcPr>
            <w:tcW w:w="1751" w:type="dxa"/>
          </w:tcPr>
          <w:p w14:paraId="5283AA76" w14:textId="77777777" w:rsidR="000327EE" w:rsidRPr="000327EE" w:rsidRDefault="000327EE" w:rsidP="000327EE">
            <w:pPr>
              <w:pStyle w:val="EFSATabledata"/>
              <w:rPr>
                <w:sz w:val="16"/>
                <w:szCs w:val="16"/>
              </w:rPr>
            </w:pPr>
            <w:r w:rsidRPr="000327EE">
              <w:rPr>
                <w:rFonts w:eastAsia="Times New Roman"/>
                <w:sz w:val="16"/>
                <w:szCs w:val="16"/>
                <w:lang w:eastAsia="en-GB"/>
              </w:rPr>
              <w:t>I.p. admin. AFB1 (20 mg/kg)</w:t>
            </w:r>
          </w:p>
        </w:tc>
        <w:tc>
          <w:tcPr>
            <w:tcW w:w="1166" w:type="dxa"/>
          </w:tcPr>
          <w:p w14:paraId="202F46BD" w14:textId="77777777" w:rsidR="000327EE" w:rsidRPr="000327EE" w:rsidRDefault="000327EE" w:rsidP="000327EE">
            <w:pPr>
              <w:pStyle w:val="EFSATabledata"/>
              <w:rPr>
                <w:sz w:val="16"/>
                <w:szCs w:val="16"/>
              </w:rPr>
            </w:pPr>
            <w:r w:rsidRPr="000327EE">
              <w:rPr>
                <w:rFonts w:eastAsia="Times New Roman"/>
                <w:sz w:val="16"/>
                <w:szCs w:val="16"/>
                <w:lang w:eastAsia="en-GB"/>
              </w:rPr>
              <w:t>Plasma</w:t>
            </w:r>
          </w:p>
        </w:tc>
        <w:tc>
          <w:tcPr>
            <w:tcW w:w="1575" w:type="dxa"/>
          </w:tcPr>
          <w:p w14:paraId="50B97A48" w14:textId="77777777" w:rsidR="000327EE" w:rsidRPr="000327EE" w:rsidRDefault="000327EE" w:rsidP="000327EE">
            <w:pPr>
              <w:pStyle w:val="EFSATabledata"/>
              <w:rPr>
                <w:sz w:val="16"/>
                <w:szCs w:val="16"/>
              </w:rPr>
            </w:pPr>
            <w:r w:rsidRPr="000327EE">
              <w:rPr>
                <w:rFonts w:eastAsia="Times New Roman"/>
                <w:sz w:val="16"/>
                <w:szCs w:val="16"/>
                <w:lang w:eastAsia="en-GB"/>
              </w:rPr>
              <w:t>23.45±13.84 ng/ml</w:t>
            </w:r>
          </w:p>
        </w:tc>
        <w:tc>
          <w:tcPr>
            <w:tcW w:w="1293" w:type="dxa"/>
            <w:vMerge w:val="restart"/>
          </w:tcPr>
          <w:p w14:paraId="7694E9C7"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HPLC-FLD </w:t>
            </w:r>
          </w:p>
          <w:p w14:paraId="49D97E63" w14:textId="77777777" w:rsidR="000327EE" w:rsidRPr="000327EE" w:rsidRDefault="000327EE" w:rsidP="000327EE">
            <w:pPr>
              <w:pStyle w:val="EFSATabledata"/>
              <w:rPr>
                <w:sz w:val="16"/>
                <w:szCs w:val="16"/>
              </w:rPr>
            </w:pPr>
            <w:r w:rsidRPr="000327EE">
              <w:rPr>
                <w:rFonts w:eastAsia="Times New Roman"/>
                <w:sz w:val="16"/>
                <w:szCs w:val="16"/>
                <w:lang w:eastAsia="en-GB"/>
              </w:rPr>
              <w:t>Plasma LOQ 0.5 ng/ml</w:t>
            </w:r>
          </w:p>
          <w:p w14:paraId="37D288FD" w14:textId="77777777" w:rsidR="000327EE" w:rsidRPr="000327EE" w:rsidRDefault="000327EE" w:rsidP="000327EE">
            <w:pPr>
              <w:pStyle w:val="EFSATabledata"/>
              <w:rPr>
                <w:rFonts w:eastAsia="Times New Roman"/>
                <w:sz w:val="16"/>
                <w:szCs w:val="16"/>
                <w:lang w:eastAsia="en-GB"/>
              </w:rPr>
            </w:pPr>
          </w:p>
          <w:p w14:paraId="22DE1067" w14:textId="77777777" w:rsidR="000327EE" w:rsidRPr="000327EE" w:rsidRDefault="000327EE" w:rsidP="000327EE">
            <w:pPr>
              <w:pStyle w:val="EFSATabledata"/>
              <w:rPr>
                <w:sz w:val="16"/>
                <w:szCs w:val="16"/>
              </w:rPr>
            </w:pPr>
            <w:r w:rsidRPr="000327EE">
              <w:rPr>
                <w:rFonts w:eastAsia="Times New Roman"/>
                <w:sz w:val="16"/>
                <w:szCs w:val="16"/>
                <w:lang w:eastAsia="en-GB"/>
              </w:rPr>
              <w:t>Brain LOQ 1ng/g</w:t>
            </w:r>
          </w:p>
        </w:tc>
        <w:tc>
          <w:tcPr>
            <w:tcW w:w="2876" w:type="dxa"/>
            <w:vMerge w:val="restart"/>
          </w:tcPr>
          <w:p w14:paraId="3C2805A0"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Both prazosin and zosuquidar significantly reduced the brain concentration of AFB1 but not the plasma concentration of this molecule. AFB1 may be a substrate of both BCRP and P-gp. Inducers of transmembrane proteins, such as prazosin, can be life-saving during acute poisoning with AFB1, based on the overall health status and brain concentrations of AFB1 in mice.</w:t>
            </w:r>
          </w:p>
          <w:p w14:paraId="666CAC88" w14:textId="77777777" w:rsidR="000327EE" w:rsidRPr="000327EE" w:rsidRDefault="000327EE" w:rsidP="000327EE">
            <w:pPr>
              <w:pStyle w:val="EFSATabledata"/>
              <w:rPr>
                <w:sz w:val="16"/>
                <w:szCs w:val="16"/>
              </w:rPr>
            </w:pPr>
          </w:p>
        </w:tc>
        <w:tc>
          <w:tcPr>
            <w:tcW w:w="1063" w:type="dxa"/>
            <w:vMerge w:val="restart"/>
          </w:tcPr>
          <w:p w14:paraId="7223BC56" w14:textId="77777777" w:rsidR="000327EE" w:rsidRPr="000327EE" w:rsidRDefault="000327EE" w:rsidP="000327EE">
            <w:pPr>
              <w:pStyle w:val="EFSATabledata"/>
              <w:rPr>
                <w:sz w:val="16"/>
                <w:szCs w:val="16"/>
              </w:rPr>
            </w:pPr>
            <w:r w:rsidRPr="000327EE">
              <w:rPr>
                <w:rFonts w:eastAsia="Times New Roman"/>
                <w:sz w:val="16"/>
                <w:szCs w:val="16"/>
                <w:lang w:eastAsia="en-GB"/>
              </w:rPr>
              <w:t>Tras, 2017</w:t>
            </w:r>
          </w:p>
        </w:tc>
      </w:tr>
      <w:tr w:rsidR="000327EE" w:rsidRPr="000327EE" w14:paraId="1872A61C" w14:textId="77777777" w:rsidTr="0059208A">
        <w:trPr>
          <w:trHeight w:val="145"/>
          <w:tblHeader/>
        </w:trPr>
        <w:tc>
          <w:tcPr>
            <w:tcW w:w="1661" w:type="dxa"/>
          </w:tcPr>
          <w:p w14:paraId="0FDE10E8" w14:textId="77777777" w:rsidR="000327EE" w:rsidRPr="000327EE" w:rsidRDefault="000327EE" w:rsidP="000327EE">
            <w:pPr>
              <w:pStyle w:val="EFSATablefirstcolumn"/>
              <w:rPr>
                <w:sz w:val="16"/>
                <w:szCs w:val="16"/>
              </w:rPr>
            </w:pPr>
          </w:p>
        </w:tc>
        <w:tc>
          <w:tcPr>
            <w:tcW w:w="1181" w:type="dxa"/>
          </w:tcPr>
          <w:p w14:paraId="553B559E" w14:textId="77777777" w:rsidR="000327EE" w:rsidRPr="000327EE" w:rsidRDefault="000327EE" w:rsidP="000327EE">
            <w:pPr>
              <w:pStyle w:val="EFSATabledata"/>
              <w:rPr>
                <w:b/>
                <w:sz w:val="16"/>
                <w:szCs w:val="16"/>
              </w:rPr>
            </w:pPr>
          </w:p>
        </w:tc>
        <w:tc>
          <w:tcPr>
            <w:tcW w:w="1832" w:type="dxa"/>
          </w:tcPr>
          <w:p w14:paraId="60507739" w14:textId="77777777" w:rsidR="000327EE" w:rsidRPr="000327EE" w:rsidRDefault="000327EE" w:rsidP="000327EE">
            <w:pPr>
              <w:pStyle w:val="EFSATabledata"/>
              <w:rPr>
                <w:b/>
                <w:sz w:val="16"/>
                <w:szCs w:val="16"/>
              </w:rPr>
            </w:pPr>
          </w:p>
        </w:tc>
        <w:tc>
          <w:tcPr>
            <w:tcW w:w="1751" w:type="dxa"/>
          </w:tcPr>
          <w:p w14:paraId="09FAA3F8" w14:textId="77777777" w:rsidR="000327EE" w:rsidRPr="000327EE" w:rsidRDefault="000327EE" w:rsidP="000327EE">
            <w:pPr>
              <w:pStyle w:val="EFSATabledata"/>
              <w:rPr>
                <w:b/>
                <w:sz w:val="16"/>
                <w:szCs w:val="16"/>
              </w:rPr>
            </w:pPr>
          </w:p>
        </w:tc>
        <w:tc>
          <w:tcPr>
            <w:tcW w:w="1166" w:type="dxa"/>
          </w:tcPr>
          <w:p w14:paraId="6F7127E6" w14:textId="77777777" w:rsidR="000327EE" w:rsidRPr="000327EE" w:rsidRDefault="000327EE" w:rsidP="000327EE">
            <w:pPr>
              <w:pStyle w:val="EFSATabledata"/>
              <w:rPr>
                <w:sz w:val="16"/>
                <w:szCs w:val="16"/>
              </w:rPr>
            </w:pPr>
            <w:r w:rsidRPr="000327EE">
              <w:rPr>
                <w:rFonts w:eastAsia="Times New Roman"/>
                <w:sz w:val="16"/>
                <w:szCs w:val="16"/>
                <w:lang w:eastAsia="en-GB"/>
              </w:rPr>
              <w:t>Brain</w:t>
            </w:r>
          </w:p>
        </w:tc>
        <w:tc>
          <w:tcPr>
            <w:tcW w:w="1575" w:type="dxa"/>
          </w:tcPr>
          <w:p w14:paraId="63149558" w14:textId="77777777" w:rsidR="000327EE" w:rsidRPr="000327EE" w:rsidRDefault="000327EE" w:rsidP="000327EE">
            <w:pPr>
              <w:pStyle w:val="EFSATabledata"/>
              <w:rPr>
                <w:sz w:val="16"/>
                <w:szCs w:val="16"/>
              </w:rPr>
            </w:pPr>
            <w:r w:rsidRPr="000327EE">
              <w:rPr>
                <w:rFonts w:eastAsia="Times New Roman"/>
                <w:sz w:val="16"/>
                <w:szCs w:val="16"/>
                <w:lang w:eastAsia="en-GB"/>
              </w:rPr>
              <w:t>181.23±89.4 ng/g</w:t>
            </w:r>
          </w:p>
        </w:tc>
        <w:tc>
          <w:tcPr>
            <w:tcW w:w="1293" w:type="dxa"/>
            <w:vMerge/>
          </w:tcPr>
          <w:p w14:paraId="27B2354D" w14:textId="77777777" w:rsidR="000327EE" w:rsidRPr="000327EE" w:rsidRDefault="000327EE" w:rsidP="000327EE">
            <w:pPr>
              <w:pStyle w:val="EFSATabledata"/>
              <w:rPr>
                <w:b/>
                <w:sz w:val="16"/>
                <w:szCs w:val="16"/>
              </w:rPr>
            </w:pPr>
          </w:p>
        </w:tc>
        <w:tc>
          <w:tcPr>
            <w:tcW w:w="2876" w:type="dxa"/>
            <w:vMerge/>
          </w:tcPr>
          <w:p w14:paraId="7AB386C3" w14:textId="77777777" w:rsidR="000327EE" w:rsidRPr="000327EE" w:rsidRDefault="000327EE" w:rsidP="000327EE">
            <w:pPr>
              <w:pStyle w:val="EFSATabledata"/>
              <w:rPr>
                <w:b/>
                <w:sz w:val="16"/>
                <w:szCs w:val="16"/>
              </w:rPr>
            </w:pPr>
          </w:p>
        </w:tc>
        <w:tc>
          <w:tcPr>
            <w:tcW w:w="1063" w:type="dxa"/>
            <w:vMerge/>
          </w:tcPr>
          <w:p w14:paraId="5445E518" w14:textId="77777777" w:rsidR="000327EE" w:rsidRPr="000327EE" w:rsidRDefault="000327EE" w:rsidP="000327EE">
            <w:pPr>
              <w:pStyle w:val="EFSATabledata"/>
              <w:rPr>
                <w:b/>
                <w:sz w:val="16"/>
                <w:szCs w:val="16"/>
              </w:rPr>
            </w:pPr>
          </w:p>
        </w:tc>
      </w:tr>
      <w:tr w:rsidR="000327EE" w:rsidRPr="000327EE" w14:paraId="30C748DD" w14:textId="77777777" w:rsidTr="0059208A">
        <w:trPr>
          <w:trHeight w:val="145"/>
          <w:tblHeader/>
        </w:trPr>
        <w:tc>
          <w:tcPr>
            <w:tcW w:w="1661" w:type="dxa"/>
          </w:tcPr>
          <w:p w14:paraId="015B323A" w14:textId="77777777" w:rsidR="000327EE" w:rsidRPr="000327EE" w:rsidRDefault="000327EE" w:rsidP="000327EE">
            <w:pPr>
              <w:pStyle w:val="EFSATablefirstcolumn"/>
              <w:rPr>
                <w:sz w:val="16"/>
                <w:szCs w:val="16"/>
              </w:rPr>
            </w:pPr>
          </w:p>
        </w:tc>
        <w:tc>
          <w:tcPr>
            <w:tcW w:w="1181" w:type="dxa"/>
          </w:tcPr>
          <w:p w14:paraId="22A29B70" w14:textId="77777777" w:rsidR="000327EE" w:rsidRPr="000327EE" w:rsidRDefault="000327EE" w:rsidP="000327EE">
            <w:pPr>
              <w:pStyle w:val="EFSATabledata"/>
              <w:rPr>
                <w:b/>
                <w:sz w:val="16"/>
                <w:szCs w:val="16"/>
              </w:rPr>
            </w:pPr>
          </w:p>
        </w:tc>
        <w:tc>
          <w:tcPr>
            <w:tcW w:w="1832" w:type="dxa"/>
          </w:tcPr>
          <w:p w14:paraId="5331CC4A" w14:textId="77777777" w:rsidR="000327EE" w:rsidRPr="000327EE" w:rsidRDefault="000327EE" w:rsidP="000327EE">
            <w:pPr>
              <w:pStyle w:val="EFSATabledata"/>
              <w:rPr>
                <w:sz w:val="16"/>
                <w:szCs w:val="16"/>
              </w:rPr>
            </w:pPr>
          </w:p>
        </w:tc>
        <w:tc>
          <w:tcPr>
            <w:tcW w:w="1751" w:type="dxa"/>
          </w:tcPr>
          <w:p w14:paraId="3877057E" w14:textId="77777777" w:rsidR="000327EE" w:rsidRPr="000327EE" w:rsidRDefault="000327EE" w:rsidP="000327EE">
            <w:pPr>
              <w:pStyle w:val="EFSATabledata"/>
              <w:rPr>
                <w:b/>
                <w:sz w:val="16"/>
                <w:szCs w:val="16"/>
              </w:rPr>
            </w:pPr>
            <w:r w:rsidRPr="000327EE">
              <w:rPr>
                <w:rFonts w:eastAsia="Times New Roman"/>
                <w:sz w:val="16"/>
                <w:szCs w:val="16"/>
                <w:lang w:eastAsia="en-GB"/>
              </w:rPr>
              <w:t>I.p. admin AFB1 (20 mg/kg) +prazosin (0.3 mg/kg bw)</w:t>
            </w:r>
          </w:p>
        </w:tc>
        <w:tc>
          <w:tcPr>
            <w:tcW w:w="1166" w:type="dxa"/>
          </w:tcPr>
          <w:p w14:paraId="491A8365" w14:textId="77777777" w:rsidR="000327EE" w:rsidRPr="000327EE" w:rsidRDefault="000327EE" w:rsidP="000327EE">
            <w:pPr>
              <w:pStyle w:val="EFSATabledata"/>
              <w:rPr>
                <w:sz w:val="16"/>
                <w:szCs w:val="16"/>
              </w:rPr>
            </w:pPr>
            <w:r w:rsidRPr="000327EE">
              <w:rPr>
                <w:rFonts w:eastAsia="Times New Roman"/>
                <w:sz w:val="16"/>
                <w:szCs w:val="16"/>
                <w:lang w:eastAsia="en-GB"/>
              </w:rPr>
              <w:t>Plasma</w:t>
            </w:r>
          </w:p>
        </w:tc>
        <w:tc>
          <w:tcPr>
            <w:tcW w:w="1575" w:type="dxa"/>
          </w:tcPr>
          <w:p w14:paraId="192FA49E" w14:textId="77777777" w:rsidR="000327EE" w:rsidRPr="000327EE" w:rsidRDefault="000327EE" w:rsidP="000327EE">
            <w:pPr>
              <w:pStyle w:val="EFSATabledata"/>
              <w:rPr>
                <w:sz w:val="16"/>
                <w:szCs w:val="16"/>
              </w:rPr>
            </w:pPr>
            <w:r w:rsidRPr="000327EE">
              <w:rPr>
                <w:rFonts w:eastAsia="Times New Roman"/>
                <w:sz w:val="16"/>
                <w:szCs w:val="16"/>
                <w:lang w:eastAsia="en-GB"/>
              </w:rPr>
              <w:t>15.53±10.1 ng/ml</w:t>
            </w:r>
          </w:p>
        </w:tc>
        <w:tc>
          <w:tcPr>
            <w:tcW w:w="1293" w:type="dxa"/>
            <w:vMerge/>
          </w:tcPr>
          <w:p w14:paraId="53CAFC97" w14:textId="77777777" w:rsidR="000327EE" w:rsidRPr="000327EE" w:rsidRDefault="000327EE" w:rsidP="000327EE">
            <w:pPr>
              <w:pStyle w:val="EFSATabledata"/>
              <w:rPr>
                <w:b/>
                <w:sz w:val="16"/>
                <w:szCs w:val="16"/>
              </w:rPr>
            </w:pPr>
          </w:p>
        </w:tc>
        <w:tc>
          <w:tcPr>
            <w:tcW w:w="2876" w:type="dxa"/>
            <w:vMerge/>
          </w:tcPr>
          <w:p w14:paraId="2D4919BA" w14:textId="77777777" w:rsidR="000327EE" w:rsidRPr="000327EE" w:rsidRDefault="000327EE" w:rsidP="000327EE">
            <w:pPr>
              <w:pStyle w:val="EFSATabledata"/>
              <w:rPr>
                <w:b/>
                <w:sz w:val="16"/>
                <w:szCs w:val="16"/>
              </w:rPr>
            </w:pPr>
          </w:p>
        </w:tc>
        <w:tc>
          <w:tcPr>
            <w:tcW w:w="1063" w:type="dxa"/>
            <w:vMerge/>
          </w:tcPr>
          <w:p w14:paraId="686CCB7C" w14:textId="77777777" w:rsidR="000327EE" w:rsidRPr="000327EE" w:rsidRDefault="000327EE" w:rsidP="000327EE">
            <w:pPr>
              <w:pStyle w:val="EFSATabledata"/>
              <w:rPr>
                <w:b/>
                <w:sz w:val="16"/>
                <w:szCs w:val="16"/>
              </w:rPr>
            </w:pPr>
          </w:p>
        </w:tc>
      </w:tr>
      <w:tr w:rsidR="000327EE" w:rsidRPr="000327EE" w14:paraId="5B47030F" w14:textId="77777777" w:rsidTr="0059208A">
        <w:trPr>
          <w:trHeight w:val="145"/>
          <w:tblHeader/>
        </w:trPr>
        <w:tc>
          <w:tcPr>
            <w:tcW w:w="1661" w:type="dxa"/>
          </w:tcPr>
          <w:p w14:paraId="68430094" w14:textId="77777777" w:rsidR="000327EE" w:rsidRPr="000327EE" w:rsidRDefault="000327EE" w:rsidP="000327EE">
            <w:pPr>
              <w:pStyle w:val="EFSATablefirstcolumn"/>
              <w:rPr>
                <w:sz w:val="16"/>
                <w:szCs w:val="16"/>
              </w:rPr>
            </w:pPr>
          </w:p>
        </w:tc>
        <w:tc>
          <w:tcPr>
            <w:tcW w:w="1181" w:type="dxa"/>
          </w:tcPr>
          <w:p w14:paraId="6D7A13BE" w14:textId="77777777" w:rsidR="000327EE" w:rsidRPr="000327EE" w:rsidRDefault="000327EE" w:rsidP="000327EE">
            <w:pPr>
              <w:pStyle w:val="EFSATabledata"/>
              <w:rPr>
                <w:b/>
                <w:sz w:val="16"/>
                <w:szCs w:val="16"/>
              </w:rPr>
            </w:pPr>
          </w:p>
        </w:tc>
        <w:tc>
          <w:tcPr>
            <w:tcW w:w="1832" w:type="dxa"/>
          </w:tcPr>
          <w:p w14:paraId="7F544207" w14:textId="77777777" w:rsidR="000327EE" w:rsidRPr="000327EE" w:rsidRDefault="000327EE" w:rsidP="000327EE">
            <w:pPr>
              <w:pStyle w:val="EFSATabledata"/>
              <w:rPr>
                <w:b/>
                <w:sz w:val="16"/>
                <w:szCs w:val="16"/>
              </w:rPr>
            </w:pPr>
          </w:p>
        </w:tc>
        <w:tc>
          <w:tcPr>
            <w:tcW w:w="1751" w:type="dxa"/>
          </w:tcPr>
          <w:p w14:paraId="5E75F6DC" w14:textId="77777777" w:rsidR="000327EE" w:rsidRPr="000327EE" w:rsidRDefault="000327EE" w:rsidP="000327EE">
            <w:pPr>
              <w:pStyle w:val="EFSATabledata"/>
              <w:rPr>
                <w:b/>
                <w:sz w:val="16"/>
                <w:szCs w:val="16"/>
              </w:rPr>
            </w:pPr>
          </w:p>
        </w:tc>
        <w:tc>
          <w:tcPr>
            <w:tcW w:w="1166" w:type="dxa"/>
          </w:tcPr>
          <w:p w14:paraId="6E8C3A8C" w14:textId="77777777" w:rsidR="000327EE" w:rsidRPr="000327EE" w:rsidRDefault="000327EE" w:rsidP="000327EE">
            <w:pPr>
              <w:pStyle w:val="EFSATabledata"/>
              <w:rPr>
                <w:sz w:val="16"/>
                <w:szCs w:val="16"/>
              </w:rPr>
            </w:pPr>
            <w:r w:rsidRPr="000327EE">
              <w:rPr>
                <w:rFonts w:eastAsia="Times New Roman"/>
                <w:sz w:val="16"/>
                <w:szCs w:val="16"/>
                <w:lang w:eastAsia="en-GB"/>
              </w:rPr>
              <w:t>Brain</w:t>
            </w:r>
          </w:p>
        </w:tc>
        <w:tc>
          <w:tcPr>
            <w:tcW w:w="1575" w:type="dxa"/>
          </w:tcPr>
          <w:p w14:paraId="14AF0AE4" w14:textId="77777777" w:rsidR="000327EE" w:rsidRPr="000327EE" w:rsidRDefault="000327EE" w:rsidP="000327EE">
            <w:pPr>
              <w:pStyle w:val="EFSATabledata"/>
              <w:rPr>
                <w:sz w:val="16"/>
                <w:szCs w:val="16"/>
              </w:rPr>
            </w:pPr>
            <w:r w:rsidRPr="000327EE">
              <w:rPr>
                <w:rFonts w:eastAsia="Times New Roman"/>
                <w:sz w:val="16"/>
                <w:szCs w:val="16"/>
                <w:lang w:eastAsia="en-GB"/>
              </w:rPr>
              <w:t>6.69±1.81 ng/g</w:t>
            </w:r>
          </w:p>
        </w:tc>
        <w:tc>
          <w:tcPr>
            <w:tcW w:w="1293" w:type="dxa"/>
            <w:vMerge/>
          </w:tcPr>
          <w:p w14:paraId="1A41943D" w14:textId="77777777" w:rsidR="000327EE" w:rsidRPr="000327EE" w:rsidRDefault="000327EE" w:rsidP="000327EE">
            <w:pPr>
              <w:pStyle w:val="EFSATabledata"/>
              <w:rPr>
                <w:b/>
                <w:sz w:val="16"/>
                <w:szCs w:val="16"/>
              </w:rPr>
            </w:pPr>
          </w:p>
        </w:tc>
        <w:tc>
          <w:tcPr>
            <w:tcW w:w="2876" w:type="dxa"/>
            <w:vMerge/>
          </w:tcPr>
          <w:p w14:paraId="60E09F9B" w14:textId="77777777" w:rsidR="000327EE" w:rsidRPr="000327EE" w:rsidRDefault="000327EE" w:rsidP="000327EE">
            <w:pPr>
              <w:pStyle w:val="EFSATabledata"/>
              <w:rPr>
                <w:b/>
                <w:sz w:val="16"/>
                <w:szCs w:val="16"/>
              </w:rPr>
            </w:pPr>
          </w:p>
        </w:tc>
        <w:tc>
          <w:tcPr>
            <w:tcW w:w="1063" w:type="dxa"/>
            <w:vMerge/>
          </w:tcPr>
          <w:p w14:paraId="2457E709" w14:textId="77777777" w:rsidR="000327EE" w:rsidRPr="000327EE" w:rsidRDefault="000327EE" w:rsidP="000327EE">
            <w:pPr>
              <w:pStyle w:val="EFSATabledata"/>
              <w:rPr>
                <w:b/>
                <w:sz w:val="16"/>
                <w:szCs w:val="16"/>
              </w:rPr>
            </w:pPr>
          </w:p>
        </w:tc>
      </w:tr>
      <w:tr w:rsidR="000327EE" w:rsidRPr="000327EE" w14:paraId="6B9AB51A" w14:textId="77777777" w:rsidTr="0059208A">
        <w:trPr>
          <w:trHeight w:val="145"/>
          <w:tblHeader/>
        </w:trPr>
        <w:tc>
          <w:tcPr>
            <w:tcW w:w="1661" w:type="dxa"/>
          </w:tcPr>
          <w:p w14:paraId="4E4D3888" w14:textId="77777777" w:rsidR="000327EE" w:rsidRPr="000327EE" w:rsidRDefault="000327EE" w:rsidP="000327EE">
            <w:pPr>
              <w:pStyle w:val="EFSATablefirstcolumn"/>
              <w:rPr>
                <w:sz w:val="16"/>
                <w:szCs w:val="16"/>
              </w:rPr>
            </w:pPr>
          </w:p>
        </w:tc>
        <w:tc>
          <w:tcPr>
            <w:tcW w:w="1181" w:type="dxa"/>
          </w:tcPr>
          <w:p w14:paraId="037E8A55" w14:textId="77777777" w:rsidR="000327EE" w:rsidRPr="000327EE" w:rsidRDefault="000327EE" w:rsidP="000327EE">
            <w:pPr>
              <w:pStyle w:val="EFSATabledata"/>
              <w:rPr>
                <w:b/>
                <w:sz w:val="16"/>
                <w:szCs w:val="16"/>
              </w:rPr>
            </w:pPr>
          </w:p>
        </w:tc>
        <w:tc>
          <w:tcPr>
            <w:tcW w:w="1832" w:type="dxa"/>
          </w:tcPr>
          <w:p w14:paraId="288D98F3" w14:textId="77777777" w:rsidR="000327EE" w:rsidRPr="000327EE" w:rsidRDefault="000327EE" w:rsidP="000327EE">
            <w:pPr>
              <w:pStyle w:val="EFSATabledata"/>
              <w:rPr>
                <w:sz w:val="16"/>
                <w:szCs w:val="16"/>
              </w:rPr>
            </w:pPr>
          </w:p>
        </w:tc>
        <w:tc>
          <w:tcPr>
            <w:tcW w:w="1751" w:type="dxa"/>
          </w:tcPr>
          <w:p w14:paraId="5B317359" w14:textId="77777777" w:rsidR="000327EE" w:rsidRPr="000327EE" w:rsidRDefault="000327EE" w:rsidP="000327EE">
            <w:pPr>
              <w:pStyle w:val="EFSATabledata"/>
              <w:rPr>
                <w:b/>
                <w:sz w:val="16"/>
                <w:szCs w:val="16"/>
              </w:rPr>
            </w:pPr>
            <w:r w:rsidRPr="000327EE">
              <w:rPr>
                <w:rFonts w:eastAsia="Times New Roman"/>
                <w:sz w:val="16"/>
                <w:szCs w:val="16"/>
                <w:lang w:eastAsia="en-GB"/>
              </w:rPr>
              <w:t>I.p. admin AFB1 (20 mg/kg) + zosuquidar (25 mg/kg bw)</w:t>
            </w:r>
          </w:p>
        </w:tc>
        <w:tc>
          <w:tcPr>
            <w:tcW w:w="1166" w:type="dxa"/>
          </w:tcPr>
          <w:p w14:paraId="13230BB4" w14:textId="77777777" w:rsidR="000327EE" w:rsidRPr="000327EE" w:rsidRDefault="000327EE" w:rsidP="000327EE">
            <w:pPr>
              <w:pStyle w:val="EFSATabledata"/>
              <w:rPr>
                <w:sz w:val="16"/>
                <w:szCs w:val="16"/>
              </w:rPr>
            </w:pPr>
            <w:r w:rsidRPr="000327EE">
              <w:rPr>
                <w:rFonts w:eastAsia="Times New Roman"/>
                <w:sz w:val="16"/>
                <w:szCs w:val="16"/>
                <w:lang w:eastAsia="en-GB"/>
              </w:rPr>
              <w:t>Plasma</w:t>
            </w:r>
          </w:p>
        </w:tc>
        <w:tc>
          <w:tcPr>
            <w:tcW w:w="1575" w:type="dxa"/>
          </w:tcPr>
          <w:p w14:paraId="4284C139" w14:textId="77777777" w:rsidR="000327EE" w:rsidRPr="000327EE" w:rsidRDefault="000327EE" w:rsidP="000327EE">
            <w:pPr>
              <w:pStyle w:val="EFSATabledata"/>
              <w:rPr>
                <w:sz w:val="16"/>
                <w:szCs w:val="16"/>
              </w:rPr>
            </w:pPr>
            <w:r w:rsidRPr="000327EE">
              <w:rPr>
                <w:rFonts w:eastAsia="Times New Roman"/>
                <w:sz w:val="16"/>
                <w:szCs w:val="16"/>
                <w:lang w:eastAsia="en-GB"/>
              </w:rPr>
              <w:t>31.96±14.28 ng/ml</w:t>
            </w:r>
          </w:p>
        </w:tc>
        <w:tc>
          <w:tcPr>
            <w:tcW w:w="1293" w:type="dxa"/>
            <w:vMerge/>
          </w:tcPr>
          <w:p w14:paraId="79F57076" w14:textId="77777777" w:rsidR="000327EE" w:rsidRPr="000327EE" w:rsidRDefault="000327EE" w:rsidP="000327EE">
            <w:pPr>
              <w:pStyle w:val="EFSATabledata"/>
              <w:rPr>
                <w:b/>
                <w:sz w:val="16"/>
                <w:szCs w:val="16"/>
              </w:rPr>
            </w:pPr>
          </w:p>
        </w:tc>
        <w:tc>
          <w:tcPr>
            <w:tcW w:w="2876" w:type="dxa"/>
            <w:vMerge/>
          </w:tcPr>
          <w:p w14:paraId="57E84704" w14:textId="77777777" w:rsidR="000327EE" w:rsidRPr="000327EE" w:rsidRDefault="000327EE" w:rsidP="000327EE">
            <w:pPr>
              <w:pStyle w:val="EFSATabledata"/>
              <w:rPr>
                <w:b/>
                <w:sz w:val="16"/>
                <w:szCs w:val="16"/>
              </w:rPr>
            </w:pPr>
          </w:p>
        </w:tc>
        <w:tc>
          <w:tcPr>
            <w:tcW w:w="1063" w:type="dxa"/>
            <w:vMerge/>
          </w:tcPr>
          <w:p w14:paraId="04F950BA" w14:textId="77777777" w:rsidR="000327EE" w:rsidRPr="000327EE" w:rsidRDefault="000327EE" w:rsidP="000327EE">
            <w:pPr>
              <w:pStyle w:val="EFSATabledata"/>
              <w:rPr>
                <w:b/>
                <w:sz w:val="16"/>
                <w:szCs w:val="16"/>
              </w:rPr>
            </w:pPr>
          </w:p>
        </w:tc>
      </w:tr>
      <w:tr w:rsidR="000327EE" w:rsidRPr="000327EE" w14:paraId="2AA83F0A" w14:textId="77777777" w:rsidTr="0059208A">
        <w:trPr>
          <w:trHeight w:val="145"/>
          <w:tblHeader/>
        </w:trPr>
        <w:tc>
          <w:tcPr>
            <w:tcW w:w="1661" w:type="dxa"/>
          </w:tcPr>
          <w:p w14:paraId="292295DE" w14:textId="77777777" w:rsidR="000327EE" w:rsidRPr="000327EE" w:rsidRDefault="000327EE" w:rsidP="000327EE">
            <w:pPr>
              <w:pStyle w:val="EFSATablefirstcolumn"/>
              <w:rPr>
                <w:sz w:val="16"/>
                <w:szCs w:val="16"/>
              </w:rPr>
            </w:pPr>
          </w:p>
        </w:tc>
        <w:tc>
          <w:tcPr>
            <w:tcW w:w="1181" w:type="dxa"/>
          </w:tcPr>
          <w:p w14:paraId="2EDC1D06" w14:textId="77777777" w:rsidR="000327EE" w:rsidRPr="000327EE" w:rsidRDefault="000327EE" w:rsidP="000327EE">
            <w:pPr>
              <w:pStyle w:val="EFSATabledata"/>
              <w:rPr>
                <w:b/>
                <w:sz w:val="16"/>
                <w:szCs w:val="16"/>
              </w:rPr>
            </w:pPr>
          </w:p>
        </w:tc>
        <w:tc>
          <w:tcPr>
            <w:tcW w:w="1832" w:type="dxa"/>
          </w:tcPr>
          <w:p w14:paraId="4D522B92" w14:textId="77777777" w:rsidR="000327EE" w:rsidRPr="000327EE" w:rsidRDefault="000327EE" w:rsidP="000327EE">
            <w:pPr>
              <w:pStyle w:val="EFSATabledata"/>
              <w:rPr>
                <w:b/>
                <w:sz w:val="16"/>
                <w:szCs w:val="16"/>
              </w:rPr>
            </w:pPr>
          </w:p>
        </w:tc>
        <w:tc>
          <w:tcPr>
            <w:tcW w:w="1751" w:type="dxa"/>
          </w:tcPr>
          <w:p w14:paraId="645E6950" w14:textId="77777777" w:rsidR="000327EE" w:rsidRPr="000327EE" w:rsidRDefault="000327EE" w:rsidP="000327EE">
            <w:pPr>
              <w:pStyle w:val="EFSATabledata"/>
              <w:rPr>
                <w:b/>
                <w:sz w:val="16"/>
                <w:szCs w:val="16"/>
              </w:rPr>
            </w:pPr>
          </w:p>
        </w:tc>
        <w:tc>
          <w:tcPr>
            <w:tcW w:w="1166" w:type="dxa"/>
          </w:tcPr>
          <w:p w14:paraId="14FB03C6" w14:textId="77777777" w:rsidR="000327EE" w:rsidRPr="000327EE" w:rsidRDefault="000327EE" w:rsidP="000327EE">
            <w:pPr>
              <w:pStyle w:val="EFSATabledata"/>
              <w:rPr>
                <w:sz w:val="16"/>
                <w:szCs w:val="16"/>
              </w:rPr>
            </w:pPr>
            <w:r w:rsidRPr="000327EE">
              <w:rPr>
                <w:rFonts w:eastAsia="Times New Roman"/>
                <w:sz w:val="16"/>
                <w:szCs w:val="16"/>
                <w:lang w:eastAsia="en-GB"/>
              </w:rPr>
              <w:t>Brain</w:t>
            </w:r>
          </w:p>
        </w:tc>
        <w:tc>
          <w:tcPr>
            <w:tcW w:w="1575" w:type="dxa"/>
          </w:tcPr>
          <w:p w14:paraId="7CCC7102" w14:textId="77777777" w:rsidR="000327EE" w:rsidRPr="000327EE" w:rsidRDefault="000327EE" w:rsidP="000327EE">
            <w:pPr>
              <w:pStyle w:val="EFSATabledata"/>
              <w:rPr>
                <w:sz w:val="16"/>
                <w:szCs w:val="16"/>
              </w:rPr>
            </w:pPr>
            <w:r w:rsidRPr="000327EE">
              <w:rPr>
                <w:rFonts w:eastAsia="Times New Roman"/>
                <w:sz w:val="16"/>
                <w:szCs w:val="16"/>
                <w:lang w:eastAsia="en-GB"/>
              </w:rPr>
              <w:t>24.07±19.64 ng/g</w:t>
            </w:r>
          </w:p>
        </w:tc>
        <w:tc>
          <w:tcPr>
            <w:tcW w:w="1293" w:type="dxa"/>
            <w:vMerge/>
          </w:tcPr>
          <w:p w14:paraId="4A184EC4" w14:textId="77777777" w:rsidR="000327EE" w:rsidRPr="000327EE" w:rsidRDefault="000327EE" w:rsidP="000327EE">
            <w:pPr>
              <w:pStyle w:val="EFSATabledata"/>
              <w:rPr>
                <w:b/>
                <w:sz w:val="16"/>
                <w:szCs w:val="16"/>
              </w:rPr>
            </w:pPr>
          </w:p>
        </w:tc>
        <w:tc>
          <w:tcPr>
            <w:tcW w:w="2876" w:type="dxa"/>
            <w:vMerge/>
          </w:tcPr>
          <w:p w14:paraId="21928468" w14:textId="77777777" w:rsidR="000327EE" w:rsidRPr="000327EE" w:rsidRDefault="000327EE" w:rsidP="000327EE">
            <w:pPr>
              <w:pStyle w:val="EFSATabledata"/>
              <w:rPr>
                <w:b/>
                <w:sz w:val="16"/>
                <w:szCs w:val="16"/>
              </w:rPr>
            </w:pPr>
          </w:p>
        </w:tc>
        <w:tc>
          <w:tcPr>
            <w:tcW w:w="1063" w:type="dxa"/>
            <w:vMerge/>
          </w:tcPr>
          <w:p w14:paraId="0CEE3D09" w14:textId="77777777" w:rsidR="000327EE" w:rsidRPr="000327EE" w:rsidRDefault="000327EE" w:rsidP="000327EE">
            <w:pPr>
              <w:pStyle w:val="EFSATabledata"/>
              <w:rPr>
                <w:b/>
                <w:sz w:val="16"/>
                <w:szCs w:val="16"/>
              </w:rPr>
            </w:pPr>
          </w:p>
        </w:tc>
      </w:tr>
      <w:tr w:rsidR="000327EE" w:rsidRPr="000327EE" w14:paraId="3E5319D9" w14:textId="77777777" w:rsidTr="0059208A">
        <w:trPr>
          <w:trHeight w:val="145"/>
          <w:tblHeader/>
        </w:trPr>
        <w:tc>
          <w:tcPr>
            <w:tcW w:w="1661" w:type="dxa"/>
          </w:tcPr>
          <w:p w14:paraId="13872206" w14:textId="77777777" w:rsidR="000327EE" w:rsidRPr="000327EE" w:rsidRDefault="000327EE" w:rsidP="000327EE">
            <w:pPr>
              <w:pStyle w:val="EFSATablefirstcolumn"/>
              <w:rPr>
                <w:sz w:val="16"/>
                <w:szCs w:val="16"/>
              </w:rPr>
            </w:pPr>
          </w:p>
        </w:tc>
        <w:tc>
          <w:tcPr>
            <w:tcW w:w="1181" w:type="dxa"/>
          </w:tcPr>
          <w:p w14:paraId="42310D48" w14:textId="77777777" w:rsidR="000327EE" w:rsidRPr="000327EE" w:rsidRDefault="000327EE" w:rsidP="000327EE">
            <w:pPr>
              <w:pStyle w:val="EFSATabledata"/>
              <w:rPr>
                <w:b/>
                <w:sz w:val="16"/>
                <w:szCs w:val="16"/>
              </w:rPr>
            </w:pPr>
          </w:p>
        </w:tc>
        <w:tc>
          <w:tcPr>
            <w:tcW w:w="1832" w:type="dxa"/>
          </w:tcPr>
          <w:p w14:paraId="6ED75979" w14:textId="77777777" w:rsidR="000327EE" w:rsidRPr="000327EE" w:rsidRDefault="000327EE" w:rsidP="000327EE">
            <w:pPr>
              <w:pStyle w:val="EFSATabledata"/>
              <w:rPr>
                <w:sz w:val="16"/>
                <w:szCs w:val="16"/>
              </w:rPr>
            </w:pPr>
          </w:p>
        </w:tc>
        <w:tc>
          <w:tcPr>
            <w:tcW w:w="1751" w:type="dxa"/>
          </w:tcPr>
          <w:p w14:paraId="56905A63" w14:textId="77777777" w:rsidR="000327EE" w:rsidRPr="000327EE" w:rsidRDefault="000327EE" w:rsidP="000327EE">
            <w:pPr>
              <w:pStyle w:val="EFSATabledata"/>
              <w:rPr>
                <w:sz w:val="16"/>
                <w:szCs w:val="16"/>
              </w:rPr>
            </w:pPr>
            <w:r w:rsidRPr="000327EE">
              <w:rPr>
                <w:rFonts w:eastAsia="Times New Roman"/>
                <w:sz w:val="16"/>
                <w:szCs w:val="16"/>
                <w:lang w:eastAsia="en-GB"/>
              </w:rPr>
              <w:t>I.p. admin AFB1 (20 mg/kg) + zosuquidar (25 mg/kg bw)+prazosin (0.3 mg/kg bw)</w:t>
            </w:r>
          </w:p>
        </w:tc>
        <w:tc>
          <w:tcPr>
            <w:tcW w:w="1166" w:type="dxa"/>
          </w:tcPr>
          <w:p w14:paraId="7AE8634D" w14:textId="77777777" w:rsidR="000327EE" w:rsidRPr="000327EE" w:rsidRDefault="000327EE" w:rsidP="000327EE">
            <w:pPr>
              <w:pStyle w:val="EFSATabledata"/>
              <w:rPr>
                <w:sz w:val="16"/>
                <w:szCs w:val="16"/>
              </w:rPr>
            </w:pPr>
            <w:r w:rsidRPr="000327EE">
              <w:rPr>
                <w:rFonts w:eastAsia="Times New Roman"/>
                <w:sz w:val="16"/>
                <w:szCs w:val="16"/>
                <w:lang w:eastAsia="en-GB"/>
              </w:rPr>
              <w:t>Plasma</w:t>
            </w:r>
          </w:p>
        </w:tc>
        <w:tc>
          <w:tcPr>
            <w:tcW w:w="1575" w:type="dxa"/>
          </w:tcPr>
          <w:p w14:paraId="40366AEC" w14:textId="77777777" w:rsidR="000327EE" w:rsidRPr="000327EE" w:rsidRDefault="000327EE" w:rsidP="000327EE">
            <w:pPr>
              <w:pStyle w:val="EFSATabledata"/>
              <w:rPr>
                <w:sz w:val="16"/>
                <w:szCs w:val="16"/>
              </w:rPr>
            </w:pPr>
            <w:r w:rsidRPr="000327EE">
              <w:rPr>
                <w:rFonts w:eastAsia="Times New Roman"/>
                <w:sz w:val="16"/>
                <w:szCs w:val="16"/>
                <w:lang w:eastAsia="en-GB"/>
              </w:rPr>
              <w:t>13.37±9.5 ng/ml</w:t>
            </w:r>
          </w:p>
        </w:tc>
        <w:tc>
          <w:tcPr>
            <w:tcW w:w="1293" w:type="dxa"/>
            <w:vMerge/>
          </w:tcPr>
          <w:p w14:paraId="02B0B36F" w14:textId="77777777" w:rsidR="000327EE" w:rsidRPr="000327EE" w:rsidRDefault="000327EE" w:rsidP="000327EE">
            <w:pPr>
              <w:pStyle w:val="EFSATabledata"/>
              <w:rPr>
                <w:b/>
                <w:sz w:val="16"/>
                <w:szCs w:val="16"/>
              </w:rPr>
            </w:pPr>
          </w:p>
        </w:tc>
        <w:tc>
          <w:tcPr>
            <w:tcW w:w="2876" w:type="dxa"/>
            <w:vMerge/>
          </w:tcPr>
          <w:p w14:paraId="4FE058AE" w14:textId="77777777" w:rsidR="000327EE" w:rsidRPr="000327EE" w:rsidRDefault="000327EE" w:rsidP="000327EE">
            <w:pPr>
              <w:pStyle w:val="EFSATabledata"/>
              <w:rPr>
                <w:b/>
                <w:sz w:val="16"/>
                <w:szCs w:val="16"/>
              </w:rPr>
            </w:pPr>
          </w:p>
        </w:tc>
        <w:tc>
          <w:tcPr>
            <w:tcW w:w="1063" w:type="dxa"/>
            <w:vMerge/>
          </w:tcPr>
          <w:p w14:paraId="6CB6DD42" w14:textId="77777777" w:rsidR="000327EE" w:rsidRPr="000327EE" w:rsidRDefault="000327EE" w:rsidP="000327EE">
            <w:pPr>
              <w:pStyle w:val="EFSATabledata"/>
              <w:rPr>
                <w:b/>
                <w:sz w:val="16"/>
                <w:szCs w:val="16"/>
              </w:rPr>
            </w:pPr>
          </w:p>
        </w:tc>
      </w:tr>
      <w:tr w:rsidR="000327EE" w:rsidRPr="000327EE" w14:paraId="380F9598" w14:textId="77777777" w:rsidTr="0059208A">
        <w:trPr>
          <w:trHeight w:val="145"/>
          <w:tblHeader/>
        </w:trPr>
        <w:tc>
          <w:tcPr>
            <w:tcW w:w="1661" w:type="dxa"/>
          </w:tcPr>
          <w:p w14:paraId="151370D4" w14:textId="77777777" w:rsidR="000327EE" w:rsidRPr="000327EE" w:rsidRDefault="000327EE" w:rsidP="000327EE">
            <w:pPr>
              <w:pStyle w:val="EFSATablefirstcolumn"/>
              <w:rPr>
                <w:sz w:val="16"/>
                <w:szCs w:val="16"/>
              </w:rPr>
            </w:pPr>
          </w:p>
        </w:tc>
        <w:tc>
          <w:tcPr>
            <w:tcW w:w="1181" w:type="dxa"/>
          </w:tcPr>
          <w:p w14:paraId="25DC2413" w14:textId="77777777" w:rsidR="000327EE" w:rsidRPr="000327EE" w:rsidRDefault="000327EE" w:rsidP="000327EE">
            <w:pPr>
              <w:pStyle w:val="EFSATabledata"/>
              <w:rPr>
                <w:b/>
                <w:sz w:val="16"/>
                <w:szCs w:val="16"/>
              </w:rPr>
            </w:pPr>
          </w:p>
        </w:tc>
        <w:tc>
          <w:tcPr>
            <w:tcW w:w="1832" w:type="dxa"/>
          </w:tcPr>
          <w:p w14:paraId="0960A314" w14:textId="77777777" w:rsidR="000327EE" w:rsidRPr="000327EE" w:rsidRDefault="000327EE" w:rsidP="000327EE">
            <w:pPr>
              <w:pStyle w:val="EFSATabledata"/>
              <w:rPr>
                <w:b/>
                <w:sz w:val="16"/>
                <w:szCs w:val="16"/>
              </w:rPr>
            </w:pPr>
          </w:p>
        </w:tc>
        <w:tc>
          <w:tcPr>
            <w:tcW w:w="1751" w:type="dxa"/>
          </w:tcPr>
          <w:p w14:paraId="5B5CF641" w14:textId="77777777" w:rsidR="000327EE" w:rsidRPr="000327EE" w:rsidRDefault="000327EE" w:rsidP="000327EE">
            <w:pPr>
              <w:pStyle w:val="EFSATabledata"/>
              <w:rPr>
                <w:b/>
                <w:sz w:val="16"/>
                <w:szCs w:val="16"/>
              </w:rPr>
            </w:pPr>
          </w:p>
        </w:tc>
        <w:tc>
          <w:tcPr>
            <w:tcW w:w="1166" w:type="dxa"/>
          </w:tcPr>
          <w:p w14:paraId="185FFA1A" w14:textId="77777777" w:rsidR="000327EE" w:rsidRPr="000327EE" w:rsidRDefault="000327EE" w:rsidP="000327EE">
            <w:pPr>
              <w:pStyle w:val="EFSATabledata"/>
              <w:rPr>
                <w:sz w:val="16"/>
                <w:szCs w:val="16"/>
              </w:rPr>
            </w:pPr>
            <w:r w:rsidRPr="000327EE">
              <w:rPr>
                <w:rFonts w:eastAsia="Times New Roman"/>
                <w:sz w:val="16"/>
                <w:szCs w:val="16"/>
                <w:lang w:eastAsia="en-GB"/>
              </w:rPr>
              <w:t>Brain</w:t>
            </w:r>
          </w:p>
        </w:tc>
        <w:tc>
          <w:tcPr>
            <w:tcW w:w="1575" w:type="dxa"/>
          </w:tcPr>
          <w:p w14:paraId="350A6CCC" w14:textId="77777777" w:rsidR="000327EE" w:rsidRPr="000327EE" w:rsidRDefault="000327EE" w:rsidP="000327EE">
            <w:pPr>
              <w:pStyle w:val="EFSATabledata"/>
              <w:rPr>
                <w:sz w:val="16"/>
                <w:szCs w:val="16"/>
              </w:rPr>
            </w:pPr>
            <w:r w:rsidRPr="000327EE">
              <w:rPr>
                <w:rFonts w:eastAsia="Times New Roman"/>
                <w:sz w:val="16"/>
                <w:szCs w:val="16"/>
                <w:lang w:eastAsia="en-GB"/>
              </w:rPr>
              <w:t>24.85±11.66 ng/g</w:t>
            </w:r>
          </w:p>
        </w:tc>
        <w:tc>
          <w:tcPr>
            <w:tcW w:w="1293" w:type="dxa"/>
            <w:vMerge/>
          </w:tcPr>
          <w:p w14:paraId="6BFC8E2C" w14:textId="77777777" w:rsidR="000327EE" w:rsidRPr="000327EE" w:rsidRDefault="000327EE" w:rsidP="000327EE">
            <w:pPr>
              <w:pStyle w:val="EFSATabledata"/>
              <w:rPr>
                <w:b/>
                <w:sz w:val="16"/>
                <w:szCs w:val="16"/>
              </w:rPr>
            </w:pPr>
          </w:p>
        </w:tc>
        <w:tc>
          <w:tcPr>
            <w:tcW w:w="2876" w:type="dxa"/>
            <w:vMerge/>
          </w:tcPr>
          <w:p w14:paraId="52E71370" w14:textId="77777777" w:rsidR="000327EE" w:rsidRPr="000327EE" w:rsidRDefault="000327EE" w:rsidP="000327EE">
            <w:pPr>
              <w:pStyle w:val="EFSATabledata"/>
              <w:rPr>
                <w:b/>
                <w:sz w:val="16"/>
                <w:szCs w:val="16"/>
              </w:rPr>
            </w:pPr>
          </w:p>
        </w:tc>
        <w:tc>
          <w:tcPr>
            <w:tcW w:w="1063" w:type="dxa"/>
            <w:vMerge/>
          </w:tcPr>
          <w:p w14:paraId="05E18748" w14:textId="77777777" w:rsidR="000327EE" w:rsidRPr="000327EE" w:rsidRDefault="000327EE" w:rsidP="000327EE">
            <w:pPr>
              <w:pStyle w:val="EFSATabledata"/>
              <w:rPr>
                <w:b/>
                <w:sz w:val="16"/>
                <w:szCs w:val="16"/>
              </w:rPr>
            </w:pPr>
          </w:p>
        </w:tc>
      </w:tr>
      <w:tr w:rsidR="000327EE" w:rsidRPr="000327EE" w14:paraId="647C0E15" w14:textId="77777777" w:rsidTr="0059208A">
        <w:trPr>
          <w:trHeight w:val="145"/>
          <w:tblHeader/>
        </w:trPr>
        <w:tc>
          <w:tcPr>
            <w:tcW w:w="1661" w:type="dxa"/>
            <w:vMerge w:val="restart"/>
          </w:tcPr>
          <w:p w14:paraId="48EACA26" w14:textId="77777777" w:rsidR="000327EE" w:rsidRPr="000327EE" w:rsidRDefault="000327EE" w:rsidP="000327EE">
            <w:pPr>
              <w:pStyle w:val="EFSATablefirstcolumn"/>
              <w:rPr>
                <w:sz w:val="16"/>
                <w:szCs w:val="16"/>
              </w:rPr>
            </w:pPr>
            <w:r w:rsidRPr="000327EE">
              <w:rPr>
                <w:rFonts w:eastAsia="Times New Roman"/>
                <w:sz w:val="16"/>
                <w:szCs w:val="16"/>
                <w:lang w:eastAsia="en-GB"/>
              </w:rPr>
              <w:t xml:space="preserve">ENNB-Bea/ </w:t>
            </w:r>
            <w:r w:rsidRPr="000327EE">
              <w:rPr>
                <w:rFonts w:eastAsia="Times New Roman"/>
                <w:sz w:val="16"/>
                <w:szCs w:val="16"/>
                <w:lang w:eastAsia="en-GB"/>
              </w:rPr>
              <w:lastRenderedPageBreak/>
              <w:t>Toxicological studies with data on biomarkers</w:t>
            </w:r>
          </w:p>
        </w:tc>
        <w:tc>
          <w:tcPr>
            <w:tcW w:w="1181" w:type="dxa"/>
            <w:vMerge w:val="restart"/>
          </w:tcPr>
          <w:p w14:paraId="7259FD27" w14:textId="77777777" w:rsidR="000327EE" w:rsidRPr="000327EE" w:rsidRDefault="000327EE" w:rsidP="000327EE">
            <w:pPr>
              <w:pStyle w:val="EFSATabledata"/>
              <w:rPr>
                <w:sz w:val="16"/>
                <w:szCs w:val="16"/>
              </w:rPr>
            </w:pPr>
            <w:r w:rsidRPr="000327EE">
              <w:rPr>
                <w:rFonts w:eastAsia="Times New Roman"/>
                <w:sz w:val="16"/>
                <w:szCs w:val="16"/>
                <w:lang w:eastAsia="en-GB"/>
              </w:rPr>
              <w:lastRenderedPageBreak/>
              <w:t>ENNB</w:t>
            </w:r>
          </w:p>
        </w:tc>
        <w:tc>
          <w:tcPr>
            <w:tcW w:w="1832" w:type="dxa"/>
            <w:vMerge w:val="restart"/>
          </w:tcPr>
          <w:p w14:paraId="0151A9D9"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Mice 2; severe </w:t>
            </w:r>
            <w:r w:rsidRPr="000327EE">
              <w:rPr>
                <w:rFonts w:eastAsia="Times New Roman"/>
                <w:sz w:val="16"/>
                <w:szCs w:val="16"/>
                <w:lang w:eastAsia="en-GB"/>
              </w:rPr>
              <w:lastRenderedPageBreak/>
              <w:t xml:space="preserve">combined immunodeficiency mice </w:t>
            </w:r>
          </w:p>
        </w:tc>
        <w:tc>
          <w:tcPr>
            <w:tcW w:w="1751" w:type="dxa"/>
            <w:vMerge w:val="restart"/>
          </w:tcPr>
          <w:p w14:paraId="34ED93DE" w14:textId="77777777" w:rsidR="000327EE" w:rsidRPr="000327EE" w:rsidRDefault="000327EE" w:rsidP="000327EE">
            <w:pPr>
              <w:pStyle w:val="EFSATabledata"/>
              <w:rPr>
                <w:sz w:val="16"/>
                <w:szCs w:val="16"/>
              </w:rPr>
            </w:pPr>
            <w:r w:rsidRPr="000327EE">
              <w:rPr>
                <w:rFonts w:eastAsia="Times New Roman"/>
                <w:sz w:val="16"/>
                <w:szCs w:val="16"/>
                <w:lang w:eastAsia="en-GB"/>
              </w:rPr>
              <w:lastRenderedPageBreak/>
              <w:t xml:space="preserve">Short-time exposure </w:t>
            </w:r>
            <w:r w:rsidRPr="000327EE">
              <w:rPr>
                <w:rFonts w:eastAsia="Times New Roman"/>
                <w:sz w:val="16"/>
                <w:szCs w:val="16"/>
                <w:lang w:eastAsia="en-GB"/>
              </w:rPr>
              <w:lastRenderedPageBreak/>
              <w:t xml:space="preserve">experiment; injection of 0.5 mg/kg on two (Enn B) or three (Bea) days </w:t>
            </w:r>
          </w:p>
        </w:tc>
        <w:tc>
          <w:tcPr>
            <w:tcW w:w="1166" w:type="dxa"/>
          </w:tcPr>
          <w:p w14:paraId="194E81AC" w14:textId="77777777" w:rsidR="000327EE" w:rsidRPr="000327EE" w:rsidRDefault="000327EE" w:rsidP="000327EE">
            <w:pPr>
              <w:pStyle w:val="EFSATabledata"/>
              <w:rPr>
                <w:sz w:val="16"/>
                <w:szCs w:val="16"/>
              </w:rPr>
            </w:pPr>
            <w:r w:rsidRPr="000327EE">
              <w:rPr>
                <w:rFonts w:eastAsia="Times New Roman"/>
                <w:sz w:val="16"/>
                <w:szCs w:val="16"/>
                <w:lang w:eastAsia="en-GB"/>
              </w:rPr>
              <w:lastRenderedPageBreak/>
              <w:t>Liver</w:t>
            </w:r>
          </w:p>
        </w:tc>
        <w:tc>
          <w:tcPr>
            <w:tcW w:w="1575" w:type="dxa"/>
          </w:tcPr>
          <w:p w14:paraId="73D1502D" w14:textId="77777777" w:rsidR="000327EE" w:rsidRPr="000327EE" w:rsidRDefault="000327EE" w:rsidP="000327EE">
            <w:pPr>
              <w:pStyle w:val="EFSATabledata"/>
              <w:rPr>
                <w:sz w:val="16"/>
                <w:szCs w:val="16"/>
              </w:rPr>
            </w:pPr>
            <w:r w:rsidRPr="000327EE">
              <w:rPr>
                <w:rFonts w:eastAsia="Times New Roman"/>
                <w:sz w:val="16"/>
                <w:szCs w:val="16"/>
                <w:lang w:eastAsia="en-GB"/>
              </w:rPr>
              <w:t>2.9±0.6 ng/g</w:t>
            </w:r>
          </w:p>
        </w:tc>
        <w:tc>
          <w:tcPr>
            <w:tcW w:w="1293" w:type="dxa"/>
            <w:vMerge w:val="restart"/>
          </w:tcPr>
          <w:p w14:paraId="3FFDC8BE"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LC-MS/MS </w:t>
            </w:r>
          </w:p>
          <w:p w14:paraId="060B02F5" w14:textId="77777777" w:rsidR="000327EE" w:rsidRPr="000327EE" w:rsidRDefault="000327EE" w:rsidP="000327EE">
            <w:pPr>
              <w:pStyle w:val="EFSATabledata"/>
              <w:rPr>
                <w:rFonts w:eastAsia="Times New Roman"/>
                <w:sz w:val="16"/>
                <w:szCs w:val="16"/>
                <w:lang w:eastAsia="en-GB"/>
              </w:rPr>
            </w:pPr>
          </w:p>
          <w:p w14:paraId="6F7D33FD"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EN and BEA: liver, kidney, fat. Cervical cancer (LOD 0.05ng/g) </w:t>
            </w:r>
          </w:p>
          <w:p w14:paraId="31405996" w14:textId="77777777" w:rsidR="000327EE" w:rsidRPr="000327EE" w:rsidRDefault="000327EE" w:rsidP="000327EE">
            <w:pPr>
              <w:pStyle w:val="EFSATabledata"/>
              <w:rPr>
                <w:rFonts w:eastAsia="Times New Roman"/>
                <w:sz w:val="16"/>
                <w:szCs w:val="16"/>
                <w:lang w:eastAsia="en-GB"/>
              </w:rPr>
            </w:pPr>
          </w:p>
          <w:p w14:paraId="0CB99FE5"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colon, urine, serum (LOD 0.1 ng/g)</w:t>
            </w:r>
          </w:p>
          <w:p w14:paraId="4837C3D8" w14:textId="77777777" w:rsidR="000327EE" w:rsidRPr="000327EE" w:rsidRDefault="000327EE" w:rsidP="000327EE">
            <w:pPr>
              <w:pStyle w:val="EFSATabledata"/>
              <w:rPr>
                <w:rFonts w:eastAsia="Times New Roman"/>
                <w:sz w:val="16"/>
                <w:szCs w:val="16"/>
                <w:lang w:eastAsia="en-GB"/>
              </w:rPr>
            </w:pPr>
          </w:p>
          <w:p w14:paraId="1E612364" w14:textId="77777777" w:rsidR="000327EE" w:rsidRPr="000327EE" w:rsidRDefault="000327EE" w:rsidP="000327EE">
            <w:pPr>
              <w:pStyle w:val="EFSATabledata"/>
              <w:rPr>
                <w:sz w:val="16"/>
                <w:szCs w:val="16"/>
              </w:rPr>
            </w:pPr>
            <w:r w:rsidRPr="000327EE">
              <w:rPr>
                <w:rFonts w:eastAsia="Times New Roman"/>
                <w:sz w:val="16"/>
                <w:szCs w:val="16"/>
                <w:lang w:eastAsia="en-GB"/>
              </w:rPr>
              <w:t>brain (LOD 0.15 ng/g)</w:t>
            </w:r>
          </w:p>
        </w:tc>
        <w:tc>
          <w:tcPr>
            <w:tcW w:w="2876" w:type="dxa"/>
            <w:vMerge w:val="restart"/>
          </w:tcPr>
          <w:p w14:paraId="0F9778B7"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lastRenderedPageBreak/>
              <w:t xml:space="preserve">The distribution pattern for Enn B: </w:t>
            </w:r>
            <w:r w:rsidRPr="000327EE">
              <w:rPr>
                <w:rFonts w:eastAsia="Times New Roman"/>
                <w:sz w:val="16"/>
                <w:szCs w:val="16"/>
                <w:lang w:eastAsia="en-GB"/>
              </w:rPr>
              <w:lastRenderedPageBreak/>
              <w:t>liver&gt;fat &gt;serum&gt;colon≈muscle≈kidney≈brain, and and for BEA were: liver&gt;fat&gt;colon&gt;kidney&gt;muscle≈brain≈serum. ENNB and BEA are rapidly cleared from the blood stream by hepatobiliary excretion. Some phase I metabolites were identified in liver and in colon suggesting a potential contribution of hepatic and intestinal metabolism.</w:t>
            </w:r>
          </w:p>
          <w:p w14:paraId="40FEBF99" w14:textId="77777777" w:rsidR="000327EE" w:rsidRPr="000327EE" w:rsidRDefault="000327EE" w:rsidP="000327EE">
            <w:pPr>
              <w:pStyle w:val="EFSATabledata"/>
              <w:rPr>
                <w:sz w:val="16"/>
                <w:szCs w:val="16"/>
              </w:rPr>
            </w:pPr>
          </w:p>
        </w:tc>
        <w:tc>
          <w:tcPr>
            <w:tcW w:w="1063" w:type="dxa"/>
            <w:vMerge w:val="restart"/>
          </w:tcPr>
          <w:p w14:paraId="0809367D" w14:textId="77777777" w:rsidR="000327EE" w:rsidRPr="000327EE" w:rsidRDefault="000327EE" w:rsidP="000327EE">
            <w:pPr>
              <w:pStyle w:val="EFSATabledata"/>
              <w:rPr>
                <w:sz w:val="16"/>
                <w:szCs w:val="16"/>
                <w:lang w:val="it-IT"/>
              </w:rPr>
            </w:pPr>
            <w:r w:rsidRPr="000327EE">
              <w:rPr>
                <w:rFonts w:eastAsia="Times New Roman"/>
                <w:sz w:val="16"/>
                <w:szCs w:val="16"/>
                <w:lang w:val="it-IT" w:eastAsia="en-GB"/>
              </w:rPr>
              <w:lastRenderedPageBreak/>
              <w:t>Rodríguez-</w:t>
            </w:r>
            <w:r w:rsidRPr="000327EE">
              <w:rPr>
                <w:rFonts w:eastAsia="Times New Roman"/>
                <w:sz w:val="16"/>
                <w:szCs w:val="16"/>
                <w:lang w:val="it-IT" w:eastAsia="en-GB"/>
              </w:rPr>
              <w:lastRenderedPageBreak/>
              <w:t>Carrasco, 2016</w:t>
            </w:r>
          </w:p>
        </w:tc>
      </w:tr>
      <w:tr w:rsidR="000327EE" w:rsidRPr="000327EE" w14:paraId="32BD9D0B" w14:textId="77777777" w:rsidTr="0059208A">
        <w:trPr>
          <w:trHeight w:val="145"/>
          <w:tblHeader/>
        </w:trPr>
        <w:tc>
          <w:tcPr>
            <w:tcW w:w="1661" w:type="dxa"/>
            <w:vMerge/>
          </w:tcPr>
          <w:p w14:paraId="06353012" w14:textId="77777777" w:rsidR="000327EE" w:rsidRPr="000327EE" w:rsidRDefault="000327EE" w:rsidP="000327EE">
            <w:pPr>
              <w:pStyle w:val="EFSATablefirstcolumn"/>
              <w:rPr>
                <w:sz w:val="16"/>
                <w:szCs w:val="16"/>
                <w:lang w:val="it-IT"/>
              </w:rPr>
            </w:pPr>
          </w:p>
        </w:tc>
        <w:tc>
          <w:tcPr>
            <w:tcW w:w="1181" w:type="dxa"/>
            <w:vMerge/>
          </w:tcPr>
          <w:p w14:paraId="4181E05B" w14:textId="77777777" w:rsidR="000327EE" w:rsidRPr="000327EE" w:rsidRDefault="000327EE" w:rsidP="000327EE">
            <w:pPr>
              <w:pStyle w:val="EFSATabledata"/>
              <w:rPr>
                <w:b/>
                <w:sz w:val="16"/>
                <w:szCs w:val="16"/>
                <w:lang w:val="it-IT"/>
              </w:rPr>
            </w:pPr>
          </w:p>
        </w:tc>
        <w:tc>
          <w:tcPr>
            <w:tcW w:w="1832" w:type="dxa"/>
            <w:vMerge/>
          </w:tcPr>
          <w:p w14:paraId="2E88D748" w14:textId="77777777" w:rsidR="000327EE" w:rsidRPr="000327EE" w:rsidRDefault="000327EE" w:rsidP="000327EE">
            <w:pPr>
              <w:pStyle w:val="EFSATabledata"/>
              <w:rPr>
                <w:b/>
                <w:sz w:val="16"/>
                <w:szCs w:val="16"/>
                <w:lang w:val="it-IT"/>
              </w:rPr>
            </w:pPr>
          </w:p>
        </w:tc>
        <w:tc>
          <w:tcPr>
            <w:tcW w:w="1751" w:type="dxa"/>
            <w:vMerge/>
          </w:tcPr>
          <w:p w14:paraId="52B79EED" w14:textId="77777777" w:rsidR="000327EE" w:rsidRPr="000327EE" w:rsidRDefault="000327EE" w:rsidP="000327EE">
            <w:pPr>
              <w:pStyle w:val="EFSATabledata"/>
              <w:rPr>
                <w:b/>
                <w:sz w:val="16"/>
                <w:szCs w:val="16"/>
                <w:lang w:val="it-IT"/>
              </w:rPr>
            </w:pPr>
          </w:p>
        </w:tc>
        <w:tc>
          <w:tcPr>
            <w:tcW w:w="1166" w:type="dxa"/>
          </w:tcPr>
          <w:p w14:paraId="6958C5A8" w14:textId="77777777" w:rsidR="000327EE" w:rsidRPr="000327EE" w:rsidRDefault="000327EE" w:rsidP="000327EE">
            <w:pPr>
              <w:pStyle w:val="EFSATabledata"/>
              <w:rPr>
                <w:sz w:val="16"/>
                <w:szCs w:val="16"/>
              </w:rPr>
            </w:pPr>
            <w:r w:rsidRPr="000327EE">
              <w:rPr>
                <w:rFonts w:eastAsia="Times New Roman"/>
                <w:sz w:val="16"/>
                <w:szCs w:val="16"/>
                <w:lang w:eastAsia="en-GB"/>
              </w:rPr>
              <w:t>Kidney</w:t>
            </w:r>
          </w:p>
        </w:tc>
        <w:tc>
          <w:tcPr>
            <w:tcW w:w="1575" w:type="dxa"/>
          </w:tcPr>
          <w:p w14:paraId="0DA3BCE3" w14:textId="77777777" w:rsidR="000327EE" w:rsidRPr="000327EE" w:rsidRDefault="000327EE" w:rsidP="000327EE">
            <w:pPr>
              <w:pStyle w:val="EFSATabledata"/>
              <w:rPr>
                <w:sz w:val="16"/>
                <w:szCs w:val="16"/>
              </w:rPr>
            </w:pPr>
            <w:r w:rsidRPr="000327EE">
              <w:rPr>
                <w:rFonts w:eastAsia="Times New Roman"/>
                <w:sz w:val="16"/>
                <w:szCs w:val="16"/>
                <w:lang w:eastAsia="en-GB"/>
              </w:rPr>
              <w:t>0.1±0.01 ng/g</w:t>
            </w:r>
          </w:p>
        </w:tc>
        <w:tc>
          <w:tcPr>
            <w:tcW w:w="1293" w:type="dxa"/>
            <w:vMerge/>
          </w:tcPr>
          <w:p w14:paraId="5D9217CC" w14:textId="77777777" w:rsidR="000327EE" w:rsidRPr="000327EE" w:rsidRDefault="000327EE" w:rsidP="000327EE">
            <w:pPr>
              <w:pStyle w:val="EFSATabledata"/>
              <w:rPr>
                <w:b/>
                <w:sz w:val="16"/>
                <w:szCs w:val="16"/>
              </w:rPr>
            </w:pPr>
          </w:p>
        </w:tc>
        <w:tc>
          <w:tcPr>
            <w:tcW w:w="2876" w:type="dxa"/>
            <w:vMerge/>
          </w:tcPr>
          <w:p w14:paraId="48A7C3F3" w14:textId="77777777" w:rsidR="000327EE" w:rsidRPr="000327EE" w:rsidRDefault="000327EE" w:rsidP="000327EE">
            <w:pPr>
              <w:pStyle w:val="EFSATabledata"/>
              <w:rPr>
                <w:b/>
                <w:sz w:val="16"/>
                <w:szCs w:val="16"/>
              </w:rPr>
            </w:pPr>
          </w:p>
        </w:tc>
        <w:tc>
          <w:tcPr>
            <w:tcW w:w="1063" w:type="dxa"/>
            <w:vMerge/>
          </w:tcPr>
          <w:p w14:paraId="67152F1F" w14:textId="77777777" w:rsidR="000327EE" w:rsidRPr="000327EE" w:rsidRDefault="000327EE" w:rsidP="000327EE">
            <w:pPr>
              <w:pStyle w:val="EFSATabledata"/>
              <w:rPr>
                <w:b/>
                <w:sz w:val="16"/>
                <w:szCs w:val="16"/>
              </w:rPr>
            </w:pPr>
          </w:p>
        </w:tc>
      </w:tr>
      <w:tr w:rsidR="000327EE" w:rsidRPr="000327EE" w14:paraId="057B3512" w14:textId="77777777" w:rsidTr="0059208A">
        <w:trPr>
          <w:trHeight w:val="145"/>
          <w:tblHeader/>
        </w:trPr>
        <w:tc>
          <w:tcPr>
            <w:tcW w:w="1661" w:type="dxa"/>
            <w:vMerge/>
          </w:tcPr>
          <w:p w14:paraId="2F3E6E3D" w14:textId="77777777" w:rsidR="000327EE" w:rsidRPr="000327EE" w:rsidRDefault="000327EE" w:rsidP="000327EE">
            <w:pPr>
              <w:pStyle w:val="EFSATablefirstcolumn"/>
              <w:rPr>
                <w:sz w:val="16"/>
                <w:szCs w:val="16"/>
              </w:rPr>
            </w:pPr>
          </w:p>
        </w:tc>
        <w:tc>
          <w:tcPr>
            <w:tcW w:w="1181" w:type="dxa"/>
            <w:vMerge/>
          </w:tcPr>
          <w:p w14:paraId="0917D954" w14:textId="77777777" w:rsidR="000327EE" w:rsidRPr="000327EE" w:rsidRDefault="000327EE" w:rsidP="000327EE">
            <w:pPr>
              <w:pStyle w:val="EFSATabledata"/>
              <w:rPr>
                <w:b/>
                <w:sz w:val="16"/>
                <w:szCs w:val="16"/>
              </w:rPr>
            </w:pPr>
          </w:p>
        </w:tc>
        <w:tc>
          <w:tcPr>
            <w:tcW w:w="1832" w:type="dxa"/>
            <w:vMerge/>
          </w:tcPr>
          <w:p w14:paraId="72F923B6" w14:textId="77777777" w:rsidR="000327EE" w:rsidRPr="000327EE" w:rsidRDefault="000327EE" w:rsidP="000327EE">
            <w:pPr>
              <w:pStyle w:val="EFSATabledata"/>
              <w:rPr>
                <w:b/>
                <w:sz w:val="16"/>
                <w:szCs w:val="16"/>
              </w:rPr>
            </w:pPr>
          </w:p>
        </w:tc>
        <w:tc>
          <w:tcPr>
            <w:tcW w:w="1751" w:type="dxa"/>
            <w:vMerge/>
          </w:tcPr>
          <w:p w14:paraId="5ADBDFCC" w14:textId="77777777" w:rsidR="000327EE" w:rsidRPr="000327EE" w:rsidRDefault="000327EE" w:rsidP="000327EE">
            <w:pPr>
              <w:pStyle w:val="EFSATabledata"/>
              <w:rPr>
                <w:b/>
                <w:sz w:val="16"/>
                <w:szCs w:val="16"/>
              </w:rPr>
            </w:pPr>
          </w:p>
        </w:tc>
        <w:tc>
          <w:tcPr>
            <w:tcW w:w="1166" w:type="dxa"/>
          </w:tcPr>
          <w:p w14:paraId="4025777E" w14:textId="77777777" w:rsidR="000327EE" w:rsidRPr="000327EE" w:rsidRDefault="000327EE" w:rsidP="000327EE">
            <w:pPr>
              <w:pStyle w:val="EFSATabledata"/>
              <w:rPr>
                <w:sz w:val="16"/>
                <w:szCs w:val="16"/>
              </w:rPr>
            </w:pPr>
            <w:r w:rsidRPr="000327EE">
              <w:rPr>
                <w:rFonts w:eastAsia="Times New Roman"/>
                <w:sz w:val="16"/>
                <w:szCs w:val="16"/>
                <w:lang w:eastAsia="en-GB"/>
              </w:rPr>
              <w:t>Colon</w:t>
            </w:r>
          </w:p>
        </w:tc>
        <w:tc>
          <w:tcPr>
            <w:tcW w:w="1575" w:type="dxa"/>
          </w:tcPr>
          <w:p w14:paraId="7865E334" w14:textId="77777777" w:rsidR="000327EE" w:rsidRPr="000327EE" w:rsidRDefault="000327EE" w:rsidP="000327EE">
            <w:pPr>
              <w:pStyle w:val="EFSATabledata"/>
              <w:rPr>
                <w:sz w:val="16"/>
                <w:szCs w:val="16"/>
              </w:rPr>
            </w:pPr>
            <w:r w:rsidRPr="000327EE">
              <w:rPr>
                <w:rFonts w:eastAsia="Times New Roman"/>
                <w:sz w:val="16"/>
                <w:szCs w:val="16"/>
                <w:lang w:eastAsia="en-GB"/>
              </w:rPr>
              <w:t>0.15±0.02 ng/g</w:t>
            </w:r>
          </w:p>
        </w:tc>
        <w:tc>
          <w:tcPr>
            <w:tcW w:w="1293" w:type="dxa"/>
            <w:vMerge/>
          </w:tcPr>
          <w:p w14:paraId="77CA3833" w14:textId="77777777" w:rsidR="000327EE" w:rsidRPr="000327EE" w:rsidRDefault="000327EE" w:rsidP="000327EE">
            <w:pPr>
              <w:pStyle w:val="EFSATabledata"/>
              <w:rPr>
                <w:b/>
                <w:sz w:val="16"/>
                <w:szCs w:val="16"/>
              </w:rPr>
            </w:pPr>
          </w:p>
        </w:tc>
        <w:tc>
          <w:tcPr>
            <w:tcW w:w="2876" w:type="dxa"/>
            <w:vMerge/>
          </w:tcPr>
          <w:p w14:paraId="23DAF58A" w14:textId="77777777" w:rsidR="000327EE" w:rsidRPr="000327EE" w:rsidRDefault="000327EE" w:rsidP="000327EE">
            <w:pPr>
              <w:pStyle w:val="EFSATabledata"/>
              <w:rPr>
                <w:b/>
                <w:sz w:val="16"/>
                <w:szCs w:val="16"/>
              </w:rPr>
            </w:pPr>
          </w:p>
        </w:tc>
        <w:tc>
          <w:tcPr>
            <w:tcW w:w="1063" w:type="dxa"/>
            <w:vMerge/>
          </w:tcPr>
          <w:p w14:paraId="220A7019" w14:textId="77777777" w:rsidR="000327EE" w:rsidRPr="000327EE" w:rsidRDefault="000327EE" w:rsidP="000327EE">
            <w:pPr>
              <w:pStyle w:val="EFSATabledata"/>
              <w:rPr>
                <w:b/>
                <w:sz w:val="16"/>
                <w:szCs w:val="16"/>
              </w:rPr>
            </w:pPr>
          </w:p>
        </w:tc>
      </w:tr>
      <w:tr w:rsidR="000327EE" w:rsidRPr="000327EE" w14:paraId="2E3C0D9B" w14:textId="77777777" w:rsidTr="0059208A">
        <w:trPr>
          <w:trHeight w:val="145"/>
          <w:tblHeader/>
        </w:trPr>
        <w:tc>
          <w:tcPr>
            <w:tcW w:w="1661" w:type="dxa"/>
            <w:vMerge/>
          </w:tcPr>
          <w:p w14:paraId="62AF99AD" w14:textId="77777777" w:rsidR="000327EE" w:rsidRPr="000327EE" w:rsidRDefault="000327EE" w:rsidP="000327EE">
            <w:pPr>
              <w:pStyle w:val="EFSATablefirstcolumn"/>
              <w:rPr>
                <w:sz w:val="16"/>
                <w:szCs w:val="16"/>
              </w:rPr>
            </w:pPr>
          </w:p>
        </w:tc>
        <w:tc>
          <w:tcPr>
            <w:tcW w:w="1181" w:type="dxa"/>
            <w:vMerge/>
          </w:tcPr>
          <w:p w14:paraId="05A76D26" w14:textId="77777777" w:rsidR="000327EE" w:rsidRPr="000327EE" w:rsidRDefault="000327EE" w:rsidP="000327EE">
            <w:pPr>
              <w:pStyle w:val="EFSATabledata"/>
              <w:rPr>
                <w:b/>
                <w:sz w:val="16"/>
                <w:szCs w:val="16"/>
              </w:rPr>
            </w:pPr>
          </w:p>
        </w:tc>
        <w:tc>
          <w:tcPr>
            <w:tcW w:w="1832" w:type="dxa"/>
            <w:vMerge/>
          </w:tcPr>
          <w:p w14:paraId="0313027B" w14:textId="77777777" w:rsidR="000327EE" w:rsidRPr="000327EE" w:rsidRDefault="000327EE" w:rsidP="000327EE">
            <w:pPr>
              <w:pStyle w:val="EFSATabledata"/>
              <w:rPr>
                <w:b/>
                <w:sz w:val="16"/>
                <w:szCs w:val="16"/>
              </w:rPr>
            </w:pPr>
          </w:p>
        </w:tc>
        <w:tc>
          <w:tcPr>
            <w:tcW w:w="1751" w:type="dxa"/>
            <w:vMerge/>
          </w:tcPr>
          <w:p w14:paraId="0B52DA97" w14:textId="77777777" w:rsidR="000327EE" w:rsidRPr="000327EE" w:rsidRDefault="000327EE" w:rsidP="000327EE">
            <w:pPr>
              <w:pStyle w:val="EFSATabledata"/>
              <w:rPr>
                <w:b/>
                <w:sz w:val="16"/>
                <w:szCs w:val="16"/>
              </w:rPr>
            </w:pPr>
          </w:p>
        </w:tc>
        <w:tc>
          <w:tcPr>
            <w:tcW w:w="1166" w:type="dxa"/>
          </w:tcPr>
          <w:p w14:paraId="0498854A"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Fat </w:t>
            </w:r>
          </w:p>
        </w:tc>
        <w:tc>
          <w:tcPr>
            <w:tcW w:w="1575" w:type="dxa"/>
          </w:tcPr>
          <w:p w14:paraId="6A3E155A" w14:textId="77777777" w:rsidR="000327EE" w:rsidRPr="000327EE" w:rsidRDefault="000327EE" w:rsidP="000327EE">
            <w:pPr>
              <w:pStyle w:val="EFSATabledata"/>
              <w:rPr>
                <w:sz w:val="16"/>
                <w:szCs w:val="16"/>
              </w:rPr>
            </w:pPr>
            <w:r w:rsidRPr="000327EE">
              <w:rPr>
                <w:rFonts w:eastAsia="Times New Roman"/>
                <w:sz w:val="16"/>
                <w:szCs w:val="16"/>
                <w:lang w:eastAsia="en-GB"/>
              </w:rPr>
              <w:t>2.5±0.9 ng/g</w:t>
            </w:r>
          </w:p>
        </w:tc>
        <w:tc>
          <w:tcPr>
            <w:tcW w:w="1293" w:type="dxa"/>
            <w:vMerge/>
          </w:tcPr>
          <w:p w14:paraId="6AC61874" w14:textId="77777777" w:rsidR="000327EE" w:rsidRPr="000327EE" w:rsidRDefault="000327EE" w:rsidP="000327EE">
            <w:pPr>
              <w:pStyle w:val="EFSATabledata"/>
              <w:rPr>
                <w:b/>
                <w:sz w:val="16"/>
                <w:szCs w:val="16"/>
              </w:rPr>
            </w:pPr>
          </w:p>
        </w:tc>
        <w:tc>
          <w:tcPr>
            <w:tcW w:w="2876" w:type="dxa"/>
            <w:vMerge/>
          </w:tcPr>
          <w:p w14:paraId="4CA50FA1" w14:textId="77777777" w:rsidR="000327EE" w:rsidRPr="000327EE" w:rsidRDefault="000327EE" w:rsidP="000327EE">
            <w:pPr>
              <w:pStyle w:val="EFSATabledata"/>
              <w:rPr>
                <w:b/>
                <w:sz w:val="16"/>
                <w:szCs w:val="16"/>
              </w:rPr>
            </w:pPr>
          </w:p>
        </w:tc>
        <w:tc>
          <w:tcPr>
            <w:tcW w:w="1063" w:type="dxa"/>
            <w:vMerge/>
          </w:tcPr>
          <w:p w14:paraId="73556622" w14:textId="77777777" w:rsidR="000327EE" w:rsidRPr="000327EE" w:rsidRDefault="000327EE" w:rsidP="000327EE">
            <w:pPr>
              <w:pStyle w:val="EFSATabledata"/>
              <w:rPr>
                <w:b/>
                <w:sz w:val="16"/>
                <w:szCs w:val="16"/>
              </w:rPr>
            </w:pPr>
          </w:p>
        </w:tc>
      </w:tr>
      <w:tr w:rsidR="000327EE" w:rsidRPr="000327EE" w14:paraId="546D1E08" w14:textId="77777777" w:rsidTr="0059208A">
        <w:trPr>
          <w:trHeight w:val="145"/>
          <w:tblHeader/>
        </w:trPr>
        <w:tc>
          <w:tcPr>
            <w:tcW w:w="1661" w:type="dxa"/>
            <w:vMerge/>
          </w:tcPr>
          <w:p w14:paraId="50E2B253" w14:textId="77777777" w:rsidR="000327EE" w:rsidRPr="000327EE" w:rsidRDefault="000327EE" w:rsidP="000327EE">
            <w:pPr>
              <w:pStyle w:val="EFSATablefirstcolumn"/>
              <w:rPr>
                <w:sz w:val="16"/>
                <w:szCs w:val="16"/>
              </w:rPr>
            </w:pPr>
          </w:p>
        </w:tc>
        <w:tc>
          <w:tcPr>
            <w:tcW w:w="1181" w:type="dxa"/>
            <w:vMerge/>
          </w:tcPr>
          <w:p w14:paraId="23DFEAC7" w14:textId="77777777" w:rsidR="000327EE" w:rsidRPr="000327EE" w:rsidRDefault="000327EE" w:rsidP="000327EE">
            <w:pPr>
              <w:pStyle w:val="EFSATabledata"/>
              <w:rPr>
                <w:b/>
                <w:sz w:val="16"/>
                <w:szCs w:val="16"/>
              </w:rPr>
            </w:pPr>
          </w:p>
        </w:tc>
        <w:tc>
          <w:tcPr>
            <w:tcW w:w="1832" w:type="dxa"/>
            <w:vMerge/>
          </w:tcPr>
          <w:p w14:paraId="603E98DA" w14:textId="77777777" w:rsidR="000327EE" w:rsidRPr="000327EE" w:rsidRDefault="000327EE" w:rsidP="000327EE">
            <w:pPr>
              <w:pStyle w:val="EFSATabledata"/>
              <w:rPr>
                <w:b/>
                <w:sz w:val="16"/>
                <w:szCs w:val="16"/>
              </w:rPr>
            </w:pPr>
          </w:p>
        </w:tc>
        <w:tc>
          <w:tcPr>
            <w:tcW w:w="1751" w:type="dxa"/>
            <w:vMerge/>
          </w:tcPr>
          <w:p w14:paraId="5C7AC4C0" w14:textId="77777777" w:rsidR="000327EE" w:rsidRPr="000327EE" w:rsidRDefault="000327EE" w:rsidP="000327EE">
            <w:pPr>
              <w:pStyle w:val="EFSATabledata"/>
              <w:rPr>
                <w:b/>
                <w:sz w:val="16"/>
                <w:szCs w:val="16"/>
              </w:rPr>
            </w:pPr>
          </w:p>
        </w:tc>
        <w:tc>
          <w:tcPr>
            <w:tcW w:w="1166" w:type="dxa"/>
          </w:tcPr>
          <w:p w14:paraId="6CDAE69E" w14:textId="77777777" w:rsidR="000327EE" w:rsidRPr="000327EE" w:rsidRDefault="000327EE" w:rsidP="000327EE">
            <w:pPr>
              <w:pStyle w:val="EFSATabledata"/>
              <w:rPr>
                <w:sz w:val="16"/>
                <w:szCs w:val="16"/>
              </w:rPr>
            </w:pPr>
            <w:r w:rsidRPr="000327EE">
              <w:rPr>
                <w:rFonts w:eastAsia="Times New Roman"/>
                <w:sz w:val="16"/>
                <w:szCs w:val="16"/>
                <w:lang w:eastAsia="en-GB"/>
              </w:rPr>
              <w:t>Brain</w:t>
            </w:r>
          </w:p>
        </w:tc>
        <w:tc>
          <w:tcPr>
            <w:tcW w:w="1575" w:type="dxa"/>
          </w:tcPr>
          <w:p w14:paraId="24CE38AE" w14:textId="77777777" w:rsidR="000327EE" w:rsidRPr="000327EE" w:rsidRDefault="000327EE" w:rsidP="000327EE">
            <w:pPr>
              <w:pStyle w:val="EFSATabledata"/>
              <w:rPr>
                <w:sz w:val="16"/>
                <w:szCs w:val="16"/>
              </w:rPr>
            </w:pPr>
            <w:r w:rsidRPr="000327EE">
              <w:rPr>
                <w:rFonts w:eastAsia="Times New Roman"/>
                <w:sz w:val="16"/>
                <w:szCs w:val="16"/>
                <w:lang w:eastAsia="en-GB"/>
              </w:rPr>
              <w:t>0.1±0.02 ng/g</w:t>
            </w:r>
          </w:p>
        </w:tc>
        <w:tc>
          <w:tcPr>
            <w:tcW w:w="1293" w:type="dxa"/>
            <w:vMerge/>
          </w:tcPr>
          <w:p w14:paraId="166139AA" w14:textId="77777777" w:rsidR="000327EE" w:rsidRPr="000327EE" w:rsidRDefault="000327EE" w:rsidP="000327EE">
            <w:pPr>
              <w:pStyle w:val="EFSATabledata"/>
              <w:rPr>
                <w:b/>
                <w:sz w:val="16"/>
                <w:szCs w:val="16"/>
              </w:rPr>
            </w:pPr>
          </w:p>
        </w:tc>
        <w:tc>
          <w:tcPr>
            <w:tcW w:w="2876" w:type="dxa"/>
            <w:vMerge/>
          </w:tcPr>
          <w:p w14:paraId="2AEDE90E" w14:textId="77777777" w:rsidR="000327EE" w:rsidRPr="000327EE" w:rsidRDefault="000327EE" w:rsidP="000327EE">
            <w:pPr>
              <w:pStyle w:val="EFSATabledata"/>
              <w:rPr>
                <w:b/>
                <w:sz w:val="16"/>
                <w:szCs w:val="16"/>
              </w:rPr>
            </w:pPr>
          </w:p>
        </w:tc>
        <w:tc>
          <w:tcPr>
            <w:tcW w:w="1063" w:type="dxa"/>
            <w:vMerge/>
          </w:tcPr>
          <w:p w14:paraId="04127DB4" w14:textId="77777777" w:rsidR="000327EE" w:rsidRPr="000327EE" w:rsidRDefault="000327EE" w:rsidP="000327EE">
            <w:pPr>
              <w:pStyle w:val="EFSATabledata"/>
              <w:rPr>
                <w:b/>
                <w:sz w:val="16"/>
                <w:szCs w:val="16"/>
              </w:rPr>
            </w:pPr>
          </w:p>
        </w:tc>
      </w:tr>
      <w:tr w:rsidR="000327EE" w:rsidRPr="000327EE" w14:paraId="67CFE2A2" w14:textId="77777777" w:rsidTr="0059208A">
        <w:trPr>
          <w:trHeight w:val="145"/>
          <w:tblHeader/>
        </w:trPr>
        <w:tc>
          <w:tcPr>
            <w:tcW w:w="1661" w:type="dxa"/>
            <w:vMerge/>
          </w:tcPr>
          <w:p w14:paraId="79260938" w14:textId="77777777" w:rsidR="000327EE" w:rsidRPr="000327EE" w:rsidRDefault="000327EE" w:rsidP="000327EE">
            <w:pPr>
              <w:pStyle w:val="EFSATablefirstcolumn"/>
              <w:rPr>
                <w:sz w:val="16"/>
                <w:szCs w:val="16"/>
              </w:rPr>
            </w:pPr>
          </w:p>
        </w:tc>
        <w:tc>
          <w:tcPr>
            <w:tcW w:w="1181" w:type="dxa"/>
            <w:vMerge/>
          </w:tcPr>
          <w:p w14:paraId="433CB443" w14:textId="77777777" w:rsidR="000327EE" w:rsidRPr="000327EE" w:rsidRDefault="000327EE" w:rsidP="000327EE">
            <w:pPr>
              <w:pStyle w:val="EFSATabledata"/>
              <w:rPr>
                <w:b/>
                <w:sz w:val="16"/>
                <w:szCs w:val="16"/>
              </w:rPr>
            </w:pPr>
          </w:p>
        </w:tc>
        <w:tc>
          <w:tcPr>
            <w:tcW w:w="1832" w:type="dxa"/>
            <w:vMerge/>
          </w:tcPr>
          <w:p w14:paraId="0ADC3F0B" w14:textId="77777777" w:rsidR="000327EE" w:rsidRPr="000327EE" w:rsidRDefault="000327EE" w:rsidP="000327EE">
            <w:pPr>
              <w:pStyle w:val="EFSATabledata"/>
              <w:rPr>
                <w:b/>
                <w:sz w:val="16"/>
                <w:szCs w:val="16"/>
              </w:rPr>
            </w:pPr>
          </w:p>
        </w:tc>
        <w:tc>
          <w:tcPr>
            <w:tcW w:w="1751" w:type="dxa"/>
            <w:vMerge/>
          </w:tcPr>
          <w:p w14:paraId="3E6B2E29" w14:textId="77777777" w:rsidR="000327EE" w:rsidRPr="000327EE" w:rsidRDefault="000327EE" w:rsidP="000327EE">
            <w:pPr>
              <w:pStyle w:val="EFSATabledata"/>
              <w:rPr>
                <w:b/>
                <w:sz w:val="16"/>
                <w:szCs w:val="16"/>
              </w:rPr>
            </w:pPr>
          </w:p>
        </w:tc>
        <w:tc>
          <w:tcPr>
            <w:tcW w:w="1166" w:type="dxa"/>
          </w:tcPr>
          <w:p w14:paraId="30D6B855" w14:textId="77777777" w:rsidR="000327EE" w:rsidRPr="000327EE" w:rsidRDefault="000327EE" w:rsidP="000327EE">
            <w:pPr>
              <w:pStyle w:val="EFSATabledata"/>
              <w:rPr>
                <w:sz w:val="16"/>
                <w:szCs w:val="16"/>
              </w:rPr>
            </w:pPr>
            <w:r w:rsidRPr="000327EE">
              <w:rPr>
                <w:rFonts w:eastAsia="Times New Roman"/>
                <w:sz w:val="16"/>
                <w:szCs w:val="16"/>
                <w:lang w:eastAsia="en-GB"/>
              </w:rPr>
              <w:t>Muscle</w:t>
            </w:r>
          </w:p>
        </w:tc>
        <w:tc>
          <w:tcPr>
            <w:tcW w:w="1575" w:type="dxa"/>
          </w:tcPr>
          <w:p w14:paraId="386A5BC3" w14:textId="77777777" w:rsidR="000327EE" w:rsidRPr="000327EE" w:rsidRDefault="000327EE" w:rsidP="000327EE">
            <w:pPr>
              <w:pStyle w:val="EFSATabledata"/>
              <w:rPr>
                <w:sz w:val="16"/>
                <w:szCs w:val="16"/>
              </w:rPr>
            </w:pPr>
            <w:r w:rsidRPr="000327EE">
              <w:rPr>
                <w:rFonts w:eastAsia="Times New Roman"/>
                <w:sz w:val="16"/>
                <w:szCs w:val="16"/>
                <w:lang w:eastAsia="en-GB"/>
              </w:rPr>
              <w:t>0.12±0.03 ng/g</w:t>
            </w:r>
          </w:p>
        </w:tc>
        <w:tc>
          <w:tcPr>
            <w:tcW w:w="1293" w:type="dxa"/>
            <w:vMerge/>
          </w:tcPr>
          <w:p w14:paraId="634F1B3C" w14:textId="77777777" w:rsidR="000327EE" w:rsidRPr="000327EE" w:rsidRDefault="000327EE" w:rsidP="000327EE">
            <w:pPr>
              <w:pStyle w:val="EFSATabledata"/>
              <w:rPr>
                <w:b/>
                <w:sz w:val="16"/>
                <w:szCs w:val="16"/>
              </w:rPr>
            </w:pPr>
          </w:p>
        </w:tc>
        <w:tc>
          <w:tcPr>
            <w:tcW w:w="2876" w:type="dxa"/>
            <w:vMerge/>
          </w:tcPr>
          <w:p w14:paraId="6CD4AD01" w14:textId="77777777" w:rsidR="000327EE" w:rsidRPr="000327EE" w:rsidRDefault="000327EE" w:rsidP="000327EE">
            <w:pPr>
              <w:pStyle w:val="EFSATabledata"/>
              <w:rPr>
                <w:b/>
                <w:sz w:val="16"/>
                <w:szCs w:val="16"/>
              </w:rPr>
            </w:pPr>
          </w:p>
        </w:tc>
        <w:tc>
          <w:tcPr>
            <w:tcW w:w="1063" w:type="dxa"/>
            <w:vMerge/>
          </w:tcPr>
          <w:p w14:paraId="35FDE1E5" w14:textId="77777777" w:rsidR="000327EE" w:rsidRPr="000327EE" w:rsidRDefault="000327EE" w:rsidP="000327EE">
            <w:pPr>
              <w:pStyle w:val="EFSATabledata"/>
              <w:rPr>
                <w:b/>
                <w:sz w:val="16"/>
                <w:szCs w:val="16"/>
              </w:rPr>
            </w:pPr>
          </w:p>
        </w:tc>
      </w:tr>
      <w:tr w:rsidR="000327EE" w:rsidRPr="000327EE" w14:paraId="0F7F1FF4" w14:textId="77777777" w:rsidTr="0059208A">
        <w:trPr>
          <w:trHeight w:val="145"/>
          <w:tblHeader/>
        </w:trPr>
        <w:tc>
          <w:tcPr>
            <w:tcW w:w="1661" w:type="dxa"/>
            <w:vMerge/>
          </w:tcPr>
          <w:p w14:paraId="2D3655E4" w14:textId="77777777" w:rsidR="000327EE" w:rsidRPr="000327EE" w:rsidRDefault="000327EE" w:rsidP="000327EE">
            <w:pPr>
              <w:pStyle w:val="EFSATablefirstcolumn"/>
              <w:rPr>
                <w:sz w:val="16"/>
                <w:szCs w:val="16"/>
              </w:rPr>
            </w:pPr>
          </w:p>
        </w:tc>
        <w:tc>
          <w:tcPr>
            <w:tcW w:w="1181" w:type="dxa"/>
            <w:vMerge/>
          </w:tcPr>
          <w:p w14:paraId="1889DB08" w14:textId="77777777" w:rsidR="000327EE" w:rsidRPr="000327EE" w:rsidRDefault="000327EE" w:rsidP="000327EE">
            <w:pPr>
              <w:pStyle w:val="EFSATabledata"/>
              <w:rPr>
                <w:b/>
                <w:sz w:val="16"/>
                <w:szCs w:val="16"/>
              </w:rPr>
            </w:pPr>
          </w:p>
        </w:tc>
        <w:tc>
          <w:tcPr>
            <w:tcW w:w="1832" w:type="dxa"/>
            <w:vMerge/>
          </w:tcPr>
          <w:p w14:paraId="7BA47527" w14:textId="77777777" w:rsidR="000327EE" w:rsidRPr="000327EE" w:rsidRDefault="000327EE" w:rsidP="000327EE">
            <w:pPr>
              <w:pStyle w:val="EFSATabledata"/>
              <w:rPr>
                <w:b/>
                <w:sz w:val="16"/>
                <w:szCs w:val="16"/>
              </w:rPr>
            </w:pPr>
          </w:p>
        </w:tc>
        <w:tc>
          <w:tcPr>
            <w:tcW w:w="1751" w:type="dxa"/>
            <w:vMerge/>
          </w:tcPr>
          <w:p w14:paraId="6F2F62A9" w14:textId="77777777" w:rsidR="000327EE" w:rsidRPr="000327EE" w:rsidRDefault="000327EE" w:rsidP="000327EE">
            <w:pPr>
              <w:pStyle w:val="EFSATabledata"/>
              <w:rPr>
                <w:b/>
                <w:sz w:val="16"/>
                <w:szCs w:val="16"/>
              </w:rPr>
            </w:pPr>
          </w:p>
        </w:tc>
        <w:tc>
          <w:tcPr>
            <w:tcW w:w="1166" w:type="dxa"/>
          </w:tcPr>
          <w:p w14:paraId="07E8D33A"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Urine </w:t>
            </w:r>
          </w:p>
        </w:tc>
        <w:tc>
          <w:tcPr>
            <w:tcW w:w="1575" w:type="dxa"/>
          </w:tcPr>
          <w:p w14:paraId="09FC05DB"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93" w:type="dxa"/>
            <w:vMerge/>
          </w:tcPr>
          <w:p w14:paraId="2479555D" w14:textId="77777777" w:rsidR="000327EE" w:rsidRPr="000327EE" w:rsidRDefault="000327EE" w:rsidP="000327EE">
            <w:pPr>
              <w:pStyle w:val="EFSATabledata"/>
              <w:rPr>
                <w:b/>
                <w:sz w:val="16"/>
                <w:szCs w:val="16"/>
              </w:rPr>
            </w:pPr>
          </w:p>
        </w:tc>
        <w:tc>
          <w:tcPr>
            <w:tcW w:w="2876" w:type="dxa"/>
            <w:vMerge/>
          </w:tcPr>
          <w:p w14:paraId="5DCC8A1B" w14:textId="77777777" w:rsidR="000327EE" w:rsidRPr="000327EE" w:rsidRDefault="000327EE" w:rsidP="000327EE">
            <w:pPr>
              <w:pStyle w:val="EFSATabledata"/>
              <w:rPr>
                <w:b/>
                <w:sz w:val="16"/>
                <w:szCs w:val="16"/>
              </w:rPr>
            </w:pPr>
          </w:p>
        </w:tc>
        <w:tc>
          <w:tcPr>
            <w:tcW w:w="1063" w:type="dxa"/>
            <w:vMerge/>
          </w:tcPr>
          <w:p w14:paraId="0ADB05EE" w14:textId="77777777" w:rsidR="000327EE" w:rsidRPr="000327EE" w:rsidRDefault="000327EE" w:rsidP="000327EE">
            <w:pPr>
              <w:pStyle w:val="EFSATabledata"/>
              <w:rPr>
                <w:b/>
                <w:sz w:val="16"/>
                <w:szCs w:val="16"/>
              </w:rPr>
            </w:pPr>
          </w:p>
        </w:tc>
      </w:tr>
      <w:tr w:rsidR="000327EE" w:rsidRPr="000327EE" w14:paraId="3FBDD20C" w14:textId="77777777" w:rsidTr="0059208A">
        <w:trPr>
          <w:trHeight w:val="145"/>
          <w:tblHeader/>
        </w:trPr>
        <w:tc>
          <w:tcPr>
            <w:tcW w:w="1661" w:type="dxa"/>
            <w:vMerge/>
          </w:tcPr>
          <w:p w14:paraId="1AF998BA" w14:textId="77777777" w:rsidR="000327EE" w:rsidRPr="000327EE" w:rsidRDefault="000327EE" w:rsidP="000327EE">
            <w:pPr>
              <w:pStyle w:val="EFSATablefirstcolumn"/>
              <w:rPr>
                <w:sz w:val="16"/>
                <w:szCs w:val="16"/>
              </w:rPr>
            </w:pPr>
          </w:p>
        </w:tc>
        <w:tc>
          <w:tcPr>
            <w:tcW w:w="1181" w:type="dxa"/>
            <w:vMerge/>
          </w:tcPr>
          <w:p w14:paraId="7464DD2D" w14:textId="77777777" w:rsidR="000327EE" w:rsidRPr="000327EE" w:rsidRDefault="000327EE" w:rsidP="000327EE">
            <w:pPr>
              <w:pStyle w:val="EFSATabledata"/>
              <w:rPr>
                <w:b/>
                <w:sz w:val="16"/>
                <w:szCs w:val="16"/>
              </w:rPr>
            </w:pPr>
          </w:p>
        </w:tc>
        <w:tc>
          <w:tcPr>
            <w:tcW w:w="1832" w:type="dxa"/>
            <w:vMerge/>
          </w:tcPr>
          <w:p w14:paraId="5C85FDBC" w14:textId="77777777" w:rsidR="000327EE" w:rsidRPr="000327EE" w:rsidRDefault="000327EE" w:rsidP="000327EE">
            <w:pPr>
              <w:pStyle w:val="EFSATabledata"/>
              <w:rPr>
                <w:b/>
                <w:sz w:val="16"/>
                <w:szCs w:val="16"/>
              </w:rPr>
            </w:pPr>
          </w:p>
        </w:tc>
        <w:tc>
          <w:tcPr>
            <w:tcW w:w="1751" w:type="dxa"/>
            <w:vMerge/>
          </w:tcPr>
          <w:p w14:paraId="1B63EED7" w14:textId="77777777" w:rsidR="000327EE" w:rsidRPr="000327EE" w:rsidRDefault="000327EE" w:rsidP="000327EE">
            <w:pPr>
              <w:pStyle w:val="EFSATabledata"/>
              <w:rPr>
                <w:b/>
                <w:sz w:val="16"/>
                <w:szCs w:val="16"/>
              </w:rPr>
            </w:pPr>
          </w:p>
        </w:tc>
        <w:tc>
          <w:tcPr>
            <w:tcW w:w="1166" w:type="dxa"/>
          </w:tcPr>
          <w:p w14:paraId="63CE63E7" w14:textId="77777777" w:rsidR="000327EE" w:rsidRPr="000327EE" w:rsidRDefault="000327EE" w:rsidP="000327EE">
            <w:pPr>
              <w:pStyle w:val="EFSATabledata"/>
              <w:rPr>
                <w:sz w:val="16"/>
                <w:szCs w:val="16"/>
              </w:rPr>
            </w:pPr>
            <w:r w:rsidRPr="000327EE">
              <w:rPr>
                <w:rFonts w:eastAsia="Times New Roman"/>
                <w:sz w:val="16"/>
                <w:szCs w:val="16"/>
                <w:lang w:eastAsia="en-GB"/>
              </w:rPr>
              <w:t>Serum</w:t>
            </w:r>
          </w:p>
        </w:tc>
        <w:tc>
          <w:tcPr>
            <w:tcW w:w="1575" w:type="dxa"/>
          </w:tcPr>
          <w:p w14:paraId="7FDB7ECA" w14:textId="77777777" w:rsidR="000327EE" w:rsidRPr="000327EE" w:rsidRDefault="000327EE" w:rsidP="000327EE">
            <w:pPr>
              <w:pStyle w:val="EFSATabledata"/>
              <w:rPr>
                <w:sz w:val="16"/>
                <w:szCs w:val="16"/>
              </w:rPr>
            </w:pPr>
            <w:r w:rsidRPr="000327EE">
              <w:rPr>
                <w:rFonts w:eastAsia="Times New Roman"/>
                <w:sz w:val="16"/>
                <w:szCs w:val="16"/>
                <w:lang w:eastAsia="en-GB"/>
              </w:rPr>
              <w:t>0.45±0.01 ng/g</w:t>
            </w:r>
          </w:p>
        </w:tc>
        <w:tc>
          <w:tcPr>
            <w:tcW w:w="1293" w:type="dxa"/>
            <w:vMerge/>
          </w:tcPr>
          <w:p w14:paraId="229BFE7A" w14:textId="77777777" w:rsidR="000327EE" w:rsidRPr="000327EE" w:rsidRDefault="000327EE" w:rsidP="000327EE">
            <w:pPr>
              <w:pStyle w:val="EFSATabledata"/>
              <w:rPr>
                <w:b/>
                <w:sz w:val="16"/>
                <w:szCs w:val="16"/>
              </w:rPr>
            </w:pPr>
          </w:p>
        </w:tc>
        <w:tc>
          <w:tcPr>
            <w:tcW w:w="2876" w:type="dxa"/>
            <w:vMerge/>
          </w:tcPr>
          <w:p w14:paraId="557E41CC" w14:textId="77777777" w:rsidR="000327EE" w:rsidRPr="000327EE" w:rsidRDefault="000327EE" w:rsidP="000327EE">
            <w:pPr>
              <w:pStyle w:val="EFSATabledata"/>
              <w:rPr>
                <w:b/>
                <w:sz w:val="16"/>
                <w:szCs w:val="16"/>
              </w:rPr>
            </w:pPr>
          </w:p>
        </w:tc>
        <w:tc>
          <w:tcPr>
            <w:tcW w:w="1063" w:type="dxa"/>
            <w:vMerge/>
          </w:tcPr>
          <w:p w14:paraId="67AF00C7" w14:textId="77777777" w:rsidR="000327EE" w:rsidRPr="000327EE" w:rsidRDefault="000327EE" w:rsidP="000327EE">
            <w:pPr>
              <w:pStyle w:val="EFSATabledata"/>
              <w:rPr>
                <w:b/>
                <w:sz w:val="16"/>
                <w:szCs w:val="16"/>
              </w:rPr>
            </w:pPr>
          </w:p>
        </w:tc>
      </w:tr>
      <w:tr w:rsidR="000327EE" w:rsidRPr="000327EE" w14:paraId="4FA584F7" w14:textId="77777777" w:rsidTr="0059208A">
        <w:trPr>
          <w:trHeight w:val="145"/>
          <w:tblHeader/>
        </w:trPr>
        <w:tc>
          <w:tcPr>
            <w:tcW w:w="1661" w:type="dxa"/>
            <w:vMerge/>
          </w:tcPr>
          <w:p w14:paraId="702FE495" w14:textId="77777777" w:rsidR="000327EE" w:rsidRPr="000327EE" w:rsidRDefault="000327EE" w:rsidP="000327EE">
            <w:pPr>
              <w:pStyle w:val="EFSATablefirstcolumn"/>
              <w:rPr>
                <w:sz w:val="16"/>
                <w:szCs w:val="16"/>
              </w:rPr>
            </w:pPr>
          </w:p>
        </w:tc>
        <w:tc>
          <w:tcPr>
            <w:tcW w:w="1181" w:type="dxa"/>
            <w:vMerge w:val="restart"/>
          </w:tcPr>
          <w:p w14:paraId="78611A3E" w14:textId="77777777" w:rsidR="000327EE" w:rsidRPr="000327EE" w:rsidRDefault="000327EE" w:rsidP="000327EE">
            <w:pPr>
              <w:pStyle w:val="EFSATabledata"/>
              <w:rPr>
                <w:sz w:val="16"/>
                <w:szCs w:val="16"/>
              </w:rPr>
            </w:pPr>
            <w:r w:rsidRPr="000327EE">
              <w:rPr>
                <w:rFonts w:eastAsia="Times New Roman"/>
                <w:sz w:val="16"/>
                <w:szCs w:val="16"/>
                <w:lang w:eastAsia="en-GB"/>
              </w:rPr>
              <w:t>BEA</w:t>
            </w:r>
          </w:p>
        </w:tc>
        <w:tc>
          <w:tcPr>
            <w:tcW w:w="1832" w:type="dxa"/>
            <w:vMerge/>
          </w:tcPr>
          <w:p w14:paraId="4038AEF0" w14:textId="77777777" w:rsidR="000327EE" w:rsidRPr="000327EE" w:rsidRDefault="000327EE" w:rsidP="000327EE">
            <w:pPr>
              <w:pStyle w:val="EFSATabledata"/>
              <w:rPr>
                <w:b/>
                <w:sz w:val="16"/>
                <w:szCs w:val="16"/>
              </w:rPr>
            </w:pPr>
          </w:p>
        </w:tc>
        <w:tc>
          <w:tcPr>
            <w:tcW w:w="1751" w:type="dxa"/>
            <w:vMerge/>
          </w:tcPr>
          <w:p w14:paraId="599C151D" w14:textId="77777777" w:rsidR="000327EE" w:rsidRPr="000327EE" w:rsidRDefault="000327EE" w:rsidP="000327EE">
            <w:pPr>
              <w:pStyle w:val="EFSATabledata"/>
              <w:rPr>
                <w:b/>
                <w:sz w:val="16"/>
                <w:szCs w:val="16"/>
              </w:rPr>
            </w:pPr>
          </w:p>
        </w:tc>
        <w:tc>
          <w:tcPr>
            <w:tcW w:w="1166" w:type="dxa"/>
          </w:tcPr>
          <w:p w14:paraId="53E2D0E7" w14:textId="77777777" w:rsidR="000327EE" w:rsidRPr="000327EE" w:rsidRDefault="000327EE" w:rsidP="000327EE">
            <w:pPr>
              <w:pStyle w:val="EFSATabledata"/>
              <w:rPr>
                <w:sz w:val="16"/>
                <w:szCs w:val="16"/>
              </w:rPr>
            </w:pPr>
            <w:r w:rsidRPr="000327EE">
              <w:rPr>
                <w:rFonts w:eastAsia="Times New Roman"/>
                <w:sz w:val="16"/>
                <w:szCs w:val="16"/>
                <w:lang w:eastAsia="en-GB"/>
              </w:rPr>
              <w:t>Liver</w:t>
            </w:r>
          </w:p>
        </w:tc>
        <w:tc>
          <w:tcPr>
            <w:tcW w:w="1575" w:type="dxa"/>
          </w:tcPr>
          <w:p w14:paraId="3F74FFD1" w14:textId="77777777" w:rsidR="000327EE" w:rsidRPr="000327EE" w:rsidRDefault="000327EE" w:rsidP="000327EE">
            <w:pPr>
              <w:pStyle w:val="EFSATabledata"/>
              <w:rPr>
                <w:sz w:val="16"/>
                <w:szCs w:val="16"/>
              </w:rPr>
            </w:pPr>
            <w:r w:rsidRPr="000327EE">
              <w:rPr>
                <w:rFonts w:eastAsia="Times New Roman"/>
                <w:sz w:val="16"/>
                <w:szCs w:val="16"/>
                <w:lang w:eastAsia="en-GB"/>
              </w:rPr>
              <w:t>41.7±13.4 ng/g</w:t>
            </w:r>
          </w:p>
        </w:tc>
        <w:tc>
          <w:tcPr>
            <w:tcW w:w="1293" w:type="dxa"/>
            <w:vMerge/>
          </w:tcPr>
          <w:p w14:paraId="0686BCDC" w14:textId="77777777" w:rsidR="000327EE" w:rsidRPr="000327EE" w:rsidRDefault="000327EE" w:rsidP="000327EE">
            <w:pPr>
              <w:pStyle w:val="EFSATabledata"/>
              <w:rPr>
                <w:b/>
                <w:sz w:val="16"/>
                <w:szCs w:val="16"/>
              </w:rPr>
            </w:pPr>
          </w:p>
        </w:tc>
        <w:tc>
          <w:tcPr>
            <w:tcW w:w="2876" w:type="dxa"/>
            <w:vMerge/>
          </w:tcPr>
          <w:p w14:paraId="7A0805C8" w14:textId="77777777" w:rsidR="000327EE" w:rsidRPr="000327EE" w:rsidRDefault="000327EE" w:rsidP="000327EE">
            <w:pPr>
              <w:pStyle w:val="EFSATabledata"/>
              <w:rPr>
                <w:b/>
                <w:sz w:val="16"/>
                <w:szCs w:val="16"/>
              </w:rPr>
            </w:pPr>
          </w:p>
        </w:tc>
        <w:tc>
          <w:tcPr>
            <w:tcW w:w="1063" w:type="dxa"/>
            <w:vMerge/>
          </w:tcPr>
          <w:p w14:paraId="20D2BCE6" w14:textId="77777777" w:rsidR="000327EE" w:rsidRPr="000327EE" w:rsidRDefault="000327EE" w:rsidP="000327EE">
            <w:pPr>
              <w:pStyle w:val="EFSATabledata"/>
              <w:rPr>
                <w:b/>
                <w:sz w:val="16"/>
                <w:szCs w:val="16"/>
              </w:rPr>
            </w:pPr>
          </w:p>
        </w:tc>
      </w:tr>
      <w:tr w:rsidR="000327EE" w:rsidRPr="000327EE" w14:paraId="778C6042" w14:textId="77777777" w:rsidTr="0059208A">
        <w:trPr>
          <w:trHeight w:val="145"/>
          <w:tblHeader/>
        </w:trPr>
        <w:tc>
          <w:tcPr>
            <w:tcW w:w="1661" w:type="dxa"/>
            <w:vMerge/>
          </w:tcPr>
          <w:p w14:paraId="1BEAE787" w14:textId="77777777" w:rsidR="000327EE" w:rsidRPr="000327EE" w:rsidRDefault="000327EE" w:rsidP="000327EE">
            <w:pPr>
              <w:pStyle w:val="EFSATablefirstcolumn"/>
              <w:rPr>
                <w:sz w:val="16"/>
                <w:szCs w:val="16"/>
              </w:rPr>
            </w:pPr>
          </w:p>
        </w:tc>
        <w:tc>
          <w:tcPr>
            <w:tcW w:w="1181" w:type="dxa"/>
            <w:vMerge/>
          </w:tcPr>
          <w:p w14:paraId="1DC0D9D2" w14:textId="77777777" w:rsidR="000327EE" w:rsidRPr="000327EE" w:rsidRDefault="000327EE" w:rsidP="000327EE">
            <w:pPr>
              <w:pStyle w:val="EFSATabledata"/>
              <w:rPr>
                <w:b/>
                <w:sz w:val="16"/>
                <w:szCs w:val="16"/>
              </w:rPr>
            </w:pPr>
          </w:p>
        </w:tc>
        <w:tc>
          <w:tcPr>
            <w:tcW w:w="1832" w:type="dxa"/>
            <w:vMerge/>
          </w:tcPr>
          <w:p w14:paraId="0A711479" w14:textId="77777777" w:rsidR="000327EE" w:rsidRPr="000327EE" w:rsidRDefault="000327EE" w:rsidP="000327EE">
            <w:pPr>
              <w:pStyle w:val="EFSATabledata"/>
              <w:rPr>
                <w:b/>
                <w:sz w:val="16"/>
                <w:szCs w:val="16"/>
              </w:rPr>
            </w:pPr>
          </w:p>
        </w:tc>
        <w:tc>
          <w:tcPr>
            <w:tcW w:w="1751" w:type="dxa"/>
            <w:vMerge/>
          </w:tcPr>
          <w:p w14:paraId="2F2B2EDD" w14:textId="77777777" w:rsidR="000327EE" w:rsidRPr="000327EE" w:rsidRDefault="000327EE" w:rsidP="000327EE">
            <w:pPr>
              <w:pStyle w:val="EFSATabledata"/>
              <w:rPr>
                <w:b/>
                <w:sz w:val="16"/>
                <w:szCs w:val="16"/>
              </w:rPr>
            </w:pPr>
          </w:p>
        </w:tc>
        <w:tc>
          <w:tcPr>
            <w:tcW w:w="1166" w:type="dxa"/>
          </w:tcPr>
          <w:p w14:paraId="26B1A403" w14:textId="77777777" w:rsidR="000327EE" w:rsidRPr="000327EE" w:rsidRDefault="000327EE" w:rsidP="000327EE">
            <w:pPr>
              <w:pStyle w:val="EFSATabledata"/>
              <w:rPr>
                <w:sz w:val="16"/>
                <w:szCs w:val="16"/>
              </w:rPr>
            </w:pPr>
            <w:r w:rsidRPr="000327EE">
              <w:rPr>
                <w:rFonts w:eastAsia="Times New Roman"/>
                <w:sz w:val="16"/>
                <w:szCs w:val="16"/>
                <w:lang w:eastAsia="en-GB"/>
              </w:rPr>
              <w:t>Kidney</w:t>
            </w:r>
          </w:p>
        </w:tc>
        <w:tc>
          <w:tcPr>
            <w:tcW w:w="1575" w:type="dxa"/>
          </w:tcPr>
          <w:p w14:paraId="07EDC4C2" w14:textId="77777777" w:rsidR="000327EE" w:rsidRPr="000327EE" w:rsidRDefault="000327EE" w:rsidP="000327EE">
            <w:pPr>
              <w:pStyle w:val="EFSATabledata"/>
              <w:rPr>
                <w:sz w:val="16"/>
                <w:szCs w:val="16"/>
              </w:rPr>
            </w:pPr>
            <w:r w:rsidRPr="000327EE">
              <w:rPr>
                <w:rFonts w:eastAsia="Times New Roman"/>
                <w:sz w:val="16"/>
                <w:szCs w:val="16"/>
                <w:lang w:eastAsia="en-GB"/>
              </w:rPr>
              <w:t>11.4±5 ng/g</w:t>
            </w:r>
          </w:p>
        </w:tc>
        <w:tc>
          <w:tcPr>
            <w:tcW w:w="1293" w:type="dxa"/>
            <w:vMerge/>
          </w:tcPr>
          <w:p w14:paraId="47A20CC2" w14:textId="77777777" w:rsidR="000327EE" w:rsidRPr="000327EE" w:rsidRDefault="000327EE" w:rsidP="000327EE">
            <w:pPr>
              <w:pStyle w:val="EFSATabledata"/>
              <w:rPr>
                <w:b/>
                <w:sz w:val="16"/>
                <w:szCs w:val="16"/>
              </w:rPr>
            </w:pPr>
          </w:p>
        </w:tc>
        <w:tc>
          <w:tcPr>
            <w:tcW w:w="2876" w:type="dxa"/>
            <w:vMerge/>
          </w:tcPr>
          <w:p w14:paraId="2ED056DA" w14:textId="77777777" w:rsidR="000327EE" w:rsidRPr="000327EE" w:rsidRDefault="000327EE" w:rsidP="000327EE">
            <w:pPr>
              <w:pStyle w:val="EFSATabledata"/>
              <w:rPr>
                <w:b/>
                <w:sz w:val="16"/>
                <w:szCs w:val="16"/>
              </w:rPr>
            </w:pPr>
          </w:p>
        </w:tc>
        <w:tc>
          <w:tcPr>
            <w:tcW w:w="1063" w:type="dxa"/>
            <w:vMerge/>
          </w:tcPr>
          <w:p w14:paraId="09A0C403" w14:textId="77777777" w:rsidR="000327EE" w:rsidRPr="000327EE" w:rsidRDefault="000327EE" w:rsidP="000327EE">
            <w:pPr>
              <w:pStyle w:val="EFSATabledata"/>
              <w:rPr>
                <w:b/>
                <w:sz w:val="16"/>
                <w:szCs w:val="16"/>
              </w:rPr>
            </w:pPr>
          </w:p>
        </w:tc>
      </w:tr>
      <w:tr w:rsidR="000327EE" w:rsidRPr="000327EE" w14:paraId="32CECFFB" w14:textId="77777777" w:rsidTr="0059208A">
        <w:trPr>
          <w:trHeight w:val="145"/>
          <w:tblHeader/>
        </w:trPr>
        <w:tc>
          <w:tcPr>
            <w:tcW w:w="1661" w:type="dxa"/>
            <w:vMerge/>
          </w:tcPr>
          <w:p w14:paraId="5F55B484" w14:textId="77777777" w:rsidR="000327EE" w:rsidRPr="000327EE" w:rsidRDefault="000327EE" w:rsidP="000327EE">
            <w:pPr>
              <w:pStyle w:val="EFSATablefirstcolumn"/>
              <w:rPr>
                <w:sz w:val="16"/>
                <w:szCs w:val="16"/>
              </w:rPr>
            </w:pPr>
          </w:p>
        </w:tc>
        <w:tc>
          <w:tcPr>
            <w:tcW w:w="1181" w:type="dxa"/>
            <w:vMerge/>
          </w:tcPr>
          <w:p w14:paraId="75FB2569" w14:textId="77777777" w:rsidR="000327EE" w:rsidRPr="000327EE" w:rsidRDefault="000327EE" w:rsidP="000327EE">
            <w:pPr>
              <w:pStyle w:val="EFSATabledata"/>
              <w:rPr>
                <w:b/>
                <w:sz w:val="16"/>
                <w:szCs w:val="16"/>
              </w:rPr>
            </w:pPr>
          </w:p>
        </w:tc>
        <w:tc>
          <w:tcPr>
            <w:tcW w:w="1832" w:type="dxa"/>
            <w:vMerge/>
          </w:tcPr>
          <w:p w14:paraId="3ED717D8" w14:textId="77777777" w:rsidR="000327EE" w:rsidRPr="000327EE" w:rsidRDefault="000327EE" w:rsidP="000327EE">
            <w:pPr>
              <w:pStyle w:val="EFSATabledata"/>
              <w:rPr>
                <w:b/>
                <w:sz w:val="16"/>
                <w:szCs w:val="16"/>
              </w:rPr>
            </w:pPr>
          </w:p>
        </w:tc>
        <w:tc>
          <w:tcPr>
            <w:tcW w:w="1751" w:type="dxa"/>
            <w:vMerge/>
          </w:tcPr>
          <w:p w14:paraId="5CBA861E" w14:textId="77777777" w:rsidR="000327EE" w:rsidRPr="000327EE" w:rsidRDefault="000327EE" w:rsidP="000327EE">
            <w:pPr>
              <w:pStyle w:val="EFSATabledata"/>
              <w:rPr>
                <w:b/>
                <w:sz w:val="16"/>
                <w:szCs w:val="16"/>
              </w:rPr>
            </w:pPr>
          </w:p>
        </w:tc>
        <w:tc>
          <w:tcPr>
            <w:tcW w:w="1166" w:type="dxa"/>
          </w:tcPr>
          <w:p w14:paraId="7AB82621" w14:textId="77777777" w:rsidR="000327EE" w:rsidRPr="000327EE" w:rsidRDefault="000327EE" w:rsidP="000327EE">
            <w:pPr>
              <w:pStyle w:val="EFSATabledata"/>
              <w:rPr>
                <w:sz w:val="16"/>
                <w:szCs w:val="16"/>
              </w:rPr>
            </w:pPr>
            <w:r w:rsidRPr="000327EE">
              <w:rPr>
                <w:rFonts w:eastAsia="Times New Roman"/>
                <w:sz w:val="16"/>
                <w:szCs w:val="16"/>
                <w:lang w:eastAsia="en-GB"/>
              </w:rPr>
              <w:t>Colon</w:t>
            </w:r>
          </w:p>
        </w:tc>
        <w:tc>
          <w:tcPr>
            <w:tcW w:w="1575" w:type="dxa"/>
          </w:tcPr>
          <w:p w14:paraId="059BBC26" w14:textId="77777777" w:rsidR="000327EE" w:rsidRPr="000327EE" w:rsidRDefault="000327EE" w:rsidP="000327EE">
            <w:pPr>
              <w:pStyle w:val="EFSATabledata"/>
              <w:rPr>
                <w:sz w:val="16"/>
                <w:szCs w:val="16"/>
              </w:rPr>
            </w:pPr>
            <w:r w:rsidRPr="000327EE">
              <w:rPr>
                <w:rFonts w:eastAsia="Times New Roman"/>
                <w:sz w:val="16"/>
                <w:szCs w:val="16"/>
                <w:lang w:eastAsia="en-GB"/>
              </w:rPr>
              <w:t>23.4±23.9 ng/g</w:t>
            </w:r>
          </w:p>
        </w:tc>
        <w:tc>
          <w:tcPr>
            <w:tcW w:w="1293" w:type="dxa"/>
            <w:vMerge/>
          </w:tcPr>
          <w:p w14:paraId="428DB088" w14:textId="77777777" w:rsidR="000327EE" w:rsidRPr="000327EE" w:rsidRDefault="000327EE" w:rsidP="000327EE">
            <w:pPr>
              <w:pStyle w:val="EFSATabledata"/>
              <w:rPr>
                <w:b/>
                <w:sz w:val="16"/>
                <w:szCs w:val="16"/>
              </w:rPr>
            </w:pPr>
          </w:p>
        </w:tc>
        <w:tc>
          <w:tcPr>
            <w:tcW w:w="2876" w:type="dxa"/>
            <w:vMerge/>
          </w:tcPr>
          <w:p w14:paraId="50BA2A1F" w14:textId="77777777" w:rsidR="000327EE" w:rsidRPr="000327EE" w:rsidRDefault="000327EE" w:rsidP="000327EE">
            <w:pPr>
              <w:pStyle w:val="EFSATabledata"/>
              <w:rPr>
                <w:b/>
                <w:sz w:val="16"/>
                <w:szCs w:val="16"/>
              </w:rPr>
            </w:pPr>
          </w:p>
        </w:tc>
        <w:tc>
          <w:tcPr>
            <w:tcW w:w="1063" w:type="dxa"/>
            <w:vMerge/>
          </w:tcPr>
          <w:p w14:paraId="10EEC380" w14:textId="77777777" w:rsidR="000327EE" w:rsidRPr="000327EE" w:rsidRDefault="000327EE" w:rsidP="000327EE">
            <w:pPr>
              <w:pStyle w:val="EFSATabledata"/>
              <w:rPr>
                <w:b/>
                <w:sz w:val="16"/>
                <w:szCs w:val="16"/>
              </w:rPr>
            </w:pPr>
          </w:p>
        </w:tc>
      </w:tr>
      <w:tr w:rsidR="000327EE" w:rsidRPr="000327EE" w14:paraId="2BC7A137" w14:textId="77777777" w:rsidTr="0059208A">
        <w:trPr>
          <w:trHeight w:val="145"/>
          <w:tblHeader/>
        </w:trPr>
        <w:tc>
          <w:tcPr>
            <w:tcW w:w="1661" w:type="dxa"/>
            <w:vMerge/>
          </w:tcPr>
          <w:p w14:paraId="430D98CA" w14:textId="77777777" w:rsidR="000327EE" w:rsidRPr="000327EE" w:rsidRDefault="000327EE" w:rsidP="000327EE">
            <w:pPr>
              <w:pStyle w:val="EFSATablefirstcolumn"/>
              <w:rPr>
                <w:sz w:val="16"/>
                <w:szCs w:val="16"/>
              </w:rPr>
            </w:pPr>
          </w:p>
        </w:tc>
        <w:tc>
          <w:tcPr>
            <w:tcW w:w="1181" w:type="dxa"/>
            <w:vMerge/>
          </w:tcPr>
          <w:p w14:paraId="7BAB5798" w14:textId="77777777" w:rsidR="000327EE" w:rsidRPr="000327EE" w:rsidRDefault="000327EE" w:rsidP="000327EE">
            <w:pPr>
              <w:pStyle w:val="EFSATabledata"/>
              <w:rPr>
                <w:b/>
                <w:sz w:val="16"/>
                <w:szCs w:val="16"/>
              </w:rPr>
            </w:pPr>
          </w:p>
        </w:tc>
        <w:tc>
          <w:tcPr>
            <w:tcW w:w="1832" w:type="dxa"/>
            <w:vMerge/>
          </w:tcPr>
          <w:p w14:paraId="774C56BB" w14:textId="77777777" w:rsidR="000327EE" w:rsidRPr="000327EE" w:rsidRDefault="000327EE" w:rsidP="000327EE">
            <w:pPr>
              <w:pStyle w:val="EFSATabledata"/>
              <w:rPr>
                <w:b/>
                <w:sz w:val="16"/>
                <w:szCs w:val="16"/>
              </w:rPr>
            </w:pPr>
          </w:p>
        </w:tc>
        <w:tc>
          <w:tcPr>
            <w:tcW w:w="1751" w:type="dxa"/>
            <w:vMerge/>
          </w:tcPr>
          <w:p w14:paraId="46A82F28" w14:textId="77777777" w:rsidR="000327EE" w:rsidRPr="000327EE" w:rsidRDefault="000327EE" w:rsidP="000327EE">
            <w:pPr>
              <w:pStyle w:val="EFSATabledata"/>
              <w:rPr>
                <w:b/>
                <w:sz w:val="16"/>
                <w:szCs w:val="16"/>
              </w:rPr>
            </w:pPr>
          </w:p>
        </w:tc>
        <w:tc>
          <w:tcPr>
            <w:tcW w:w="1166" w:type="dxa"/>
          </w:tcPr>
          <w:p w14:paraId="3D25E8AC"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Fat </w:t>
            </w:r>
          </w:p>
        </w:tc>
        <w:tc>
          <w:tcPr>
            <w:tcW w:w="1575" w:type="dxa"/>
          </w:tcPr>
          <w:p w14:paraId="725BF1D6" w14:textId="77777777" w:rsidR="000327EE" w:rsidRPr="000327EE" w:rsidRDefault="000327EE" w:rsidP="000327EE">
            <w:pPr>
              <w:pStyle w:val="EFSATabledata"/>
              <w:rPr>
                <w:sz w:val="16"/>
                <w:szCs w:val="16"/>
              </w:rPr>
            </w:pPr>
            <w:r w:rsidRPr="000327EE">
              <w:rPr>
                <w:rFonts w:eastAsia="Times New Roman"/>
                <w:sz w:val="16"/>
                <w:szCs w:val="16"/>
                <w:lang w:eastAsia="en-GB"/>
              </w:rPr>
              <w:t>33±22.1 ng/g</w:t>
            </w:r>
          </w:p>
        </w:tc>
        <w:tc>
          <w:tcPr>
            <w:tcW w:w="1293" w:type="dxa"/>
            <w:vMerge/>
          </w:tcPr>
          <w:p w14:paraId="4C599966" w14:textId="77777777" w:rsidR="000327EE" w:rsidRPr="000327EE" w:rsidRDefault="000327EE" w:rsidP="000327EE">
            <w:pPr>
              <w:pStyle w:val="EFSATabledata"/>
              <w:rPr>
                <w:b/>
                <w:sz w:val="16"/>
                <w:szCs w:val="16"/>
              </w:rPr>
            </w:pPr>
          </w:p>
        </w:tc>
        <w:tc>
          <w:tcPr>
            <w:tcW w:w="2876" w:type="dxa"/>
            <w:vMerge/>
          </w:tcPr>
          <w:p w14:paraId="245EC53C" w14:textId="77777777" w:rsidR="000327EE" w:rsidRPr="000327EE" w:rsidRDefault="000327EE" w:rsidP="000327EE">
            <w:pPr>
              <w:pStyle w:val="EFSATabledata"/>
              <w:rPr>
                <w:b/>
                <w:sz w:val="16"/>
                <w:szCs w:val="16"/>
              </w:rPr>
            </w:pPr>
          </w:p>
        </w:tc>
        <w:tc>
          <w:tcPr>
            <w:tcW w:w="1063" w:type="dxa"/>
            <w:vMerge/>
          </w:tcPr>
          <w:p w14:paraId="62C146D7" w14:textId="77777777" w:rsidR="000327EE" w:rsidRPr="000327EE" w:rsidRDefault="000327EE" w:rsidP="000327EE">
            <w:pPr>
              <w:pStyle w:val="EFSATabledata"/>
              <w:rPr>
                <w:b/>
                <w:sz w:val="16"/>
                <w:szCs w:val="16"/>
              </w:rPr>
            </w:pPr>
          </w:p>
        </w:tc>
      </w:tr>
      <w:tr w:rsidR="000327EE" w:rsidRPr="000327EE" w14:paraId="22AAB9B2" w14:textId="77777777" w:rsidTr="0059208A">
        <w:trPr>
          <w:trHeight w:val="145"/>
          <w:tblHeader/>
        </w:trPr>
        <w:tc>
          <w:tcPr>
            <w:tcW w:w="1661" w:type="dxa"/>
            <w:vMerge/>
          </w:tcPr>
          <w:p w14:paraId="24807F2B" w14:textId="77777777" w:rsidR="000327EE" w:rsidRPr="000327EE" w:rsidRDefault="000327EE" w:rsidP="000327EE">
            <w:pPr>
              <w:pStyle w:val="EFSATablefirstcolumn"/>
              <w:rPr>
                <w:sz w:val="16"/>
                <w:szCs w:val="16"/>
              </w:rPr>
            </w:pPr>
          </w:p>
        </w:tc>
        <w:tc>
          <w:tcPr>
            <w:tcW w:w="1181" w:type="dxa"/>
            <w:vMerge/>
          </w:tcPr>
          <w:p w14:paraId="709B5355" w14:textId="77777777" w:rsidR="000327EE" w:rsidRPr="000327EE" w:rsidRDefault="000327EE" w:rsidP="000327EE">
            <w:pPr>
              <w:pStyle w:val="EFSATabledata"/>
              <w:rPr>
                <w:b/>
                <w:sz w:val="16"/>
                <w:szCs w:val="16"/>
              </w:rPr>
            </w:pPr>
          </w:p>
        </w:tc>
        <w:tc>
          <w:tcPr>
            <w:tcW w:w="1832" w:type="dxa"/>
            <w:vMerge/>
          </w:tcPr>
          <w:p w14:paraId="11D8E55C" w14:textId="77777777" w:rsidR="000327EE" w:rsidRPr="000327EE" w:rsidRDefault="000327EE" w:rsidP="000327EE">
            <w:pPr>
              <w:pStyle w:val="EFSATabledata"/>
              <w:rPr>
                <w:b/>
                <w:sz w:val="16"/>
                <w:szCs w:val="16"/>
              </w:rPr>
            </w:pPr>
          </w:p>
        </w:tc>
        <w:tc>
          <w:tcPr>
            <w:tcW w:w="1751" w:type="dxa"/>
            <w:vMerge/>
          </w:tcPr>
          <w:p w14:paraId="48E3A91A" w14:textId="77777777" w:rsidR="000327EE" w:rsidRPr="000327EE" w:rsidRDefault="000327EE" w:rsidP="000327EE">
            <w:pPr>
              <w:pStyle w:val="EFSATabledata"/>
              <w:rPr>
                <w:b/>
                <w:sz w:val="16"/>
                <w:szCs w:val="16"/>
              </w:rPr>
            </w:pPr>
          </w:p>
        </w:tc>
        <w:tc>
          <w:tcPr>
            <w:tcW w:w="1166" w:type="dxa"/>
          </w:tcPr>
          <w:p w14:paraId="60DB2A80" w14:textId="77777777" w:rsidR="000327EE" w:rsidRPr="000327EE" w:rsidRDefault="000327EE" w:rsidP="000327EE">
            <w:pPr>
              <w:pStyle w:val="EFSATabledata"/>
              <w:rPr>
                <w:sz w:val="16"/>
                <w:szCs w:val="16"/>
              </w:rPr>
            </w:pPr>
            <w:r w:rsidRPr="000327EE">
              <w:rPr>
                <w:rFonts w:eastAsia="Times New Roman"/>
                <w:sz w:val="16"/>
                <w:szCs w:val="16"/>
                <w:lang w:eastAsia="en-GB"/>
              </w:rPr>
              <w:t>Brain</w:t>
            </w:r>
          </w:p>
        </w:tc>
        <w:tc>
          <w:tcPr>
            <w:tcW w:w="1575" w:type="dxa"/>
          </w:tcPr>
          <w:p w14:paraId="52FA6B75" w14:textId="77777777" w:rsidR="000327EE" w:rsidRPr="000327EE" w:rsidRDefault="000327EE" w:rsidP="000327EE">
            <w:pPr>
              <w:pStyle w:val="EFSATabledata"/>
              <w:rPr>
                <w:sz w:val="16"/>
                <w:szCs w:val="16"/>
              </w:rPr>
            </w:pPr>
            <w:r w:rsidRPr="000327EE">
              <w:rPr>
                <w:rFonts w:eastAsia="Times New Roman"/>
                <w:sz w:val="16"/>
                <w:szCs w:val="16"/>
                <w:lang w:eastAsia="en-GB"/>
              </w:rPr>
              <w:t>1±0.7 ng/g</w:t>
            </w:r>
          </w:p>
        </w:tc>
        <w:tc>
          <w:tcPr>
            <w:tcW w:w="1293" w:type="dxa"/>
            <w:vMerge/>
          </w:tcPr>
          <w:p w14:paraId="6BF9441D" w14:textId="77777777" w:rsidR="000327EE" w:rsidRPr="000327EE" w:rsidRDefault="000327EE" w:rsidP="000327EE">
            <w:pPr>
              <w:pStyle w:val="EFSATabledata"/>
              <w:rPr>
                <w:b/>
                <w:sz w:val="16"/>
                <w:szCs w:val="16"/>
              </w:rPr>
            </w:pPr>
          </w:p>
        </w:tc>
        <w:tc>
          <w:tcPr>
            <w:tcW w:w="2876" w:type="dxa"/>
            <w:vMerge/>
          </w:tcPr>
          <w:p w14:paraId="54B6F9DB" w14:textId="77777777" w:rsidR="000327EE" w:rsidRPr="000327EE" w:rsidRDefault="000327EE" w:rsidP="000327EE">
            <w:pPr>
              <w:pStyle w:val="EFSATabledata"/>
              <w:rPr>
                <w:b/>
                <w:sz w:val="16"/>
                <w:szCs w:val="16"/>
              </w:rPr>
            </w:pPr>
          </w:p>
        </w:tc>
        <w:tc>
          <w:tcPr>
            <w:tcW w:w="1063" w:type="dxa"/>
            <w:vMerge/>
          </w:tcPr>
          <w:p w14:paraId="0A9C2100" w14:textId="77777777" w:rsidR="000327EE" w:rsidRPr="000327EE" w:rsidRDefault="000327EE" w:rsidP="000327EE">
            <w:pPr>
              <w:pStyle w:val="EFSATabledata"/>
              <w:rPr>
                <w:b/>
                <w:sz w:val="16"/>
                <w:szCs w:val="16"/>
              </w:rPr>
            </w:pPr>
          </w:p>
        </w:tc>
      </w:tr>
      <w:tr w:rsidR="000327EE" w:rsidRPr="000327EE" w14:paraId="6E453EA1" w14:textId="77777777" w:rsidTr="0059208A">
        <w:trPr>
          <w:trHeight w:val="145"/>
          <w:tblHeader/>
        </w:trPr>
        <w:tc>
          <w:tcPr>
            <w:tcW w:w="1661" w:type="dxa"/>
            <w:vMerge/>
          </w:tcPr>
          <w:p w14:paraId="0AA29A17" w14:textId="77777777" w:rsidR="000327EE" w:rsidRPr="000327EE" w:rsidRDefault="000327EE" w:rsidP="000327EE">
            <w:pPr>
              <w:pStyle w:val="EFSATablefirstcolumn"/>
              <w:rPr>
                <w:sz w:val="16"/>
                <w:szCs w:val="16"/>
              </w:rPr>
            </w:pPr>
          </w:p>
        </w:tc>
        <w:tc>
          <w:tcPr>
            <w:tcW w:w="1181" w:type="dxa"/>
            <w:vMerge/>
          </w:tcPr>
          <w:p w14:paraId="1AFE0F38" w14:textId="77777777" w:rsidR="000327EE" w:rsidRPr="000327EE" w:rsidRDefault="000327EE" w:rsidP="000327EE">
            <w:pPr>
              <w:pStyle w:val="EFSATabledata"/>
              <w:rPr>
                <w:b/>
                <w:sz w:val="16"/>
                <w:szCs w:val="16"/>
              </w:rPr>
            </w:pPr>
          </w:p>
        </w:tc>
        <w:tc>
          <w:tcPr>
            <w:tcW w:w="1832" w:type="dxa"/>
            <w:vMerge/>
          </w:tcPr>
          <w:p w14:paraId="1F9A86ED" w14:textId="77777777" w:rsidR="000327EE" w:rsidRPr="000327EE" w:rsidRDefault="000327EE" w:rsidP="000327EE">
            <w:pPr>
              <w:pStyle w:val="EFSATabledata"/>
              <w:rPr>
                <w:b/>
                <w:sz w:val="16"/>
                <w:szCs w:val="16"/>
              </w:rPr>
            </w:pPr>
          </w:p>
        </w:tc>
        <w:tc>
          <w:tcPr>
            <w:tcW w:w="1751" w:type="dxa"/>
            <w:vMerge/>
          </w:tcPr>
          <w:p w14:paraId="0636F2B1" w14:textId="77777777" w:rsidR="000327EE" w:rsidRPr="000327EE" w:rsidRDefault="000327EE" w:rsidP="000327EE">
            <w:pPr>
              <w:pStyle w:val="EFSATabledata"/>
              <w:rPr>
                <w:b/>
                <w:sz w:val="16"/>
                <w:szCs w:val="16"/>
              </w:rPr>
            </w:pPr>
          </w:p>
        </w:tc>
        <w:tc>
          <w:tcPr>
            <w:tcW w:w="1166" w:type="dxa"/>
          </w:tcPr>
          <w:p w14:paraId="05091372" w14:textId="77777777" w:rsidR="000327EE" w:rsidRPr="000327EE" w:rsidRDefault="000327EE" w:rsidP="000327EE">
            <w:pPr>
              <w:pStyle w:val="EFSATabledata"/>
              <w:rPr>
                <w:sz w:val="16"/>
                <w:szCs w:val="16"/>
              </w:rPr>
            </w:pPr>
            <w:r w:rsidRPr="000327EE">
              <w:rPr>
                <w:rFonts w:eastAsia="Times New Roman"/>
                <w:sz w:val="16"/>
                <w:szCs w:val="16"/>
                <w:lang w:eastAsia="en-GB"/>
              </w:rPr>
              <w:t>Muscle</w:t>
            </w:r>
          </w:p>
        </w:tc>
        <w:tc>
          <w:tcPr>
            <w:tcW w:w="1575" w:type="dxa"/>
          </w:tcPr>
          <w:p w14:paraId="483BB728" w14:textId="77777777" w:rsidR="000327EE" w:rsidRPr="000327EE" w:rsidRDefault="000327EE" w:rsidP="000327EE">
            <w:pPr>
              <w:pStyle w:val="EFSATabledata"/>
              <w:rPr>
                <w:sz w:val="16"/>
                <w:szCs w:val="16"/>
              </w:rPr>
            </w:pPr>
            <w:r w:rsidRPr="000327EE">
              <w:rPr>
                <w:rFonts w:eastAsia="Times New Roman"/>
                <w:sz w:val="16"/>
                <w:szCs w:val="16"/>
                <w:lang w:eastAsia="en-GB"/>
              </w:rPr>
              <w:t>1.5±0.9 ng/g</w:t>
            </w:r>
          </w:p>
        </w:tc>
        <w:tc>
          <w:tcPr>
            <w:tcW w:w="1293" w:type="dxa"/>
            <w:vMerge/>
          </w:tcPr>
          <w:p w14:paraId="35EE62F5" w14:textId="77777777" w:rsidR="000327EE" w:rsidRPr="000327EE" w:rsidRDefault="000327EE" w:rsidP="000327EE">
            <w:pPr>
              <w:pStyle w:val="EFSATabledata"/>
              <w:rPr>
                <w:b/>
                <w:sz w:val="16"/>
                <w:szCs w:val="16"/>
              </w:rPr>
            </w:pPr>
          </w:p>
        </w:tc>
        <w:tc>
          <w:tcPr>
            <w:tcW w:w="2876" w:type="dxa"/>
            <w:vMerge/>
          </w:tcPr>
          <w:p w14:paraId="15571A49" w14:textId="77777777" w:rsidR="000327EE" w:rsidRPr="000327EE" w:rsidRDefault="000327EE" w:rsidP="000327EE">
            <w:pPr>
              <w:pStyle w:val="EFSATabledata"/>
              <w:rPr>
                <w:b/>
                <w:sz w:val="16"/>
                <w:szCs w:val="16"/>
              </w:rPr>
            </w:pPr>
          </w:p>
        </w:tc>
        <w:tc>
          <w:tcPr>
            <w:tcW w:w="1063" w:type="dxa"/>
            <w:vMerge/>
          </w:tcPr>
          <w:p w14:paraId="49982EB9" w14:textId="77777777" w:rsidR="000327EE" w:rsidRPr="000327EE" w:rsidRDefault="000327EE" w:rsidP="000327EE">
            <w:pPr>
              <w:pStyle w:val="EFSATabledata"/>
              <w:rPr>
                <w:b/>
                <w:sz w:val="16"/>
                <w:szCs w:val="16"/>
              </w:rPr>
            </w:pPr>
          </w:p>
        </w:tc>
      </w:tr>
      <w:tr w:rsidR="000327EE" w:rsidRPr="000327EE" w14:paraId="6424A3C7" w14:textId="77777777" w:rsidTr="0059208A">
        <w:trPr>
          <w:trHeight w:val="145"/>
          <w:tblHeader/>
        </w:trPr>
        <w:tc>
          <w:tcPr>
            <w:tcW w:w="1661" w:type="dxa"/>
            <w:vMerge/>
          </w:tcPr>
          <w:p w14:paraId="71809501" w14:textId="77777777" w:rsidR="000327EE" w:rsidRPr="000327EE" w:rsidRDefault="000327EE" w:rsidP="000327EE">
            <w:pPr>
              <w:pStyle w:val="EFSATablefirstcolumn"/>
              <w:rPr>
                <w:sz w:val="16"/>
                <w:szCs w:val="16"/>
              </w:rPr>
            </w:pPr>
          </w:p>
        </w:tc>
        <w:tc>
          <w:tcPr>
            <w:tcW w:w="1181" w:type="dxa"/>
            <w:vMerge/>
          </w:tcPr>
          <w:p w14:paraId="6CE14491" w14:textId="77777777" w:rsidR="000327EE" w:rsidRPr="000327EE" w:rsidRDefault="000327EE" w:rsidP="000327EE">
            <w:pPr>
              <w:pStyle w:val="EFSATabledata"/>
              <w:rPr>
                <w:b/>
                <w:sz w:val="16"/>
                <w:szCs w:val="16"/>
              </w:rPr>
            </w:pPr>
          </w:p>
        </w:tc>
        <w:tc>
          <w:tcPr>
            <w:tcW w:w="1832" w:type="dxa"/>
            <w:vMerge/>
          </w:tcPr>
          <w:p w14:paraId="19105C99" w14:textId="77777777" w:rsidR="000327EE" w:rsidRPr="000327EE" w:rsidRDefault="000327EE" w:rsidP="000327EE">
            <w:pPr>
              <w:pStyle w:val="EFSATabledata"/>
              <w:rPr>
                <w:b/>
                <w:sz w:val="16"/>
                <w:szCs w:val="16"/>
              </w:rPr>
            </w:pPr>
          </w:p>
        </w:tc>
        <w:tc>
          <w:tcPr>
            <w:tcW w:w="1751" w:type="dxa"/>
            <w:vMerge/>
          </w:tcPr>
          <w:p w14:paraId="23BD1F0B" w14:textId="77777777" w:rsidR="000327EE" w:rsidRPr="000327EE" w:rsidRDefault="000327EE" w:rsidP="000327EE">
            <w:pPr>
              <w:pStyle w:val="EFSATabledata"/>
              <w:rPr>
                <w:b/>
                <w:sz w:val="16"/>
                <w:szCs w:val="16"/>
              </w:rPr>
            </w:pPr>
          </w:p>
        </w:tc>
        <w:tc>
          <w:tcPr>
            <w:tcW w:w="1166" w:type="dxa"/>
          </w:tcPr>
          <w:p w14:paraId="295CAB16"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Urine </w:t>
            </w:r>
          </w:p>
        </w:tc>
        <w:tc>
          <w:tcPr>
            <w:tcW w:w="1575" w:type="dxa"/>
          </w:tcPr>
          <w:p w14:paraId="631C2669"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93" w:type="dxa"/>
            <w:vMerge/>
          </w:tcPr>
          <w:p w14:paraId="49FA658F" w14:textId="77777777" w:rsidR="000327EE" w:rsidRPr="000327EE" w:rsidRDefault="000327EE" w:rsidP="000327EE">
            <w:pPr>
              <w:pStyle w:val="EFSATabledata"/>
              <w:rPr>
                <w:b/>
                <w:sz w:val="16"/>
                <w:szCs w:val="16"/>
              </w:rPr>
            </w:pPr>
          </w:p>
        </w:tc>
        <w:tc>
          <w:tcPr>
            <w:tcW w:w="2876" w:type="dxa"/>
            <w:vMerge/>
          </w:tcPr>
          <w:p w14:paraId="2616E981" w14:textId="77777777" w:rsidR="000327EE" w:rsidRPr="000327EE" w:rsidRDefault="000327EE" w:rsidP="000327EE">
            <w:pPr>
              <w:pStyle w:val="EFSATabledata"/>
              <w:rPr>
                <w:b/>
                <w:sz w:val="16"/>
                <w:szCs w:val="16"/>
              </w:rPr>
            </w:pPr>
          </w:p>
        </w:tc>
        <w:tc>
          <w:tcPr>
            <w:tcW w:w="1063" w:type="dxa"/>
            <w:vMerge/>
          </w:tcPr>
          <w:p w14:paraId="5808C970" w14:textId="77777777" w:rsidR="000327EE" w:rsidRPr="000327EE" w:rsidRDefault="000327EE" w:rsidP="000327EE">
            <w:pPr>
              <w:pStyle w:val="EFSATabledata"/>
              <w:rPr>
                <w:b/>
                <w:sz w:val="16"/>
                <w:szCs w:val="16"/>
              </w:rPr>
            </w:pPr>
          </w:p>
        </w:tc>
      </w:tr>
      <w:tr w:rsidR="000327EE" w:rsidRPr="000327EE" w14:paraId="56E170E6" w14:textId="77777777" w:rsidTr="0059208A">
        <w:trPr>
          <w:trHeight w:val="145"/>
          <w:tblHeader/>
        </w:trPr>
        <w:tc>
          <w:tcPr>
            <w:tcW w:w="1661" w:type="dxa"/>
            <w:vMerge/>
          </w:tcPr>
          <w:p w14:paraId="6CABFE2E" w14:textId="77777777" w:rsidR="000327EE" w:rsidRPr="000327EE" w:rsidRDefault="000327EE" w:rsidP="000327EE">
            <w:pPr>
              <w:pStyle w:val="EFSATablefirstcolumn"/>
              <w:rPr>
                <w:sz w:val="16"/>
                <w:szCs w:val="16"/>
              </w:rPr>
            </w:pPr>
          </w:p>
        </w:tc>
        <w:tc>
          <w:tcPr>
            <w:tcW w:w="1181" w:type="dxa"/>
            <w:vMerge/>
          </w:tcPr>
          <w:p w14:paraId="1D431257" w14:textId="77777777" w:rsidR="000327EE" w:rsidRPr="000327EE" w:rsidRDefault="000327EE" w:rsidP="000327EE">
            <w:pPr>
              <w:pStyle w:val="EFSATabledata"/>
              <w:rPr>
                <w:b/>
                <w:sz w:val="16"/>
                <w:szCs w:val="16"/>
              </w:rPr>
            </w:pPr>
          </w:p>
        </w:tc>
        <w:tc>
          <w:tcPr>
            <w:tcW w:w="1832" w:type="dxa"/>
            <w:vMerge/>
          </w:tcPr>
          <w:p w14:paraId="31234F2D" w14:textId="77777777" w:rsidR="000327EE" w:rsidRPr="000327EE" w:rsidRDefault="000327EE" w:rsidP="000327EE">
            <w:pPr>
              <w:pStyle w:val="EFSATabledata"/>
              <w:rPr>
                <w:b/>
                <w:sz w:val="16"/>
                <w:szCs w:val="16"/>
              </w:rPr>
            </w:pPr>
          </w:p>
        </w:tc>
        <w:tc>
          <w:tcPr>
            <w:tcW w:w="1751" w:type="dxa"/>
            <w:vMerge/>
          </w:tcPr>
          <w:p w14:paraId="32A13456" w14:textId="77777777" w:rsidR="000327EE" w:rsidRPr="000327EE" w:rsidRDefault="000327EE" w:rsidP="000327EE">
            <w:pPr>
              <w:pStyle w:val="EFSATabledata"/>
              <w:rPr>
                <w:b/>
                <w:sz w:val="16"/>
                <w:szCs w:val="16"/>
              </w:rPr>
            </w:pPr>
          </w:p>
        </w:tc>
        <w:tc>
          <w:tcPr>
            <w:tcW w:w="1166" w:type="dxa"/>
          </w:tcPr>
          <w:p w14:paraId="6D61898D" w14:textId="77777777" w:rsidR="000327EE" w:rsidRPr="000327EE" w:rsidRDefault="000327EE" w:rsidP="000327EE">
            <w:pPr>
              <w:pStyle w:val="EFSATabledata"/>
              <w:rPr>
                <w:sz w:val="16"/>
                <w:szCs w:val="16"/>
              </w:rPr>
            </w:pPr>
            <w:r w:rsidRPr="000327EE">
              <w:rPr>
                <w:rFonts w:eastAsia="Times New Roman"/>
                <w:sz w:val="16"/>
                <w:szCs w:val="16"/>
                <w:lang w:eastAsia="en-GB"/>
              </w:rPr>
              <w:t>Serum</w:t>
            </w:r>
          </w:p>
        </w:tc>
        <w:tc>
          <w:tcPr>
            <w:tcW w:w="1575" w:type="dxa"/>
          </w:tcPr>
          <w:p w14:paraId="51E6DCE9" w14:textId="77777777" w:rsidR="000327EE" w:rsidRPr="000327EE" w:rsidRDefault="000327EE" w:rsidP="000327EE">
            <w:pPr>
              <w:pStyle w:val="EFSATabledata"/>
              <w:rPr>
                <w:sz w:val="16"/>
                <w:szCs w:val="16"/>
              </w:rPr>
            </w:pPr>
            <w:r w:rsidRPr="000327EE">
              <w:rPr>
                <w:rFonts w:eastAsia="Times New Roman"/>
                <w:sz w:val="16"/>
                <w:szCs w:val="16"/>
                <w:lang w:eastAsia="en-GB"/>
              </w:rPr>
              <w:t>1.3±0.2 ng/g</w:t>
            </w:r>
          </w:p>
        </w:tc>
        <w:tc>
          <w:tcPr>
            <w:tcW w:w="1293" w:type="dxa"/>
            <w:vMerge/>
          </w:tcPr>
          <w:p w14:paraId="20B5A5B2" w14:textId="77777777" w:rsidR="000327EE" w:rsidRPr="000327EE" w:rsidRDefault="000327EE" w:rsidP="000327EE">
            <w:pPr>
              <w:pStyle w:val="EFSATabledata"/>
              <w:rPr>
                <w:b/>
                <w:sz w:val="16"/>
                <w:szCs w:val="16"/>
              </w:rPr>
            </w:pPr>
          </w:p>
        </w:tc>
        <w:tc>
          <w:tcPr>
            <w:tcW w:w="2876" w:type="dxa"/>
            <w:vMerge/>
          </w:tcPr>
          <w:p w14:paraId="73A26957" w14:textId="77777777" w:rsidR="000327EE" w:rsidRPr="000327EE" w:rsidRDefault="000327EE" w:rsidP="000327EE">
            <w:pPr>
              <w:pStyle w:val="EFSATabledata"/>
              <w:rPr>
                <w:b/>
                <w:sz w:val="16"/>
                <w:szCs w:val="16"/>
              </w:rPr>
            </w:pPr>
          </w:p>
        </w:tc>
        <w:tc>
          <w:tcPr>
            <w:tcW w:w="1063" w:type="dxa"/>
            <w:vMerge/>
          </w:tcPr>
          <w:p w14:paraId="38B019FA" w14:textId="77777777" w:rsidR="000327EE" w:rsidRPr="000327EE" w:rsidRDefault="000327EE" w:rsidP="000327EE">
            <w:pPr>
              <w:pStyle w:val="EFSATabledata"/>
              <w:rPr>
                <w:b/>
                <w:sz w:val="16"/>
                <w:szCs w:val="16"/>
              </w:rPr>
            </w:pPr>
          </w:p>
        </w:tc>
      </w:tr>
      <w:tr w:rsidR="000327EE" w:rsidRPr="000327EE" w14:paraId="0A87BD54" w14:textId="77777777" w:rsidTr="0059208A">
        <w:trPr>
          <w:trHeight w:val="145"/>
          <w:tblHeader/>
        </w:trPr>
        <w:tc>
          <w:tcPr>
            <w:tcW w:w="1661" w:type="dxa"/>
            <w:vMerge/>
          </w:tcPr>
          <w:p w14:paraId="21B502AB" w14:textId="77777777" w:rsidR="000327EE" w:rsidRPr="000327EE" w:rsidRDefault="000327EE" w:rsidP="000327EE">
            <w:pPr>
              <w:pStyle w:val="EFSATablefirstcolumn"/>
              <w:rPr>
                <w:sz w:val="16"/>
                <w:szCs w:val="16"/>
              </w:rPr>
            </w:pPr>
          </w:p>
        </w:tc>
        <w:tc>
          <w:tcPr>
            <w:tcW w:w="1181" w:type="dxa"/>
            <w:vMerge w:val="restart"/>
          </w:tcPr>
          <w:p w14:paraId="38342F2A" w14:textId="77777777" w:rsidR="000327EE" w:rsidRPr="000327EE" w:rsidRDefault="000327EE" w:rsidP="000327EE">
            <w:pPr>
              <w:pStyle w:val="EFSATabledata"/>
              <w:rPr>
                <w:sz w:val="16"/>
                <w:szCs w:val="16"/>
              </w:rPr>
            </w:pPr>
            <w:r w:rsidRPr="000327EE">
              <w:rPr>
                <w:rFonts w:eastAsia="Times New Roman"/>
                <w:sz w:val="16"/>
                <w:szCs w:val="16"/>
                <w:lang w:eastAsia="en-GB"/>
              </w:rPr>
              <w:t>ENN</w:t>
            </w:r>
          </w:p>
        </w:tc>
        <w:tc>
          <w:tcPr>
            <w:tcW w:w="1832" w:type="dxa"/>
            <w:vMerge w:val="restart"/>
          </w:tcPr>
          <w:p w14:paraId="45023E51"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Mice 4; cervical cancer tumors </w:t>
            </w:r>
          </w:p>
        </w:tc>
        <w:tc>
          <w:tcPr>
            <w:tcW w:w="1751" w:type="dxa"/>
            <w:vMerge w:val="restart"/>
          </w:tcPr>
          <w:p w14:paraId="021D7E06"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Long term study; intraperitoneal admin. of Enn B or Bea </w:t>
            </w:r>
          </w:p>
        </w:tc>
        <w:tc>
          <w:tcPr>
            <w:tcW w:w="1166" w:type="dxa"/>
          </w:tcPr>
          <w:p w14:paraId="4078626E" w14:textId="77777777" w:rsidR="000327EE" w:rsidRPr="000327EE" w:rsidRDefault="000327EE" w:rsidP="000327EE">
            <w:pPr>
              <w:pStyle w:val="EFSATabledata"/>
              <w:rPr>
                <w:sz w:val="16"/>
                <w:szCs w:val="16"/>
              </w:rPr>
            </w:pPr>
            <w:r w:rsidRPr="000327EE">
              <w:rPr>
                <w:rFonts w:eastAsia="Times New Roman"/>
                <w:sz w:val="16"/>
                <w:szCs w:val="16"/>
                <w:lang w:eastAsia="en-GB"/>
              </w:rPr>
              <w:t>Cervical cancer tumor</w:t>
            </w:r>
          </w:p>
        </w:tc>
        <w:tc>
          <w:tcPr>
            <w:tcW w:w="1575" w:type="dxa"/>
          </w:tcPr>
          <w:p w14:paraId="6564DCEB" w14:textId="77777777" w:rsidR="000327EE" w:rsidRPr="000327EE" w:rsidRDefault="000327EE" w:rsidP="000327EE">
            <w:pPr>
              <w:pStyle w:val="EFSATabledata"/>
              <w:rPr>
                <w:sz w:val="16"/>
                <w:szCs w:val="16"/>
              </w:rPr>
            </w:pPr>
            <w:r w:rsidRPr="000327EE">
              <w:rPr>
                <w:rFonts w:eastAsia="Times New Roman"/>
                <w:sz w:val="16"/>
                <w:szCs w:val="16"/>
                <w:lang w:eastAsia="en-GB"/>
              </w:rPr>
              <w:t>2.8±0.8 ng/g</w:t>
            </w:r>
          </w:p>
        </w:tc>
        <w:tc>
          <w:tcPr>
            <w:tcW w:w="1293" w:type="dxa"/>
            <w:vMerge/>
          </w:tcPr>
          <w:p w14:paraId="697C14BC" w14:textId="77777777" w:rsidR="000327EE" w:rsidRPr="000327EE" w:rsidRDefault="000327EE" w:rsidP="000327EE">
            <w:pPr>
              <w:pStyle w:val="EFSATabledata"/>
              <w:rPr>
                <w:b/>
                <w:sz w:val="16"/>
                <w:szCs w:val="16"/>
              </w:rPr>
            </w:pPr>
          </w:p>
        </w:tc>
        <w:tc>
          <w:tcPr>
            <w:tcW w:w="2876" w:type="dxa"/>
            <w:vMerge/>
          </w:tcPr>
          <w:p w14:paraId="583469AE" w14:textId="77777777" w:rsidR="000327EE" w:rsidRPr="000327EE" w:rsidRDefault="000327EE" w:rsidP="000327EE">
            <w:pPr>
              <w:pStyle w:val="EFSATabledata"/>
              <w:rPr>
                <w:b/>
                <w:sz w:val="16"/>
                <w:szCs w:val="16"/>
              </w:rPr>
            </w:pPr>
          </w:p>
        </w:tc>
        <w:tc>
          <w:tcPr>
            <w:tcW w:w="1063" w:type="dxa"/>
            <w:vMerge/>
          </w:tcPr>
          <w:p w14:paraId="6DC71BF0" w14:textId="77777777" w:rsidR="000327EE" w:rsidRPr="000327EE" w:rsidRDefault="000327EE" w:rsidP="000327EE">
            <w:pPr>
              <w:pStyle w:val="EFSATabledata"/>
              <w:rPr>
                <w:b/>
                <w:sz w:val="16"/>
                <w:szCs w:val="16"/>
              </w:rPr>
            </w:pPr>
          </w:p>
        </w:tc>
      </w:tr>
      <w:tr w:rsidR="000327EE" w:rsidRPr="000327EE" w14:paraId="4FBF841C" w14:textId="77777777" w:rsidTr="0059208A">
        <w:trPr>
          <w:trHeight w:val="145"/>
          <w:tblHeader/>
        </w:trPr>
        <w:tc>
          <w:tcPr>
            <w:tcW w:w="1661" w:type="dxa"/>
            <w:vMerge/>
          </w:tcPr>
          <w:p w14:paraId="1476EBA7" w14:textId="77777777" w:rsidR="000327EE" w:rsidRPr="000327EE" w:rsidRDefault="000327EE" w:rsidP="000327EE">
            <w:pPr>
              <w:pStyle w:val="EFSATablefirstcolumn"/>
              <w:rPr>
                <w:sz w:val="16"/>
                <w:szCs w:val="16"/>
              </w:rPr>
            </w:pPr>
          </w:p>
        </w:tc>
        <w:tc>
          <w:tcPr>
            <w:tcW w:w="1181" w:type="dxa"/>
            <w:vMerge/>
          </w:tcPr>
          <w:p w14:paraId="313B189F" w14:textId="77777777" w:rsidR="000327EE" w:rsidRPr="000327EE" w:rsidRDefault="000327EE" w:rsidP="000327EE">
            <w:pPr>
              <w:pStyle w:val="EFSATabledata"/>
              <w:rPr>
                <w:b/>
                <w:sz w:val="16"/>
                <w:szCs w:val="16"/>
              </w:rPr>
            </w:pPr>
          </w:p>
        </w:tc>
        <w:tc>
          <w:tcPr>
            <w:tcW w:w="1832" w:type="dxa"/>
            <w:vMerge/>
          </w:tcPr>
          <w:p w14:paraId="432C5305" w14:textId="77777777" w:rsidR="000327EE" w:rsidRPr="000327EE" w:rsidRDefault="000327EE" w:rsidP="000327EE">
            <w:pPr>
              <w:pStyle w:val="EFSATabledata"/>
              <w:rPr>
                <w:b/>
                <w:sz w:val="16"/>
                <w:szCs w:val="16"/>
              </w:rPr>
            </w:pPr>
          </w:p>
        </w:tc>
        <w:tc>
          <w:tcPr>
            <w:tcW w:w="1751" w:type="dxa"/>
            <w:vMerge/>
          </w:tcPr>
          <w:p w14:paraId="1679B6B1" w14:textId="77777777" w:rsidR="000327EE" w:rsidRPr="000327EE" w:rsidRDefault="000327EE" w:rsidP="000327EE">
            <w:pPr>
              <w:pStyle w:val="EFSATabledata"/>
              <w:rPr>
                <w:b/>
                <w:sz w:val="16"/>
                <w:szCs w:val="16"/>
              </w:rPr>
            </w:pPr>
          </w:p>
        </w:tc>
        <w:tc>
          <w:tcPr>
            <w:tcW w:w="1166" w:type="dxa"/>
          </w:tcPr>
          <w:p w14:paraId="56626FE7" w14:textId="77777777" w:rsidR="000327EE" w:rsidRPr="000327EE" w:rsidRDefault="000327EE" w:rsidP="000327EE">
            <w:pPr>
              <w:pStyle w:val="EFSATabledata"/>
              <w:rPr>
                <w:sz w:val="16"/>
                <w:szCs w:val="16"/>
              </w:rPr>
            </w:pPr>
            <w:r w:rsidRPr="000327EE">
              <w:rPr>
                <w:rFonts w:eastAsia="Times New Roman"/>
                <w:sz w:val="16"/>
                <w:szCs w:val="16"/>
                <w:lang w:eastAsia="en-GB"/>
              </w:rPr>
              <w:t>Serum</w:t>
            </w:r>
          </w:p>
        </w:tc>
        <w:tc>
          <w:tcPr>
            <w:tcW w:w="1575" w:type="dxa"/>
          </w:tcPr>
          <w:p w14:paraId="196BD553" w14:textId="77777777" w:rsidR="000327EE" w:rsidRPr="000327EE" w:rsidRDefault="000327EE" w:rsidP="000327EE">
            <w:pPr>
              <w:pStyle w:val="EFSATabledata"/>
              <w:rPr>
                <w:sz w:val="16"/>
                <w:szCs w:val="16"/>
              </w:rPr>
            </w:pPr>
            <w:r w:rsidRPr="000327EE">
              <w:rPr>
                <w:rFonts w:eastAsia="Times New Roman"/>
                <w:sz w:val="16"/>
                <w:szCs w:val="16"/>
                <w:lang w:eastAsia="en-GB"/>
              </w:rPr>
              <w:t>5.4±0.2 ng/g</w:t>
            </w:r>
          </w:p>
        </w:tc>
        <w:tc>
          <w:tcPr>
            <w:tcW w:w="1293" w:type="dxa"/>
            <w:vMerge/>
          </w:tcPr>
          <w:p w14:paraId="58E393EA" w14:textId="77777777" w:rsidR="000327EE" w:rsidRPr="000327EE" w:rsidRDefault="000327EE" w:rsidP="000327EE">
            <w:pPr>
              <w:pStyle w:val="EFSATabledata"/>
              <w:rPr>
                <w:b/>
                <w:sz w:val="16"/>
                <w:szCs w:val="16"/>
              </w:rPr>
            </w:pPr>
          </w:p>
        </w:tc>
        <w:tc>
          <w:tcPr>
            <w:tcW w:w="2876" w:type="dxa"/>
            <w:vMerge/>
          </w:tcPr>
          <w:p w14:paraId="2DAE4BC7" w14:textId="77777777" w:rsidR="000327EE" w:rsidRPr="000327EE" w:rsidRDefault="000327EE" w:rsidP="000327EE">
            <w:pPr>
              <w:pStyle w:val="EFSATabledata"/>
              <w:rPr>
                <w:b/>
                <w:sz w:val="16"/>
                <w:szCs w:val="16"/>
              </w:rPr>
            </w:pPr>
          </w:p>
        </w:tc>
        <w:tc>
          <w:tcPr>
            <w:tcW w:w="1063" w:type="dxa"/>
            <w:vMerge/>
          </w:tcPr>
          <w:p w14:paraId="129DEDFB" w14:textId="77777777" w:rsidR="000327EE" w:rsidRPr="000327EE" w:rsidRDefault="000327EE" w:rsidP="000327EE">
            <w:pPr>
              <w:pStyle w:val="EFSATabledata"/>
              <w:rPr>
                <w:b/>
                <w:sz w:val="16"/>
                <w:szCs w:val="16"/>
              </w:rPr>
            </w:pPr>
          </w:p>
        </w:tc>
      </w:tr>
      <w:tr w:rsidR="000327EE" w:rsidRPr="000327EE" w14:paraId="3463E1DC" w14:textId="77777777" w:rsidTr="0059208A">
        <w:trPr>
          <w:trHeight w:val="145"/>
          <w:tblHeader/>
        </w:trPr>
        <w:tc>
          <w:tcPr>
            <w:tcW w:w="1661" w:type="dxa"/>
            <w:vMerge/>
          </w:tcPr>
          <w:p w14:paraId="013BFC6B" w14:textId="77777777" w:rsidR="000327EE" w:rsidRPr="000327EE" w:rsidRDefault="000327EE" w:rsidP="000327EE">
            <w:pPr>
              <w:pStyle w:val="EFSATablefirstcolumn"/>
              <w:rPr>
                <w:sz w:val="16"/>
                <w:szCs w:val="16"/>
              </w:rPr>
            </w:pPr>
          </w:p>
        </w:tc>
        <w:tc>
          <w:tcPr>
            <w:tcW w:w="1181" w:type="dxa"/>
            <w:vMerge w:val="restart"/>
          </w:tcPr>
          <w:p w14:paraId="754F4AF7" w14:textId="77777777" w:rsidR="000327EE" w:rsidRPr="000327EE" w:rsidRDefault="000327EE" w:rsidP="000327EE">
            <w:pPr>
              <w:pStyle w:val="EFSATabledata"/>
              <w:rPr>
                <w:sz w:val="16"/>
                <w:szCs w:val="16"/>
              </w:rPr>
            </w:pPr>
            <w:r w:rsidRPr="000327EE">
              <w:rPr>
                <w:rFonts w:eastAsia="Times New Roman"/>
                <w:sz w:val="16"/>
                <w:szCs w:val="16"/>
                <w:lang w:eastAsia="en-GB"/>
              </w:rPr>
              <w:t>BEA</w:t>
            </w:r>
          </w:p>
        </w:tc>
        <w:tc>
          <w:tcPr>
            <w:tcW w:w="1832" w:type="dxa"/>
            <w:vMerge/>
          </w:tcPr>
          <w:p w14:paraId="7DFBEB7A" w14:textId="77777777" w:rsidR="000327EE" w:rsidRPr="000327EE" w:rsidRDefault="000327EE" w:rsidP="000327EE">
            <w:pPr>
              <w:pStyle w:val="EFSATabledata"/>
              <w:rPr>
                <w:b/>
                <w:sz w:val="16"/>
                <w:szCs w:val="16"/>
              </w:rPr>
            </w:pPr>
          </w:p>
        </w:tc>
        <w:tc>
          <w:tcPr>
            <w:tcW w:w="1751" w:type="dxa"/>
            <w:vMerge/>
          </w:tcPr>
          <w:p w14:paraId="44859564" w14:textId="77777777" w:rsidR="000327EE" w:rsidRPr="000327EE" w:rsidRDefault="000327EE" w:rsidP="000327EE">
            <w:pPr>
              <w:pStyle w:val="EFSATabledata"/>
              <w:rPr>
                <w:b/>
                <w:sz w:val="16"/>
                <w:szCs w:val="16"/>
              </w:rPr>
            </w:pPr>
          </w:p>
        </w:tc>
        <w:tc>
          <w:tcPr>
            <w:tcW w:w="1166" w:type="dxa"/>
          </w:tcPr>
          <w:p w14:paraId="53C0F0B9" w14:textId="77777777" w:rsidR="000327EE" w:rsidRPr="000327EE" w:rsidRDefault="000327EE" w:rsidP="000327EE">
            <w:pPr>
              <w:pStyle w:val="EFSATabledata"/>
              <w:rPr>
                <w:sz w:val="16"/>
                <w:szCs w:val="16"/>
              </w:rPr>
            </w:pPr>
            <w:r w:rsidRPr="000327EE">
              <w:rPr>
                <w:rFonts w:eastAsia="Times New Roman"/>
                <w:sz w:val="16"/>
                <w:szCs w:val="16"/>
                <w:lang w:eastAsia="en-GB"/>
              </w:rPr>
              <w:t>Cervical cancer tumor</w:t>
            </w:r>
          </w:p>
        </w:tc>
        <w:tc>
          <w:tcPr>
            <w:tcW w:w="1575" w:type="dxa"/>
          </w:tcPr>
          <w:p w14:paraId="2BDFC96B" w14:textId="77777777" w:rsidR="000327EE" w:rsidRPr="000327EE" w:rsidRDefault="000327EE" w:rsidP="000327EE">
            <w:pPr>
              <w:pStyle w:val="EFSATabledata"/>
              <w:rPr>
                <w:sz w:val="16"/>
                <w:szCs w:val="16"/>
              </w:rPr>
            </w:pPr>
            <w:r w:rsidRPr="000327EE">
              <w:rPr>
                <w:rFonts w:eastAsia="Times New Roman"/>
                <w:sz w:val="16"/>
                <w:szCs w:val="16"/>
                <w:lang w:eastAsia="en-GB"/>
              </w:rPr>
              <w:t>3.4±0.4 ng/g</w:t>
            </w:r>
          </w:p>
        </w:tc>
        <w:tc>
          <w:tcPr>
            <w:tcW w:w="1293" w:type="dxa"/>
            <w:vMerge/>
          </w:tcPr>
          <w:p w14:paraId="433ECA0A" w14:textId="77777777" w:rsidR="000327EE" w:rsidRPr="000327EE" w:rsidRDefault="000327EE" w:rsidP="000327EE">
            <w:pPr>
              <w:pStyle w:val="EFSATabledata"/>
              <w:rPr>
                <w:b/>
                <w:sz w:val="16"/>
                <w:szCs w:val="16"/>
              </w:rPr>
            </w:pPr>
          </w:p>
        </w:tc>
        <w:tc>
          <w:tcPr>
            <w:tcW w:w="2876" w:type="dxa"/>
            <w:vMerge/>
          </w:tcPr>
          <w:p w14:paraId="5AD9B600" w14:textId="77777777" w:rsidR="000327EE" w:rsidRPr="000327EE" w:rsidRDefault="000327EE" w:rsidP="000327EE">
            <w:pPr>
              <w:pStyle w:val="EFSATabledata"/>
              <w:rPr>
                <w:b/>
                <w:sz w:val="16"/>
                <w:szCs w:val="16"/>
              </w:rPr>
            </w:pPr>
          </w:p>
        </w:tc>
        <w:tc>
          <w:tcPr>
            <w:tcW w:w="1063" w:type="dxa"/>
            <w:vMerge/>
          </w:tcPr>
          <w:p w14:paraId="6D280C11" w14:textId="77777777" w:rsidR="000327EE" w:rsidRPr="000327EE" w:rsidRDefault="000327EE" w:rsidP="000327EE">
            <w:pPr>
              <w:pStyle w:val="EFSATabledata"/>
              <w:rPr>
                <w:b/>
                <w:sz w:val="16"/>
                <w:szCs w:val="16"/>
              </w:rPr>
            </w:pPr>
          </w:p>
        </w:tc>
      </w:tr>
      <w:tr w:rsidR="000327EE" w:rsidRPr="000327EE" w14:paraId="2D566E2A" w14:textId="77777777" w:rsidTr="0059208A">
        <w:trPr>
          <w:trHeight w:val="145"/>
          <w:tblHeader/>
        </w:trPr>
        <w:tc>
          <w:tcPr>
            <w:tcW w:w="1661" w:type="dxa"/>
            <w:vMerge/>
          </w:tcPr>
          <w:p w14:paraId="76DC8E29" w14:textId="77777777" w:rsidR="000327EE" w:rsidRPr="000327EE" w:rsidRDefault="000327EE" w:rsidP="000327EE">
            <w:pPr>
              <w:pStyle w:val="EFSATablefirstcolumn"/>
              <w:rPr>
                <w:sz w:val="16"/>
                <w:szCs w:val="16"/>
              </w:rPr>
            </w:pPr>
          </w:p>
        </w:tc>
        <w:tc>
          <w:tcPr>
            <w:tcW w:w="1181" w:type="dxa"/>
            <w:vMerge/>
          </w:tcPr>
          <w:p w14:paraId="0646A18D" w14:textId="77777777" w:rsidR="000327EE" w:rsidRPr="000327EE" w:rsidRDefault="000327EE" w:rsidP="000327EE">
            <w:pPr>
              <w:pStyle w:val="EFSATabledata"/>
              <w:rPr>
                <w:b/>
                <w:sz w:val="16"/>
                <w:szCs w:val="16"/>
              </w:rPr>
            </w:pPr>
          </w:p>
        </w:tc>
        <w:tc>
          <w:tcPr>
            <w:tcW w:w="1832" w:type="dxa"/>
            <w:vMerge/>
          </w:tcPr>
          <w:p w14:paraId="5EB04BDA" w14:textId="77777777" w:rsidR="000327EE" w:rsidRPr="000327EE" w:rsidRDefault="000327EE" w:rsidP="000327EE">
            <w:pPr>
              <w:pStyle w:val="EFSATabledata"/>
              <w:rPr>
                <w:b/>
                <w:sz w:val="16"/>
                <w:szCs w:val="16"/>
              </w:rPr>
            </w:pPr>
          </w:p>
        </w:tc>
        <w:tc>
          <w:tcPr>
            <w:tcW w:w="1751" w:type="dxa"/>
            <w:vMerge/>
          </w:tcPr>
          <w:p w14:paraId="2C5ADBCA" w14:textId="77777777" w:rsidR="000327EE" w:rsidRPr="000327EE" w:rsidRDefault="000327EE" w:rsidP="000327EE">
            <w:pPr>
              <w:pStyle w:val="EFSATabledata"/>
              <w:rPr>
                <w:b/>
                <w:sz w:val="16"/>
                <w:szCs w:val="16"/>
              </w:rPr>
            </w:pPr>
          </w:p>
        </w:tc>
        <w:tc>
          <w:tcPr>
            <w:tcW w:w="1166" w:type="dxa"/>
          </w:tcPr>
          <w:p w14:paraId="34AE95F2" w14:textId="77777777" w:rsidR="000327EE" w:rsidRPr="000327EE" w:rsidRDefault="000327EE" w:rsidP="000327EE">
            <w:pPr>
              <w:pStyle w:val="EFSATabledata"/>
              <w:rPr>
                <w:sz w:val="16"/>
                <w:szCs w:val="16"/>
              </w:rPr>
            </w:pPr>
            <w:r w:rsidRPr="000327EE">
              <w:rPr>
                <w:rFonts w:eastAsia="Times New Roman"/>
                <w:sz w:val="16"/>
                <w:szCs w:val="16"/>
                <w:lang w:eastAsia="en-GB"/>
              </w:rPr>
              <w:t>Serum</w:t>
            </w:r>
          </w:p>
        </w:tc>
        <w:tc>
          <w:tcPr>
            <w:tcW w:w="1575" w:type="dxa"/>
          </w:tcPr>
          <w:p w14:paraId="28BB3C48" w14:textId="77777777" w:rsidR="000327EE" w:rsidRPr="000327EE" w:rsidRDefault="000327EE" w:rsidP="000327EE">
            <w:pPr>
              <w:pStyle w:val="EFSATabledata"/>
              <w:rPr>
                <w:sz w:val="16"/>
                <w:szCs w:val="16"/>
              </w:rPr>
            </w:pPr>
            <w:r w:rsidRPr="000327EE">
              <w:rPr>
                <w:rFonts w:eastAsia="Times New Roman"/>
                <w:sz w:val="16"/>
                <w:szCs w:val="16"/>
                <w:lang w:eastAsia="en-GB"/>
              </w:rPr>
              <w:t>2.6±0.6 ng/g</w:t>
            </w:r>
          </w:p>
        </w:tc>
        <w:tc>
          <w:tcPr>
            <w:tcW w:w="1293" w:type="dxa"/>
            <w:vMerge/>
          </w:tcPr>
          <w:p w14:paraId="3204680E" w14:textId="77777777" w:rsidR="000327EE" w:rsidRPr="000327EE" w:rsidRDefault="000327EE" w:rsidP="000327EE">
            <w:pPr>
              <w:pStyle w:val="EFSATabledata"/>
              <w:rPr>
                <w:b/>
                <w:sz w:val="16"/>
                <w:szCs w:val="16"/>
              </w:rPr>
            </w:pPr>
          </w:p>
        </w:tc>
        <w:tc>
          <w:tcPr>
            <w:tcW w:w="2876" w:type="dxa"/>
            <w:vMerge/>
          </w:tcPr>
          <w:p w14:paraId="6E18A904" w14:textId="77777777" w:rsidR="000327EE" w:rsidRPr="000327EE" w:rsidRDefault="000327EE" w:rsidP="000327EE">
            <w:pPr>
              <w:pStyle w:val="EFSATabledata"/>
              <w:rPr>
                <w:b/>
                <w:sz w:val="16"/>
                <w:szCs w:val="16"/>
              </w:rPr>
            </w:pPr>
          </w:p>
        </w:tc>
        <w:tc>
          <w:tcPr>
            <w:tcW w:w="1063" w:type="dxa"/>
            <w:vMerge/>
          </w:tcPr>
          <w:p w14:paraId="4318E6AE" w14:textId="77777777" w:rsidR="000327EE" w:rsidRPr="000327EE" w:rsidRDefault="000327EE" w:rsidP="000327EE">
            <w:pPr>
              <w:pStyle w:val="EFSATabledata"/>
              <w:rPr>
                <w:b/>
                <w:sz w:val="16"/>
                <w:szCs w:val="16"/>
              </w:rPr>
            </w:pPr>
          </w:p>
        </w:tc>
      </w:tr>
      <w:tr w:rsidR="000327EE" w:rsidRPr="000327EE" w14:paraId="2746EA42" w14:textId="77777777" w:rsidTr="0059208A">
        <w:trPr>
          <w:trHeight w:val="145"/>
          <w:tblHeader/>
        </w:trPr>
        <w:tc>
          <w:tcPr>
            <w:tcW w:w="1661" w:type="dxa"/>
            <w:vMerge w:val="restart"/>
          </w:tcPr>
          <w:p w14:paraId="67CD09A3" w14:textId="77777777" w:rsidR="000327EE" w:rsidRPr="000327EE" w:rsidRDefault="000327EE" w:rsidP="000327EE">
            <w:pPr>
              <w:pStyle w:val="EFSATablefirstcolumn"/>
              <w:rPr>
                <w:sz w:val="16"/>
                <w:szCs w:val="16"/>
              </w:rPr>
            </w:pPr>
            <w:r w:rsidRPr="000327EE">
              <w:rPr>
                <w:rFonts w:eastAsia="Times New Roman"/>
                <w:sz w:val="16"/>
                <w:szCs w:val="16"/>
                <w:lang w:eastAsia="en-GB"/>
              </w:rPr>
              <w:t>ENNA/ Toxicological studies with data on biomarkers</w:t>
            </w:r>
          </w:p>
        </w:tc>
        <w:tc>
          <w:tcPr>
            <w:tcW w:w="1181" w:type="dxa"/>
            <w:vMerge w:val="restart"/>
          </w:tcPr>
          <w:p w14:paraId="3FF79DE3" w14:textId="77777777" w:rsidR="000327EE" w:rsidRPr="000327EE" w:rsidRDefault="000327EE" w:rsidP="000327EE">
            <w:pPr>
              <w:pStyle w:val="EFSATabledata"/>
              <w:rPr>
                <w:sz w:val="16"/>
                <w:szCs w:val="16"/>
              </w:rPr>
            </w:pPr>
            <w:r w:rsidRPr="000327EE">
              <w:rPr>
                <w:rFonts w:eastAsia="Times New Roman"/>
                <w:sz w:val="16"/>
                <w:szCs w:val="16"/>
                <w:lang w:eastAsia="en-GB"/>
              </w:rPr>
              <w:t>ENNa</w:t>
            </w:r>
          </w:p>
        </w:tc>
        <w:tc>
          <w:tcPr>
            <w:tcW w:w="1832" w:type="dxa"/>
          </w:tcPr>
          <w:p w14:paraId="1970E7FB" w14:textId="77777777" w:rsidR="000327EE" w:rsidRPr="000327EE" w:rsidRDefault="000327EE" w:rsidP="000327EE">
            <w:pPr>
              <w:pStyle w:val="EFSATabledata"/>
              <w:rPr>
                <w:sz w:val="16"/>
                <w:szCs w:val="16"/>
              </w:rPr>
            </w:pPr>
            <w:r w:rsidRPr="000327EE">
              <w:rPr>
                <w:rFonts w:eastAsia="Times New Roman"/>
                <w:sz w:val="16"/>
                <w:szCs w:val="16"/>
                <w:lang w:eastAsia="en-GB"/>
              </w:rPr>
              <w:t>Wistar rats 5</w:t>
            </w:r>
          </w:p>
        </w:tc>
        <w:tc>
          <w:tcPr>
            <w:tcW w:w="1751" w:type="dxa"/>
          </w:tcPr>
          <w:p w14:paraId="1B804BD9"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Admin ENNA 465 mg/kg feed; 2 week </w:t>
            </w:r>
          </w:p>
        </w:tc>
        <w:tc>
          <w:tcPr>
            <w:tcW w:w="1166" w:type="dxa"/>
          </w:tcPr>
          <w:p w14:paraId="23EA7822" w14:textId="77777777" w:rsidR="000327EE" w:rsidRPr="000327EE" w:rsidRDefault="000327EE" w:rsidP="000327EE">
            <w:pPr>
              <w:pStyle w:val="EFSATabledata"/>
              <w:rPr>
                <w:sz w:val="16"/>
                <w:szCs w:val="16"/>
              </w:rPr>
            </w:pPr>
            <w:r w:rsidRPr="000327EE">
              <w:rPr>
                <w:rFonts w:eastAsia="Times New Roman"/>
                <w:sz w:val="16"/>
                <w:szCs w:val="16"/>
                <w:lang w:eastAsia="en-GB"/>
              </w:rPr>
              <w:t>Serum</w:t>
            </w:r>
          </w:p>
        </w:tc>
        <w:tc>
          <w:tcPr>
            <w:tcW w:w="1575" w:type="dxa"/>
          </w:tcPr>
          <w:p w14:paraId="750F81F2" w14:textId="77777777" w:rsidR="000327EE" w:rsidRPr="000327EE" w:rsidRDefault="000327EE" w:rsidP="000327EE">
            <w:pPr>
              <w:pStyle w:val="EFSATabledata"/>
              <w:rPr>
                <w:sz w:val="16"/>
                <w:szCs w:val="16"/>
              </w:rPr>
            </w:pPr>
            <w:r w:rsidRPr="000327EE">
              <w:rPr>
                <w:rFonts w:eastAsia="Times New Roman"/>
                <w:sz w:val="16"/>
                <w:szCs w:val="16"/>
                <w:lang w:eastAsia="en-GB"/>
              </w:rPr>
              <w:t>1.70±1.70 µg/ml</w:t>
            </w:r>
          </w:p>
        </w:tc>
        <w:tc>
          <w:tcPr>
            <w:tcW w:w="1293" w:type="dxa"/>
            <w:vMerge w:val="restart"/>
          </w:tcPr>
          <w:p w14:paraId="6EF919B2" w14:textId="77777777" w:rsidR="000327EE" w:rsidRPr="000327EE" w:rsidRDefault="000327EE" w:rsidP="000327EE">
            <w:pPr>
              <w:pStyle w:val="EFSATabledata"/>
              <w:rPr>
                <w:sz w:val="16"/>
                <w:szCs w:val="16"/>
                <w:lang w:val="pt-PT"/>
              </w:rPr>
            </w:pPr>
            <w:r w:rsidRPr="000327EE">
              <w:rPr>
                <w:rFonts w:eastAsia="Times New Roman"/>
                <w:sz w:val="16"/>
                <w:szCs w:val="16"/>
                <w:lang w:val="pt-PT" w:eastAsia="en-GB"/>
              </w:rPr>
              <w:t xml:space="preserve">LC-MS/MS </w:t>
            </w:r>
          </w:p>
          <w:p w14:paraId="655BBA5F" w14:textId="77777777" w:rsidR="000327EE" w:rsidRPr="000327EE" w:rsidRDefault="000327EE" w:rsidP="000327EE">
            <w:pPr>
              <w:pStyle w:val="EFSATabledata"/>
              <w:rPr>
                <w:rFonts w:eastAsia="Times New Roman"/>
                <w:sz w:val="16"/>
                <w:szCs w:val="16"/>
                <w:lang w:val="pt-PT" w:eastAsia="en-GB"/>
              </w:rPr>
            </w:pPr>
          </w:p>
          <w:p w14:paraId="0B09C055" w14:textId="77777777" w:rsidR="000327EE" w:rsidRPr="000327EE" w:rsidRDefault="000327EE" w:rsidP="000327EE">
            <w:pPr>
              <w:pStyle w:val="EFSATabledata"/>
              <w:rPr>
                <w:sz w:val="16"/>
                <w:szCs w:val="16"/>
                <w:lang w:val="pt-PT"/>
              </w:rPr>
            </w:pPr>
            <w:r w:rsidRPr="000327EE">
              <w:rPr>
                <w:rFonts w:eastAsia="Times New Roman"/>
                <w:sz w:val="16"/>
                <w:szCs w:val="16"/>
                <w:lang w:val="pt-PT" w:eastAsia="en-GB"/>
              </w:rPr>
              <w:t>Serum (LOQ 5.4 ng/ml )</w:t>
            </w:r>
          </w:p>
          <w:p w14:paraId="10242CFC" w14:textId="77777777" w:rsidR="000327EE" w:rsidRPr="000327EE" w:rsidRDefault="000327EE" w:rsidP="000327EE">
            <w:pPr>
              <w:pStyle w:val="EFSATabledata"/>
              <w:rPr>
                <w:sz w:val="16"/>
                <w:szCs w:val="16"/>
              </w:rPr>
            </w:pPr>
            <w:r w:rsidRPr="000327EE">
              <w:rPr>
                <w:rFonts w:eastAsia="Times New Roman"/>
                <w:sz w:val="16"/>
                <w:szCs w:val="16"/>
                <w:lang w:eastAsia="en-GB"/>
              </w:rPr>
              <w:t>Urine (LOQ 6 ng/ml)</w:t>
            </w:r>
          </w:p>
          <w:p w14:paraId="56DE8A8D" w14:textId="77777777" w:rsidR="000327EE" w:rsidRPr="000327EE" w:rsidRDefault="000327EE" w:rsidP="000327EE">
            <w:pPr>
              <w:pStyle w:val="EFSATabledata"/>
              <w:rPr>
                <w:sz w:val="16"/>
                <w:szCs w:val="16"/>
              </w:rPr>
            </w:pPr>
            <w:r w:rsidRPr="000327EE">
              <w:rPr>
                <w:rFonts w:eastAsia="Times New Roman"/>
                <w:sz w:val="16"/>
                <w:szCs w:val="16"/>
                <w:lang w:eastAsia="en-GB"/>
              </w:rPr>
              <w:t>Faeces (LOQ 7 ng/g)</w:t>
            </w:r>
          </w:p>
          <w:p w14:paraId="3276163F" w14:textId="77777777" w:rsidR="000327EE" w:rsidRPr="000327EE" w:rsidRDefault="000327EE" w:rsidP="000327EE">
            <w:pPr>
              <w:pStyle w:val="EFSATabledata"/>
              <w:rPr>
                <w:b/>
                <w:sz w:val="16"/>
                <w:szCs w:val="16"/>
              </w:rPr>
            </w:pPr>
          </w:p>
        </w:tc>
        <w:tc>
          <w:tcPr>
            <w:tcW w:w="2876" w:type="dxa"/>
            <w:vMerge w:val="restart"/>
          </w:tcPr>
          <w:p w14:paraId="77402C40"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Levels in serum might be associated with the absorption and distribution of ENN A, its distribution and possibility of accumulation in some organs could explain the levels of ENN A in serum. </w:t>
            </w:r>
          </w:p>
          <w:p w14:paraId="73EE8A62" w14:textId="77777777" w:rsidR="000327EE" w:rsidRPr="000327EE" w:rsidRDefault="000327EE" w:rsidP="000327EE">
            <w:pPr>
              <w:pStyle w:val="EFSATabledata"/>
              <w:rPr>
                <w:sz w:val="16"/>
                <w:szCs w:val="16"/>
              </w:rPr>
            </w:pPr>
          </w:p>
        </w:tc>
        <w:tc>
          <w:tcPr>
            <w:tcW w:w="1063" w:type="dxa"/>
            <w:vMerge w:val="restart"/>
          </w:tcPr>
          <w:p w14:paraId="213FCA77" w14:textId="77777777" w:rsidR="000327EE" w:rsidRPr="000327EE" w:rsidRDefault="000327EE" w:rsidP="000327EE">
            <w:pPr>
              <w:pStyle w:val="EFSATabledata"/>
              <w:rPr>
                <w:sz w:val="16"/>
                <w:szCs w:val="16"/>
              </w:rPr>
            </w:pPr>
            <w:r w:rsidRPr="000327EE">
              <w:rPr>
                <w:rFonts w:eastAsia="Times New Roman"/>
                <w:sz w:val="16"/>
                <w:szCs w:val="16"/>
                <w:lang w:eastAsia="en-GB"/>
              </w:rPr>
              <w:t>Juan, 2014</w:t>
            </w:r>
          </w:p>
        </w:tc>
      </w:tr>
      <w:tr w:rsidR="000327EE" w:rsidRPr="000327EE" w14:paraId="1CC7480A" w14:textId="77777777" w:rsidTr="0059208A">
        <w:trPr>
          <w:trHeight w:val="145"/>
          <w:tblHeader/>
        </w:trPr>
        <w:tc>
          <w:tcPr>
            <w:tcW w:w="1661" w:type="dxa"/>
            <w:vMerge/>
          </w:tcPr>
          <w:p w14:paraId="6695B433" w14:textId="77777777" w:rsidR="000327EE" w:rsidRPr="000327EE" w:rsidRDefault="000327EE" w:rsidP="000327EE">
            <w:pPr>
              <w:pStyle w:val="EFSATablefirstcolumn"/>
              <w:rPr>
                <w:sz w:val="16"/>
                <w:szCs w:val="16"/>
              </w:rPr>
            </w:pPr>
          </w:p>
        </w:tc>
        <w:tc>
          <w:tcPr>
            <w:tcW w:w="1181" w:type="dxa"/>
            <w:vMerge/>
          </w:tcPr>
          <w:p w14:paraId="182EFAA5" w14:textId="77777777" w:rsidR="000327EE" w:rsidRPr="000327EE" w:rsidRDefault="000327EE" w:rsidP="000327EE">
            <w:pPr>
              <w:pStyle w:val="EFSATabledata"/>
              <w:rPr>
                <w:b/>
                <w:sz w:val="16"/>
                <w:szCs w:val="16"/>
              </w:rPr>
            </w:pPr>
          </w:p>
        </w:tc>
        <w:tc>
          <w:tcPr>
            <w:tcW w:w="1832" w:type="dxa"/>
          </w:tcPr>
          <w:p w14:paraId="5D5257EB" w14:textId="77777777" w:rsidR="000327EE" w:rsidRPr="000327EE" w:rsidRDefault="000327EE" w:rsidP="000327EE">
            <w:pPr>
              <w:pStyle w:val="EFSATabledata"/>
              <w:rPr>
                <w:sz w:val="16"/>
                <w:szCs w:val="16"/>
              </w:rPr>
            </w:pPr>
          </w:p>
        </w:tc>
        <w:tc>
          <w:tcPr>
            <w:tcW w:w="1751" w:type="dxa"/>
          </w:tcPr>
          <w:p w14:paraId="3B03B341" w14:textId="77777777" w:rsidR="000327EE" w:rsidRPr="000327EE" w:rsidRDefault="000327EE" w:rsidP="000327EE">
            <w:pPr>
              <w:pStyle w:val="EFSATabledata"/>
              <w:rPr>
                <w:b/>
                <w:sz w:val="16"/>
                <w:szCs w:val="16"/>
              </w:rPr>
            </w:pPr>
            <w:r w:rsidRPr="000327EE">
              <w:rPr>
                <w:rFonts w:eastAsia="Times New Roman"/>
                <w:sz w:val="16"/>
                <w:szCs w:val="16"/>
                <w:lang w:eastAsia="en-GB"/>
              </w:rPr>
              <w:t xml:space="preserve">Admin of ENNA 465 mg/kg feed; 3 week </w:t>
            </w:r>
          </w:p>
        </w:tc>
        <w:tc>
          <w:tcPr>
            <w:tcW w:w="1166" w:type="dxa"/>
          </w:tcPr>
          <w:p w14:paraId="18009923" w14:textId="77777777" w:rsidR="000327EE" w:rsidRPr="000327EE" w:rsidRDefault="000327EE" w:rsidP="000327EE">
            <w:pPr>
              <w:pStyle w:val="EFSATabledata"/>
              <w:rPr>
                <w:sz w:val="16"/>
                <w:szCs w:val="16"/>
              </w:rPr>
            </w:pPr>
            <w:r w:rsidRPr="000327EE">
              <w:rPr>
                <w:rFonts w:eastAsia="Times New Roman"/>
                <w:sz w:val="16"/>
                <w:szCs w:val="16"/>
                <w:lang w:eastAsia="en-GB"/>
              </w:rPr>
              <w:t>Serum</w:t>
            </w:r>
          </w:p>
        </w:tc>
        <w:tc>
          <w:tcPr>
            <w:tcW w:w="1575" w:type="dxa"/>
          </w:tcPr>
          <w:p w14:paraId="69FF82FE" w14:textId="77777777" w:rsidR="000327EE" w:rsidRPr="000327EE" w:rsidRDefault="000327EE" w:rsidP="000327EE">
            <w:pPr>
              <w:pStyle w:val="EFSATabledata"/>
              <w:rPr>
                <w:sz w:val="16"/>
                <w:szCs w:val="16"/>
              </w:rPr>
            </w:pPr>
            <w:r w:rsidRPr="000327EE">
              <w:rPr>
                <w:rFonts w:eastAsia="Times New Roman"/>
                <w:sz w:val="16"/>
                <w:szCs w:val="16"/>
                <w:lang w:eastAsia="en-GB"/>
              </w:rPr>
              <w:t>2.20±0.8 µg/ml</w:t>
            </w:r>
          </w:p>
        </w:tc>
        <w:tc>
          <w:tcPr>
            <w:tcW w:w="1293" w:type="dxa"/>
            <w:vMerge/>
          </w:tcPr>
          <w:p w14:paraId="0A513BB8" w14:textId="77777777" w:rsidR="000327EE" w:rsidRPr="000327EE" w:rsidRDefault="000327EE" w:rsidP="000327EE">
            <w:pPr>
              <w:pStyle w:val="EFSATabledata"/>
              <w:rPr>
                <w:b/>
                <w:sz w:val="16"/>
                <w:szCs w:val="16"/>
              </w:rPr>
            </w:pPr>
          </w:p>
        </w:tc>
        <w:tc>
          <w:tcPr>
            <w:tcW w:w="2876" w:type="dxa"/>
            <w:vMerge/>
          </w:tcPr>
          <w:p w14:paraId="696CB578" w14:textId="77777777" w:rsidR="000327EE" w:rsidRPr="000327EE" w:rsidRDefault="000327EE" w:rsidP="000327EE">
            <w:pPr>
              <w:pStyle w:val="EFSATabledata"/>
              <w:rPr>
                <w:b/>
                <w:sz w:val="16"/>
                <w:szCs w:val="16"/>
              </w:rPr>
            </w:pPr>
          </w:p>
        </w:tc>
        <w:tc>
          <w:tcPr>
            <w:tcW w:w="1063" w:type="dxa"/>
            <w:vMerge/>
          </w:tcPr>
          <w:p w14:paraId="0A7A9C35" w14:textId="77777777" w:rsidR="000327EE" w:rsidRPr="000327EE" w:rsidRDefault="000327EE" w:rsidP="000327EE">
            <w:pPr>
              <w:pStyle w:val="EFSATabledata"/>
              <w:rPr>
                <w:b/>
                <w:sz w:val="16"/>
                <w:szCs w:val="16"/>
              </w:rPr>
            </w:pPr>
          </w:p>
        </w:tc>
      </w:tr>
      <w:tr w:rsidR="000327EE" w:rsidRPr="000327EE" w14:paraId="7D2ED6BA" w14:textId="77777777" w:rsidTr="0059208A">
        <w:trPr>
          <w:trHeight w:val="145"/>
          <w:tblHeader/>
        </w:trPr>
        <w:tc>
          <w:tcPr>
            <w:tcW w:w="1661" w:type="dxa"/>
            <w:vMerge/>
          </w:tcPr>
          <w:p w14:paraId="2423769C" w14:textId="77777777" w:rsidR="000327EE" w:rsidRPr="000327EE" w:rsidRDefault="000327EE" w:rsidP="000327EE">
            <w:pPr>
              <w:pStyle w:val="EFSATablefirstcolumn"/>
              <w:rPr>
                <w:sz w:val="16"/>
                <w:szCs w:val="16"/>
              </w:rPr>
            </w:pPr>
          </w:p>
        </w:tc>
        <w:tc>
          <w:tcPr>
            <w:tcW w:w="1181" w:type="dxa"/>
            <w:vMerge/>
          </w:tcPr>
          <w:p w14:paraId="7F8A0361" w14:textId="77777777" w:rsidR="000327EE" w:rsidRPr="000327EE" w:rsidRDefault="000327EE" w:rsidP="000327EE">
            <w:pPr>
              <w:pStyle w:val="EFSATabledata"/>
              <w:rPr>
                <w:b/>
                <w:sz w:val="16"/>
                <w:szCs w:val="16"/>
              </w:rPr>
            </w:pPr>
          </w:p>
        </w:tc>
        <w:tc>
          <w:tcPr>
            <w:tcW w:w="1832" w:type="dxa"/>
          </w:tcPr>
          <w:p w14:paraId="6CB08FBB" w14:textId="77777777" w:rsidR="000327EE" w:rsidRPr="000327EE" w:rsidRDefault="000327EE" w:rsidP="000327EE">
            <w:pPr>
              <w:pStyle w:val="EFSATabledata"/>
              <w:rPr>
                <w:sz w:val="16"/>
                <w:szCs w:val="16"/>
              </w:rPr>
            </w:pPr>
          </w:p>
        </w:tc>
        <w:tc>
          <w:tcPr>
            <w:tcW w:w="1751" w:type="dxa"/>
          </w:tcPr>
          <w:p w14:paraId="4C86DD90" w14:textId="77777777" w:rsidR="000327EE" w:rsidRPr="000327EE" w:rsidRDefault="000327EE" w:rsidP="000327EE">
            <w:pPr>
              <w:pStyle w:val="EFSATabledata"/>
              <w:rPr>
                <w:b/>
                <w:sz w:val="16"/>
                <w:szCs w:val="16"/>
              </w:rPr>
            </w:pPr>
            <w:r w:rsidRPr="000327EE">
              <w:rPr>
                <w:rFonts w:eastAsia="Times New Roman"/>
                <w:sz w:val="16"/>
                <w:szCs w:val="16"/>
                <w:lang w:eastAsia="en-GB"/>
              </w:rPr>
              <w:t xml:space="preserve">Admin of ENNA 465 mg/kg feed; 4 week </w:t>
            </w:r>
          </w:p>
        </w:tc>
        <w:tc>
          <w:tcPr>
            <w:tcW w:w="1166" w:type="dxa"/>
          </w:tcPr>
          <w:p w14:paraId="6CEEB50D" w14:textId="77777777" w:rsidR="000327EE" w:rsidRPr="000327EE" w:rsidRDefault="000327EE" w:rsidP="000327EE">
            <w:pPr>
              <w:pStyle w:val="EFSATabledata"/>
              <w:rPr>
                <w:sz w:val="16"/>
                <w:szCs w:val="16"/>
              </w:rPr>
            </w:pPr>
            <w:r w:rsidRPr="000327EE">
              <w:rPr>
                <w:rFonts w:eastAsia="Times New Roman"/>
                <w:sz w:val="16"/>
                <w:szCs w:val="16"/>
                <w:lang w:eastAsia="en-GB"/>
              </w:rPr>
              <w:t>Serum</w:t>
            </w:r>
          </w:p>
        </w:tc>
        <w:tc>
          <w:tcPr>
            <w:tcW w:w="1575" w:type="dxa"/>
          </w:tcPr>
          <w:p w14:paraId="1CA4A877" w14:textId="77777777" w:rsidR="000327EE" w:rsidRPr="000327EE" w:rsidRDefault="000327EE" w:rsidP="000327EE">
            <w:pPr>
              <w:pStyle w:val="EFSATabledata"/>
              <w:rPr>
                <w:sz w:val="16"/>
                <w:szCs w:val="16"/>
              </w:rPr>
            </w:pPr>
            <w:r w:rsidRPr="000327EE">
              <w:rPr>
                <w:rFonts w:eastAsia="Times New Roman"/>
                <w:sz w:val="16"/>
                <w:szCs w:val="16"/>
                <w:lang w:eastAsia="en-GB"/>
              </w:rPr>
              <w:t>4.76±0.5 µg/ml</w:t>
            </w:r>
          </w:p>
        </w:tc>
        <w:tc>
          <w:tcPr>
            <w:tcW w:w="1293" w:type="dxa"/>
            <w:vMerge/>
          </w:tcPr>
          <w:p w14:paraId="73DF908E" w14:textId="77777777" w:rsidR="000327EE" w:rsidRPr="000327EE" w:rsidRDefault="000327EE" w:rsidP="000327EE">
            <w:pPr>
              <w:pStyle w:val="EFSATabledata"/>
              <w:rPr>
                <w:b/>
                <w:sz w:val="16"/>
                <w:szCs w:val="16"/>
              </w:rPr>
            </w:pPr>
          </w:p>
        </w:tc>
        <w:tc>
          <w:tcPr>
            <w:tcW w:w="2876" w:type="dxa"/>
            <w:vMerge/>
          </w:tcPr>
          <w:p w14:paraId="62B981AF" w14:textId="77777777" w:rsidR="000327EE" w:rsidRPr="000327EE" w:rsidRDefault="000327EE" w:rsidP="000327EE">
            <w:pPr>
              <w:pStyle w:val="EFSATabledata"/>
              <w:rPr>
                <w:b/>
                <w:sz w:val="16"/>
                <w:szCs w:val="16"/>
              </w:rPr>
            </w:pPr>
          </w:p>
        </w:tc>
        <w:tc>
          <w:tcPr>
            <w:tcW w:w="1063" w:type="dxa"/>
            <w:vMerge/>
          </w:tcPr>
          <w:p w14:paraId="01B0F836" w14:textId="77777777" w:rsidR="000327EE" w:rsidRPr="000327EE" w:rsidRDefault="000327EE" w:rsidP="000327EE">
            <w:pPr>
              <w:pStyle w:val="EFSATabledata"/>
              <w:rPr>
                <w:b/>
                <w:sz w:val="16"/>
                <w:szCs w:val="16"/>
              </w:rPr>
            </w:pPr>
          </w:p>
        </w:tc>
      </w:tr>
      <w:tr w:rsidR="000327EE" w:rsidRPr="000327EE" w14:paraId="2B49BDE1" w14:textId="77777777" w:rsidTr="0059208A">
        <w:trPr>
          <w:trHeight w:val="145"/>
          <w:tblHeader/>
        </w:trPr>
        <w:tc>
          <w:tcPr>
            <w:tcW w:w="1661" w:type="dxa"/>
            <w:vMerge/>
          </w:tcPr>
          <w:p w14:paraId="08F096BC" w14:textId="77777777" w:rsidR="000327EE" w:rsidRPr="000327EE" w:rsidRDefault="000327EE" w:rsidP="000327EE">
            <w:pPr>
              <w:pStyle w:val="EFSATablefirstcolumn"/>
              <w:rPr>
                <w:sz w:val="16"/>
                <w:szCs w:val="16"/>
              </w:rPr>
            </w:pPr>
          </w:p>
        </w:tc>
        <w:tc>
          <w:tcPr>
            <w:tcW w:w="1181" w:type="dxa"/>
            <w:vMerge/>
          </w:tcPr>
          <w:p w14:paraId="10D369C4" w14:textId="77777777" w:rsidR="000327EE" w:rsidRPr="000327EE" w:rsidRDefault="000327EE" w:rsidP="000327EE">
            <w:pPr>
              <w:pStyle w:val="EFSATabledata"/>
              <w:rPr>
                <w:b/>
                <w:sz w:val="16"/>
                <w:szCs w:val="16"/>
              </w:rPr>
            </w:pPr>
          </w:p>
        </w:tc>
        <w:tc>
          <w:tcPr>
            <w:tcW w:w="1832" w:type="dxa"/>
          </w:tcPr>
          <w:p w14:paraId="198D31E9" w14:textId="77777777" w:rsidR="000327EE" w:rsidRPr="000327EE" w:rsidRDefault="000327EE" w:rsidP="000327EE">
            <w:pPr>
              <w:pStyle w:val="EFSATabledata"/>
              <w:rPr>
                <w:sz w:val="16"/>
                <w:szCs w:val="16"/>
              </w:rPr>
            </w:pPr>
          </w:p>
        </w:tc>
        <w:tc>
          <w:tcPr>
            <w:tcW w:w="1751" w:type="dxa"/>
          </w:tcPr>
          <w:p w14:paraId="58C089D7" w14:textId="77777777" w:rsidR="000327EE" w:rsidRPr="000327EE" w:rsidRDefault="000327EE" w:rsidP="000327EE">
            <w:pPr>
              <w:pStyle w:val="EFSATabledata"/>
              <w:rPr>
                <w:b/>
                <w:sz w:val="16"/>
                <w:szCs w:val="16"/>
              </w:rPr>
            </w:pPr>
            <w:r w:rsidRPr="000327EE">
              <w:rPr>
                <w:rFonts w:eastAsia="Times New Roman"/>
                <w:sz w:val="16"/>
                <w:szCs w:val="16"/>
                <w:lang w:eastAsia="en-GB"/>
              </w:rPr>
              <w:t>Admin of ENNA 465 mg/kg feed; during all treatment period</w:t>
            </w:r>
          </w:p>
        </w:tc>
        <w:tc>
          <w:tcPr>
            <w:tcW w:w="1166" w:type="dxa"/>
          </w:tcPr>
          <w:p w14:paraId="6D74E0E8" w14:textId="77777777" w:rsidR="000327EE" w:rsidRPr="000327EE" w:rsidRDefault="000327EE" w:rsidP="000327EE">
            <w:pPr>
              <w:pStyle w:val="EFSATabledata"/>
              <w:rPr>
                <w:sz w:val="16"/>
                <w:szCs w:val="16"/>
              </w:rPr>
            </w:pPr>
            <w:r w:rsidRPr="000327EE">
              <w:rPr>
                <w:rFonts w:eastAsia="Times New Roman"/>
                <w:sz w:val="16"/>
                <w:szCs w:val="16"/>
                <w:lang w:eastAsia="en-GB"/>
              </w:rPr>
              <w:t>Faeces and urine</w:t>
            </w:r>
          </w:p>
        </w:tc>
        <w:tc>
          <w:tcPr>
            <w:tcW w:w="1575" w:type="dxa"/>
          </w:tcPr>
          <w:p w14:paraId="37E52263" w14:textId="77777777" w:rsidR="000327EE" w:rsidRPr="000327EE" w:rsidRDefault="000327EE" w:rsidP="000327EE">
            <w:pPr>
              <w:pStyle w:val="EFSATabledata"/>
              <w:rPr>
                <w:sz w:val="16"/>
                <w:szCs w:val="16"/>
              </w:rPr>
            </w:pPr>
            <w:r w:rsidRPr="000327EE">
              <w:rPr>
                <w:rFonts w:eastAsia="Times New Roman"/>
                <w:sz w:val="16"/>
                <w:szCs w:val="16"/>
                <w:lang w:eastAsia="en-GB"/>
              </w:rPr>
              <w:t>&lt;LOD</w:t>
            </w:r>
          </w:p>
        </w:tc>
        <w:tc>
          <w:tcPr>
            <w:tcW w:w="1293" w:type="dxa"/>
            <w:vMerge/>
          </w:tcPr>
          <w:p w14:paraId="6C64FE6A" w14:textId="77777777" w:rsidR="000327EE" w:rsidRPr="000327EE" w:rsidRDefault="000327EE" w:rsidP="000327EE">
            <w:pPr>
              <w:pStyle w:val="EFSATabledata"/>
              <w:rPr>
                <w:b/>
                <w:sz w:val="16"/>
                <w:szCs w:val="16"/>
              </w:rPr>
            </w:pPr>
          </w:p>
        </w:tc>
        <w:tc>
          <w:tcPr>
            <w:tcW w:w="2876" w:type="dxa"/>
            <w:vMerge/>
          </w:tcPr>
          <w:p w14:paraId="7981092A" w14:textId="77777777" w:rsidR="000327EE" w:rsidRPr="000327EE" w:rsidRDefault="000327EE" w:rsidP="000327EE">
            <w:pPr>
              <w:pStyle w:val="EFSATabledata"/>
              <w:rPr>
                <w:b/>
                <w:sz w:val="16"/>
                <w:szCs w:val="16"/>
              </w:rPr>
            </w:pPr>
          </w:p>
        </w:tc>
        <w:tc>
          <w:tcPr>
            <w:tcW w:w="1063" w:type="dxa"/>
            <w:vMerge/>
          </w:tcPr>
          <w:p w14:paraId="6649763C" w14:textId="77777777" w:rsidR="000327EE" w:rsidRPr="000327EE" w:rsidRDefault="000327EE" w:rsidP="000327EE">
            <w:pPr>
              <w:pStyle w:val="EFSATabledata"/>
              <w:rPr>
                <w:b/>
                <w:sz w:val="16"/>
                <w:szCs w:val="16"/>
              </w:rPr>
            </w:pPr>
          </w:p>
        </w:tc>
      </w:tr>
      <w:tr w:rsidR="000327EE" w:rsidRPr="000327EE" w14:paraId="37DC8398" w14:textId="77777777" w:rsidTr="0059208A">
        <w:trPr>
          <w:trHeight w:val="145"/>
          <w:tblHeader/>
        </w:trPr>
        <w:tc>
          <w:tcPr>
            <w:tcW w:w="1661" w:type="dxa"/>
            <w:vMerge w:val="restart"/>
          </w:tcPr>
          <w:p w14:paraId="470631A9" w14:textId="77777777" w:rsidR="000327EE" w:rsidRPr="000327EE" w:rsidRDefault="000327EE" w:rsidP="000327EE">
            <w:pPr>
              <w:pStyle w:val="EFSATablefirstcolumn"/>
              <w:rPr>
                <w:sz w:val="16"/>
                <w:szCs w:val="16"/>
              </w:rPr>
            </w:pPr>
            <w:r w:rsidRPr="000327EE">
              <w:rPr>
                <w:rFonts w:eastAsia="Times New Roman"/>
                <w:sz w:val="16"/>
                <w:szCs w:val="16"/>
                <w:lang w:eastAsia="en-GB"/>
              </w:rPr>
              <w:t>OTA/biomarkers of exposure</w:t>
            </w:r>
          </w:p>
        </w:tc>
        <w:tc>
          <w:tcPr>
            <w:tcW w:w="1181" w:type="dxa"/>
          </w:tcPr>
          <w:p w14:paraId="53AC00D4" w14:textId="77777777" w:rsidR="000327EE" w:rsidRPr="000327EE" w:rsidRDefault="000327EE" w:rsidP="000327EE">
            <w:pPr>
              <w:pStyle w:val="EFSATabledata"/>
              <w:rPr>
                <w:sz w:val="16"/>
                <w:szCs w:val="16"/>
              </w:rPr>
            </w:pPr>
            <w:r w:rsidRPr="000327EE">
              <w:rPr>
                <w:rFonts w:eastAsia="Times New Roman"/>
                <w:sz w:val="16"/>
                <w:szCs w:val="16"/>
                <w:lang w:eastAsia="en-GB"/>
              </w:rPr>
              <w:t>OTA</w:t>
            </w:r>
          </w:p>
        </w:tc>
        <w:tc>
          <w:tcPr>
            <w:tcW w:w="1832" w:type="dxa"/>
            <w:vMerge w:val="restart"/>
          </w:tcPr>
          <w:p w14:paraId="08A89617" w14:textId="77777777" w:rsidR="000327EE" w:rsidRPr="000327EE" w:rsidRDefault="000327EE" w:rsidP="000327EE">
            <w:pPr>
              <w:pStyle w:val="EFSATabledata"/>
              <w:rPr>
                <w:sz w:val="16"/>
                <w:szCs w:val="16"/>
              </w:rPr>
            </w:pPr>
            <w:r w:rsidRPr="000327EE">
              <w:rPr>
                <w:rFonts w:eastAsia="Times New Roman"/>
                <w:sz w:val="16"/>
                <w:szCs w:val="16"/>
                <w:lang w:eastAsia="en-GB"/>
              </w:rPr>
              <w:t>Fisher rats, 9</w:t>
            </w:r>
          </w:p>
        </w:tc>
        <w:tc>
          <w:tcPr>
            <w:tcW w:w="1751" w:type="dxa"/>
            <w:vMerge w:val="restart"/>
          </w:tcPr>
          <w:p w14:paraId="4692B85D"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Feeding 10 mg OTA/kg diet; 6 days </w:t>
            </w:r>
          </w:p>
        </w:tc>
        <w:tc>
          <w:tcPr>
            <w:tcW w:w="1166" w:type="dxa"/>
          </w:tcPr>
          <w:p w14:paraId="05B7909F" w14:textId="77777777" w:rsidR="000327EE" w:rsidRPr="000327EE" w:rsidRDefault="000327EE" w:rsidP="000327EE">
            <w:pPr>
              <w:pStyle w:val="EFSATabledata"/>
              <w:rPr>
                <w:sz w:val="16"/>
                <w:szCs w:val="16"/>
              </w:rPr>
            </w:pPr>
            <w:r w:rsidRPr="000327EE">
              <w:rPr>
                <w:rFonts w:eastAsia="Times New Roman"/>
                <w:sz w:val="16"/>
                <w:szCs w:val="16"/>
                <w:lang w:eastAsia="en-GB"/>
              </w:rPr>
              <w:t>Plasma</w:t>
            </w:r>
          </w:p>
        </w:tc>
        <w:tc>
          <w:tcPr>
            <w:tcW w:w="1575" w:type="dxa"/>
          </w:tcPr>
          <w:p w14:paraId="6E33C627" w14:textId="77777777" w:rsidR="000327EE" w:rsidRPr="000327EE" w:rsidRDefault="000327EE" w:rsidP="000327EE">
            <w:pPr>
              <w:pStyle w:val="EFSATabledata"/>
              <w:rPr>
                <w:sz w:val="16"/>
                <w:szCs w:val="16"/>
              </w:rPr>
            </w:pPr>
            <w:r w:rsidRPr="000327EE">
              <w:rPr>
                <w:rFonts w:eastAsia="Times New Roman"/>
                <w:sz w:val="16"/>
                <w:szCs w:val="16"/>
                <w:lang w:eastAsia="en-GB"/>
              </w:rPr>
              <w:t>11.27 ± 2.07 μg/ml</w:t>
            </w:r>
          </w:p>
        </w:tc>
        <w:tc>
          <w:tcPr>
            <w:tcW w:w="1293" w:type="dxa"/>
            <w:vMerge w:val="restart"/>
          </w:tcPr>
          <w:p w14:paraId="5345AE51"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HPLC-FLD </w:t>
            </w:r>
          </w:p>
          <w:p w14:paraId="333D45B3" w14:textId="77777777" w:rsidR="000327EE" w:rsidRPr="000327EE" w:rsidRDefault="000327EE" w:rsidP="000327EE">
            <w:pPr>
              <w:pStyle w:val="EFSATabledata"/>
              <w:rPr>
                <w:rFonts w:eastAsia="Times New Roman"/>
                <w:sz w:val="16"/>
                <w:szCs w:val="16"/>
                <w:lang w:eastAsia="en-GB"/>
              </w:rPr>
            </w:pPr>
          </w:p>
          <w:p w14:paraId="50A7A98F"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Tissues (LOD 1 ng/g) </w:t>
            </w:r>
          </w:p>
          <w:p w14:paraId="4B20C25E" w14:textId="77777777" w:rsidR="000327EE" w:rsidRPr="000327EE" w:rsidRDefault="000327EE" w:rsidP="000327EE">
            <w:pPr>
              <w:pStyle w:val="EFSATabledata"/>
              <w:rPr>
                <w:rFonts w:eastAsia="Times New Roman"/>
                <w:sz w:val="16"/>
                <w:szCs w:val="16"/>
                <w:lang w:eastAsia="en-GB"/>
              </w:rPr>
            </w:pPr>
          </w:p>
          <w:p w14:paraId="42CD6DCF" w14:textId="77777777" w:rsidR="000327EE" w:rsidRPr="000327EE" w:rsidRDefault="000327EE" w:rsidP="000327EE">
            <w:pPr>
              <w:pStyle w:val="EFSATabledata"/>
              <w:rPr>
                <w:sz w:val="16"/>
                <w:szCs w:val="16"/>
              </w:rPr>
            </w:pPr>
            <w:r w:rsidRPr="000327EE">
              <w:rPr>
                <w:rFonts w:eastAsia="Times New Roman"/>
                <w:sz w:val="16"/>
                <w:szCs w:val="16"/>
                <w:lang w:eastAsia="en-GB"/>
              </w:rPr>
              <w:t>Plasma and urine (LOD 1 ng/ml)</w:t>
            </w:r>
          </w:p>
        </w:tc>
        <w:tc>
          <w:tcPr>
            <w:tcW w:w="2876" w:type="dxa"/>
            <w:vMerge w:val="restart"/>
          </w:tcPr>
          <w:p w14:paraId="5DFA79FC"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In urine, OTA was mainly excreted as OTα (93%), and only a small part (6–7%) appeared in its original form. in faeces, OTα and OTA accounted for 94% and 6%, respectively. Quercetin supplementation had no effect on feed consumption, OTA-intake, water intake and body weight gain. Faecal and urinary excretion of OTA and OTα and concentrations of OTA in all tissues were not affected by quercetin supplementation.</w:t>
            </w:r>
          </w:p>
          <w:p w14:paraId="6D26A5F1" w14:textId="77777777" w:rsidR="000327EE" w:rsidRPr="000327EE" w:rsidRDefault="000327EE" w:rsidP="000327EE">
            <w:pPr>
              <w:pStyle w:val="EFSATabledata"/>
              <w:rPr>
                <w:rFonts w:eastAsia="Times New Roman"/>
                <w:sz w:val="16"/>
                <w:szCs w:val="16"/>
                <w:lang w:eastAsia="en-GB"/>
              </w:rPr>
            </w:pPr>
          </w:p>
          <w:p w14:paraId="7EB8EFE1" w14:textId="77777777" w:rsidR="000327EE" w:rsidRPr="000327EE" w:rsidRDefault="000327EE" w:rsidP="000327EE">
            <w:pPr>
              <w:pStyle w:val="EFSATabledata"/>
              <w:rPr>
                <w:rFonts w:eastAsia="Times New Roman"/>
                <w:sz w:val="16"/>
                <w:szCs w:val="16"/>
                <w:lang w:eastAsia="en-GB"/>
              </w:rPr>
            </w:pPr>
          </w:p>
          <w:p w14:paraId="17D78925" w14:textId="77777777" w:rsidR="000327EE" w:rsidRPr="000327EE" w:rsidRDefault="000327EE" w:rsidP="000327EE">
            <w:pPr>
              <w:pStyle w:val="EFSATabledata"/>
              <w:rPr>
                <w:sz w:val="16"/>
                <w:szCs w:val="16"/>
              </w:rPr>
            </w:pPr>
          </w:p>
        </w:tc>
        <w:tc>
          <w:tcPr>
            <w:tcW w:w="1063" w:type="dxa"/>
            <w:vMerge w:val="restart"/>
          </w:tcPr>
          <w:p w14:paraId="42B51467" w14:textId="77777777" w:rsidR="000327EE" w:rsidRPr="000327EE" w:rsidRDefault="000327EE" w:rsidP="000327EE">
            <w:pPr>
              <w:pStyle w:val="EFSATabledata"/>
              <w:rPr>
                <w:sz w:val="16"/>
                <w:szCs w:val="16"/>
              </w:rPr>
            </w:pPr>
            <w:r w:rsidRPr="000327EE">
              <w:rPr>
                <w:rFonts w:eastAsia="Times New Roman"/>
                <w:sz w:val="16"/>
                <w:szCs w:val="16"/>
                <w:lang w:val="fr-FR" w:eastAsia="en-GB"/>
              </w:rPr>
              <w:t>Abbas, 2013</w:t>
            </w:r>
          </w:p>
        </w:tc>
      </w:tr>
      <w:tr w:rsidR="000327EE" w:rsidRPr="000327EE" w14:paraId="6C7F0730" w14:textId="77777777" w:rsidTr="0059208A">
        <w:trPr>
          <w:trHeight w:val="145"/>
          <w:tblHeader/>
        </w:trPr>
        <w:tc>
          <w:tcPr>
            <w:tcW w:w="1661" w:type="dxa"/>
            <w:vMerge/>
          </w:tcPr>
          <w:p w14:paraId="21B11F55" w14:textId="77777777" w:rsidR="000327EE" w:rsidRPr="000327EE" w:rsidRDefault="000327EE" w:rsidP="000327EE">
            <w:pPr>
              <w:pStyle w:val="EFSATablefirstcolumn"/>
              <w:rPr>
                <w:sz w:val="16"/>
                <w:szCs w:val="16"/>
              </w:rPr>
            </w:pPr>
          </w:p>
        </w:tc>
        <w:tc>
          <w:tcPr>
            <w:tcW w:w="1181" w:type="dxa"/>
          </w:tcPr>
          <w:p w14:paraId="230BD3CD" w14:textId="77777777" w:rsidR="000327EE" w:rsidRPr="000327EE" w:rsidRDefault="000327EE" w:rsidP="000327EE">
            <w:pPr>
              <w:pStyle w:val="EFSATabledata"/>
              <w:rPr>
                <w:sz w:val="16"/>
                <w:szCs w:val="16"/>
              </w:rPr>
            </w:pPr>
          </w:p>
        </w:tc>
        <w:tc>
          <w:tcPr>
            <w:tcW w:w="1832" w:type="dxa"/>
            <w:vMerge/>
          </w:tcPr>
          <w:p w14:paraId="17C923BC" w14:textId="77777777" w:rsidR="000327EE" w:rsidRPr="000327EE" w:rsidRDefault="000327EE" w:rsidP="000327EE">
            <w:pPr>
              <w:pStyle w:val="EFSATabledata"/>
              <w:rPr>
                <w:b/>
                <w:sz w:val="16"/>
                <w:szCs w:val="16"/>
              </w:rPr>
            </w:pPr>
          </w:p>
        </w:tc>
        <w:tc>
          <w:tcPr>
            <w:tcW w:w="1751" w:type="dxa"/>
            <w:vMerge/>
          </w:tcPr>
          <w:p w14:paraId="1A6CA8FC" w14:textId="77777777" w:rsidR="000327EE" w:rsidRPr="000327EE" w:rsidRDefault="000327EE" w:rsidP="000327EE">
            <w:pPr>
              <w:pStyle w:val="EFSATabledata"/>
              <w:rPr>
                <w:b/>
                <w:sz w:val="16"/>
                <w:szCs w:val="16"/>
              </w:rPr>
            </w:pPr>
          </w:p>
        </w:tc>
        <w:tc>
          <w:tcPr>
            <w:tcW w:w="1166" w:type="dxa"/>
          </w:tcPr>
          <w:p w14:paraId="559B7C2D" w14:textId="77777777" w:rsidR="000327EE" w:rsidRPr="000327EE" w:rsidRDefault="000327EE" w:rsidP="000327EE">
            <w:pPr>
              <w:pStyle w:val="EFSATabledata"/>
              <w:rPr>
                <w:sz w:val="16"/>
                <w:szCs w:val="16"/>
              </w:rPr>
            </w:pPr>
            <w:r w:rsidRPr="000327EE">
              <w:rPr>
                <w:rFonts w:eastAsia="Times New Roman"/>
                <w:sz w:val="16"/>
                <w:szCs w:val="16"/>
                <w:lang w:eastAsia="en-GB"/>
              </w:rPr>
              <w:t>Kidney</w:t>
            </w:r>
          </w:p>
        </w:tc>
        <w:tc>
          <w:tcPr>
            <w:tcW w:w="1575" w:type="dxa"/>
          </w:tcPr>
          <w:p w14:paraId="48F79FC4" w14:textId="77777777" w:rsidR="000327EE" w:rsidRPr="000327EE" w:rsidRDefault="000327EE" w:rsidP="000327EE">
            <w:pPr>
              <w:pStyle w:val="EFSATabledata"/>
              <w:rPr>
                <w:sz w:val="16"/>
                <w:szCs w:val="16"/>
              </w:rPr>
            </w:pPr>
            <w:r w:rsidRPr="000327EE">
              <w:rPr>
                <w:rFonts w:eastAsia="Times New Roman"/>
                <w:sz w:val="16"/>
                <w:szCs w:val="16"/>
                <w:lang w:eastAsia="en-GB"/>
              </w:rPr>
              <w:t>1.44 ± 0.22 μg/g</w:t>
            </w:r>
          </w:p>
        </w:tc>
        <w:tc>
          <w:tcPr>
            <w:tcW w:w="1293" w:type="dxa"/>
            <w:vMerge/>
          </w:tcPr>
          <w:p w14:paraId="5EB8FEBD" w14:textId="77777777" w:rsidR="000327EE" w:rsidRPr="000327EE" w:rsidRDefault="000327EE" w:rsidP="000327EE">
            <w:pPr>
              <w:pStyle w:val="EFSATabledata"/>
              <w:rPr>
                <w:b/>
                <w:sz w:val="16"/>
                <w:szCs w:val="16"/>
              </w:rPr>
            </w:pPr>
          </w:p>
        </w:tc>
        <w:tc>
          <w:tcPr>
            <w:tcW w:w="2876" w:type="dxa"/>
            <w:vMerge/>
          </w:tcPr>
          <w:p w14:paraId="7A117F02" w14:textId="77777777" w:rsidR="000327EE" w:rsidRPr="000327EE" w:rsidRDefault="000327EE" w:rsidP="000327EE">
            <w:pPr>
              <w:pStyle w:val="EFSATabledata"/>
              <w:rPr>
                <w:b/>
                <w:sz w:val="16"/>
                <w:szCs w:val="16"/>
              </w:rPr>
            </w:pPr>
          </w:p>
        </w:tc>
        <w:tc>
          <w:tcPr>
            <w:tcW w:w="1063" w:type="dxa"/>
            <w:vMerge/>
          </w:tcPr>
          <w:p w14:paraId="0C427494" w14:textId="77777777" w:rsidR="000327EE" w:rsidRPr="000327EE" w:rsidRDefault="000327EE" w:rsidP="000327EE">
            <w:pPr>
              <w:pStyle w:val="EFSATabledata"/>
              <w:rPr>
                <w:b/>
                <w:sz w:val="16"/>
                <w:szCs w:val="16"/>
              </w:rPr>
            </w:pPr>
          </w:p>
        </w:tc>
      </w:tr>
      <w:tr w:rsidR="000327EE" w:rsidRPr="000327EE" w14:paraId="58BD556D" w14:textId="77777777" w:rsidTr="0059208A">
        <w:trPr>
          <w:trHeight w:val="145"/>
          <w:tblHeader/>
        </w:trPr>
        <w:tc>
          <w:tcPr>
            <w:tcW w:w="1661" w:type="dxa"/>
            <w:vMerge/>
          </w:tcPr>
          <w:p w14:paraId="6043A9D5" w14:textId="77777777" w:rsidR="000327EE" w:rsidRPr="000327EE" w:rsidRDefault="000327EE" w:rsidP="000327EE">
            <w:pPr>
              <w:pStyle w:val="EFSATablefirstcolumn"/>
              <w:rPr>
                <w:sz w:val="16"/>
                <w:szCs w:val="16"/>
              </w:rPr>
            </w:pPr>
          </w:p>
        </w:tc>
        <w:tc>
          <w:tcPr>
            <w:tcW w:w="1181" w:type="dxa"/>
          </w:tcPr>
          <w:p w14:paraId="1ED731B7" w14:textId="77777777" w:rsidR="000327EE" w:rsidRPr="000327EE" w:rsidRDefault="000327EE" w:rsidP="000327EE">
            <w:pPr>
              <w:pStyle w:val="EFSATabledata"/>
              <w:rPr>
                <w:sz w:val="16"/>
                <w:szCs w:val="16"/>
              </w:rPr>
            </w:pPr>
          </w:p>
        </w:tc>
        <w:tc>
          <w:tcPr>
            <w:tcW w:w="1832" w:type="dxa"/>
            <w:vMerge/>
          </w:tcPr>
          <w:p w14:paraId="409AEB15" w14:textId="77777777" w:rsidR="000327EE" w:rsidRPr="000327EE" w:rsidRDefault="000327EE" w:rsidP="000327EE">
            <w:pPr>
              <w:pStyle w:val="EFSATabledata"/>
              <w:rPr>
                <w:b/>
                <w:sz w:val="16"/>
                <w:szCs w:val="16"/>
              </w:rPr>
            </w:pPr>
          </w:p>
        </w:tc>
        <w:tc>
          <w:tcPr>
            <w:tcW w:w="1751" w:type="dxa"/>
            <w:vMerge/>
          </w:tcPr>
          <w:p w14:paraId="123967E9" w14:textId="77777777" w:rsidR="000327EE" w:rsidRPr="000327EE" w:rsidRDefault="000327EE" w:rsidP="000327EE">
            <w:pPr>
              <w:pStyle w:val="EFSATabledata"/>
              <w:rPr>
                <w:b/>
                <w:sz w:val="16"/>
                <w:szCs w:val="16"/>
              </w:rPr>
            </w:pPr>
          </w:p>
        </w:tc>
        <w:tc>
          <w:tcPr>
            <w:tcW w:w="1166" w:type="dxa"/>
          </w:tcPr>
          <w:p w14:paraId="3F5422F9" w14:textId="77777777" w:rsidR="000327EE" w:rsidRPr="000327EE" w:rsidRDefault="000327EE" w:rsidP="000327EE">
            <w:pPr>
              <w:pStyle w:val="EFSATabledata"/>
              <w:rPr>
                <w:sz w:val="16"/>
                <w:szCs w:val="16"/>
              </w:rPr>
            </w:pPr>
            <w:r w:rsidRPr="000327EE">
              <w:rPr>
                <w:rFonts w:eastAsia="Times New Roman"/>
                <w:sz w:val="16"/>
                <w:szCs w:val="16"/>
                <w:lang w:eastAsia="en-GB"/>
              </w:rPr>
              <w:t>Liver</w:t>
            </w:r>
          </w:p>
        </w:tc>
        <w:tc>
          <w:tcPr>
            <w:tcW w:w="1575" w:type="dxa"/>
          </w:tcPr>
          <w:p w14:paraId="19CE6F52" w14:textId="77777777" w:rsidR="000327EE" w:rsidRPr="000327EE" w:rsidRDefault="000327EE" w:rsidP="000327EE">
            <w:pPr>
              <w:pStyle w:val="EFSATabledata"/>
              <w:rPr>
                <w:sz w:val="16"/>
                <w:szCs w:val="16"/>
              </w:rPr>
            </w:pPr>
            <w:r w:rsidRPr="000327EE">
              <w:rPr>
                <w:rFonts w:eastAsia="Times New Roman"/>
                <w:sz w:val="16"/>
                <w:szCs w:val="16"/>
                <w:lang w:eastAsia="en-GB"/>
              </w:rPr>
              <w:t>1.12 ± 0.31 μg/g</w:t>
            </w:r>
          </w:p>
        </w:tc>
        <w:tc>
          <w:tcPr>
            <w:tcW w:w="1293" w:type="dxa"/>
            <w:vMerge/>
          </w:tcPr>
          <w:p w14:paraId="1F914D7F" w14:textId="77777777" w:rsidR="000327EE" w:rsidRPr="000327EE" w:rsidRDefault="000327EE" w:rsidP="000327EE">
            <w:pPr>
              <w:pStyle w:val="EFSATabledata"/>
              <w:rPr>
                <w:b/>
                <w:sz w:val="16"/>
                <w:szCs w:val="16"/>
              </w:rPr>
            </w:pPr>
          </w:p>
        </w:tc>
        <w:tc>
          <w:tcPr>
            <w:tcW w:w="2876" w:type="dxa"/>
            <w:vMerge/>
          </w:tcPr>
          <w:p w14:paraId="2456B729" w14:textId="77777777" w:rsidR="000327EE" w:rsidRPr="000327EE" w:rsidRDefault="000327EE" w:rsidP="000327EE">
            <w:pPr>
              <w:pStyle w:val="EFSATabledata"/>
              <w:rPr>
                <w:b/>
                <w:sz w:val="16"/>
                <w:szCs w:val="16"/>
              </w:rPr>
            </w:pPr>
          </w:p>
        </w:tc>
        <w:tc>
          <w:tcPr>
            <w:tcW w:w="1063" w:type="dxa"/>
            <w:vMerge/>
          </w:tcPr>
          <w:p w14:paraId="2DBD7850" w14:textId="77777777" w:rsidR="000327EE" w:rsidRPr="000327EE" w:rsidRDefault="000327EE" w:rsidP="000327EE">
            <w:pPr>
              <w:pStyle w:val="EFSATabledata"/>
              <w:rPr>
                <w:b/>
                <w:sz w:val="16"/>
                <w:szCs w:val="16"/>
              </w:rPr>
            </w:pPr>
          </w:p>
        </w:tc>
      </w:tr>
      <w:tr w:rsidR="000327EE" w:rsidRPr="000327EE" w14:paraId="3FD414E1" w14:textId="77777777" w:rsidTr="0059208A">
        <w:trPr>
          <w:trHeight w:val="145"/>
          <w:tblHeader/>
        </w:trPr>
        <w:tc>
          <w:tcPr>
            <w:tcW w:w="1661" w:type="dxa"/>
            <w:vMerge/>
          </w:tcPr>
          <w:p w14:paraId="7283118F" w14:textId="77777777" w:rsidR="000327EE" w:rsidRPr="000327EE" w:rsidRDefault="000327EE" w:rsidP="000327EE">
            <w:pPr>
              <w:pStyle w:val="EFSATablefirstcolumn"/>
              <w:rPr>
                <w:sz w:val="16"/>
                <w:szCs w:val="16"/>
              </w:rPr>
            </w:pPr>
          </w:p>
        </w:tc>
        <w:tc>
          <w:tcPr>
            <w:tcW w:w="1181" w:type="dxa"/>
          </w:tcPr>
          <w:p w14:paraId="2945886C" w14:textId="77777777" w:rsidR="000327EE" w:rsidRPr="000327EE" w:rsidRDefault="000327EE" w:rsidP="000327EE">
            <w:pPr>
              <w:pStyle w:val="EFSATabledata"/>
              <w:rPr>
                <w:sz w:val="16"/>
                <w:szCs w:val="16"/>
              </w:rPr>
            </w:pPr>
          </w:p>
        </w:tc>
        <w:tc>
          <w:tcPr>
            <w:tcW w:w="1832" w:type="dxa"/>
            <w:vMerge/>
          </w:tcPr>
          <w:p w14:paraId="6B8F593E" w14:textId="77777777" w:rsidR="000327EE" w:rsidRPr="000327EE" w:rsidRDefault="000327EE" w:rsidP="000327EE">
            <w:pPr>
              <w:pStyle w:val="EFSATabledata"/>
              <w:rPr>
                <w:b/>
                <w:sz w:val="16"/>
                <w:szCs w:val="16"/>
              </w:rPr>
            </w:pPr>
          </w:p>
        </w:tc>
        <w:tc>
          <w:tcPr>
            <w:tcW w:w="1751" w:type="dxa"/>
            <w:vMerge/>
          </w:tcPr>
          <w:p w14:paraId="755FA0B2" w14:textId="77777777" w:rsidR="000327EE" w:rsidRPr="000327EE" w:rsidRDefault="000327EE" w:rsidP="000327EE">
            <w:pPr>
              <w:pStyle w:val="EFSATabledata"/>
              <w:rPr>
                <w:b/>
                <w:sz w:val="16"/>
                <w:szCs w:val="16"/>
              </w:rPr>
            </w:pPr>
          </w:p>
        </w:tc>
        <w:tc>
          <w:tcPr>
            <w:tcW w:w="1166" w:type="dxa"/>
          </w:tcPr>
          <w:p w14:paraId="70A4D28F" w14:textId="77777777" w:rsidR="000327EE" w:rsidRPr="000327EE" w:rsidRDefault="000327EE" w:rsidP="000327EE">
            <w:pPr>
              <w:pStyle w:val="EFSATabledata"/>
              <w:rPr>
                <w:sz w:val="16"/>
                <w:szCs w:val="16"/>
              </w:rPr>
            </w:pPr>
            <w:r w:rsidRPr="000327EE">
              <w:rPr>
                <w:rFonts w:eastAsia="Times New Roman"/>
                <w:sz w:val="16"/>
                <w:szCs w:val="16"/>
                <w:lang w:eastAsia="en-GB"/>
              </w:rPr>
              <w:t>Muscle</w:t>
            </w:r>
          </w:p>
        </w:tc>
        <w:tc>
          <w:tcPr>
            <w:tcW w:w="1575" w:type="dxa"/>
          </w:tcPr>
          <w:p w14:paraId="7E2EA890" w14:textId="77777777" w:rsidR="000327EE" w:rsidRPr="000327EE" w:rsidRDefault="000327EE" w:rsidP="000327EE">
            <w:pPr>
              <w:pStyle w:val="EFSATabledata"/>
              <w:rPr>
                <w:sz w:val="16"/>
                <w:szCs w:val="16"/>
              </w:rPr>
            </w:pPr>
            <w:r w:rsidRPr="000327EE">
              <w:rPr>
                <w:rFonts w:eastAsia="Times New Roman"/>
                <w:sz w:val="16"/>
                <w:szCs w:val="16"/>
                <w:lang w:eastAsia="en-GB"/>
              </w:rPr>
              <w:t>0.48 ± 0.09 μg/g</w:t>
            </w:r>
          </w:p>
        </w:tc>
        <w:tc>
          <w:tcPr>
            <w:tcW w:w="1293" w:type="dxa"/>
            <w:vMerge/>
          </w:tcPr>
          <w:p w14:paraId="5F059CD0" w14:textId="77777777" w:rsidR="000327EE" w:rsidRPr="000327EE" w:rsidRDefault="000327EE" w:rsidP="000327EE">
            <w:pPr>
              <w:pStyle w:val="EFSATabledata"/>
              <w:rPr>
                <w:b/>
                <w:sz w:val="16"/>
                <w:szCs w:val="16"/>
              </w:rPr>
            </w:pPr>
          </w:p>
        </w:tc>
        <w:tc>
          <w:tcPr>
            <w:tcW w:w="2876" w:type="dxa"/>
            <w:vMerge/>
          </w:tcPr>
          <w:p w14:paraId="755DC52E" w14:textId="77777777" w:rsidR="000327EE" w:rsidRPr="000327EE" w:rsidRDefault="000327EE" w:rsidP="000327EE">
            <w:pPr>
              <w:pStyle w:val="EFSATabledata"/>
              <w:rPr>
                <w:b/>
                <w:sz w:val="16"/>
                <w:szCs w:val="16"/>
              </w:rPr>
            </w:pPr>
          </w:p>
        </w:tc>
        <w:tc>
          <w:tcPr>
            <w:tcW w:w="1063" w:type="dxa"/>
            <w:vMerge/>
          </w:tcPr>
          <w:p w14:paraId="29626BF3" w14:textId="77777777" w:rsidR="000327EE" w:rsidRPr="000327EE" w:rsidRDefault="000327EE" w:rsidP="000327EE">
            <w:pPr>
              <w:pStyle w:val="EFSATabledata"/>
              <w:rPr>
                <w:b/>
                <w:sz w:val="16"/>
                <w:szCs w:val="16"/>
              </w:rPr>
            </w:pPr>
          </w:p>
        </w:tc>
      </w:tr>
      <w:tr w:rsidR="000327EE" w:rsidRPr="000327EE" w14:paraId="783E80D2" w14:textId="77777777" w:rsidTr="0059208A">
        <w:trPr>
          <w:trHeight w:val="145"/>
          <w:tblHeader/>
        </w:trPr>
        <w:tc>
          <w:tcPr>
            <w:tcW w:w="1661" w:type="dxa"/>
            <w:vMerge/>
          </w:tcPr>
          <w:p w14:paraId="4631E024" w14:textId="77777777" w:rsidR="000327EE" w:rsidRPr="000327EE" w:rsidRDefault="000327EE" w:rsidP="000327EE">
            <w:pPr>
              <w:pStyle w:val="EFSATablefirstcolumn"/>
              <w:rPr>
                <w:sz w:val="16"/>
                <w:szCs w:val="16"/>
              </w:rPr>
            </w:pPr>
          </w:p>
        </w:tc>
        <w:tc>
          <w:tcPr>
            <w:tcW w:w="1181" w:type="dxa"/>
          </w:tcPr>
          <w:p w14:paraId="0270AE35" w14:textId="77777777" w:rsidR="000327EE" w:rsidRPr="000327EE" w:rsidRDefault="000327EE" w:rsidP="000327EE">
            <w:pPr>
              <w:pStyle w:val="EFSATabledata"/>
              <w:rPr>
                <w:sz w:val="16"/>
                <w:szCs w:val="16"/>
              </w:rPr>
            </w:pPr>
          </w:p>
        </w:tc>
        <w:tc>
          <w:tcPr>
            <w:tcW w:w="1832" w:type="dxa"/>
            <w:vMerge/>
          </w:tcPr>
          <w:p w14:paraId="37D7D4A9" w14:textId="77777777" w:rsidR="000327EE" w:rsidRPr="000327EE" w:rsidRDefault="000327EE" w:rsidP="000327EE">
            <w:pPr>
              <w:pStyle w:val="EFSATabledata"/>
              <w:rPr>
                <w:b/>
                <w:sz w:val="16"/>
                <w:szCs w:val="16"/>
              </w:rPr>
            </w:pPr>
          </w:p>
        </w:tc>
        <w:tc>
          <w:tcPr>
            <w:tcW w:w="1751" w:type="dxa"/>
            <w:vMerge/>
          </w:tcPr>
          <w:p w14:paraId="6E063415" w14:textId="77777777" w:rsidR="000327EE" w:rsidRPr="000327EE" w:rsidRDefault="000327EE" w:rsidP="000327EE">
            <w:pPr>
              <w:pStyle w:val="EFSATabledata"/>
              <w:rPr>
                <w:b/>
                <w:sz w:val="16"/>
                <w:szCs w:val="16"/>
              </w:rPr>
            </w:pPr>
          </w:p>
        </w:tc>
        <w:tc>
          <w:tcPr>
            <w:tcW w:w="1166" w:type="dxa"/>
          </w:tcPr>
          <w:p w14:paraId="7F08EE8E" w14:textId="77777777" w:rsidR="000327EE" w:rsidRPr="000327EE" w:rsidRDefault="000327EE" w:rsidP="000327EE">
            <w:pPr>
              <w:pStyle w:val="EFSATabledata"/>
              <w:rPr>
                <w:sz w:val="16"/>
                <w:szCs w:val="16"/>
              </w:rPr>
            </w:pPr>
            <w:r w:rsidRPr="000327EE">
              <w:rPr>
                <w:rFonts w:eastAsia="Times New Roman"/>
                <w:sz w:val="16"/>
                <w:szCs w:val="16"/>
                <w:lang w:eastAsia="en-GB"/>
              </w:rPr>
              <w:t>Brain</w:t>
            </w:r>
          </w:p>
        </w:tc>
        <w:tc>
          <w:tcPr>
            <w:tcW w:w="1575" w:type="dxa"/>
          </w:tcPr>
          <w:p w14:paraId="14B4B134" w14:textId="77777777" w:rsidR="000327EE" w:rsidRPr="000327EE" w:rsidRDefault="000327EE" w:rsidP="000327EE">
            <w:pPr>
              <w:pStyle w:val="EFSATabledata"/>
              <w:rPr>
                <w:sz w:val="16"/>
                <w:szCs w:val="16"/>
              </w:rPr>
            </w:pPr>
            <w:r w:rsidRPr="000327EE">
              <w:rPr>
                <w:rFonts w:eastAsia="Times New Roman"/>
                <w:sz w:val="16"/>
                <w:szCs w:val="16"/>
                <w:lang w:eastAsia="en-GB"/>
              </w:rPr>
              <w:t>0.13 ± 0.02 μg/g</w:t>
            </w:r>
          </w:p>
        </w:tc>
        <w:tc>
          <w:tcPr>
            <w:tcW w:w="1293" w:type="dxa"/>
            <w:vMerge/>
          </w:tcPr>
          <w:p w14:paraId="72FED5DB" w14:textId="77777777" w:rsidR="000327EE" w:rsidRPr="000327EE" w:rsidRDefault="000327EE" w:rsidP="000327EE">
            <w:pPr>
              <w:pStyle w:val="EFSATabledata"/>
              <w:rPr>
                <w:b/>
                <w:sz w:val="16"/>
                <w:szCs w:val="16"/>
              </w:rPr>
            </w:pPr>
          </w:p>
        </w:tc>
        <w:tc>
          <w:tcPr>
            <w:tcW w:w="2876" w:type="dxa"/>
            <w:vMerge/>
          </w:tcPr>
          <w:p w14:paraId="355F14B7" w14:textId="77777777" w:rsidR="000327EE" w:rsidRPr="000327EE" w:rsidRDefault="000327EE" w:rsidP="000327EE">
            <w:pPr>
              <w:pStyle w:val="EFSATabledata"/>
              <w:rPr>
                <w:b/>
                <w:sz w:val="16"/>
                <w:szCs w:val="16"/>
              </w:rPr>
            </w:pPr>
          </w:p>
        </w:tc>
        <w:tc>
          <w:tcPr>
            <w:tcW w:w="1063" w:type="dxa"/>
            <w:vMerge/>
          </w:tcPr>
          <w:p w14:paraId="1BAA8860" w14:textId="77777777" w:rsidR="000327EE" w:rsidRPr="000327EE" w:rsidRDefault="000327EE" w:rsidP="000327EE">
            <w:pPr>
              <w:pStyle w:val="EFSATabledata"/>
              <w:rPr>
                <w:b/>
                <w:sz w:val="16"/>
                <w:szCs w:val="16"/>
              </w:rPr>
            </w:pPr>
          </w:p>
        </w:tc>
      </w:tr>
      <w:tr w:rsidR="000327EE" w:rsidRPr="000327EE" w14:paraId="019FEAC1" w14:textId="77777777" w:rsidTr="0059208A">
        <w:trPr>
          <w:trHeight w:val="145"/>
          <w:tblHeader/>
        </w:trPr>
        <w:tc>
          <w:tcPr>
            <w:tcW w:w="1661" w:type="dxa"/>
            <w:vMerge/>
          </w:tcPr>
          <w:p w14:paraId="10E0F01A" w14:textId="77777777" w:rsidR="000327EE" w:rsidRPr="000327EE" w:rsidRDefault="000327EE" w:rsidP="000327EE">
            <w:pPr>
              <w:pStyle w:val="EFSATablefirstcolumn"/>
              <w:rPr>
                <w:sz w:val="16"/>
                <w:szCs w:val="16"/>
              </w:rPr>
            </w:pPr>
          </w:p>
        </w:tc>
        <w:tc>
          <w:tcPr>
            <w:tcW w:w="1181" w:type="dxa"/>
          </w:tcPr>
          <w:p w14:paraId="2067DA02" w14:textId="77777777" w:rsidR="000327EE" w:rsidRPr="000327EE" w:rsidRDefault="000327EE" w:rsidP="000327EE">
            <w:pPr>
              <w:pStyle w:val="EFSATabledata"/>
              <w:rPr>
                <w:sz w:val="16"/>
                <w:szCs w:val="16"/>
              </w:rPr>
            </w:pPr>
            <w:r w:rsidRPr="000327EE">
              <w:rPr>
                <w:rFonts w:eastAsia="Times New Roman"/>
                <w:sz w:val="16"/>
                <w:szCs w:val="16"/>
                <w:lang w:eastAsia="en-GB"/>
              </w:rPr>
              <w:t>OTα</w:t>
            </w:r>
          </w:p>
        </w:tc>
        <w:tc>
          <w:tcPr>
            <w:tcW w:w="1832" w:type="dxa"/>
            <w:vMerge/>
          </w:tcPr>
          <w:p w14:paraId="4B2339EB" w14:textId="77777777" w:rsidR="000327EE" w:rsidRPr="000327EE" w:rsidRDefault="000327EE" w:rsidP="000327EE">
            <w:pPr>
              <w:pStyle w:val="EFSATabledata"/>
              <w:rPr>
                <w:b/>
                <w:sz w:val="16"/>
                <w:szCs w:val="16"/>
              </w:rPr>
            </w:pPr>
          </w:p>
        </w:tc>
        <w:tc>
          <w:tcPr>
            <w:tcW w:w="1751" w:type="dxa"/>
            <w:vMerge/>
          </w:tcPr>
          <w:p w14:paraId="2171D93E" w14:textId="77777777" w:rsidR="000327EE" w:rsidRPr="000327EE" w:rsidRDefault="000327EE" w:rsidP="000327EE">
            <w:pPr>
              <w:pStyle w:val="EFSATabledata"/>
              <w:rPr>
                <w:b/>
                <w:sz w:val="16"/>
                <w:szCs w:val="16"/>
              </w:rPr>
            </w:pPr>
          </w:p>
        </w:tc>
        <w:tc>
          <w:tcPr>
            <w:tcW w:w="1166" w:type="dxa"/>
          </w:tcPr>
          <w:p w14:paraId="27A7F671" w14:textId="77777777" w:rsidR="000327EE" w:rsidRPr="000327EE" w:rsidRDefault="000327EE" w:rsidP="000327EE">
            <w:pPr>
              <w:pStyle w:val="EFSATabledata"/>
              <w:rPr>
                <w:sz w:val="16"/>
                <w:szCs w:val="16"/>
              </w:rPr>
            </w:pPr>
            <w:r w:rsidRPr="000327EE">
              <w:rPr>
                <w:rFonts w:eastAsia="Times New Roman"/>
                <w:sz w:val="16"/>
                <w:szCs w:val="16"/>
                <w:lang w:eastAsia="en-GB"/>
              </w:rPr>
              <w:t>All tissues</w:t>
            </w:r>
          </w:p>
        </w:tc>
        <w:tc>
          <w:tcPr>
            <w:tcW w:w="1575" w:type="dxa"/>
          </w:tcPr>
          <w:p w14:paraId="71A61B7F" w14:textId="77777777" w:rsidR="000327EE" w:rsidRPr="000327EE" w:rsidRDefault="000327EE" w:rsidP="000327EE">
            <w:pPr>
              <w:pStyle w:val="EFSATabledata"/>
              <w:rPr>
                <w:sz w:val="16"/>
                <w:szCs w:val="16"/>
              </w:rPr>
            </w:pPr>
            <w:r w:rsidRPr="000327EE">
              <w:rPr>
                <w:rFonts w:eastAsia="Times New Roman"/>
                <w:sz w:val="16"/>
                <w:szCs w:val="16"/>
                <w:lang w:eastAsia="en-GB"/>
              </w:rPr>
              <w:t>&lt;LOD</w:t>
            </w:r>
          </w:p>
        </w:tc>
        <w:tc>
          <w:tcPr>
            <w:tcW w:w="1293" w:type="dxa"/>
            <w:vMerge/>
          </w:tcPr>
          <w:p w14:paraId="0C79DE29" w14:textId="77777777" w:rsidR="000327EE" w:rsidRPr="000327EE" w:rsidRDefault="000327EE" w:rsidP="000327EE">
            <w:pPr>
              <w:pStyle w:val="EFSATabledata"/>
              <w:rPr>
                <w:b/>
                <w:sz w:val="16"/>
                <w:szCs w:val="16"/>
              </w:rPr>
            </w:pPr>
          </w:p>
        </w:tc>
        <w:tc>
          <w:tcPr>
            <w:tcW w:w="2876" w:type="dxa"/>
            <w:vMerge/>
          </w:tcPr>
          <w:p w14:paraId="3A4C8A82" w14:textId="77777777" w:rsidR="000327EE" w:rsidRPr="000327EE" w:rsidRDefault="000327EE" w:rsidP="000327EE">
            <w:pPr>
              <w:pStyle w:val="EFSATabledata"/>
              <w:rPr>
                <w:b/>
                <w:sz w:val="16"/>
                <w:szCs w:val="16"/>
              </w:rPr>
            </w:pPr>
          </w:p>
        </w:tc>
        <w:tc>
          <w:tcPr>
            <w:tcW w:w="1063" w:type="dxa"/>
            <w:vMerge/>
          </w:tcPr>
          <w:p w14:paraId="256A7F3C" w14:textId="77777777" w:rsidR="000327EE" w:rsidRPr="000327EE" w:rsidRDefault="000327EE" w:rsidP="000327EE">
            <w:pPr>
              <w:pStyle w:val="EFSATabledata"/>
              <w:rPr>
                <w:b/>
                <w:sz w:val="16"/>
                <w:szCs w:val="16"/>
              </w:rPr>
            </w:pPr>
          </w:p>
        </w:tc>
      </w:tr>
      <w:tr w:rsidR="000327EE" w:rsidRPr="000327EE" w14:paraId="0C10DE85" w14:textId="77777777" w:rsidTr="0059208A">
        <w:trPr>
          <w:trHeight w:val="145"/>
          <w:tblHeader/>
        </w:trPr>
        <w:tc>
          <w:tcPr>
            <w:tcW w:w="1661" w:type="dxa"/>
            <w:vMerge/>
          </w:tcPr>
          <w:p w14:paraId="6EFDAC4D" w14:textId="77777777" w:rsidR="000327EE" w:rsidRPr="000327EE" w:rsidRDefault="000327EE" w:rsidP="000327EE">
            <w:pPr>
              <w:pStyle w:val="EFSATablefirstcolumn"/>
              <w:rPr>
                <w:sz w:val="16"/>
                <w:szCs w:val="16"/>
              </w:rPr>
            </w:pPr>
          </w:p>
        </w:tc>
        <w:tc>
          <w:tcPr>
            <w:tcW w:w="1181" w:type="dxa"/>
          </w:tcPr>
          <w:p w14:paraId="14C7FD0A" w14:textId="77777777" w:rsidR="000327EE" w:rsidRPr="000327EE" w:rsidRDefault="000327EE" w:rsidP="000327EE">
            <w:pPr>
              <w:pStyle w:val="EFSATabledata"/>
              <w:rPr>
                <w:sz w:val="16"/>
                <w:szCs w:val="16"/>
              </w:rPr>
            </w:pPr>
          </w:p>
        </w:tc>
        <w:tc>
          <w:tcPr>
            <w:tcW w:w="1832" w:type="dxa"/>
            <w:vMerge/>
          </w:tcPr>
          <w:p w14:paraId="57431943" w14:textId="77777777" w:rsidR="000327EE" w:rsidRPr="000327EE" w:rsidRDefault="000327EE" w:rsidP="000327EE">
            <w:pPr>
              <w:pStyle w:val="EFSATabledata"/>
              <w:rPr>
                <w:b/>
                <w:sz w:val="16"/>
                <w:szCs w:val="16"/>
              </w:rPr>
            </w:pPr>
          </w:p>
        </w:tc>
        <w:tc>
          <w:tcPr>
            <w:tcW w:w="1751" w:type="dxa"/>
            <w:vMerge/>
          </w:tcPr>
          <w:p w14:paraId="442CF4C2" w14:textId="77777777" w:rsidR="000327EE" w:rsidRPr="000327EE" w:rsidRDefault="000327EE" w:rsidP="000327EE">
            <w:pPr>
              <w:pStyle w:val="EFSATabledata"/>
              <w:rPr>
                <w:b/>
                <w:sz w:val="16"/>
                <w:szCs w:val="16"/>
              </w:rPr>
            </w:pPr>
          </w:p>
        </w:tc>
        <w:tc>
          <w:tcPr>
            <w:tcW w:w="1166" w:type="dxa"/>
          </w:tcPr>
          <w:p w14:paraId="0BB69304" w14:textId="77777777" w:rsidR="000327EE" w:rsidRPr="000327EE" w:rsidRDefault="000327EE" w:rsidP="000327EE">
            <w:pPr>
              <w:pStyle w:val="EFSATabledata"/>
              <w:rPr>
                <w:sz w:val="16"/>
                <w:szCs w:val="16"/>
              </w:rPr>
            </w:pPr>
            <w:r w:rsidRPr="000327EE">
              <w:rPr>
                <w:rFonts w:eastAsia="Times New Roman"/>
                <w:sz w:val="16"/>
                <w:szCs w:val="16"/>
                <w:lang w:eastAsia="en-GB"/>
              </w:rPr>
              <w:t>Plasma</w:t>
            </w:r>
          </w:p>
        </w:tc>
        <w:tc>
          <w:tcPr>
            <w:tcW w:w="1575" w:type="dxa"/>
          </w:tcPr>
          <w:p w14:paraId="7632C070" w14:textId="77777777" w:rsidR="000327EE" w:rsidRPr="000327EE" w:rsidRDefault="000327EE" w:rsidP="000327EE">
            <w:pPr>
              <w:pStyle w:val="EFSATabledata"/>
              <w:rPr>
                <w:sz w:val="16"/>
                <w:szCs w:val="16"/>
              </w:rPr>
            </w:pPr>
            <w:r w:rsidRPr="000327EE">
              <w:rPr>
                <w:rFonts w:eastAsia="Times New Roman"/>
                <w:sz w:val="16"/>
                <w:szCs w:val="16"/>
                <w:lang w:eastAsia="en-GB"/>
              </w:rPr>
              <w:t>13.5 ± 2.8 ng/ml</w:t>
            </w:r>
          </w:p>
        </w:tc>
        <w:tc>
          <w:tcPr>
            <w:tcW w:w="1293" w:type="dxa"/>
            <w:vMerge/>
          </w:tcPr>
          <w:p w14:paraId="140D8D8A" w14:textId="77777777" w:rsidR="000327EE" w:rsidRPr="000327EE" w:rsidRDefault="000327EE" w:rsidP="000327EE">
            <w:pPr>
              <w:pStyle w:val="EFSATabledata"/>
              <w:rPr>
                <w:b/>
                <w:sz w:val="16"/>
                <w:szCs w:val="16"/>
              </w:rPr>
            </w:pPr>
          </w:p>
        </w:tc>
        <w:tc>
          <w:tcPr>
            <w:tcW w:w="2876" w:type="dxa"/>
            <w:vMerge/>
          </w:tcPr>
          <w:p w14:paraId="66FB9C8E" w14:textId="77777777" w:rsidR="000327EE" w:rsidRPr="000327EE" w:rsidRDefault="000327EE" w:rsidP="000327EE">
            <w:pPr>
              <w:pStyle w:val="EFSATabledata"/>
              <w:rPr>
                <w:b/>
                <w:sz w:val="16"/>
                <w:szCs w:val="16"/>
              </w:rPr>
            </w:pPr>
          </w:p>
        </w:tc>
        <w:tc>
          <w:tcPr>
            <w:tcW w:w="1063" w:type="dxa"/>
            <w:vMerge/>
          </w:tcPr>
          <w:p w14:paraId="5DB1E0FB" w14:textId="77777777" w:rsidR="000327EE" w:rsidRPr="000327EE" w:rsidRDefault="000327EE" w:rsidP="000327EE">
            <w:pPr>
              <w:pStyle w:val="EFSATabledata"/>
              <w:rPr>
                <w:b/>
                <w:sz w:val="16"/>
                <w:szCs w:val="16"/>
              </w:rPr>
            </w:pPr>
          </w:p>
        </w:tc>
      </w:tr>
      <w:tr w:rsidR="000327EE" w:rsidRPr="000327EE" w14:paraId="5C549FD6" w14:textId="77777777" w:rsidTr="0059208A">
        <w:trPr>
          <w:trHeight w:val="145"/>
          <w:tblHeader/>
        </w:trPr>
        <w:tc>
          <w:tcPr>
            <w:tcW w:w="1661" w:type="dxa"/>
            <w:vMerge/>
          </w:tcPr>
          <w:p w14:paraId="7E3545EA" w14:textId="77777777" w:rsidR="000327EE" w:rsidRPr="000327EE" w:rsidRDefault="000327EE" w:rsidP="000327EE">
            <w:pPr>
              <w:pStyle w:val="EFSATablefirstcolumn"/>
              <w:rPr>
                <w:sz w:val="16"/>
                <w:szCs w:val="16"/>
              </w:rPr>
            </w:pPr>
          </w:p>
        </w:tc>
        <w:tc>
          <w:tcPr>
            <w:tcW w:w="1181" w:type="dxa"/>
          </w:tcPr>
          <w:p w14:paraId="5CC82BA6" w14:textId="77777777" w:rsidR="000327EE" w:rsidRPr="000327EE" w:rsidRDefault="000327EE" w:rsidP="000327EE">
            <w:pPr>
              <w:pStyle w:val="EFSATabledata"/>
              <w:rPr>
                <w:sz w:val="16"/>
                <w:szCs w:val="16"/>
              </w:rPr>
            </w:pPr>
            <w:r w:rsidRPr="000327EE">
              <w:rPr>
                <w:rFonts w:eastAsia="Times New Roman"/>
                <w:sz w:val="16"/>
                <w:szCs w:val="16"/>
                <w:lang w:eastAsia="en-GB"/>
              </w:rPr>
              <w:t>OTA</w:t>
            </w:r>
          </w:p>
        </w:tc>
        <w:tc>
          <w:tcPr>
            <w:tcW w:w="1832" w:type="dxa"/>
            <w:vMerge/>
          </w:tcPr>
          <w:p w14:paraId="063F7313" w14:textId="77777777" w:rsidR="000327EE" w:rsidRPr="000327EE" w:rsidRDefault="000327EE" w:rsidP="000327EE">
            <w:pPr>
              <w:pStyle w:val="EFSATabledata"/>
              <w:rPr>
                <w:b/>
                <w:sz w:val="16"/>
                <w:szCs w:val="16"/>
              </w:rPr>
            </w:pPr>
          </w:p>
        </w:tc>
        <w:tc>
          <w:tcPr>
            <w:tcW w:w="1751" w:type="dxa"/>
            <w:vMerge/>
          </w:tcPr>
          <w:p w14:paraId="4B2E455E" w14:textId="77777777" w:rsidR="000327EE" w:rsidRPr="000327EE" w:rsidRDefault="000327EE" w:rsidP="000327EE">
            <w:pPr>
              <w:pStyle w:val="EFSATabledata"/>
              <w:rPr>
                <w:b/>
                <w:sz w:val="16"/>
                <w:szCs w:val="16"/>
              </w:rPr>
            </w:pPr>
          </w:p>
        </w:tc>
        <w:tc>
          <w:tcPr>
            <w:tcW w:w="1166" w:type="dxa"/>
          </w:tcPr>
          <w:p w14:paraId="4927FA18"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75" w:type="dxa"/>
          </w:tcPr>
          <w:p w14:paraId="1DB2477B" w14:textId="77777777" w:rsidR="000327EE" w:rsidRPr="000327EE" w:rsidRDefault="000327EE" w:rsidP="000327EE">
            <w:pPr>
              <w:pStyle w:val="EFSATabledata"/>
              <w:rPr>
                <w:sz w:val="16"/>
                <w:szCs w:val="16"/>
              </w:rPr>
            </w:pPr>
            <w:r w:rsidRPr="000327EE">
              <w:rPr>
                <w:rFonts w:eastAsia="Times New Roman"/>
                <w:sz w:val="16"/>
                <w:szCs w:val="16"/>
                <w:lang w:eastAsia="en-GB"/>
              </w:rPr>
              <w:t>1.1 ± 0.2 intake in %</w:t>
            </w:r>
          </w:p>
        </w:tc>
        <w:tc>
          <w:tcPr>
            <w:tcW w:w="1293" w:type="dxa"/>
            <w:vMerge/>
          </w:tcPr>
          <w:p w14:paraId="5B6D0E93" w14:textId="77777777" w:rsidR="000327EE" w:rsidRPr="000327EE" w:rsidRDefault="000327EE" w:rsidP="000327EE">
            <w:pPr>
              <w:pStyle w:val="EFSATabledata"/>
              <w:rPr>
                <w:b/>
                <w:sz w:val="16"/>
                <w:szCs w:val="16"/>
              </w:rPr>
            </w:pPr>
          </w:p>
        </w:tc>
        <w:tc>
          <w:tcPr>
            <w:tcW w:w="2876" w:type="dxa"/>
            <w:vMerge/>
          </w:tcPr>
          <w:p w14:paraId="01D515E4" w14:textId="77777777" w:rsidR="000327EE" w:rsidRPr="000327EE" w:rsidRDefault="000327EE" w:rsidP="000327EE">
            <w:pPr>
              <w:pStyle w:val="EFSATabledata"/>
              <w:rPr>
                <w:b/>
                <w:sz w:val="16"/>
                <w:szCs w:val="16"/>
              </w:rPr>
            </w:pPr>
          </w:p>
        </w:tc>
        <w:tc>
          <w:tcPr>
            <w:tcW w:w="1063" w:type="dxa"/>
            <w:vMerge/>
          </w:tcPr>
          <w:p w14:paraId="66B5824D" w14:textId="77777777" w:rsidR="000327EE" w:rsidRPr="000327EE" w:rsidRDefault="000327EE" w:rsidP="000327EE">
            <w:pPr>
              <w:pStyle w:val="EFSATabledata"/>
              <w:rPr>
                <w:b/>
                <w:sz w:val="16"/>
                <w:szCs w:val="16"/>
              </w:rPr>
            </w:pPr>
          </w:p>
        </w:tc>
      </w:tr>
      <w:tr w:rsidR="000327EE" w:rsidRPr="000327EE" w14:paraId="13A50E45" w14:textId="77777777" w:rsidTr="0059208A">
        <w:trPr>
          <w:trHeight w:val="145"/>
          <w:tblHeader/>
        </w:trPr>
        <w:tc>
          <w:tcPr>
            <w:tcW w:w="1661" w:type="dxa"/>
            <w:vMerge/>
          </w:tcPr>
          <w:p w14:paraId="3584B9BF" w14:textId="77777777" w:rsidR="000327EE" w:rsidRPr="000327EE" w:rsidRDefault="000327EE" w:rsidP="000327EE">
            <w:pPr>
              <w:pStyle w:val="EFSATablefirstcolumn"/>
              <w:rPr>
                <w:sz w:val="16"/>
                <w:szCs w:val="16"/>
              </w:rPr>
            </w:pPr>
          </w:p>
        </w:tc>
        <w:tc>
          <w:tcPr>
            <w:tcW w:w="1181" w:type="dxa"/>
          </w:tcPr>
          <w:p w14:paraId="3FD6A888" w14:textId="77777777" w:rsidR="000327EE" w:rsidRPr="000327EE" w:rsidRDefault="000327EE" w:rsidP="000327EE">
            <w:pPr>
              <w:pStyle w:val="EFSATabledata"/>
              <w:rPr>
                <w:sz w:val="16"/>
                <w:szCs w:val="16"/>
              </w:rPr>
            </w:pPr>
            <w:r w:rsidRPr="000327EE">
              <w:rPr>
                <w:rFonts w:eastAsia="Times New Roman"/>
                <w:sz w:val="16"/>
                <w:szCs w:val="16"/>
                <w:lang w:eastAsia="en-GB"/>
              </w:rPr>
              <w:t>OTα</w:t>
            </w:r>
          </w:p>
        </w:tc>
        <w:tc>
          <w:tcPr>
            <w:tcW w:w="1832" w:type="dxa"/>
            <w:vMerge/>
          </w:tcPr>
          <w:p w14:paraId="290C4293" w14:textId="77777777" w:rsidR="000327EE" w:rsidRPr="000327EE" w:rsidRDefault="000327EE" w:rsidP="000327EE">
            <w:pPr>
              <w:pStyle w:val="EFSATabledata"/>
              <w:rPr>
                <w:b/>
                <w:sz w:val="16"/>
                <w:szCs w:val="16"/>
              </w:rPr>
            </w:pPr>
          </w:p>
        </w:tc>
        <w:tc>
          <w:tcPr>
            <w:tcW w:w="1751" w:type="dxa"/>
            <w:vMerge/>
          </w:tcPr>
          <w:p w14:paraId="5662BAB9" w14:textId="77777777" w:rsidR="000327EE" w:rsidRPr="000327EE" w:rsidRDefault="000327EE" w:rsidP="000327EE">
            <w:pPr>
              <w:pStyle w:val="EFSATabledata"/>
              <w:rPr>
                <w:b/>
                <w:sz w:val="16"/>
                <w:szCs w:val="16"/>
              </w:rPr>
            </w:pPr>
          </w:p>
        </w:tc>
        <w:tc>
          <w:tcPr>
            <w:tcW w:w="1166" w:type="dxa"/>
          </w:tcPr>
          <w:p w14:paraId="24A22353"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75" w:type="dxa"/>
          </w:tcPr>
          <w:p w14:paraId="7B31F201" w14:textId="77777777" w:rsidR="000327EE" w:rsidRPr="000327EE" w:rsidRDefault="000327EE" w:rsidP="000327EE">
            <w:pPr>
              <w:pStyle w:val="EFSATabledata"/>
              <w:rPr>
                <w:sz w:val="16"/>
                <w:szCs w:val="16"/>
              </w:rPr>
            </w:pPr>
            <w:r w:rsidRPr="000327EE">
              <w:rPr>
                <w:rFonts w:eastAsia="Times New Roman"/>
                <w:sz w:val="16"/>
                <w:szCs w:val="16"/>
                <w:lang w:eastAsia="en-GB"/>
              </w:rPr>
              <w:t>15.7±1.7 v</w:t>
            </w:r>
          </w:p>
        </w:tc>
        <w:tc>
          <w:tcPr>
            <w:tcW w:w="1293" w:type="dxa"/>
            <w:vMerge/>
          </w:tcPr>
          <w:p w14:paraId="461DFBCF" w14:textId="77777777" w:rsidR="000327EE" w:rsidRPr="000327EE" w:rsidRDefault="000327EE" w:rsidP="000327EE">
            <w:pPr>
              <w:pStyle w:val="EFSATabledata"/>
              <w:rPr>
                <w:b/>
                <w:sz w:val="16"/>
                <w:szCs w:val="16"/>
              </w:rPr>
            </w:pPr>
          </w:p>
        </w:tc>
        <w:tc>
          <w:tcPr>
            <w:tcW w:w="2876" w:type="dxa"/>
            <w:vMerge/>
          </w:tcPr>
          <w:p w14:paraId="0752202D" w14:textId="77777777" w:rsidR="000327EE" w:rsidRPr="000327EE" w:rsidRDefault="000327EE" w:rsidP="000327EE">
            <w:pPr>
              <w:pStyle w:val="EFSATabledata"/>
              <w:rPr>
                <w:b/>
                <w:sz w:val="16"/>
                <w:szCs w:val="16"/>
              </w:rPr>
            </w:pPr>
          </w:p>
        </w:tc>
        <w:tc>
          <w:tcPr>
            <w:tcW w:w="1063" w:type="dxa"/>
            <w:vMerge/>
          </w:tcPr>
          <w:p w14:paraId="74A90801" w14:textId="77777777" w:rsidR="000327EE" w:rsidRPr="000327EE" w:rsidRDefault="000327EE" w:rsidP="000327EE">
            <w:pPr>
              <w:pStyle w:val="EFSATabledata"/>
              <w:rPr>
                <w:b/>
                <w:sz w:val="16"/>
                <w:szCs w:val="16"/>
              </w:rPr>
            </w:pPr>
          </w:p>
        </w:tc>
      </w:tr>
      <w:tr w:rsidR="000327EE" w:rsidRPr="000327EE" w14:paraId="6C504FC2" w14:textId="77777777" w:rsidTr="0059208A">
        <w:trPr>
          <w:trHeight w:val="145"/>
          <w:tblHeader/>
        </w:trPr>
        <w:tc>
          <w:tcPr>
            <w:tcW w:w="1661" w:type="dxa"/>
            <w:vMerge/>
          </w:tcPr>
          <w:p w14:paraId="3E2122F1" w14:textId="77777777" w:rsidR="000327EE" w:rsidRPr="000327EE" w:rsidRDefault="000327EE" w:rsidP="000327EE">
            <w:pPr>
              <w:pStyle w:val="EFSATablefirstcolumn"/>
              <w:rPr>
                <w:sz w:val="16"/>
                <w:szCs w:val="16"/>
              </w:rPr>
            </w:pPr>
          </w:p>
        </w:tc>
        <w:tc>
          <w:tcPr>
            <w:tcW w:w="1181" w:type="dxa"/>
          </w:tcPr>
          <w:p w14:paraId="18464208" w14:textId="77777777" w:rsidR="000327EE" w:rsidRPr="000327EE" w:rsidRDefault="000327EE" w:rsidP="000327EE">
            <w:pPr>
              <w:pStyle w:val="EFSATabledata"/>
              <w:rPr>
                <w:sz w:val="16"/>
                <w:szCs w:val="16"/>
              </w:rPr>
            </w:pPr>
            <w:r w:rsidRPr="000327EE">
              <w:rPr>
                <w:rFonts w:eastAsia="Times New Roman"/>
                <w:sz w:val="16"/>
                <w:szCs w:val="16"/>
                <w:lang w:eastAsia="en-GB"/>
              </w:rPr>
              <w:t>OTA</w:t>
            </w:r>
          </w:p>
        </w:tc>
        <w:tc>
          <w:tcPr>
            <w:tcW w:w="1832" w:type="dxa"/>
            <w:vMerge/>
          </w:tcPr>
          <w:p w14:paraId="5A5FF583" w14:textId="77777777" w:rsidR="000327EE" w:rsidRPr="000327EE" w:rsidRDefault="000327EE" w:rsidP="000327EE">
            <w:pPr>
              <w:pStyle w:val="EFSATabledata"/>
              <w:rPr>
                <w:b/>
                <w:sz w:val="16"/>
                <w:szCs w:val="16"/>
              </w:rPr>
            </w:pPr>
          </w:p>
        </w:tc>
        <w:tc>
          <w:tcPr>
            <w:tcW w:w="1751" w:type="dxa"/>
            <w:vMerge/>
          </w:tcPr>
          <w:p w14:paraId="2E5A7CCE" w14:textId="77777777" w:rsidR="000327EE" w:rsidRPr="000327EE" w:rsidRDefault="000327EE" w:rsidP="000327EE">
            <w:pPr>
              <w:pStyle w:val="EFSATabledata"/>
              <w:rPr>
                <w:b/>
                <w:sz w:val="16"/>
                <w:szCs w:val="16"/>
              </w:rPr>
            </w:pPr>
          </w:p>
        </w:tc>
        <w:tc>
          <w:tcPr>
            <w:tcW w:w="1166" w:type="dxa"/>
          </w:tcPr>
          <w:p w14:paraId="6072B8FC"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75" w:type="dxa"/>
          </w:tcPr>
          <w:p w14:paraId="2C2F86B2" w14:textId="77777777" w:rsidR="000327EE" w:rsidRPr="000327EE" w:rsidRDefault="000327EE" w:rsidP="000327EE">
            <w:pPr>
              <w:pStyle w:val="EFSATabledata"/>
              <w:rPr>
                <w:sz w:val="16"/>
                <w:szCs w:val="16"/>
              </w:rPr>
            </w:pPr>
            <w:r w:rsidRPr="000327EE">
              <w:rPr>
                <w:rFonts w:eastAsia="Times New Roman"/>
                <w:sz w:val="16"/>
                <w:szCs w:val="16"/>
                <w:lang w:eastAsia="en-GB"/>
              </w:rPr>
              <w:t>1.1±0.4 intake in %</w:t>
            </w:r>
          </w:p>
        </w:tc>
        <w:tc>
          <w:tcPr>
            <w:tcW w:w="1293" w:type="dxa"/>
            <w:vMerge/>
          </w:tcPr>
          <w:p w14:paraId="364F2AC3" w14:textId="77777777" w:rsidR="000327EE" w:rsidRPr="000327EE" w:rsidRDefault="000327EE" w:rsidP="000327EE">
            <w:pPr>
              <w:pStyle w:val="EFSATabledata"/>
              <w:rPr>
                <w:b/>
                <w:sz w:val="16"/>
                <w:szCs w:val="16"/>
              </w:rPr>
            </w:pPr>
          </w:p>
        </w:tc>
        <w:tc>
          <w:tcPr>
            <w:tcW w:w="2876" w:type="dxa"/>
            <w:vMerge/>
          </w:tcPr>
          <w:p w14:paraId="16285B5A" w14:textId="77777777" w:rsidR="000327EE" w:rsidRPr="000327EE" w:rsidRDefault="000327EE" w:rsidP="000327EE">
            <w:pPr>
              <w:pStyle w:val="EFSATabledata"/>
              <w:rPr>
                <w:b/>
                <w:sz w:val="16"/>
                <w:szCs w:val="16"/>
              </w:rPr>
            </w:pPr>
          </w:p>
        </w:tc>
        <w:tc>
          <w:tcPr>
            <w:tcW w:w="1063" w:type="dxa"/>
            <w:vMerge/>
          </w:tcPr>
          <w:p w14:paraId="25453D60" w14:textId="77777777" w:rsidR="000327EE" w:rsidRPr="000327EE" w:rsidRDefault="000327EE" w:rsidP="000327EE">
            <w:pPr>
              <w:pStyle w:val="EFSATabledata"/>
              <w:rPr>
                <w:b/>
                <w:sz w:val="16"/>
                <w:szCs w:val="16"/>
              </w:rPr>
            </w:pPr>
          </w:p>
        </w:tc>
      </w:tr>
      <w:tr w:rsidR="000327EE" w:rsidRPr="000327EE" w14:paraId="0DB60F1A" w14:textId="77777777" w:rsidTr="0059208A">
        <w:trPr>
          <w:trHeight w:val="145"/>
          <w:tblHeader/>
        </w:trPr>
        <w:tc>
          <w:tcPr>
            <w:tcW w:w="1661" w:type="dxa"/>
            <w:vMerge/>
          </w:tcPr>
          <w:p w14:paraId="6010B50B" w14:textId="77777777" w:rsidR="000327EE" w:rsidRPr="000327EE" w:rsidRDefault="000327EE" w:rsidP="000327EE">
            <w:pPr>
              <w:pStyle w:val="EFSATablefirstcolumn"/>
              <w:rPr>
                <w:sz w:val="16"/>
                <w:szCs w:val="16"/>
              </w:rPr>
            </w:pPr>
          </w:p>
        </w:tc>
        <w:tc>
          <w:tcPr>
            <w:tcW w:w="1181" w:type="dxa"/>
          </w:tcPr>
          <w:p w14:paraId="7BFE52AA" w14:textId="77777777" w:rsidR="000327EE" w:rsidRPr="000327EE" w:rsidRDefault="000327EE" w:rsidP="000327EE">
            <w:pPr>
              <w:pStyle w:val="EFSATabledata"/>
              <w:rPr>
                <w:sz w:val="16"/>
                <w:szCs w:val="16"/>
              </w:rPr>
            </w:pPr>
            <w:r w:rsidRPr="000327EE">
              <w:rPr>
                <w:rFonts w:eastAsia="Times New Roman"/>
                <w:sz w:val="16"/>
                <w:szCs w:val="16"/>
                <w:lang w:eastAsia="en-GB"/>
              </w:rPr>
              <w:t>OTα</w:t>
            </w:r>
          </w:p>
        </w:tc>
        <w:tc>
          <w:tcPr>
            <w:tcW w:w="1832" w:type="dxa"/>
            <w:vMerge/>
          </w:tcPr>
          <w:p w14:paraId="66B644A2" w14:textId="77777777" w:rsidR="000327EE" w:rsidRPr="000327EE" w:rsidRDefault="000327EE" w:rsidP="000327EE">
            <w:pPr>
              <w:pStyle w:val="EFSATabledata"/>
              <w:rPr>
                <w:b/>
                <w:sz w:val="16"/>
                <w:szCs w:val="16"/>
              </w:rPr>
            </w:pPr>
          </w:p>
        </w:tc>
        <w:tc>
          <w:tcPr>
            <w:tcW w:w="1751" w:type="dxa"/>
            <w:vMerge/>
          </w:tcPr>
          <w:p w14:paraId="7973E4DF" w14:textId="77777777" w:rsidR="000327EE" w:rsidRPr="000327EE" w:rsidRDefault="000327EE" w:rsidP="000327EE">
            <w:pPr>
              <w:pStyle w:val="EFSATabledata"/>
              <w:rPr>
                <w:b/>
                <w:sz w:val="16"/>
                <w:szCs w:val="16"/>
              </w:rPr>
            </w:pPr>
          </w:p>
        </w:tc>
        <w:tc>
          <w:tcPr>
            <w:tcW w:w="1166" w:type="dxa"/>
          </w:tcPr>
          <w:p w14:paraId="6E204009"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75" w:type="dxa"/>
          </w:tcPr>
          <w:p w14:paraId="6645913A" w14:textId="77777777" w:rsidR="000327EE" w:rsidRPr="000327EE" w:rsidRDefault="000327EE" w:rsidP="000327EE">
            <w:pPr>
              <w:pStyle w:val="EFSATabledata"/>
              <w:rPr>
                <w:sz w:val="16"/>
                <w:szCs w:val="16"/>
              </w:rPr>
            </w:pPr>
            <w:r w:rsidRPr="000327EE">
              <w:rPr>
                <w:rFonts w:eastAsia="Times New Roman"/>
                <w:sz w:val="16"/>
                <w:szCs w:val="16"/>
                <w:lang w:eastAsia="en-GB"/>
              </w:rPr>
              <w:t>13.3±1.4 intake in %</w:t>
            </w:r>
          </w:p>
        </w:tc>
        <w:tc>
          <w:tcPr>
            <w:tcW w:w="1293" w:type="dxa"/>
            <w:vMerge/>
          </w:tcPr>
          <w:p w14:paraId="15E156EF" w14:textId="77777777" w:rsidR="000327EE" w:rsidRPr="000327EE" w:rsidRDefault="000327EE" w:rsidP="000327EE">
            <w:pPr>
              <w:pStyle w:val="EFSATabledata"/>
              <w:rPr>
                <w:b/>
                <w:sz w:val="16"/>
                <w:szCs w:val="16"/>
              </w:rPr>
            </w:pPr>
          </w:p>
        </w:tc>
        <w:tc>
          <w:tcPr>
            <w:tcW w:w="2876" w:type="dxa"/>
            <w:vMerge/>
          </w:tcPr>
          <w:p w14:paraId="00D0C1C8" w14:textId="77777777" w:rsidR="000327EE" w:rsidRPr="000327EE" w:rsidRDefault="000327EE" w:rsidP="000327EE">
            <w:pPr>
              <w:pStyle w:val="EFSATabledata"/>
              <w:rPr>
                <w:b/>
                <w:sz w:val="16"/>
                <w:szCs w:val="16"/>
              </w:rPr>
            </w:pPr>
          </w:p>
        </w:tc>
        <w:tc>
          <w:tcPr>
            <w:tcW w:w="1063" w:type="dxa"/>
            <w:vMerge/>
          </w:tcPr>
          <w:p w14:paraId="63A6B68C" w14:textId="77777777" w:rsidR="000327EE" w:rsidRPr="000327EE" w:rsidRDefault="000327EE" w:rsidP="000327EE">
            <w:pPr>
              <w:pStyle w:val="EFSATabledata"/>
              <w:rPr>
                <w:b/>
                <w:sz w:val="16"/>
                <w:szCs w:val="16"/>
              </w:rPr>
            </w:pPr>
          </w:p>
        </w:tc>
      </w:tr>
      <w:tr w:rsidR="000327EE" w:rsidRPr="000327EE" w14:paraId="00B3FC3B" w14:textId="77777777" w:rsidTr="0059208A">
        <w:trPr>
          <w:trHeight w:val="145"/>
          <w:tblHeader/>
        </w:trPr>
        <w:tc>
          <w:tcPr>
            <w:tcW w:w="1661" w:type="dxa"/>
            <w:vMerge/>
          </w:tcPr>
          <w:p w14:paraId="1C6E0927" w14:textId="77777777" w:rsidR="000327EE" w:rsidRPr="000327EE" w:rsidRDefault="000327EE" w:rsidP="000327EE">
            <w:pPr>
              <w:pStyle w:val="EFSATablefirstcolumn"/>
              <w:rPr>
                <w:sz w:val="16"/>
                <w:szCs w:val="16"/>
              </w:rPr>
            </w:pPr>
          </w:p>
        </w:tc>
        <w:tc>
          <w:tcPr>
            <w:tcW w:w="1181" w:type="dxa"/>
          </w:tcPr>
          <w:p w14:paraId="4461D331" w14:textId="77777777" w:rsidR="000327EE" w:rsidRPr="000327EE" w:rsidRDefault="000327EE" w:rsidP="000327EE">
            <w:pPr>
              <w:pStyle w:val="EFSATabledata"/>
              <w:rPr>
                <w:sz w:val="16"/>
                <w:szCs w:val="16"/>
              </w:rPr>
            </w:pPr>
            <w:r w:rsidRPr="000327EE">
              <w:rPr>
                <w:rFonts w:eastAsia="Times New Roman"/>
                <w:sz w:val="16"/>
                <w:szCs w:val="16"/>
                <w:lang w:eastAsia="en-GB"/>
              </w:rPr>
              <w:t>OTA + OTα</w:t>
            </w:r>
          </w:p>
        </w:tc>
        <w:tc>
          <w:tcPr>
            <w:tcW w:w="1832" w:type="dxa"/>
            <w:vMerge/>
          </w:tcPr>
          <w:p w14:paraId="77EFD737" w14:textId="77777777" w:rsidR="000327EE" w:rsidRPr="000327EE" w:rsidRDefault="000327EE" w:rsidP="000327EE">
            <w:pPr>
              <w:pStyle w:val="EFSATabledata"/>
              <w:rPr>
                <w:b/>
                <w:sz w:val="16"/>
                <w:szCs w:val="16"/>
              </w:rPr>
            </w:pPr>
          </w:p>
        </w:tc>
        <w:tc>
          <w:tcPr>
            <w:tcW w:w="1751" w:type="dxa"/>
            <w:vMerge/>
          </w:tcPr>
          <w:p w14:paraId="47203FB5" w14:textId="77777777" w:rsidR="000327EE" w:rsidRPr="000327EE" w:rsidRDefault="000327EE" w:rsidP="000327EE">
            <w:pPr>
              <w:pStyle w:val="EFSATabledata"/>
              <w:rPr>
                <w:b/>
                <w:sz w:val="16"/>
                <w:szCs w:val="16"/>
              </w:rPr>
            </w:pPr>
          </w:p>
        </w:tc>
        <w:tc>
          <w:tcPr>
            <w:tcW w:w="1166" w:type="dxa"/>
          </w:tcPr>
          <w:p w14:paraId="3B38DDCB" w14:textId="77777777" w:rsidR="000327EE" w:rsidRPr="000327EE" w:rsidRDefault="000327EE" w:rsidP="000327EE">
            <w:pPr>
              <w:pStyle w:val="EFSATabledata"/>
              <w:rPr>
                <w:sz w:val="16"/>
                <w:szCs w:val="16"/>
              </w:rPr>
            </w:pPr>
            <w:r w:rsidRPr="000327EE">
              <w:rPr>
                <w:rFonts w:eastAsia="Times New Roman"/>
                <w:sz w:val="16"/>
                <w:szCs w:val="16"/>
                <w:lang w:eastAsia="en-GB"/>
              </w:rPr>
              <w:t>Urine + faeces</w:t>
            </w:r>
          </w:p>
        </w:tc>
        <w:tc>
          <w:tcPr>
            <w:tcW w:w="1575" w:type="dxa"/>
          </w:tcPr>
          <w:p w14:paraId="0FA182D3" w14:textId="77777777" w:rsidR="000327EE" w:rsidRPr="000327EE" w:rsidRDefault="000327EE" w:rsidP="000327EE">
            <w:pPr>
              <w:pStyle w:val="EFSATabledata"/>
              <w:rPr>
                <w:sz w:val="16"/>
                <w:szCs w:val="16"/>
              </w:rPr>
            </w:pPr>
            <w:r w:rsidRPr="000327EE">
              <w:rPr>
                <w:rFonts w:eastAsia="Times New Roman"/>
                <w:sz w:val="16"/>
                <w:szCs w:val="16"/>
                <w:lang w:eastAsia="en-GB"/>
              </w:rPr>
              <w:t>30.0 ±1.5 intake in %</w:t>
            </w:r>
          </w:p>
        </w:tc>
        <w:tc>
          <w:tcPr>
            <w:tcW w:w="1293" w:type="dxa"/>
            <w:vMerge/>
          </w:tcPr>
          <w:p w14:paraId="42249678" w14:textId="77777777" w:rsidR="000327EE" w:rsidRPr="000327EE" w:rsidRDefault="000327EE" w:rsidP="000327EE">
            <w:pPr>
              <w:pStyle w:val="EFSATabledata"/>
              <w:rPr>
                <w:b/>
                <w:sz w:val="16"/>
                <w:szCs w:val="16"/>
              </w:rPr>
            </w:pPr>
          </w:p>
        </w:tc>
        <w:tc>
          <w:tcPr>
            <w:tcW w:w="2876" w:type="dxa"/>
            <w:vMerge/>
          </w:tcPr>
          <w:p w14:paraId="10AD4DD1" w14:textId="77777777" w:rsidR="000327EE" w:rsidRPr="000327EE" w:rsidRDefault="000327EE" w:rsidP="000327EE">
            <w:pPr>
              <w:pStyle w:val="EFSATabledata"/>
              <w:rPr>
                <w:b/>
                <w:sz w:val="16"/>
                <w:szCs w:val="16"/>
              </w:rPr>
            </w:pPr>
          </w:p>
        </w:tc>
        <w:tc>
          <w:tcPr>
            <w:tcW w:w="1063" w:type="dxa"/>
            <w:vMerge/>
          </w:tcPr>
          <w:p w14:paraId="638F04B2" w14:textId="77777777" w:rsidR="000327EE" w:rsidRPr="000327EE" w:rsidRDefault="000327EE" w:rsidP="000327EE">
            <w:pPr>
              <w:pStyle w:val="EFSATabledata"/>
              <w:rPr>
                <w:b/>
                <w:sz w:val="16"/>
                <w:szCs w:val="16"/>
              </w:rPr>
            </w:pPr>
          </w:p>
        </w:tc>
      </w:tr>
      <w:tr w:rsidR="000327EE" w:rsidRPr="000327EE" w14:paraId="5C8BCD09" w14:textId="77777777" w:rsidTr="0059208A">
        <w:trPr>
          <w:trHeight w:val="145"/>
          <w:tblHeader/>
        </w:trPr>
        <w:tc>
          <w:tcPr>
            <w:tcW w:w="1661" w:type="dxa"/>
            <w:vMerge/>
          </w:tcPr>
          <w:p w14:paraId="13E01590" w14:textId="77777777" w:rsidR="000327EE" w:rsidRPr="000327EE" w:rsidRDefault="000327EE" w:rsidP="000327EE">
            <w:pPr>
              <w:pStyle w:val="EFSATablefirstcolumn"/>
              <w:rPr>
                <w:sz w:val="16"/>
                <w:szCs w:val="16"/>
              </w:rPr>
            </w:pPr>
          </w:p>
        </w:tc>
        <w:tc>
          <w:tcPr>
            <w:tcW w:w="1181" w:type="dxa"/>
          </w:tcPr>
          <w:p w14:paraId="16A7FCA6" w14:textId="77777777" w:rsidR="000327EE" w:rsidRPr="000327EE" w:rsidRDefault="000327EE" w:rsidP="000327EE">
            <w:pPr>
              <w:pStyle w:val="EFSATabledata"/>
              <w:rPr>
                <w:sz w:val="16"/>
                <w:szCs w:val="16"/>
              </w:rPr>
            </w:pPr>
            <w:r w:rsidRPr="000327EE">
              <w:rPr>
                <w:rFonts w:eastAsia="Times New Roman"/>
                <w:sz w:val="16"/>
                <w:szCs w:val="16"/>
                <w:lang w:eastAsia="en-GB"/>
              </w:rPr>
              <w:t>OTA</w:t>
            </w:r>
          </w:p>
        </w:tc>
        <w:tc>
          <w:tcPr>
            <w:tcW w:w="1832" w:type="dxa"/>
            <w:vMerge w:val="restart"/>
          </w:tcPr>
          <w:p w14:paraId="45942849" w14:textId="77777777" w:rsidR="000327EE" w:rsidRPr="000327EE" w:rsidRDefault="000327EE" w:rsidP="000327EE">
            <w:pPr>
              <w:pStyle w:val="EFSATabledata"/>
              <w:rPr>
                <w:sz w:val="16"/>
                <w:szCs w:val="16"/>
              </w:rPr>
            </w:pPr>
          </w:p>
        </w:tc>
        <w:tc>
          <w:tcPr>
            <w:tcW w:w="1751" w:type="dxa"/>
            <w:vMerge w:val="restart"/>
          </w:tcPr>
          <w:p w14:paraId="5FDA4EA6" w14:textId="77777777" w:rsidR="000327EE" w:rsidRPr="000327EE" w:rsidRDefault="000327EE" w:rsidP="000327EE">
            <w:pPr>
              <w:pStyle w:val="EFSATabledata"/>
              <w:rPr>
                <w:b/>
                <w:sz w:val="16"/>
                <w:szCs w:val="16"/>
              </w:rPr>
            </w:pPr>
            <w:r w:rsidRPr="000327EE">
              <w:rPr>
                <w:rFonts w:eastAsia="Times New Roman"/>
                <w:sz w:val="16"/>
                <w:szCs w:val="16"/>
                <w:lang w:eastAsia="en-GB"/>
              </w:rPr>
              <w:t xml:space="preserve">Feeding 10 mg OTA/kg diet+100 mg quercetin/kg feed; 6 days </w:t>
            </w:r>
          </w:p>
        </w:tc>
        <w:tc>
          <w:tcPr>
            <w:tcW w:w="1166" w:type="dxa"/>
          </w:tcPr>
          <w:p w14:paraId="55081B88" w14:textId="77777777" w:rsidR="000327EE" w:rsidRPr="000327EE" w:rsidRDefault="000327EE" w:rsidP="000327EE">
            <w:pPr>
              <w:pStyle w:val="EFSATabledata"/>
              <w:rPr>
                <w:sz w:val="16"/>
                <w:szCs w:val="16"/>
              </w:rPr>
            </w:pPr>
            <w:r w:rsidRPr="000327EE">
              <w:rPr>
                <w:rFonts w:eastAsia="Times New Roman"/>
                <w:sz w:val="16"/>
                <w:szCs w:val="16"/>
                <w:lang w:eastAsia="en-GB"/>
              </w:rPr>
              <w:t>Plasma</w:t>
            </w:r>
          </w:p>
        </w:tc>
        <w:tc>
          <w:tcPr>
            <w:tcW w:w="1575" w:type="dxa"/>
          </w:tcPr>
          <w:p w14:paraId="33151975" w14:textId="77777777" w:rsidR="000327EE" w:rsidRPr="000327EE" w:rsidRDefault="000327EE" w:rsidP="000327EE">
            <w:pPr>
              <w:pStyle w:val="EFSATabledata"/>
              <w:rPr>
                <w:sz w:val="16"/>
                <w:szCs w:val="16"/>
              </w:rPr>
            </w:pPr>
            <w:r w:rsidRPr="000327EE">
              <w:rPr>
                <w:rFonts w:eastAsia="Times New Roman"/>
                <w:sz w:val="16"/>
                <w:szCs w:val="16"/>
                <w:lang w:eastAsia="en-GB"/>
              </w:rPr>
              <w:t>10.91±2.38 μg/ml</w:t>
            </w:r>
          </w:p>
        </w:tc>
        <w:tc>
          <w:tcPr>
            <w:tcW w:w="1293" w:type="dxa"/>
            <w:vMerge/>
          </w:tcPr>
          <w:p w14:paraId="4B7E6A4E" w14:textId="77777777" w:rsidR="000327EE" w:rsidRPr="000327EE" w:rsidRDefault="000327EE" w:rsidP="000327EE">
            <w:pPr>
              <w:pStyle w:val="EFSATabledata"/>
              <w:rPr>
                <w:b/>
                <w:sz w:val="16"/>
                <w:szCs w:val="16"/>
              </w:rPr>
            </w:pPr>
          </w:p>
        </w:tc>
        <w:tc>
          <w:tcPr>
            <w:tcW w:w="2876" w:type="dxa"/>
            <w:vMerge/>
          </w:tcPr>
          <w:p w14:paraId="4BC11325" w14:textId="77777777" w:rsidR="000327EE" w:rsidRPr="000327EE" w:rsidRDefault="000327EE" w:rsidP="000327EE">
            <w:pPr>
              <w:pStyle w:val="EFSATabledata"/>
              <w:rPr>
                <w:b/>
                <w:sz w:val="16"/>
                <w:szCs w:val="16"/>
              </w:rPr>
            </w:pPr>
          </w:p>
        </w:tc>
        <w:tc>
          <w:tcPr>
            <w:tcW w:w="1063" w:type="dxa"/>
            <w:vMerge/>
          </w:tcPr>
          <w:p w14:paraId="49083FFE" w14:textId="77777777" w:rsidR="000327EE" w:rsidRPr="000327EE" w:rsidRDefault="000327EE" w:rsidP="000327EE">
            <w:pPr>
              <w:pStyle w:val="EFSATabledata"/>
              <w:rPr>
                <w:b/>
                <w:sz w:val="16"/>
                <w:szCs w:val="16"/>
              </w:rPr>
            </w:pPr>
          </w:p>
        </w:tc>
      </w:tr>
      <w:tr w:rsidR="000327EE" w:rsidRPr="000327EE" w14:paraId="50FAE37C" w14:textId="77777777" w:rsidTr="0059208A">
        <w:trPr>
          <w:trHeight w:val="145"/>
          <w:tblHeader/>
        </w:trPr>
        <w:tc>
          <w:tcPr>
            <w:tcW w:w="1661" w:type="dxa"/>
            <w:vMerge/>
          </w:tcPr>
          <w:p w14:paraId="7A45C355" w14:textId="77777777" w:rsidR="000327EE" w:rsidRPr="000327EE" w:rsidRDefault="000327EE" w:rsidP="000327EE">
            <w:pPr>
              <w:pStyle w:val="EFSATablefirstcolumn"/>
              <w:rPr>
                <w:sz w:val="16"/>
                <w:szCs w:val="16"/>
              </w:rPr>
            </w:pPr>
          </w:p>
        </w:tc>
        <w:tc>
          <w:tcPr>
            <w:tcW w:w="1181" w:type="dxa"/>
          </w:tcPr>
          <w:p w14:paraId="616397C0" w14:textId="77777777" w:rsidR="000327EE" w:rsidRPr="000327EE" w:rsidRDefault="000327EE" w:rsidP="000327EE">
            <w:pPr>
              <w:pStyle w:val="EFSATabledata"/>
              <w:rPr>
                <w:sz w:val="16"/>
                <w:szCs w:val="16"/>
              </w:rPr>
            </w:pPr>
          </w:p>
        </w:tc>
        <w:tc>
          <w:tcPr>
            <w:tcW w:w="1832" w:type="dxa"/>
            <w:vMerge/>
          </w:tcPr>
          <w:p w14:paraId="44C194F7" w14:textId="77777777" w:rsidR="000327EE" w:rsidRPr="000327EE" w:rsidRDefault="000327EE" w:rsidP="000327EE">
            <w:pPr>
              <w:pStyle w:val="EFSATabledata"/>
              <w:rPr>
                <w:b/>
                <w:sz w:val="16"/>
                <w:szCs w:val="16"/>
              </w:rPr>
            </w:pPr>
          </w:p>
        </w:tc>
        <w:tc>
          <w:tcPr>
            <w:tcW w:w="1751" w:type="dxa"/>
            <w:vMerge/>
          </w:tcPr>
          <w:p w14:paraId="517C9701" w14:textId="77777777" w:rsidR="000327EE" w:rsidRPr="000327EE" w:rsidRDefault="000327EE" w:rsidP="000327EE">
            <w:pPr>
              <w:pStyle w:val="EFSATabledata"/>
              <w:rPr>
                <w:b/>
                <w:sz w:val="16"/>
                <w:szCs w:val="16"/>
              </w:rPr>
            </w:pPr>
          </w:p>
        </w:tc>
        <w:tc>
          <w:tcPr>
            <w:tcW w:w="1166" w:type="dxa"/>
          </w:tcPr>
          <w:p w14:paraId="33B9E1F2" w14:textId="77777777" w:rsidR="000327EE" w:rsidRPr="000327EE" w:rsidRDefault="000327EE" w:rsidP="000327EE">
            <w:pPr>
              <w:pStyle w:val="EFSATabledata"/>
              <w:rPr>
                <w:sz w:val="16"/>
                <w:szCs w:val="16"/>
              </w:rPr>
            </w:pPr>
            <w:r w:rsidRPr="000327EE">
              <w:rPr>
                <w:rFonts w:eastAsia="Times New Roman"/>
                <w:sz w:val="16"/>
                <w:szCs w:val="16"/>
                <w:lang w:eastAsia="en-GB"/>
              </w:rPr>
              <w:t>Kidney</w:t>
            </w:r>
          </w:p>
        </w:tc>
        <w:tc>
          <w:tcPr>
            <w:tcW w:w="1575" w:type="dxa"/>
          </w:tcPr>
          <w:p w14:paraId="7D1DDFEB" w14:textId="77777777" w:rsidR="000327EE" w:rsidRPr="000327EE" w:rsidRDefault="000327EE" w:rsidP="000327EE">
            <w:pPr>
              <w:pStyle w:val="EFSATabledata"/>
              <w:rPr>
                <w:sz w:val="16"/>
                <w:szCs w:val="16"/>
              </w:rPr>
            </w:pPr>
            <w:r w:rsidRPr="000327EE">
              <w:rPr>
                <w:rFonts w:eastAsia="Times New Roman"/>
                <w:sz w:val="16"/>
                <w:szCs w:val="16"/>
                <w:lang w:eastAsia="en-GB"/>
              </w:rPr>
              <w:t>1.42±0.15 μg/g</w:t>
            </w:r>
          </w:p>
        </w:tc>
        <w:tc>
          <w:tcPr>
            <w:tcW w:w="1293" w:type="dxa"/>
            <w:vMerge/>
          </w:tcPr>
          <w:p w14:paraId="7E2446DC" w14:textId="77777777" w:rsidR="000327EE" w:rsidRPr="000327EE" w:rsidRDefault="000327EE" w:rsidP="000327EE">
            <w:pPr>
              <w:pStyle w:val="EFSATabledata"/>
              <w:rPr>
                <w:b/>
                <w:sz w:val="16"/>
                <w:szCs w:val="16"/>
              </w:rPr>
            </w:pPr>
          </w:p>
        </w:tc>
        <w:tc>
          <w:tcPr>
            <w:tcW w:w="2876" w:type="dxa"/>
            <w:vMerge/>
          </w:tcPr>
          <w:p w14:paraId="50BF55F0" w14:textId="77777777" w:rsidR="000327EE" w:rsidRPr="000327EE" w:rsidRDefault="000327EE" w:rsidP="000327EE">
            <w:pPr>
              <w:pStyle w:val="EFSATabledata"/>
              <w:rPr>
                <w:b/>
                <w:sz w:val="16"/>
                <w:szCs w:val="16"/>
              </w:rPr>
            </w:pPr>
          </w:p>
        </w:tc>
        <w:tc>
          <w:tcPr>
            <w:tcW w:w="1063" w:type="dxa"/>
            <w:vMerge/>
          </w:tcPr>
          <w:p w14:paraId="5750C74E" w14:textId="77777777" w:rsidR="000327EE" w:rsidRPr="000327EE" w:rsidRDefault="000327EE" w:rsidP="000327EE">
            <w:pPr>
              <w:pStyle w:val="EFSATabledata"/>
              <w:rPr>
                <w:b/>
                <w:sz w:val="16"/>
                <w:szCs w:val="16"/>
              </w:rPr>
            </w:pPr>
          </w:p>
        </w:tc>
      </w:tr>
      <w:tr w:rsidR="000327EE" w:rsidRPr="000327EE" w14:paraId="28E5D978" w14:textId="77777777" w:rsidTr="0059208A">
        <w:trPr>
          <w:trHeight w:val="145"/>
          <w:tblHeader/>
        </w:trPr>
        <w:tc>
          <w:tcPr>
            <w:tcW w:w="1661" w:type="dxa"/>
            <w:vMerge/>
          </w:tcPr>
          <w:p w14:paraId="43F5F851" w14:textId="77777777" w:rsidR="000327EE" w:rsidRPr="000327EE" w:rsidRDefault="000327EE" w:rsidP="000327EE">
            <w:pPr>
              <w:pStyle w:val="EFSATablefirstcolumn"/>
              <w:rPr>
                <w:sz w:val="16"/>
                <w:szCs w:val="16"/>
              </w:rPr>
            </w:pPr>
          </w:p>
        </w:tc>
        <w:tc>
          <w:tcPr>
            <w:tcW w:w="1181" w:type="dxa"/>
          </w:tcPr>
          <w:p w14:paraId="4E442752" w14:textId="77777777" w:rsidR="000327EE" w:rsidRPr="000327EE" w:rsidRDefault="000327EE" w:rsidP="000327EE">
            <w:pPr>
              <w:pStyle w:val="EFSATabledata"/>
              <w:rPr>
                <w:sz w:val="16"/>
                <w:szCs w:val="16"/>
              </w:rPr>
            </w:pPr>
          </w:p>
        </w:tc>
        <w:tc>
          <w:tcPr>
            <w:tcW w:w="1832" w:type="dxa"/>
            <w:vMerge/>
          </w:tcPr>
          <w:p w14:paraId="27A56436" w14:textId="77777777" w:rsidR="000327EE" w:rsidRPr="000327EE" w:rsidRDefault="000327EE" w:rsidP="000327EE">
            <w:pPr>
              <w:pStyle w:val="EFSATabledata"/>
              <w:rPr>
                <w:b/>
                <w:sz w:val="16"/>
                <w:szCs w:val="16"/>
              </w:rPr>
            </w:pPr>
          </w:p>
        </w:tc>
        <w:tc>
          <w:tcPr>
            <w:tcW w:w="1751" w:type="dxa"/>
            <w:vMerge/>
          </w:tcPr>
          <w:p w14:paraId="0F0222EB" w14:textId="77777777" w:rsidR="000327EE" w:rsidRPr="000327EE" w:rsidRDefault="000327EE" w:rsidP="000327EE">
            <w:pPr>
              <w:pStyle w:val="EFSATabledata"/>
              <w:rPr>
                <w:b/>
                <w:sz w:val="16"/>
                <w:szCs w:val="16"/>
              </w:rPr>
            </w:pPr>
          </w:p>
        </w:tc>
        <w:tc>
          <w:tcPr>
            <w:tcW w:w="1166" w:type="dxa"/>
          </w:tcPr>
          <w:p w14:paraId="600246CB" w14:textId="77777777" w:rsidR="000327EE" w:rsidRPr="000327EE" w:rsidRDefault="000327EE" w:rsidP="000327EE">
            <w:pPr>
              <w:pStyle w:val="EFSATabledata"/>
              <w:rPr>
                <w:sz w:val="16"/>
                <w:szCs w:val="16"/>
              </w:rPr>
            </w:pPr>
            <w:r w:rsidRPr="000327EE">
              <w:rPr>
                <w:rFonts w:eastAsia="Times New Roman"/>
                <w:sz w:val="16"/>
                <w:szCs w:val="16"/>
                <w:lang w:eastAsia="en-GB"/>
              </w:rPr>
              <w:t>Liver</w:t>
            </w:r>
          </w:p>
        </w:tc>
        <w:tc>
          <w:tcPr>
            <w:tcW w:w="1575" w:type="dxa"/>
          </w:tcPr>
          <w:p w14:paraId="5262C724" w14:textId="77777777" w:rsidR="000327EE" w:rsidRPr="000327EE" w:rsidRDefault="000327EE" w:rsidP="000327EE">
            <w:pPr>
              <w:pStyle w:val="EFSATabledata"/>
              <w:rPr>
                <w:sz w:val="16"/>
                <w:szCs w:val="16"/>
              </w:rPr>
            </w:pPr>
            <w:r w:rsidRPr="000327EE">
              <w:rPr>
                <w:rFonts w:eastAsia="Times New Roman"/>
                <w:sz w:val="16"/>
                <w:szCs w:val="16"/>
                <w:lang w:eastAsia="en-GB"/>
              </w:rPr>
              <w:t>1.10 ±0.14 μg/g</w:t>
            </w:r>
          </w:p>
        </w:tc>
        <w:tc>
          <w:tcPr>
            <w:tcW w:w="1293" w:type="dxa"/>
            <w:vMerge/>
          </w:tcPr>
          <w:p w14:paraId="327E9169" w14:textId="77777777" w:rsidR="000327EE" w:rsidRPr="000327EE" w:rsidRDefault="000327EE" w:rsidP="000327EE">
            <w:pPr>
              <w:pStyle w:val="EFSATabledata"/>
              <w:rPr>
                <w:b/>
                <w:sz w:val="16"/>
                <w:szCs w:val="16"/>
              </w:rPr>
            </w:pPr>
          </w:p>
        </w:tc>
        <w:tc>
          <w:tcPr>
            <w:tcW w:w="2876" w:type="dxa"/>
            <w:vMerge/>
          </w:tcPr>
          <w:p w14:paraId="3C9D411C" w14:textId="77777777" w:rsidR="000327EE" w:rsidRPr="000327EE" w:rsidRDefault="000327EE" w:rsidP="000327EE">
            <w:pPr>
              <w:pStyle w:val="EFSATabledata"/>
              <w:rPr>
                <w:b/>
                <w:sz w:val="16"/>
                <w:szCs w:val="16"/>
              </w:rPr>
            </w:pPr>
          </w:p>
        </w:tc>
        <w:tc>
          <w:tcPr>
            <w:tcW w:w="1063" w:type="dxa"/>
            <w:vMerge/>
          </w:tcPr>
          <w:p w14:paraId="77D7B273" w14:textId="77777777" w:rsidR="000327EE" w:rsidRPr="000327EE" w:rsidRDefault="000327EE" w:rsidP="000327EE">
            <w:pPr>
              <w:pStyle w:val="EFSATabledata"/>
              <w:rPr>
                <w:b/>
                <w:sz w:val="16"/>
                <w:szCs w:val="16"/>
              </w:rPr>
            </w:pPr>
          </w:p>
        </w:tc>
      </w:tr>
      <w:tr w:rsidR="000327EE" w:rsidRPr="000327EE" w14:paraId="4A65A721" w14:textId="77777777" w:rsidTr="0059208A">
        <w:trPr>
          <w:trHeight w:val="145"/>
          <w:tblHeader/>
        </w:trPr>
        <w:tc>
          <w:tcPr>
            <w:tcW w:w="1661" w:type="dxa"/>
            <w:vMerge/>
          </w:tcPr>
          <w:p w14:paraId="14D49575" w14:textId="77777777" w:rsidR="000327EE" w:rsidRPr="000327EE" w:rsidRDefault="000327EE" w:rsidP="000327EE">
            <w:pPr>
              <w:pStyle w:val="EFSATablefirstcolumn"/>
              <w:rPr>
                <w:sz w:val="16"/>
                <w:szCs w:val="16"/>
              </w:rPr>
            </w:pPr>
          </w:p>
        </w:tc>
        <w:tc>
          <w:tcPr>
            <w:tcW w:w="1181" w:type="dxa"/>
          </w:tcPr>
          <w:p w14:paraId="3A765A35" w14:textId="77777777" w:rsidR="000327EE" w:rsidRPr="000327EE" w:rsidRDefault="000327EE" w:rsidP="000327EE">
            <w:pPr>
              <w:pStyle w:val="EFSATabledata"/>
              <w:rPr>
                <w:sz w:val="16"/>
                <w:szCs w:val="16"/>
              </w:rPr>
            </w:pPr>
          </w:p>
        </w:tc>
        <w:tc>
          <w:tcPr>
            <w:tcW w:w="1832" w:type="dxa"/>
            <w:vMerge/>
          </w:tcPr>
          <w:p w14:paraId="696F7FA3" w14:textId="77777777" w:rsidR="000327EE" w:rsidRPr="000327EE" w:rsidRDefault="000327EE" w:rsidP="000327EE">
            <w:pPr>
              <w:pStyle w:val="EFSATabledata"/>
              <w:rPr>
                <w:b/>
                <w:sz w:val="16"/>
                <w:szCs w:val="16"/>
              </w:rPr>
            </w:pPr>
          </w:p>
        </w:tc>
        <w:tc>
          <w:tcPr>
            <w:tcW w:w="1751" w:type="dxa"/>
            <w:vMerge/>
          </w:tcPr>
          <w:p w14:paraId="75808EFE" w14:textId="77777777" w:rsidR="000327EE" w:rsidRPr="000327EE" w:rsidRDefault="000327EE" w:rsidP="000327EE">
            <w:pPr>
              <w:pStyle w:val="EFSATabledata"/>
              <w:rPr>
                <w:b/>
                <w:sz w:val="16"/>
                <w:szCs w:val="16"/>
              </w:rPr>
            </w:pPr>
          </w:p>
        </w:tc>
        <w:tc>
          <w:tcPr>
            <w:tcW w:w="1166" w:type="dxa"/>
          </w:tcPr>
          <w:p w14:paraId="5FFA8D00" w14:textId="77777777" w:rsidR="000327EE" w:rsidRPr="000327EE" w:rsidRDefault="000327EE" w:rsidP="000327EE">
            <w:pPr>
              <w:pStyle w:val="EFSATabledata"/>
              <w:rPr>
                <w:sz w:val="16"/>
                <w:szCs w:val="16"/>
              </w:rPr>
            </w:pPr>
            <w:r w:rsidRPr="000327EE">
              <w:rPr>
                <w:rFonts w:eastAsia="Times New Roman"/>
                <w:sz w:val="16"/>
                <w:szCs w:val="16"/>
                <w:lang w:eastAsia="en-GB"/>
              </w:rPr>
              <w:t>Muscle</w:t>
            </w:r>
          </w:p>
        </w:tc>
        <w:tc>
          <w:tcPr>
            <w:tcW w:w="1575" w:type="dxa"/>
          </w:tcPr>
          <w:p w14:paraId="2A00140A" w14:textId="77777777" w:rsidR="000327EE" w:rsidRPr="000327EE" w:rsidRDefault="000327EE" w:rsidP="000327EE">
            <w:pPr>
              <w:pStyle w:val="EFSATabledata"/>
              <w:rPr>
                <w:sz w:val="16"/>
                <w:szCs w:val="16"/>
              </w:rPr>
            </w:pPr>
            <w:r w:rsidRPr="000327EE">
              <w:rPr>
                <w:rFonts w:eastAsia="Times New Roman"/>
                <w:sz w:val="16"/>
                <w:szCs w:val="16"/>
                <w:lang w:eastAsia="en-GB"/>
              </w:rPr>
              <w:t>0.53 ± 0.07 μg/g</w:t>
            </w:r>
          </w:p>
        </w:tc>
        <w:tc>
          <w:tcPr>
            <w:tcW w:w="1293" w:type="dxa"/>
            <w:vMerge/>
          </w:tcPr>
          <w:p w14:paraId="600D91B5" w14:textId="77777777" w:rsidR="000327EE" w:rsidRPr="000327EE" w:rsidRDefault="000327EE" w:rsidP="000327EE">
            <w:pPr>
              <w:pStyle w:val="EFSATabledata"/>
              <w:rPr>
                <w:b/>
                <w:sz w:val="16"/>
                <w:szCs w:val="16"/>
              </w:rPr>
            </w:pPr>
          </w:p>
        </w:tc>
        <w:tc>
          <w:tcPr>
            <w:tcW w:w="2876" w:type="dxa"/>
            <w:vMerge/>
          </w:tcPr>
          <w:p w14:paraId="039BB0F0" w14:textId="77777777" w:rsidR="000327EE" w:rsidRPr="000327EE" w:rsidRDefault="000327EE" w:rsidP="000327EE">
            <w:pPr>
              <w:pStyle w:val="EFSATabledata"/>
              <w:rPr>
                <w:b/>
                <w:sz w:val="16"/>
                <w:szCs w:val="16"/>
              </w:rPr>
            </w:pPr>
          </w:p>
        </w:tc>
        <w:tc>
          <w:tcPr>
            <w:tcW w:w="1063" w:type="dxa"/>
            <w:vMerge/>
          </w:tcPr>
          <w:p w14:paraId="06DF950C" w14:textId="77777777" w:rsidR="000327EE" w:rsidRPr="000327EE" w:rsidRDefault="000327EE" w:rsidP="000327EE">
            <w:pPr>
              <w:pStyle w:val="EFSATabledata"/>
              <w:rPr>
                <w:b/>
                <w:sz w:val="16"/>
                <w:szCs w:val="16"/>
              </w:rPr>
            </w:pPr>
          </w:p>
        </w:tc>
      </w:tr>
      <w:tr w:rsidR="000327EE" w:rsidRPr="000327EE" w14:paraId="2DE69921" w14:textId="77777777" w:rsidTr="0059208A">
        <w:trPr>
          <w:trHeight w:val="145"/>
          <w:tblHeader/>
        </w:trPr>
        <w:tc>
          <w:tcPr>
            <w:tcW w:w="1661" w:type="dxa"/>
            <w:vMerge/>
          </w:tcPr>
          <w:p w14:paraId="38C9788D" w14:textId="77777777" w:rsidR="000327EE" w:rsidRPr="000327EE" w:rsidRDefault="000327EE" w:rsidP="000327EE">
            <w:pPr>
              <w:pStyle w:val="EFSATablefirstcolumn"/>
              <w:rPr>
                <w:sz w:val="16"/>
                <w:szCs w:val="16"/>
              </w:rPr>
            </w:pPr>
          </w:p>
        </w:tc>
        <w:tc>
          <w:tcPr>
            <w:tcW w:w="1181" w:type="dxa"/>
          </w:tcPr>
          <w:p w14:paraId="242291B7" w14:textId="77777777" w:rsidR="000327EE" w:rsidRPr="000327EE" w:rsidRDefault="000327EE" w:rsidP="000327EE">
            <w:pPr>
              <w:pStyle w:val="EFSATabledata"/>
              <w:rPr>
                <w:sz w:val="16"/>
                <w:szCs w:val="16"/>
              </w:rPr>
            </w:pPr>
          </w:p>
        </w:tc>
        <w:tc>
          <w:tcPr>
            <w:tcW w:w="1832" w:type="dxa"/>
            <w:vMerge/>
          </w:tcPr>
          <w:p w14:paraId="5D3CE0D0" w14:textId="77777777" w:rsidR="000327EE" w:rsidRPr="000327EE" w:rsidRDefault="000327EE" w:rsidP="000327EE">
            <w:pPr>
              <w:pStyle w:val="EFSATabledata"/>
              <w:rPr>
                <w:b/>
                <w:sz w:val="16"/>
                <w:szCs w:val="16"/>
              </w:rPr>
            </w:pPr>
          </w:p>
        </w:tc>
        <w:tc>
          <w:tcPr>
            <w:tcW w:w="1751" w:type="dxa"/>
            <w:vMerge/>
          </w:tcPr>
          <w:p w14:paraId="03896269" w14:textId="77777777" w:rsidR="000327EE" w:rsidRPr="000327EE" w:rsidRDefault="000327EE" w:rsidP="000327EE">
            <w:pPr>
              <w:pStyle w:val="EFSATabledata"/>
              <w:rPr>
                <w:b/>
                <w:sz w:val="16"/>
                <w:szCs w:val="16"/>
              </w:rPr>
            </w:pPr>
          </w:p>
        </w:tc>
        <w:tc>
          <w:tcPr>
            <w:tcW w:w="1166" w:type="dxa"/>
          </w:tcPr>
          <w:p w14:paraId="4890F743" w14:textId="77777777" w:rsidR="000327EE" w:rsidRPr="000327EE" w:rsidRDefault="000327EE" w:rsidP="000327EE">
            <w:pPr>
              <w:pStyle w:val="EFSATabledata"/>
              <w:rPr>
                <w:sz w:val="16"/>
                <w:szCs w:val="16"/>
              </w:rPr>
            </w:pPr>
            <w:r w:rsidRPr="000327EE">
              <w:rPr>
                <w:rFonts w:eastAsia="Times New Roman"/>
                <w:sz w:val="16"/>
                <w:szCs w:val="16"/>
                <w:lang w:eastAsia="en-GB"/>
              </w:rPr>
              <w:t>brain</w:t>
            </w:r>
          </w:p>
        </w:tc>
        <w:tc>
          <w:tcPr>
            <w:tcW w:w="1575" w:type="dxa"/>
          </w:tcPr>
          <w:p w14:paraId="7C6AAA1D" w14:textId="77777777" w:rsidR="000327EE" w:rsidRPr="000327EE" w:rsidRDefault="000327EE" w:rsidP="000327EE">
            <w:pPr>
              <w:pStyle w:val="EFSATabledata"/>
              <w:rPr>
                <w:sz w:val="16"/>
                <w:szCs w:val="16"/>
              </w:rPr>
            </w:pPr>
            <w:r w:rsidRPr="000327EE">
              <w:rPr>
                <w:rFonts w:eastAsia="Times New Roman"/>
                <w:sz w:val="16"/>
                <w:szCs w:val="16"/>
                <w:lang w:eastAsia="en-GB"/>
              </w:rPr>
              <w:t>0.14 ± 0.02 μg/g</w:t>
            </w:r>
          </w:p>
        </w:tc>
        <w:tc>
          <w:tcPr>
            <w:tcW w:w="1293" w:type="dxa"/>
            <w:vMerge/>
          </w:tcPr>
          <w:p w14:paraId="230D2681" w14:textId="77777777" w:rsidR="000327EE" w:rsidRPr="000327EE" w:rsidRDefault="000327EE" w:rsidP="000327EE">
            <w:pPr>
              <w:pStyle w:val="EFSATabledata"/>
              <w:rPr>
                <w:b/>
                <w:sz w:val="16"/>
                <w:szCs w:val="16"/>
              </w:rPr>
            </w:pPr>
          </w:p>
        </w:tc>
        <w:tc>
          <w:tcPr>
            <w:tcW w:w="2876" w:type="dxa"/>
            <w:vMerge/>
          </w:tcPr>
          <w:p w14:paraId="4A8AE207" w14:textId="77777777" w:rsidR="000327EE" w:rsidRPr="000327EE" w:rsidRDefault="000327EE" w:rsidP="000327EE">
            <w:pPr>
              <w:pStyle w:val="EFSATabledata"/>
              <w:rPr>
                <w:b/>
                <w:sz w:val="16"/>
                <w:szCs w:val="16"/>
              </w:rPr>
            </w:pPr>
          </w:p>
        </w:tc>
        <w:tc>
          <w:tcPr>
            <w:tcW w:w="1063" w:type="dxa"/>
            <w:vMerge/>
          </w:tcPr>
          <w:p w14:paraId="4D0E051A" w14:textId="77777777" w:rsidR="000327EE" w:rsidRPr="000327EE" w:rsidRDefault="000327EE" w:rsidP="000327EE">
            <w:pPr>
              <w:pStyle w:val="EFSATabledata"/>
              <w:rPr>
                <w:b/>
                <w:sz w:val="16"/>
                <w:szCs w:val="16"/>
              </w:rPr>
            </w:pPr>
          </w:p>
        </w:tc>
      </w:tr>
      <w:tr w:rsidR="000327EE" w:rsidRPr="000327EE" w14:paraId="65DAB320" w14:textId="77777777" w:rsidTr="0059208A">
        <w:trPr>
          <w:trHeight w:val="145"/>
          <w:tblHeader/>
        </w:trPr>
        <w:tc>
          <w:tcPr>
            <w:tcW w:w="1661" w:type="dxa"/>
            <w:vMerge/>
          </w:tcPr>
          <w:p w14:paraId="028D42EF" w14:textId="77777777" w:rsidR="000327EE" w:rsidRPr="000327EE" w:rsidRDefault="000327EE" w:rsidP="000327EE">
            <w:pPr>
              <w:pStyle w:val="EFSATablefirstcolumn"/>
              <w:rPr>
                <w:sz w:val="16"/>
                <w:szCs w:val="16"/>
              </w:rPr>
            </w:pPr>
          </w:p>
        </w:tc>
        <w:tc>
          <w:tcPr>
            <w:tcW w:w="1181" w:type="dxa"/>
          </w:tcPr>
          <w:p w14:paraId="004D8A4B" w14:textId="77777777" w:rsidR="000327EE" w:rsidRPr="000327EE" w:rsidRDefault="000327EE" w:rsidP="000327EE">
            <w:pPr>
              <w:pStyle w:val="EFSATabledata"/>
              <w:rPr>
                <w:sz w:val="16"/>
                <w:szCs w:val="16"/>
              </w:rPr>
            </w:pPr>
            <w:r w:rsidRPr="000327EE">
              <w:rPr>
                <w:rFonts w:eastAsia="Times New Roman"/>
                <w:sz w:val="16"/>
                <w:szCs w:val="16"/>
                <w:lang w:eastAsia="en-GB"/>
              </w:rPr>
              <w:t>OTα</w:t>
            </w:r>
          </w:p>
        </w:tc>
        <w:tc>
          <w:tcPr>
            <w:tcW w:w="1832" w:type="dxa"/>
            <w:vMerge/>
          </w:tcPr>
          <w:p w14:paraId="39BF0CF5" w14:textId="77777777" w:rsidR="000327EE" w:rsidRPr="000327EE" w:rsidRDefault="000327EE" w:rsidP="000327EE">
            <w:pPr>
              <w:pStyle w:val="EFSATabledata"/>
              <w:rPr>
                <w:b/>
                <w:sz w:val="16"/>
                <w:szCs w:val="16"/>
              </w:rPr>
            </w:pPr>
          </w:p>
        </w:tc>
        <w:tc>
          <w:tcPr>
            <w:tcW w:w="1751" w:type="dxa"/>
            <w:vMerge/>
          </w:tcPr>
          <w:p w14:paraId="7160D5D5" w14:textId="77777777" w:rsidR="000327EE" w:rsidRPr="000327EE" w:rsidRDefault="000327EE" w:rsidP="000327EE">
            <w:pPr>
              <w:pStyle w:val="EFSATabledata"/>
              <w:rPr>
                <w:b/>
                <w:sz w:val="16"/>
                <w:szCs w:val="16"/>
              </w:rPr>
            </w:pPr>
          </w:p>
        </w:tc>
        <w:tc>
          <w:tcPr>
            <w:tcW w:w="1166" w:type="dxa"/>
          </w:tcPr>
          <w:p w14:paraId="2AF83D39" w14:textId="77777777" w:rsidR="000327EE" w:rsidRPr="000327EE" w:rsidRDefault="000327EE" w:rsidP="000327EE">
            <w:pPr>
              <w:pStyle w:val="EFSATabledata"/>
              <w:rPr>
                <w:sz w:val="16"/>
                <w:szCs w:val="16"/>
              </w:rPr>
            </w:pPr>
            <w:r w:rsidRPr="000327EE">
              <w:rPr>
                <w:rFonts w:eastAsia="Times New Roman"/>
                <w:sz w:val="16"/>
                <w:szCs w:val="16"/>
                <w:lang w:eastAsia="en-GB"/>
              </w:rPr>
              <w:t>All tissues</w:t>
            </w:r>
          </w:p>
        </w:tc>
        <w:tc>
          <w:tcPr>
            <w:tcW w:w="1575" w:type="dxa"/>
          </w:tcPr>
          <w:p w14:paraId="10517C51" w14:textId="77777777" w:rsidR="000327EE" w:rsidRPr="000327EE" w:rsidRDefault="000327EE" w:rsidP="000327EE">
            <w:pPr>
              <w:pStyle w:val="EFSATabledata"/>
              <w:rPr>
                <w:sz w:val="16"/>
                <w:szCs w:val="16"/>
              </w:rPr>
            </w:pPr>
            <w:r w:rsidRPr="000327EE">
              <w:rPr>
                <w:rFonts w:eastAsia="Times New Roman"/>
                <w:sz w:val="16"/>
                <w:szCs w:val="16"/>
                <w:lang w:eastAsia="en-GB"/>
              </w:rPr>
              <w:t>&lt;LOD</w:t>
            </w:r>
          </w:p>
        </w:tc>
        <w:tc>
          <w:tcPr>
            <w:tcW w:w="1293" w:type="dxa"/>
            <w:vMerge/>
          </w:tcPr>
          <w:p w14:paraId="211AE347" w14:textId="77777777" w:rsidR="000327EE" w:rsidRPr="000327EE" w:rsidRDefault="000327EE" w:rsidP="000327EE">
            <w:pPr>
              <w:pStyle w:val="EFSATabledata"/>
              <w:rPr>
                <w:b/>
                <w:sz w:val="16"/>
                <w:szCs w:val="16"/>
              </w:rPr>
            </w:pPr>
          </w:p>
        </w:tc>
        <w:tc>
          <w:tcPr>
            <w:tcW w:w="2876" w:type="dxa"/>
            <w:vMerge/>
          </w:tcPr>
          <w:p w14:paraId="1F8DE8F2" w14:textId="77777777" w:rsidR="000327EE" w:rsidRPr="000327EE" w:rsidRDefault="000327EE" w:rsidP="000327EE">
            <w:pPr>
              <w:pStyle w:val="EFSATabledata"/>
              <w:rPr>
                <w:b/>
                <w:sz w:val="16"/>
                <w:szCs w:val="16"/>
              </w:rPr>
            </w:pPr>
          </w:p>
        </w:tc>
        <w:tc>
          <w:tcPr>
            <w:tcW w:w="1063" w:type="dxa"/>
            <w:vMerge/>
          </w:tcPr>
          <w:p w14:paraId="222E50B3" w14:textId="77777777" w:rsidR="000327EE" w:rsidRPr="000327EE" w:rsidRDefault="000327EE" w:rsidP="000327EE">
            <w:pPr>
              <w:pStyle w:val="EFSATabledata"/>
              <w:rPr>
                <w:b/>
                <w:sz w:val="16"/>
                <w:szCs w:val="16"/>
              </w:rPr>
            </w:pPr>
          </w:p>
        </w:tc>
      </w:tr>
      <w:tr w:rsidR="000327EE" w:rsidRPr="000327EE" w14:paraId="325E4918" w14:textId="77777777" w:rsidTr="0059208A">
        <w:trPr>
          <w:trHeight w:val="145"/>
          <w:tblHeader/>
        </w:trPr>
        <w:tc>
          <w:tcPr>
            <w:tcW w:w="1661" w:type="dxa"/>
            <w:vMerge/>
          </w:tcPr>
          <w:p w14:paraId="1216B323" w14:textId="77777777" w:rsidR="000327EE" w:rsidRPr="000327EE" w:rsidRDefault="000327EE" w:rsidP="000327EE">
            <w:pPr>
              <w:pStyle w:val="EFSATablefirstcolumn"/>
              <w:rPr>
                <w:sz w:val="16"/>
                <w:szCs w:val="16"/>
              </w:rPr>
            </w:pPr>
          </w:p>
        </w:tc>
        <w:tc>
          <w:tcPr>
            <w:tcW w:w="1181" w:type="dxa"/>
          </w:tcPr>
          <w:p w14:paraId="0BE2F765" w14:textId="77777777" w:rsidR="000327EE" w:rsidRPr="000327EE" w:rsidRDefault="000327EE" w:rsidP="000327EE">
            <w:pPr>
              <w:pStyle w:val="EFSATabledata"/>
              <w:rPr>
                <w:sz w:val="16"/>
                <w:szCs w:val="16"/>
              </w:rPr>
            </w:pPr>
          </w:p>
        </w:tc>
        <w:tc>
          <w:tcPr>
            <w:tcW w:w="1832" w:type="dxa"/>
            <w:vMerge/>
          </w:tcPr>
          <w:p w14:paraId="1D39A194" w14:textId="77777777" w:rsidR="000327EE" w:rsidRPr="000327EE" w:rsidRDefault="000327EE" w:rsidP="000327EE">
            <w:pPr>
              <w:pStyle w:val="EFSATabledata"/>
              <w:rPr>
                <w:b/>
                <w:sz w:val="16"/>
                <w:szCs w:val="16"/>
              </w:rPr>
            </w:pPr>
          </w:p>
        </w:tc>
        <w:tc>
          <w:tcPr>
            <w:tcW w:w="1751" w:type="dxa"/>
            <w:vMerge/>
          </w:tcPr>
          <w:p w14:paraId="46F873F8" w14:textId="77777777" w:rsidR="000327EE" w:rsidRPr="000327EE" w:rsidRDefault="000327EE" w:rsidP="000327EE">
            <w:pPr>
              <w:pStyle w:val="EFSATabledata"/>
              <w:rPr>
                <w:b/>
                <w:sz w:val="16"/>
                <w:szCs w:val="16"/>
              </w:rPr>
            </w:pPr>
          </w:p>
        </w:tc>
        <w:tc>
          <w:tcPr>
            <w:tcW w:w="1166" w:type="dxa"/>
          </w:tcPr>
          <w:p w14:paraId="4485DCB1" w14:textId="77777777" w:rsidR="000327EE" w:rsidRPr="000327EE" w:rsidRDefault="000327EE" w:rsidP="000327EE">
            <w:pPr>
              <w:pStyle w:val="EFSATabledata"/>
              <w:rPr>
                <w:sz w:val="16"/>
                <w:szCs w:val="16"/>
              </w:rPr>
            </w:pPr>
            <w:r w:rsidRPr="000327EE">
              <w:rPr>
                <w:rFonts w:eastAsia="Times New Roman"/>
                <w:sz w:val="16"/>
                <w:szCs w:val="16"/>
                <w:lang w:eastAsia="en-GB"/>
              </w:rPr>
              <w:t>Plasma</w:t>
            </w:r>
          </w:p>
        </w:tc>
        <w:tc>
          <w:tcPr>
            <w:tcW w:w="1575" w:type="dxa"/>
          </w:tcPr>
          <w:p w14:paraId="5E7045D8" w14:textId="77777777" w:rsidR="000327EE" w:rsidRPr="000327EE" w:rsidRDefault="000327EE" w:rsidP="000327EE">
            <w:pPr>
              <w:pStyle w:val="EFSATabledata"/>
              <w:rPr>
                <w:sz w:val="16"/>
                <w:szCs w:val="16"/>
              </w:rPr>
            </w:pPr>
            <w:r w:rsidRPr="000327EE">
              <w:rPr>
                <w:rFonts w:eastAsia="Times New Roman"/>
                <w:sz w:val="16"/>
                <w:szCs w:val="16"/>
                <w:lang w:eastAsia="en-GB"/>
              </w:rPr>
              <w:t>13.9 ± 12.3 ng/ml</w:t>
            </w:r>
          </w:p>
        </w:tc>
        <w:tc>
          <w:tcPr>
            <w:tcW w:w="1293" w:type="dxa"/>
            <w:vMerge/>
          </w:tcPr>
          <w:p w14:paraId="14345D9E" w14:textId="77777777" w:rsidR="000327EE" w:rsidRPr="000327EE" w:rsidRDefault="000327EE" w:rsidP="000327EE">
            <w:pPr>
              <w:pStyle w:val="EFSATabledata"/>
              <w:rPr>
                <w:b/>
                <w:sz w:val="16"/>
                <w:szCs w:val="16"/>
              </w:rPr>
            </w:pPr>
          </w:p>
        </w:tc>
        <w:tc>
          <w:tcPr>
            <w:tcW w:w="2876" w:type="dxa"/>
            <w:vMerge/>
          </w:tcPr>
          <w:p w14:paraId="37F82A53" w14:textId="77777777" w:rsidR="000327EE" w:rsidRPr="000327EE" w:rsidRDefault="000327EE" w:rsidP="000327EE">
            <w:pPr>
              <w:pStyle w:val="EFSATabledata"/>
              <w:rPr>
                <w:b/>
                <w:sz w:val="16"/>
                <w:szCs w:val="16"/>
              </w:rPr>
            </w:pPr>
          </w:p>
        </w:tc>
        <w:tc>
          <w:tcPr>
            <w:tcW w:w="1063" w:type="dxa"/>
            <w:vMerge/>
          </w:tcPr>
          <w:p w14:paraId="467C8745" w14:textId="77777777" w:rsidR="000327EE" w:rsidRPr="000327EE" w:rsidRDefault="000327EE" w:rsidP="000327EE">
            <w:pPr>
              <w:pStyle w:val="EFSATabledata"/>
              <w:rPr>
                <w:b/>
                <w:sz w:val="16"/>
                <w:szCs w:val="16"/>
              </w:rPr>
            </w:pPr>
          </w:p>
        </w:tc>
      </w:tr>
      <w:tr w:rsidR="000327EE" w:rsidRPr="000327EE" w14:paraId="1D9A88FC" w14:textId="77777777" w:rsidTr="0059208A">
        <w:trPr>
          <w:trHeight w:val="145"/>
          <w:tblHeader/>
        </w:trPr>
        <w:tc>
          <w:tcPr>
            <w:tcW w:w="1661" w:type="dxa"/>
            <w:vMerge/>
          </w:tcPr>
          <w:p w14:paraId="6626EE31" w14:textId="77777777" w:rsidR="000327EE" w:rsidRPr="000327EE" w:rsidRDefault="000327EE" w:rsidP="000327EE">
            <w:pPr>
              <w:pStyle w:val="EFSATablefirstcolumn"/>
              <w:rPr>
                <w:sz w:val="16"/>
                <w:szCs w:val="16"/>
              </w:rPr>
            </w:pPr>
          </w:p>
        </w:tc>
        <w:tc>
          <w:tcPr>
            <w:tcW w:w="1181" w:type="dxa"/>
          </w:tcPr>
          <w:p w14:paraId="7E8CAAC9" w14:textId="77777777" w:rsidR="000327EE" w:rsidRPr="000327EE" w:rsidRDefault="000327EE" w:rsidP="000327EE">
            <w:pPr>
              <w:pStyle w:val="EFSATabledata"/>
              <w:rPr>
                <w:sz w:val="16"/>
                <w:szCs w:val="16"/>
              </w:rPr>
            </w:pPr>
            <w:r w:rsidRPr="000327EE">
              <w:rPr>
                <w:rFonts w:eastAsia="Times New Roman"/>
                <w:sz w:val="16"/>
                <w:szCs w:val="16"/>
                <w:lang w:eastAsia="en-GB"/>
              </w:rPr>
              <w:t>OTA</w:t>
            </w:r>
          </w:p>
        </w:tc>
        <w:tc>
          <w:tcPr>
            <w:tcW w:w="1832" w:type="dxa"/>
            <w:vMerge/>
          </w:tcPr>
          <w:p w14:paraId="7580CAD1" w14:textId="77777777" w:rsidR="000327EE" w:rsidRPr="000327EE" w:rsidRDefault="000327EE" w:rsidP="000327EE">
            <w:pPr>
              <w:pStyle w:val="EFSATabledata"/>
              <w:rPr>
                <w:b/>
                <w:sz w:val="16"/>
                <w:szCs w:val="16"/>
              </w:rPr>
            </w:pPr>
          </w:p>
        </w:tc>
        <w:tc>
          <w:tcPr>
            <w:tcW w:w="1751" w:type="dxa"/>
            <w:vMerge/>
          </w:tcPr>
          <w:p w14:paraId="68F1A00C" w14:textId="77777777" w:rsidR="000327EE" w:rsidRPr="000327EE" w:rsidRDefault="000327EE" w:rsidP="000327EE">
            <w:pPr>
              <w:pStyle w:val="EFSATabledata"/>
              <w:rPr>
                <w:b/>
                <w:sz w:val="16"/>
                <w:szCs w:val="16"/>
              </w:rPr>
            </w:pPr>
          </w:p>
        </w:tc>
        <w:tc>
          <w:tcPr>
            <w:tcW w:w="1166" w:type="dxa"/>
          </w:tcPr>
          <w:p w14:paraId="1895CA66"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75" w:type="dxa"/>
          </w:tcPr>
          <w:p w14:paraId="45825CF5" w14:textId="77777777" w:rsidR="000327EE" w:rsidRPr="000327EE" w:rsidRDefault="000327EE" w:rsidP="000327EE">
            <w:pPr>
              <w:pStyle w:val="EFSATabledata"/>
              <w:rPr>
                <w:sz w:val="16"/>
                <w:szCs w:val="16"/>
              </w:rPr>
            </w:pPr>
            <w:r w:rsidRPr="000327EE">
              <w:rPr>
                <w:rFonts w:eastAsia="Times New Roman"/>
                <w:sz w:val="16"/>
                <w:szCs w:val="16"/>
                <w:lang w:eastAsia="en-GB"/>
              </w:rPr>
              <w:t>1.0±0.1 intake in %</w:t>
            </w:r>
          </w:p>
        </w:tc>
        <w:tc>
          <w:tcPr>
            <w:tcW w:w="1293" w:type="dxa"/>
            <w:vMerge/>
          </w:tcPr>
          <w:p w14:paraId="3534FBCB" w14:textId="77777777" w:rsidR="000327EE" w:rsidRPr="000327EE" w:rsidRDefault="000327EE" w:rsidP="000327EE">
            <w:pPr>
              <w:pStyle w:val="EFSATabledata"/>
              <w:rPr>
                <w:b/>
                <w:sz w:val="16"/>
                <w:szCs w:val="16"/>
              </w:rPr>
            </w:pPr>
          </w:p>
        </w:tc>
        <w:tc>
          <w:tcPr>
            <w:tcW w:w="2876" w:type="dxa"/>
            <w:vMerge/>
          </w:tcPr>
          <w:p w14:paraId="4CAC7DF3" w14:textId="77777777" w:rsidR="000327EE" w:rsidRPr="000327EE" w:rsidRDefault="000327EE" w:rsidP="000327EE">
            <w:pPr>
              <w:pStyle w:val="EFSATabledata"/>
              <w:rPr>
                <w:b/>
                <w:sz w:val="16"/>
                <w:szCs w:val="16"/>
              </w:rPr>
            </w:pPr>
          </w:p>
        </w:tc>
        <w:tc>
          <w:tcPr>
            <w:tcW w:w="1063" w:type="dxa"/>
            <w:vMerge/>
          </w:tcPr>
          <w:p w14:paraId="1068C000" w14:textId="77777777" w:rsidR="000327EE" w:rsidRPr="000327EE" w:rsidRDefault="000327EE" w:rsidP="000327EE">
            <w:pPr>
              <w:pStyle w:val="EFSATabledata"/>
              <w:rPr>
                <w:b/>
                <w:sz w:val="16"/>
                <w:szCs w:val="16"/>
              </w:rPr>
            </w:pPr>
          </w:p>
        </w:tc>
      </w:tr>
      <w:tr w:rsidR="000327EE" w:rsidRPr="000327EE" w14:paraId="5C3B1601" w14:textId="77777777" w:rsidTr="0059208A">
        <w:trPr>
          <w:trHeight w:val="145"/>
          <w:tblHeader/>
        </w:trPr>
        <w:tc>
          <w:tcPr>
            <w:tcW w:w="1661" w:type="dxa"/>
            <w:vMerge/>
          </w:tcPr>
          <w:p w14:paraId="4C85DBE0" w14:textId="77777777" w:rsidR="000327EE" w:rsidRPr="000327EE" w:rsidRDefault="000327EE" w:rsidP="000327EE">
            <w:pPr>
              <w:pStyle w:val="EFSATablefirstcolumn"/>
              <w:rPr>
                <w:sz w:val="16"/>
                <w:szCs w:val="16"/>
              </w:rPr>
            </w:pPr>
          </w:p>
        </w:tc>
        <w:tc>
          <w:tcPr>
            <w:tcW w:w="1181" w:type="dxa"/>
          </w:tcPr>
          <w:p w14:paraId="46510048" w14:textId="77777777" w:rsidR="000327EE" w:rsidRPr="000327EE" w:rsidRDefault="000327EE" w:rsidP="000327EE">
            <w:pPr>
              <w:pStyle w:val="EFSATabledata"/>
              <w:rPr>
                <w:sz w:val="16"/>
                <w:szCs w:val="16"/>
              </w:rPr>
            </w:pPr>
            <w:r w:rsidRPr="000327EE">
              <w:rPr>
                <w:rFonts w:eastAsia="Times New Roman"/>
                <w:sz w:val="16"/>
                <w:szCs w:val="16"/>
                <w:lang w:eastAsia="en-GB"/>
              </w:rPr>
              <w:t>OTα</w:t>
            </w:r>
          </w:p>
        </w:tc>
        <w:tc>
          <w:tcPr>
            <w:tcW w:w="1832" w:type="dxa"/>
            <w:vMerge/>
          </w:tcPr>
          <w:p w14:paraId="2C84B72E" w14:textId="77777777" w:rsidR="000327EE" w:rsidRPr="000327EE" w:rsidRDefault="000327EE" w:rsidP="000327EE">
            <w:pPr>
              <w:pStyle w:val="EFSATabledata"/>
              <w:rPr>
                <w:b/>
                <w:sz w:val="16"/>
                <w:szCs w:val="16"/>
              </w:rPr>
            </w:pPr>
          </w:p>
        </w:tc>
        <w:tc>
          <w:tcPr>
            <w:tcW w:w="1751" w:type="dxa"/>
            <w:vMerge/>
          </w:tcPr>
          <w:p w14:paraId="7A741E33" w14:textId="77777777" w:rsidR="000327EE" w:rsidRPr="000327EE" w:rsidRDefault="000327EE" w:rsidP="000327EE">
            <w:pPr>
              <w:pStyle w:val="EFSATabledata"/>
              <w:rPr>
                <w:b/>
                <w:sz w:val="16"/>
                <w:szCs w:val="16"/>
              </w:rPr>
            </w:pPr>
          </w:p>
        </w:tc>
        <w:tc>
          <w:tcPr>
            <w:tcW w:w="1166" w:type="dxa"/>
          </w:tcPr>
          <w:p w14:paraId="53B77719" w14:textId="77777777" w:rsidR="000327EE" w:rsidRPr="000327EE" w:rsidRDefault="000327EE" w:rsidP="000327EE">
            <w:pPr>
              <w:pStyle w:val="EFSATabledata"/>
              <w:rPr>
                <w:b/>
                <w:sz w:val="16"/>
                <w:szCs w:val="16"/>
              </w:rPr>
            </w:pPr>
            <w:r w:rsidRPr="000327EE">
              <w:rPr>
                <w:rFonts w:eastAsia="Times New Roman"/>
                <w:sz w:val="16"/>
                <w:szCs w:val="16"/>
                <w:lang w:eastAsia="en-GB"/>
              </w:rPr>
              <w:t>Urine</w:t>
            </w:r>
          </w:p>
        </w:tc>
        <w:tc>
          <w:tcPr>
            <w:tcW w:w="1575" w:type="dxa"/>
          </w:tcPr>
          <w:p w14:paraId="4060DB90" w14:textId="77777777" w:rsidR="000327EE" w:rsidRPr="000327EE" w:rsidRDefault="000327EE" w:rsidP="000327EE">
            <w:pPr>
              <w:pStyle w:val="EFSATabledata"/>
              <w:rPr>
                <w:sz w:val="16"/>
                <w:szCs w:val="16"/>
              </w:rPr>
            </w:pPr>
            <w:r w:rsidRPr="000327EE">
              <w:rPr>
                <w:rFonts w:eastAsia="Times New Roman"/>
                <w:sz w:val="16"/>
                <w:szCs w:val="16"/>
                <w:lang w:eastAsia="en-GB"/>
              </w:rPr>
              <w:t>14.4±2.4 intake in %</w:t>
            </w:r>
          </w:p>
        </w:tc>
        <w:tc>
          <w:tcPr>
            <w:tcW w:w="1293" w:type="dxa"/>
            <w:vMerge/>
          </w:tcPr>
          <w:p w14:paraId="5ED40937" w14:textId="77777777" w:rsidR="000327EE" w:rsidRPr="000327EE" w:rsidRDefault="000327EE" w:rsidP="000327EE">
            <w:pPr>
              <w:pStyle w:val="EFSATabledata"/>
              <w:rPr>
                <w:b/>
                <w:sz w:val="16"/>
                <w:szCs w:val="16"/>
              </w:rPr>
            </w:pPr>
          </w:p>
        </w:tc>
        <w:tc>
          <w:tcPr>
            <w:tcW w:w="2876" w:type="dxa"/>
            <w:vMerge/>
          </w:tcPr>
          <w:p w14:paraId="07725E06" w14:textId="77777777" w:rsidR="000327EE" w:rsidRPr="000327EE" w:rsidRDefault="000327EE" w:rsidP="000327EE">
            <w:pPr>
              <w:pStyle w:val="EFSATabledata"/>
              <w:rPr>
                <w:b/>
                <w:sz w:val="16"/>
                <w:szCs w:val="16"/>
              </w:rPr>
            </w:pPr>
          </w:p>
        </w:tc>
        <w:tc>
          <w:tcPr>
            <w:tcW w:w="1063" w:type="dxa"/>
            <w:vMerge/>
          </w:tcPr>
          <w:p w14:paraId="498DB3E4" w14:textId="77777777" w:rsidR="000327EE" w:rsidRPr="000327EE" w:rsidRDefault="000327EE" w:rsidP="000327EE">
            <w:pPr>
              <w:pStyle w:val="EFSATabledata"/>
              <w:rPr>
                <w:b/>
                <w:sz w:val="16"/>
                <w:szCs w:val="16"/>
              </w:rPr>
            </w:pPr>
          </w:p>
        </w:tc>
      </w:tr>
      <w:tr w:rsidR="000327EE" w:rsidRPr="000327EE" w14:paraId="0C70B007" w14:textId="77777777" w:rsidTr="0059208A">
        <w:trPr>
          <w:trHeight w:val="145"/>
          <w:tblHeader/>
        </w:trPr>
        <w:tc>
          <w:tcPr>
            <w:tcW w:w="1661" w:type="dxa"/>
            <w:vMerge/>
          </w:tcPr>
          <w:p w14:paraId="61C81EF2" w14:textId="77777777" w:rsidR="000327EE" w:rsidRPr="000327EE" w:rsidRDefault="000327EE" w:rsidP="000327EE">
            <w:pPr>
              <w:pStyle w:val="EFSATablefirstcolumn"/>
              <w:rPr>
                <w:sz w:val="16"/>
                <w:szCs w:val="16"/>
              </w:rPr>
            </w:pPr>
          </w:p>
        </w:tc>
        <w:tc>
          <w:tcPr>
            <w:tcW w:w="1181" w:type="dxa"/>
          </w:tcPr>
          <w:p w14:paraId="55580A0C" w14:textId="77777777" w:rsidR="000327EE" w:rsidRPr="000327EE" w:rsidRDefault="000327EE" w:rsidP="000327EE">
            <w:pPr>
              <w:pStyle w:val="EFSATabledata"/>
              <w:rPr>
                <w:sz w:val="16"/>
                <w:szCs w:val="16"/>
              </w:rPr>
            </w:pPr>
            <w:r w:rsidRPr="000327EE">
              <w:rPr>
                <w:rFonts w:eastAsia="Times New Roman"/>
                <w:sz w:val="16"/>
                <w:szCs w:val="16"/>
                <w:lang w:eastAsia="en-GB"/>
              </w:rPr>
              <w:t>OTA</w:t>
            </w:r>
          </w:p>
        </w:tc>
        <w:tc>
          <w:tcPr>
            <w:tcW w:w="1832" w:type="dxa"/>
            <w:vMerge/>
          </w:tcPr>
          <w:p w14:paraId="2D8649EC" w14:textId="77777777" w:rsidR="000327EE" w:rsidRPr="000327EE" w:rsidRDefault="000327EE" w:rsidP="000327EE">
            <w:pPr>
              <w:pStyle w:val="EFSATabledata"/>
              <w:rPr>
                <w:b/>
                <w:sz w:val="16"/>
                <w:szCs w:val="16"/>
              </w:rPr>
            </w:pPr>
          </w:p>
        </w:tc>
        <w:tc>
          <w:tcPr>
            <w:tcW w:w="1751" w:type="dxa"/>
            <w:vMerge/>
          </w:tcPr>
          <w:p w14:paraId="13CEBB3A" w14:textId="77777777" w:rsidR="000327EE" w:rsidRPr="000327EE" w:rsidRDefault="000327EE" w:rsidP="000327EE">
            <w:pPr>
              <w:pStyle w:val="EFSATabledata"/>
              <w:rPr>
                <w:b/>
                <w:sz w:val="16"/>
                <w:szCs w:val="16"/>
              </w:rPr>
            </w:pPr>
          </w:p>
        </w:tc>
        <w:tc>
          <w:tcPr>
            <w:tcW w:w="1166" w:type="dxa"/>
          </w:tcPr>
          <w:p w14:paraId="7CF16766"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75" w:type="dxa"/>
          </w:tcPr>
          <w:p w14:paraId="5418B142" w14:textId="77777777" w:rsidR="000327EE" w:rsidRPr="000327EE" w:rsidRDefault="000327EE" w:rsidP="000327EE">
            <w:pPr>
              <w:pStyle w:val="EFSATabledata"/>
              <w:rPr>
                <w:sz w:val="16"/>
                <w:szCs w:val="16"/>
              </w:rPr>
            </w:pPr>
            <w:r w:rsidRPr="000327EE">
              <w:rPr>
                <w:rFonts w:eastAsia="Times New Roman"/>
                <w:sz w:val="16"/>
                <w:szCs w:val="16"/>
                <w:lang w:eastAsia="en-GB"/>
              </w:rPr>
              <w:t>0.9±0.2 intake in %</w:t>
            </w:r>
          </w:p>
        </w:tc>
        <w:tc>
          <w:tcPr>
            <w:tcW w:w="1293" w:type="dxa"/>
            <w:vMerge/>
          </w:tcPr>
          <w:p w14:paraId="52551EE5" w14:textId="77777777" w:rsidR="000327EE" w:rsidRPr="000327EE" w:rsidRDefault="000327EE" w:rsidP="000327EE">
            <w:pPr>
              <w:pStyle w:val="EFSATabledata"/>
              <w:rPr>
                <w:b/>
                <w:sz w:val="16"/>
                <w:szCs w:val="16"/>
              </w:rPr>
            </w:pPr>
          </w:p>
        </w:tc>
        <w:tc>
          <w:tcPr>
            <w:tcW w:w="2876" w:type="dxa"/>
            <w:vMerge/>
          </w:tcPr>
          <w:p w14:paraId="268F22F1" w14:textId="77777777" w:rsidR="000327EE" w:rsidRPr="000327EE" w:rsidRDefault="000327EE" w:rsidP="000327EE">
            <w:pPr>
              <w:pStyle w:val="EFSATabledata"/>
              <w:rPr>
                <w:b/>
                <w:sz w:val="16"/>
                <w:szCs w:val="16"/>
              </w:rPr>
            </w:pPr>
          </w:p>
        </w:tc>
        <w:tc>
          <w:tcPr>
            <w:tcW w:w="1063" w:type="dxa"/>
            <w:vMerge/>
          </w:tcPr>
          <w:p w14:paraId="5C3C32AB" w14:textId="77777777" w:rsidR="000327EE" w:rsidRPr="000327EE" w:rsidRDefault="000327EE" w:rsidP="000327EE">
            <w:pPr>
              <w:pStyle w:val="EFSATabledata"/>
              <w:rPr>
                <w:b/>
                <w:sz w:val="16"/>
                <w:szCs w:val="16"/>
              </w:rPr>
            </w:pPr>
          </w:p>
        </w:tc>
      </w:tr>
      <w:tr w:rsidR="000327EE" w:rsidRPr="000327EE" w14:paraId="3DD406B9" w14:textId="77777777" w:rsidTr="0059208A">
        <w:trPr>
          <w:trHeight w:val="145"/>
          <w:tblHeader/>
        </w:trPr>
        <w:tc>
          <w:tcPr>
            <w:tcW w:w="1661" w:type="dxa"/>
            <w:vMerge/>
          </w:tcPr>
          <w:p w14:paraId="5A1DB137" w14:textId="77777777" w:rsidR="000327EE" w:rsidRPr="000327EE" w:rsidRDefault="000327EE" w:rsidP="000327EE">
            <w:pPr>
              <w:pStyle w:val="EFSATablefirstcolumn"/>
              <w:rPr>
                <w:sz w:val="16"/>
                <w:szCs w:val="16"/>
              </w:rPr>
            </w:pPr>
          </w:p>
        </w:tc>
        <w:tc>
          <w:tcPr>
            <w:tcW w:w="1181" w:type="dxa"/>
          </w:tcPr>
          <w:p w14:paraId="40247F6B" w14:textId="77777777" w:rsidR="000327EE" w:rsidRPr="000327EE" w:rsidRDefault="000327EE" w:rsidP="000327EE">
            <w:pPr>
              <w:pStyle w:val="EFSATabledata"/>
              <w:rPr>
                <w:sz w:val="16"/>
                <w:szCs w:val="16"/>
              </w:rPr>
            </w:pPr>
            <w:r w:rsidRPr="000327EE">
              <w:rPr>
                <w:rFonts w:eastAsia="Times New Roman"/>
                <w:sz w:val="16"/>
                <w:szCs w:val="16"/>
                <w:lang w:eastAsia="en-GB"/>
              </w:rPr>
              <w:t>OTAα</w:t>
            </w:r>
          </w:p>
        </w:tc>
        <w:tc>
          <w:tcPr>
            <w:tcW w:w="1832" w:type="dxa"/>
            <w:vMerge/>
          </w:tcPr>
          <w:p w14:paraId="5339100D" w14:textId="77777777" w:rsidR="000327EE" w:rsidRPr="000327EE" w:rsidRDefault="000327EE" w:rsidP="000327EE">
            <w:pPr>
              <w:pStyle w:val="EFSATabledata"/>
              <w:rPr>
                <w:b/>
                <w:sz w:val="16"/>
                <w:szCs w:val="16"/>
              </w:rPr>
            </w:pPr>
          </w:p>
        </w:tc>
        <w:tc>
          <w:tcPr>
            <w:tcW w:w="1751" w:type="dxa"/>
            <w:vMerge/>
          </w:tcPr>
          <w:p w14:paraId="4F2996F1" w14:textId="77777777" w:rsidR="000327EE" w:rsidRPr="000327EE" w:rsidRDefault="000327EE" w:rsidP="000327EE">
            <w:pPr>
              <w:pStyle w:val="EFSATabledata"/>
              <w:rPr>
                <w:b/>
                <w:sz w:val="16"/>
                <w:szCs w:val="16"/>
              </w:rPr>
            </w:pPr>
          </w:p>
        </w:tc>
        <w:tc>
          <w:tcPr>
            <w:tcW w:w="1166" w:type="dxa"/>
          </w:tcPr>
          <w:p w14:paraId="09907BB0" w14:textId="77777777" w:rsidR="000327EE" w:rsidRPr="000327EE" w:rsidRDefault="000327EE" w:rsidP="000327EE">
            <w:pPr>
              <w:pStyle w:val="EFSATabledata"/>
              <w:rPr>
                <w:b/>
                <w:sz w:val="16"/>
                <w:szCs w:val="16"/>
              </w:rPr>
            </w:pPr>
            <w:r w:rsidRPr="000327EE">
              <w:rPr>
                <w:rFonts w:eastAsia="Times New Roman"/>
                <w:sz w:val="16"/>
                <w:szCs w:val="16"/>
                <w:lang w:eastAsia="en-GB"/>
              </w:rPr>
              <w:t>Faeces</w:t>
            </w:r>
          </w:p>
        </w:tc>
        <w:tc>
          <w:tcPr>
            <w:tcW w:w="1575" w:type="dxa"/>
          </w:tcPr>
          <w:p w14:paraId="06E5C424" w14:textId="77777777" w:rsidR="000327EE" w:rsidRPr="000327EE" w:rsidRDefault="000327EE" w:rsidP="000327EE">
            <w:pPr>
              <w:pStyle w:val="EFSATabledata"/>
              <w:rPr>
                <w:sz w:val="16"/>
                <w:szCs w:val="16"/>
              </w:rPr>
            </w:pPr>
            <w:r w:rsidRPr="000327EE">
              <w:rPr>
                <w:rFonts w:eastAsia="Times New Roman"/>
                <w:sz w:val="16"/>
                <w:szCs w:val="16"/>
                <w:lang w:eastAsia="en-GB"/>
              </w:rPr>
              <w:t>14.0±4.2 intake in %</w:t>
            </w:r>
          </w:p>
        </w:tc>
        <w:tc>
          <w:tcPr>
            <w:tcW w:w="1293" w:type="dxa"/>
            <w:vMerge/>
          </w:tcPr>
          <w:p w14:paraId="37A24B35" w14:textId="77777777" w:rsidR="000327EE" w:rsidRPr="000327EE" w:rsidRDefault="000327EE" w:rsidP="000327EE">
            <w:pPr>
              <w:pStyle w:val="EFSATabledata"/>
              <w:rPr>
                <w:b/>
                <w:sz w:val="16"/>
                <w:szCs w:val="16"/>
              </w:rPr>
            </w:pPr>
          </w:p>
        </w:tc>
        <w:tc>
          <w:tcPr>
            <w:tcW w:w="2876" w:type="dxa"/>
            <w:vMerge/>
          </w:tcPr>
          <w:p w14:paraId="682BF795" w14:textId="77777777" w:rsidR="000327EE" w:rsidRPr="000327EE" w:rsidRDefault="000327EE" w:rsidP="000327EE">
            <w:pPr>
              <w:pStyle w:val="EFSATabledata"/>
              <w:rPr>
                <w:b/>
                <w:sz w:val="16"/>
                <w:szCs w:val="16"/>
              </w:rPr>
            </w:pPr>
          </w:p>
        </w:tc>
        <w:tc>
          <w:tcPr>
            <w:tcW w:w="1063" w:type="dxa"/>
            <w:vMerge/>
          </w:tcPr>
          <w:p w14:paraId="79C60C55" w14:textId="77777777" w:rsidR="000327EE" w:rsidRPr="000327EE" w:rsidRDefault="000327EE" w:rsidP="000327EE">
            <w:pPr>
              <w:pStyle w:val="EFSATabledata"/>
              <w:rPr>
                <w:b/>
                <w:sz w:val="16"/>
                <w:szCs w:val="16"/>
              </w:rPr>
            </w:pPr>
          </w:p>
        </w:tc>
      </w:tr>
      <w:tr w:rsidR="000327EE" w:rsidRPr="000327EE" w14:paraId="7333ED5E" w14:textId="77777777" w:rsidTr="0059208A">
        <w:trPr>
          <w:trHeight w:val="145"/>
          <w:tblHeader/>
        </w:trPr>
        <w:tc>
          <w:tcPr>
            <w:tcW w:w="1661" w:type="dxa"/>
            <w:vMerge/>
          </w:tcPr>
          <w:p w14:paraId="0A12CBFD" w14:textId="77777777" w:rsidR="000327EE" w:rsidRPr="000327EE" w:rsidRDefault="000327EE" w:rsidP="000327EE">
            <w:pPr>
              <w:pStyle w:val="EFSATablefirstcolumn"/>
              <w:rPr>
                <w:sz w:val="16"/>
                <w:szCs w:val="16"/>
              </w:rPr>
            </w:pPr>
          </w:p>
        </w:tc>
        <w:tc>
          <w:tcPr>
            <w:tcW w:w="1181" w:type="dxa"/>
          </w:tcPr>
          <w:p w14:paraId="0E286827" w14:textId="77777777" w:rsidR="000327EE" w:rsidRPr="000327EE" w:rsidRDefault="000327EE" w:rsidP="000327EE">
            <w:pPr>
              <w:pStyle w:val="EFSATabledata"/>
              <w:rPr>
                <w:sz w:val="16"/>
                <w:szCs w:val="16"/>
              </w:rPr>
            </w:pPr>
            <w:r w:rsidRPr="000327EE">
              <w:rPr>
                <w:rFonts w:eastAsia="Times New Roman"/>
                <w:sz w:val="16"/>
                <w:szCs w:val="16"/>
                <w:lang w:eastAsia="en-GB"/>
              </w:rPr>
              <w:t>OTA + OTAα</w:t>
            </w:r>
          </w:p>
        </w:tc>
        <w:tc>
          <w:tcPr>
            <w:tcW w:w="1832" w:type="dxa"/>
            <w:vMerge/>
          </w:tcPr>
          <w:p w14:paraId="3F305F55" w14:textId="77777777" w:rsidR="000327EE" w:rsidRPr="000327EE" w:rsidRDefault="000327EE" w:rsidP="000327EE">
            <w:pPr>
              <w:pStyle w:val="EFSATabledata"/>
              <w:rPr>
                <w:b/>
                <w:sz w:val="16"/>
                <w:szCs w:val="16"/>
              </w:rPr>
            </w:pPr>
          </w:p>
        </w:tc>
        <w:tc>
          <w:tcPr>
            <w:tcW w:w="1751" w:type="dxa"/>
            <w:vMerge/>
          </w:tcPr>
          <w:p w14:paraId="3DC61E70" w14:textId="77777777" w:rsidR="000327EE" w:rsidRPr="000327EE" w:rsidRDefault="000327EE" w:rsidP="000327EE">
            <w:pPr>
              <w:pStyle w:val="EFSATabledata"/>
              <w:rPr>
                <w:b/>
                <w:sz w:val="16"/>
                <w:szCs w:val="16"/>
              </w:rPr>
            </w:pPr>
          </w:p>
        </w:tc>
        <w:tc>
          <w:tcPr>
            <w:tcW w:w="1166" w:type="dxa"/>
          </w:tcPr>
          <w:p w14:paraId="748A915D" w14:textId="77777777" w:rsidR="000327EE" w:rsidRPr="000327EE" w:rsidRDefault="000327EE" w:rsidP="000327EE">
            <w:pPr>
              <w:pStyle w:val="EFSATabledata"/>
              <w:rPr>
                <w:sz w:val="16"/>
                <w:szCs w:val="16"/>
              </w:rPr>
            </w:pPr>
            <w:r w:rsidRPr="000327EE">
              <w:rPr>
                <w:rFonts w:eastAsia="Times New Roman"/>
                <w:sz w:val="16"/>
                <w:szCs w:val="16"/>
                <w:lang w:eastAsia="en-GB"/>
              </w:rPr>
              <w:t>Urine + faeces</w:t>
            </w:r>
          </w:p>
        </w:tc>
        <w:tc>
          <w:tcPr>
            <w:tcW w:w="1575" w:type="dxa"/>
          </w:tcPr>
          <w:p w14:paraId="02F7A575" w14:textId="77777777" w:rsidR="000327EE" w:rsidRPr="000327EE" w:rsidRDefault="000327EE" w:rsidP="000327EE">
            <w:pPr>
              <w:pStyle w:val="EFSATabledata"/>
              <w:rPr>
                <w:sz w:val="16"/>
                <w:szCs w:val="16"/>
              </w:rPr>
            </w:pPr>
            <w:r w:rsidRPr="000327EE">
              <w:rPr>
                <w:rFonts w:eastAsia="Times New Roman"/>
                <w:sz w:val="16"/>
                <w:szCs w:val="16"/>
                <w:lang w:eastAsia="en-GB"/>
              </w:rPr>
              <w:t>29.5±5.1 intake in %</w:t>
            </w:r>
          </w:p>
        </w:tc>
        <w:tc>
          <w:tcPr>
            <w:tcW w:w="1293" w:type="dxa"/>
            <w:vMerge/>
          </w:tcPr>
          <w:p w14:paraId="719338F7" w14:textId="77777777" w:rsidR="000327EE" w:rsidRPr="000327EE" w:rsidRDefault="000327EE" w:rsidP="000327EE">
            <w:pPr>
              <w:pStyle w:val="EFSATabledata"/>
              <w:rPr>
                <w:b/>
                <w:sz w:val="16"/>
                <w:szCs w:val="16"/>
              </w:rPr>
            </w:pPr>
          </w:p>
        </w:tc>
        <w:tc>
          <w:tcPr>
            <w:tcW w:w="2876" w:type="dxa"/>
            <w:vMerge/>
          </w:tcPr>
          <w:p w14:paraId="37FD562B" w14:textId="77777777" w:rsidR="000327EE" w:rsidRPr="000327EE" w:rsidRDefault="000327EE" w:rsidP="000327EE">
            <w:pPr>
              <w:pStyle w:val="EFSATabledata"/>
              <w:rPr>
                <w:b/>
                <w:sz w:val="16"/>
                <w:szCs w:val="16"/>
              </w:rPr>
            </w:pPr>
          </w:p>
        </w:tc>
        <w:tc>
          <w:tcPr>
            <w:tcW w:w="1063" w:type="dxa"/>
            <w:vMerge/>
          </w:tcPr>
          <w:p w14:paraId="0CDF7263" w14:textId="77777777" w:rsidR="000327EE" w:rsidRPr="000327EE" w:rsidRDefault="000327EE" w:rsidP="000327EE">
            <w:pPr>
              <w:pStyle w:val="EFSATabledata"/>
              <w:rPr>
                <w:b/>
                <w:sz w:val="16"/>
                <w:szCs w:val="16"/>
              </w:rPr>
            </w:pPr>
          </w:p>
        </w:tc>
      </w:tr>
      <w:tr w:rsidR="000327EE" w:rsidRPr="000327EE" w14:paraId="080E1676" w14:textId="77777777" w:rsidTr="0059208A">
        <w:trPr>
          <w:trHeight w:val="145"/>
          <w:tblHeader/>
        </w:trPr>
        <w:tc>
          <w:tcPr>
            <w:tcW w:w="1661" w:type="dxa"/>
            <w:vMerge w:val="restart"/>
          </w:tcPr>
          <w:p w14:paraId="2A263233" w14:textId="77777777" w:rsidR="000327EE" w:rsidRPr="000327EE" w:rsidRDefault="000327EE" w:rsidP="000327EE">
            <w:pPr>
              <w:pStyle w:val="EFSATablefirstcolumn"/>
              <w:rPr>
                <w:sz w:val="16"/>
                <w:szCs w:val="16"/>
              </w:rPr>
            </w:pPr>
            <w:r w:rsidRPr="000327EE">
              <w:rPr>
                <w:rFonts w:eastAsia="Times New Roman"/>
                <w:sz w:val="16"/>
                <w:szCs w:val="16"/>
                <w:lang w:eastAsia="en-GB"/>
              </w:rPr>
              <w:t>DON/biomarkers of exposure</w:t>
            </w:r>
          </w:p>
        </w:tc>
        <w:tc>
          <w:tcPr>
            <w:tcW w:w="1181" w:type="dxa"/>
          </w:tcPr>
          <w:p w14:paraId="16609C88" w14:textId="77777777" w:rsidR="000327EE" w:rsidRPr="000327EE" w:rsidRDefault="000327EE" w:rsidP="000327EE">
            <w:pPr>
              <w:pStyle w:val="EFSATabledata"/>
              <w:rPr>
                <w:sz w:val="16"/>
                <w:szCs w:val="16"/>
              </w:rPr>
            </w:pPr>
            <w:r w:rsidRPr="000327EE">
              <w:rPr>
                <w:rFonts w:eastAsia="Times New Roman"/>
                <w:sz w:val="16"/>
                <w:szCs w:val="16"/>
                <w:lang w:eastAsia="en-GB"/>
              </w:rPr>
              <w:t>DON</w:t>
            </w:r>
          </w:p>
        </w:tc>
        <w:tc>
          <w:tcPr>
            <w:tcW w:w="1832" w:type="dxa"/>
            <w:vMerge w:val="restart"/>
          </w:tcPr>
          <w:p w14:paraId="1361C442" w14:textId="77777777" w:rsidR="000327EE" w:rsidRPr="000327EE" w:rsidRDefault="000327EE" w:rsidP="000327EE">
            <w:pPr>
              <w:pStyle w:val="EFSATabledata"/>
              <w:rPr>
                <w:b/>
                <w:sz w:val="16"/>
                <w:szCs w:val="16"/>
              </w:rPr>
            </w:pPr>
            <w:r w:rsidRPr="000327EE">
              <w:rPr>
                <w:rFonts w:eastAsia="Times New Roman"/>
                <w:sz w:val="16"/>
                <w:szCs w:val="16"/>
                <w:lang w:eastAsia="en-GB"/>
              </w:rPr>
              <w:t xml:space="preserve">Rats 6; control group </w:t>
            </w:r>
          </w:p>
        </w:tc>
        <w:tc>
          <w:tcPr>
            <w:tcW w:w="1751" w:type="dxa"/>
            <w:vMerge w:val="restart"/>
          </w:tcPr>
          <w:p w14:paraId="28B2C9F5" w14:textId="77777777" w:rsidR="000327EE" w:rsidRPr="000327EE" w:rsidRDefault="000327EE" w:rsidP="000327EE">
            <w:pPr>
              <w:pStyle w:val="EFSATabledata"/>
              <w:rPr>
                <w:sz w:val="16"/>
                <w:szCs w:val="16"/>
              </w:rPr>
            </w:pPr>
            <w:r w:rsidRPr="000327EE">
              <w:rPr>
                <w:rFonts w:eastAsia="Times New Roman"/>
                <w:sz w:val="16"/>
                <w:szCs w:val="16"/>
                <w:lang w:eastAsia="en-GB"/>
              </w:rPr>
              <w:t>Water oral admin (0-24h)</w:t>
            </w:r>
          </w:p>
          <w:p w14:paraId="6DFA7566" w14:textId="77777777" w:rsidR="000327EE" w:rsidRPr="000327EE" w:rsidRDefault="000327EE" w:rsidP="000327EE">
            <w:pPr>
              <w:pStyle w:val="EFSATabledata"/>
              <w:rPr>
                <w:sz w:val="16"/>
                <w:szCs w:val="16"/>
              </w:rPr>
            </w:pPr>
          </w:p>
        </w:tc>
        <w:tc>
          <w:tcPr>
            <w:tcW w:w="1166" w:type="dxa"/>
          </w:tcPr>
          <w:p w14:paraId="3C76A924"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75" w:type="dxa"/>
          </w:tcPr>
          <w:p w14:paraId="2F4390E3" w14:textId="77777777" w:rsidR="000327EE" w:rsidRPr="000327EE" w:rsidRDefault="000327EE" w:rsidP="000327EE">
            <w:pPr>
              <w:pStyle w:val="EFSATabledata"/>
              <w:rPr>
                <w:sz w:val="16"/>
                <w:szCs w:val="16"/>
              </w:rPr>
            </w:pPr>
            <w:r w:rsidRPr="000327EE">
              <w:rPr>
                <w:rFonts w:eastAsia="Times New Roman"/>
                <w:sz w:val="16"/>
                <w:szCs w:val="16"/>
                <w:lang w:eastAsia="en-GB"/>
              </w:rPr>
              <w:t>1.3±0.7 nmol</w:t>
            </w:r>
          </w:p>
        </w:tc>
        <w:tc>
          <w:tcPr>
            <w:tcW w:w="1293" w:type="dxa"/>
            <w:vMerge w:val="restart"/>
          </w:tcPr>
          <w:p w14:paraId="4E1A20E4"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LC MS/MS </w:t>
            </w:r>
          </w:p>
          <w:p w14:paraId="5B6CAF28" w14:textId="77777777" w:rsidR="000327EE" w:rsidRPr="000327EE" w:rsidRDefault="000327EE" w:rsidP="000327EE">
            <w:pPr>
              <w:pStyle w:val="EFSATabledata"/>
              <w:rPr>
                <w:sz w:val="16"/>
                <w:szCs w:val="16"/>
              </w:rPr>
            </w:pPr>
            <w:r w:rsidRPr="000327EE">
              <w:rPr>
                <w:sz w:val="16"/>
                <w:szCs w:val="16"/>
              </w:rPr>
              <w:t>Urine</w:t>
            </w:r>
          </w:p>
          <w:p w14:paraId="738873AF"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DON (LOD 0.6 ng/ml)</w:t>
            </w:r>
          </w:p>
          <w:p w14:paraId="54CAFED4" w14:textId="77777777" w:rsidR="000327EE" w:rsidRPr="000327EE" w:rsidRDefault="000327EE" w:rsidP="000327EE">
            <w:pPr>
              <w:pStyle w:val="EFSATabledata"/>
              <w:rPr>
                <w:rFonts w:eastAsia="Times New Roman"/>
                <w:sz w:val="16"/>
                <w:szCs w:val="16"/>
                <w:lang w:eastAsia="en-GB"/>
              </w:rPr>
            </w:pPr>
          </w:p>
          <w:p w14:paraId="0A9EE768"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DON3G (LOD 0.6 ng/m)</w:t>
            </w:r>
          </w:p>
          <w:p w14:paraId="0D2032D6"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 DONglucuronide (LOD 3.0 ng/ml)</w:t>
            </w:r>
          </w:p>
          <w:p w14:paraId="274AFC1C" w14:textId="77777777" w:rsidR="000327EE" w:rsidRPr="000327EE" w:rsidRDefault="000327EE" w:rsidP="000327EE">
            <w:pPr>
              <w:pStyle w:val="EFSATabledata"/>
              <w:rPr>
                <w:rFonts w:eastAsia="Times New Roman"/>
                <w:sz w:val="16"/>
                <w:szCs w:val="16"/>
                <w:lang w:eastAsia="en-GB"/>
              </w:rPr>
            </w:pPr>
          </w:p>
          <w:p w14:paraId="02B672C7"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DOM1( LOD 5.1 ng/ml)</w:t>
            </w:r>
          </w:p>
          <w:p w14:paraId="2C5DDD0A"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 </w:t>
            </w:r>
          </w:p>
          <w:p w14:paraId="27F58A93"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Faeces </w:t>
            </w:r>
          </w:p>
          <w:p w14:paraId="11D1EDE4"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DON (LOD 1.6 ng/ml )</w:t>
            </w:r>
          </w:p>
          <w:p w14:paraId="3D9FF80E" w14:textId="77777777" w:rsidR="000327EE" w:rsidRPr="000327EE" w:rsidRDefault="000327EE" w:rsidP="000327EE">
            <w:pPr>
              <w:pStyle w:val="EFSATabledata"/>
              <w:rPr>
                <w:sz w:val="16"/>
                <w:szCs w:val="16"/>
              </w:rPr>
            </w:pPr>
          </w:p>
          <w:p w14:paraId="3CFBFBB7"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DON3G (LOD 0.6 ng/ml)</w:t>
            </w:r>
          </w:p>
          <w:p w14:paraId="29F47206" w14:textId="77777777" w:rsidR="000327EE" w:rsidRPr="000327EE" w:rsidRDefault="000327EE" w:rsidP="000327EE">
            <w:pPr>
              <w:pStyle w:val="EFSATabledata"/>
              <w:rPr>
                <w:sz w:val="16"/>
                <w:szCs w:val="16"/>
              </w:rPr>
            </w:pPr>
          </w:p>
          <w:p w14:paraId="21C72227" w14:textId="77777777" w:rsidR="000327EE" w:rsidRPr="000327EE" w:rsidRDefault="000327EE" w:rsidP="000327EE">
            <w:pPr>
              <w:pStyle w:val="EFSATabledata"/>
              <w:rPr>
                <w:sz w:val="16"/>
                <w:szCs w:val="16"/>
              </w:rPr>
            </w:pPr>
            <w:r w:rsidRPr="000327EE">
              <w:rPr>
                <w:rFonts w:eastAsia="Times New Roman"/>
                <w:sz w:val="16"/>
                <w:szCs w:val="16"/>
                <w:lang w:eastAsia="en-GB"/>
              </w:rPr>
              <w:t>DOM1 (LOD 2.7 ng/ml)</w:t>
            </w:r>
          </w:p>
        </w:tc>
        <w:tc>
          <w:tcPr>
            <w:tcW w:w="2876" w:type="dxa"/>
            <w:vMerge w:val="restart"/>
          </w:tcPr>
          <w:p w14:paraId="6F760111" w14:textId="77777777" w:rsidR="000327EE" w:rsidRPr="000327EE" w:rsidRDefault="000327EE" w:rsidP="000327EE">
            <w:pPr>
              <w:pStyle w:val="EFSATabledata"/>
              <w:rPr>
                <w:sz w:val="16"/>
                <w:szCs w:val="16"/>
              </w:rPr>
            </w:pPr>
            <w:r w:rsidRPr="000327EE">
              <w:rPr>
                <w:rFonts w:eastAsia="Times New Roman"/>
                <w:sz w:val="16"/>
                <w:szCs w:val="16"/>
                <w:lang w:eastAsia="en-GB"/>
              </w:rPr>
              <w:t>After administration of DON3G, 3.7% of the given dose were found in urine in the form of analyzed analytes, compared to 14.9% after administration of DON, and only 0.3±0.1% were detected in the form of urinary DON3G. The majority of administered DON3G was recovered as DON and DOM1 in feces. These results suggest that DON3G is little bioavailable hydrolysed to DON during digestion, and partially converted to DOM1 and DONGlcA prior to excretion.</w:t>
            </w:r>
          </w:p>
        </w:tc>
        <w:tc>
          <w:tcPr>
            <w:tcW w:w="1063" w:type="dxa"/>
            <w:vMerge w:val="restart"/>
          </w:tcPr>
          <w:p w14:paraId="1D13CD48"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Nagl, 2012</w:t>
            </w:r>
          </w:p>
          <w:p w14:paraId="1BB71069" w14:textId="77777777" w:rsidR="000327EE" w:rsidRPr="000327EE" w:rsidRDefault="000327EE" w:rsidP="000327EE">
            <w:pPr>
              <w:pStyle w:val="EFSATabledata"/>
              <w:rPr>
                <w:rFonts w:eastAsia="Times New Roman"/>
                <w:sz w:val="16"/>
                <w:szCs w:val="16"/>
                <w:lang w:eastAsia="en-GB"/>
              </w:rPr>
            </w:pPr>
          </w:p>
          <w:p w14:paraId="58FD4A09" w14:textId="77777777" w:rsidR="000327EE" w:rsidRPr="000327EE" w:rsidRDefault="000327EE" w:rsidP="000327EE">
            <w:pPr>
              <w:pStyle w:val="EFSATabledata"/>
              <w:rPr>
                <w:sz w:val="16"/>
                <w:szCs w:val="16"/>
              </w:rPr>
            </w:pPr>
          </w:p>
        </w:tc>
      </w:tr>
      <w:tr w:rsidR="000327EE" w:rsidRPr="000327EE" w14:paraId="1F160C57" w14:textId="77777777" w:rsidTr="0059208A">
        <w:trPr>
          <w:trHeight w:val="145"/>
          <w:tblHeader/>
        </w:trPr>
        <w:tc>
          <w:tcPr>
            <w:tcW w:w="1661" w:type="dxa"/>
            <w:vMerge/>
          </w:tcPr>
          <w:p w14:paraId="1F806285" w14:textId="77777777" w:rsidR="000327EE" w:rsidRPr="000327EE" w:rsidRDefault="000327EE" w:rsidP="000327EE">
            <w:pPr>
              <w:pStyle w:val="EFSATablefirstcolumn"/>
              <w:rPr>
                <w:sz w:val="16"/>
                <w:szCs w:val="16"/>
              </w:rPr>
            </w:pPr>
          </w:p>
        </w:tc>
        <w:tc>
          <w:tcPr>
            <w:tcW w:w="1181" w:type="dxa"/>
          </w:tcPr>
          <w:p w14:paraId="1B503DE5" w14:textId="77777777" w:rsidR="000327EE" w:rsidRPr="000327EE" w:rsidRDefault="000327EE" w:rsidP="000327EE">
            <w:pPr>
              <w:pStyle w:val="EFSATabledata"/>
              <w:rPr>
                <w:sz w:val="16"/>
                <w:szCs w:val="16"/>
              </w:rPr>
            </w:pPr>
          </w:p>
        </w:tc>
        <w:tc>
          <w:tcPr>
            <w:tcW w:w="1832" w:type="dxa"/>
            <w:vMerge/>
          </w:tcPr>
          <w:p w14:paraId="706328CB" w14:textId="77777777" w:rsidR="000327EE" w:rsidRPr="000327EE" w:rsidRDefault="000327EE" w:rsidP="000327EE">
            <w:pPr>
              <w:pStyle w:val="EFSATabledata"/>
              <w:rPr>
                <w:b/>
                <w:sz w:val="16"/>
                <w:szCs w:val="16"/>
              </w:rPr>
            </w:pPr>
          </w:p>
        </w:tc>
        <w:tc>
          <w:tcPr>
            <w:tcW w:w="1751" w:type="dxa"/>
            <w:vMerge/>
          </w:tcPr>
          <w:p w14:paraId="2720F333" w14:textId="77777777" w:rsidR="000327EE" w:rsidRPr="000327EE" w:rsidRDefault="000327EE" w:rsidP="000327EE">
            <w:pPr>
              <w:pStyle w:val="EFSATabledata"/>
              <w:rPr>
                <w:b/>
                <w:sz w:val="16"/>
                <w:szCs w:val="16"/>
              </w:rPr>
            </w:pPr>
          </w:p>
        </w:tc>
        <w:tc>
          <w:tcPr>
            <w:tcW w:w="1166" w:type="dxa"/>
          </w:tcPr>
          <w:p w14:paraId="361EC451"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75" w:type="dxa"/>
          </w:tcPr>
          <w:p w14:paraId="555E3AA1" w14:textId="77777777" w:rsidR="000327EE" w:rsidRPr="000327EE" w:rsidRDefault="000327EE" w:rsidP="000327EE">
            <w:pPr>
              <w:pStyle w:val="EFSATabledata"/>
              <w:rPr>
                <w:sz w:val="16"/>
                <w:szCs w:val="16"/>
              </w:rPr>
            </w:pPr>
            <w:r w:rsidRPr="000327EE">
              <w:rPr>
                <w:rFonts w:eastAsia="Times New Roman"/>
                <w:sz w:val="16"/>
                <w:szCs w:val="16"/>
                <w:lang w:eastAsia="en-GB"/>
              </w:rPr>
              <w:t>1.9±1.6 nmol</w:t>
            </w:r>
          </w:p>
        </w:tc>
        <w:tc>
          <w:tcPr>
            <w:tcW w:w="1293" w:type="dxa"/>
            <w:vMerge/>
          </w:tcPr>
          <w:p w14:paraId="1AFC1F36" w14:textId="77777777" w:rsidR="000327EE" w:rsidRPr="000327EE" w:rsidRDefault="000327EE" w:rsidP="000327EE">
            <w:pPr>
              <w:pStyle w:val="EFSATabledata"/>
              <w:rPr>
                <w:b/>
                <w:sz w:val="16"/>
                <w:szCs w:val="16"/>
              </w:rPr>
            </w:pPr>
          </w:p>
        </w:tc>
        <w:tc>
          <w:tcPr>
            <w:tcW w:w="2876" w:type="dxa"/>
            <w:vMerge/>
          </w:tcPr>
          <w:p w14:paraId="55462399" w14:textId="77777777" w:rsidR="000327EE" w:rsidRPr="000327EE" w:rsidRDefault="000327EE" w:rsidP="000327EE">
            <w:pPr>
              <w:pStyle w:val="EFSATabledata"/>
              <w:rPr>
                <w:b/>
                <w:sz w:val="16"/>
                <w:szCs w:val="16"/>
              </w:rPr>
            </w:pPr>
          </w:p>
        </w:tc>
        <w:tc>
          <w:tcPr>
            <w:tcW w:w="1063" w:type="dxa"/>
            <w:vMerge/>
          </w:tcPr>
          <w:p w14:paraId="7ED07B45" w14:textId="77777777" w:rsidR="000327EE" w:rsidRPr="000327EE" w:rsidRDefault="000327EE" w:rsidP="000327EE">
            <w:pPr>
              <w:pStyle w:val="EFSATabledata"/>
              <w:rPr>
                <w:b/>
                <w:sz w:val="16"/>
                <w:szCs w:val="16"/>
              </w:rPr>
            </w:pPr>
          </w:p>
        </w:tc>
      </w:tr>
      <w:tr w:rsidR="000327EE" w:rsidRPr="000327EE" w14:paraId="5B008F0F" w14:textId="77777777" w:rsidTr="0059208A">
        <w:trPr>
          <w:trHeight w:val="145"/>
          <w:tblHeader/>
        </w:trPr>
        <w:tc>
          <w:tcPr>
            <w:tcW w:w="1661" w:type="dxa"/>
            <w:vMerge/>
          </w:tcPr>
          <w:p w14:paraId="2BE42C44" w14:textId="77777777" w:rsidR="000327EE" w:rsidRPr="000327EE" w:rsidRDefault="000327EE" w:rsidP="000327EE">
            <w:pPr>
              <w:pStyle w:val="EFSATablefirstcolumn"/>
              <w:rPr>
                <w:sz w:val="16"/>
                <w:szCs w:val="16"/>
              </w:rPr>
            </w:pPr>
          </w:p>
        </w:tc>
        <w:tc>
          <w:tcPr>
            <w:tcW w:w="1181" w:type="dxa"/>
          </w:tcPr>
          <w:p w14:paraId="6B82EB31" w14:textId="77777777" w:rsidR="000327EE" w:rsidRPr="000327EE" w:rsidRDefault="000327EE" w:rsidP="000327EE">
            <w:pPr>
              <w:pStyle w:val="EFSATabledata"/>
              <w:rPr>
                <w:sz w:val="16"/>
                <w:szCs w:val="16"/>
              </w:rPr>
            </w:pPr>
            <w:r w:rsidRPr="000327EE">
              <w:rPr>
                <w:rFonts w:eastAsia="Times New Roman"/>
                <w:sz w:val="16"/>
                <w:szCs w:val="16"/>
                <w:lang w:eastAsia="en-GB"/>
              </w:rPr>
              <w:t>DON3G</w:t>
            </w:r>
          </w:p>
        </w:tc>
        <w:tc>
          <w:tcPr>
            <w:tcW w:w="1832" w:type="dxa"/>
            <w:vMerge/>
          </w:tcPr>
          <w:p w14:paraId="1885A360" w14:textId="77777777" w:rsidR="000327EE" w:rsidRPr="000327EE" w:rsidRDefault="000327EE" w:rsidP="000327EE">
            <w:pPr>
              <w:pStyle w:val="EFSATabledata"/>
              <w:rPr>
                <w:b/>
                <w:sz w:val="16"/>
                <w:szCs w:val="16"/>
              </w:rPr>
            </w:pPr>
          </w:p>
        </w:tc>
        <w:tc>
          <w:tcPr>
            <w:tcW w:w="1751" w:type="dxa"/>
            <w:vMerge/>
          </w:tcPr>
          <w:p w14:paraId="59D954FE" w14:textId="77777777" w:rsidR="000327EE" w:rsidRPr="000327EE" w:rsidRDefault="000327EE" w:rsidP="000327EE">
            <w:pPr>
              <w:pStyle w:val="EFSATabledata"/>
              <w:rPr>
                <w:b/>
                <w:sz w:val="16"/>
                <w:szCs w:val="16"/>
              </w:rPr>
            </w:pPr>
          </w:p>
        </w:tc>
        <w:tc>
          <w:tcPr>
            <w:tcW w:w="1166" w:type="dxa"/>
          </w:tcPr>
          <w:p w14:paraId="019E7A2E"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75" w:type="dxa"/>
          </w:tcPr>
          <w:p w14:paraId="37C1EB63" w14:textId="77777777" w:rsidR="000327EE" w:rsidRPr="000327EE" w:rsidRDefault="000327EE" w:rsidP="000327EE">
            <w:pPr>
              <w:pStyle w:val="EFSATabledata"/>
              <w:rPr>
                <w:sz w:val="16"/>
                <w:szCs w:val="16"/>
              </w:rPr>
            </w:pPr>
            <w:r w:rsidRPr="000327EE">
              <w:rPr>
                <w:rFonts w:eastAsia="Times New Roman"/>
                <w:sz w:val="16"/>
                <w:szCs w:val="16"/>
                <w:lang w:eastAsia="en-GB"/>
              </w:rPr>
              <w:t>&lt;LOD</w:t>
            </w:r>
          </w:p>
        </w:tc>
        <w:tc>
          <w:tcPr>
            <w:tcW w:w="1293" w:type="dxa"/>
            <w:vMerge/>
          </w:tcPr>
          <w:p w14:paraId="2570030B" w14:textId="77777777" w:rsidR="000327EE" w:rsidRPr="000327EE" w:rsidRDefault="000327EE" w:rsidP="000327EE">
            <w:pPr>
              <w:pStyle w:val="EFSATabledata"/>
              <w:rPr>
                <w:b/>
                <w:sz w:val="16"/>
                <w:szCs w:val="16"/>
              </w:rPr>
            </w:pPr>
          </w:p>
        </w:tc>
        <w:tc>
          <w:tcPr>
            <w:tcW w:w="2876" w:type="dxa"/>
            <w:vMerge/>
          </w:tcPr>
          <w:p w14:paraId="55318646" w14:textId="77777777" w:rsidR="000327EE" w:rsidRPr="000327EE" w:rsidRDefault="000327EE" w:rsidP="000327EE">
            <w:pPr>
              <w:pStyle w:val="EFSATabledata"/>
              <w:rPr>
                <w:b/>
                <w:sz w:val="16"/>
                <w:szCs w:val="16"/>
              </w:rPr>
            </w:pPr>
          </w:p>
        </w:tc>
        <w:tc>
          <w:tcPr>
            <w:tcW w:w="1063" w:type="dxa"/>
            <w:vMerge/>
          </w:tcPr>
          <w:p w14:paraId="67F91DFE" w14:textId="77777777" w:rsidR="000327EE" w:rsidRPr="000327EE" w:rsidRDefault="000327EE" w:rsidP="000327EE">
            <w:pPr>
              <w:pStyle w:val="EFSATabledata"/>
              <w:rPr>
                <w:b/>
                <w:sz w:val="16"/>
                <w:szCs w:val="16"/>
              </w:rPr>
            </w:pPr>
          </w:p>
        </w:tc>
      </w:tr>
      <w:tr w:rsidR="000327EE" w:rsidRPr="000327EE" w14:paraId="4201FE4E" w14:textId="77777777" w:rsidTr="0059208A">
        <w:trPr>
          <w:trHeight w:val="145"/>
          <w:tblHeader/>
        </w:trPr>
        <w:tc>
          <w:tcPr>
            <w:tcW w:w="1661" w:type="dxa"/>
            <w:vMerge/>
          </w:tcPr>
          <w:p w14:paraId="3F7D20F8" w14:textId="77777777" w:rsidR="000327EE" w:rsidRPr="000327EE" w:rsidRDefault="000327EE" w:rsidP="000327EE">
            <w:pPr>
              <w:pStyle w:val="EFSATablefirstcolumn"/>
              <w:rPr>
                <w:sz w:val="16"/>
                <w:szCs w:val="16"/>
              </w:rPr>
            </w:pPr>
          </w:p>
        </w:tc>
        <w:tc>
          <w:tcPr>
            <w:tcW w:w="1181" w:type="dxa"/>
          </w:tcPr>
          <w:p w14:paraId="3E66A0DC" w14:textId="77777777" w:rsidR="000327EE" w:rsidRPr="000327EE" w:rsidRDefault="000327EE" w:rsidP="000327EE">
            <w:pPr>
              <w:pStyle w:val="EFSATabledata"/>
              <w:rPr>
                <w:sz w:val="16"/>
                <w:szCs w:val="16"/>
              </w:rPr>
            </w:pPr>
          </w:p>
        </w:tc>
        <w:tc>
          <w:tcPr>
            <w:tcW w:w="1832" w:type="dxa"/>
            <w:vMerge/>
          </w:tcPr>
          <w:p w14:paraId="0235FECD" w14:textId="77777777" w:rsidR="000327EE" w:rsidRPr="000327EE" w:rsidRDefault="000327EE" w:rsidP="000327EE">
            <w:pPr>
              <w:pStyle w:val="EFSATabledata"/>
              <w:rPr>
                <w:b/>
                <w:sz w:val="16"/>
                <w:szCs w:val="16"/>
              </w:rPr>
            </w:pPr>
          </w:p>
        </w:tc>
        <w:tc>
          <w:tcPr>
            <w:tcW w:w="1751" w:type="dxa"/>
            <w:vMerge/>
          </w:tcPr>
          <w:p w14:paraId="6C7CC102" w14:textId="77777777" w:rsidR="000327EE" w:rsidRPr="000327EE" w:rsidRDefault="000327EE" w:rsidP="000327EE">
            <w:pPr>
              <w:pStyle w:val="EFSATabledata"/>
              <w:rPr>
                <w:b/>
                <w:sz w:val="16"/>
                <w:szCs w:val="16"/>
              </w:rPr>
            </w:pPr>
          </w:p>
        </w:tc>
        <w:tc>
          <w:tcPr>
            <w:tcW w:w="1166" w:type="dxa"/>
          </w:tcPr>
          <w:p w14:paraId="09054EF6"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75" w:type="dxa"/>
          </w:tcPr>
          <w:p w14:paraId="2BB2E6B2" w14:textId="77777777" w:rsidR="000327EE" w:rsidRPr="000327EE" w:rsidRDefault="000327EE" w:rsidP="000327EE">
            <w:pPr>
              <w:pStyle w:val="EFSATabledata"/>
              <w:rPr>
                <w:sz w:val="16"/>
                <w:szCs w:val="16"/>
              </w:rPr>
            </w:pPr>
            <w:r w:rsidRPr="000327EE">
              <w:rPr>
                <w:rFonts w:eastAsia="Times New Roman"/>
                <w:sz w:val="16"/>
                <w:szCs w:val="16"/>
                <w:lang w:eastAsia="en-GB"/>
              </w:rPr>
              <w:t>&lt;LOD</w:t>
            </w:r>
          </w:p>
        </w:tc>
        <w:tc>
          <w:tcPr>
            <w:tcW w:w="1293" w:type="dxa"/>
            <w:vMerge/>
          </w:tcPr>
          <w:p w14:paraId="0948FE67" w14:textId="77777777" w:rsidR="000327EE" w:rsidRPr="000327EE" w:rsidRDefault="000327EE" w:rsidP="000327EE">
            <w:pPr>
              <w:pStyle w:val="EFSATabledata"/>
              <w:rPr>
                <w:b/>
                <w:sz w:val="16"/>
                <w:szCs w:val="16"/>
              </w:rPr>
            </w:pPr>
          </w:p>
        </w:tc>
        <w:tc>
          <w:tcPr>
            <w:tcW w:w="2876" w:type="dxa"/>
            <w:vMerge/>
          </w:tcPr>
          <w:p w14:paraId="505470B0" w14:textId="77777777" w:rsidR="000327EE" w:rsidRPr="000327EE" w:rsidRDefault="000327EE" w:rsidP="000327EE">
            <w:pPr>
              <w:pStyle w:val="EFSATabledata"/>
              <w:rPr>
                <w:b/>
                <w:sz w:val="16"/>
                <w:szCs w:val="16"/>
              </w:rPr>
            </w:pPr>
          </w:p>
        </w:tc>
        <w:tc>
          <w:tcPr>
            <w:tcW w:w="1063" w:type="dxa"/>
            <w:vMerge/>
          </w:tcPr>
          <w:p w14:paraId="5273DD6A" w14:textId="77777777" w:rsidR="000327EE" w:rsidRPr="000327EE" w:rsidRDefault="000327EE" w:rsidP="000327EE">
            <w:pPr>
              <w:pStyle w:val="EFSATabledata"/>
              <w:rPr>
                <w:b/>
                <w:sz w:val="16"/>
                <w:szCs w:val="16"/>
              </w:rPr>
            </w:pPr>
          </w:p>
        </w:tc>
      </w:tr>
      <w:tr w:rsidR="000327EE" w:rsidRPr="000327EE" w14:paraId="418848C3" w14:textId="77777777" w:rsidTr="0059208A">
        <w:trPr>
          <w:trHeight w:val="145"/>
          <w:tblHeader/>
        </w:trPr>
        <w:tc>
          <w:tcPr>
            <w:tcW w:w="1661" w:type="dxa"/>
            <w:vMerge/>
          </w:tcPr>
          <w:p w14:paraId="6185C529" w14:textId="77777777" w:rsidR="000327EE" w:rsidRPr="000327EE" w:rsidRDefault="000327EE" w:rsidP="000327EE">
            <w:pPr>
              <w:pStyle w:val="EFSATablefirstcolumn"/>
              <w:rPr>
                <w:sz w:val="16"/>
                <w:szCs w:val="16"/>
              </w:rPr>
            </w:pPr>
          </w:p>
        </w:tc>
        <w:tc>
          <w:tcPr>
            <w:tcW w:w="1181" w:type="dxa"/>
          </w:tcPr>
          <w:p w14:paraId="63E99307" w14:textId="77777777" w:rsidR="000327EE" w:rsidRPr="000327EE" w:rsidRDefault="000327EE" w:rsidP="000327EE">
            <w:pPr>
              <w:pStyle w:val="EFSATabledata"/>
              <w:rPr>
                <w:sz w:val="16"/>
                <w:szCs w:val="16"/>
              </w:rPr>
            </w:pPr>
            <w:r w:rsidRPr="000327EE">
              <w:rPr>
                <w:rFonts w:eastAsia="Times New Roman"/>
                <w:sz w:val="16"/>
                <w:szCs w:val="16"/>
                <w:lang w:eastAsia="en-GB"/>
              </w:rPr>
              <w:t>DONglucuronide</w:t>
            </w:r>
          </w:p>
        </w:tc>
        <w:tc>
          <w:tcPr>
            <w:tcW w:w="1832" w:type="dxa"/>
            <w:vMerge/>
          </w:tcPr>
          <w:p w14:paraId="12BA6B48" w14:textId="77777777" w:rsidR="000327EE" w:rsidRPr="000327EE" w:rsidRDefault="000327EE" w:rsidP="000327EE">
            <w:pPr>
              <w:pStyle w:val="EFSATabledata"/>
              <w:rPr>
                <w:b/>
                <w:sz w:val="16"/>
                <w:szCs w:val="16"/>
              </w:rPr>
            </w:pPr>
          </w:p>
        </w:tc>
        <w:tc>
          <w:tcPr>
            <w:tcW w:w="1751" w:type="dxa"/>
            <w:vMerge/>
          </w:tcPr>
          <w:p w14:paraId="14B266AD" w14:textId="77777777" w:rsidR="000327EE" w:rsidRPr="000327EE" w:rsidRDefault="000327EE" w:rsidP="000327EE">
            <w:pPr>
              <w:pStyle w:val="EFSATabledata"/>
              <w:rPr>
                <w:b/>
                <w:sz w:val="16"/>
                <w:szCs w:val="16"/>
              </w:rPr>
            </w:pPr>
          </w:p>
        </w:tc>
        <w:tc>
          <w:tcPr>
            <w:tcW w:w="1166" w:type="dxa"/>
          </w:tcPr>
          <w:p w14:paraId="1B19B332"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75" w:type="dxa"/>
          </w:tcPr>
          <w:p w14:paraId="43FC4F6B" w14:textId="77777777" w:rsidR="000327EE" w:rsidRPr="000327EE" w:rsidRDefault="000327EE" w:rsidP="000327EE">
            <w:pPr>
              <w:pStyle w:val="EFSATabledata"/>
              <w:rPr>
                <w:sz w:val="16"/>
                <w:szCs w:val="16"/>
              </w:rPr>
            </w:pPr>
            <w:r w:rsidRPr="000327EE">
              <w:rPr>
                <w:rFonts w:eastAsia="Times New Roman"/>
                <w:sz w:val="16"/>
                <w:szCs w:val="16"/>
                <w:lang w:eastAsia="en-GB"/>
              </w:rPr>
              <w:t>1.2±0.8 nmol</w:t>
            </w:r>
          </w:p>
        </w:tc>
        <w:tc>
          <w:tcPr>
            <w:tcW w:w="1293" w:type="dxa"/>
            <w:vMerge/>
          </w:tcPr>
          <w:p w14:paraId="417F95EF" w14:textId="77777777" w:rsidR="000327EE" w:rsidRPr="000327EE" w:rsidRDefault="000327EE" w:rsidP="000327EE">
            <w:pPr>
              <w:pStyle w:val="EFSATabledata"/>
              <w:rPr>
                <w:b/>
                <w:sz w:val="16"/>
                <w:szCs w:val="16"/>
              </w:rPr>
            </w:pPr>
          </w:p>
        </w:tc>
        <w:tc>
          <w:tcPr>
            <w:tcW w:w="2876" w:type="dxa"/>
            <w:vMerge/>
          </w:tcPr>
          <w:p w14:paraId="56A7D866" w14:textId="77777777" w:rsidR="000327EE" w:rsidRPr="000327EE" w:rsidRDefault="000327EE" w:rsidP="000327EE">
            <w:pPr>
              <w:pStyle w:val="EFSATabledata"/>
              <w:rPr>
                <w:b/>
                <w:sz w:val="16"/>
                <w:szCs w:val="16"/>
              </w:rPr>
            </w:pPr>
          </w:p>
        </w:tc>
        <w:tc>
          <w:tcPr>
            <w:tcW w:w="1063" w:type="dxa"/>
            <w:vMerge/>
          </w:tcPr>
          <w:p w14:paraId="0025B473" w14:textId="77777777" w:rsidR="000327EE" w:rsidRPr="000327EE" w:rsidRDefault="000327EE" w:rsidP="000327EE">
            <w:pPr>
              <w:pStyle w:val="EFSATabledata"/>
              <w:rPr>
                <w:b/>
                <w:sz w:val="16"/>
                <w:szCs w:val="16"/>
              </w:rPr>
            </w:pPr>
          </w:p>
        </w:tc>
      </w:tr>
      <w:tr w:rsidR="000327EE" w:rsidRPr="000327EE" w14:paraId="32660C2C" w14:textId="77777777" w:rsidTr="0059208A">
        <w:trPr>
          <w:trHeight w:val="145"/>
          <w:tblHeader/>
        </w:trPr>
        <w:tc>
          <w:tcPr>
            <w:tcW w:w="1661" w:type="dxa"/>
            <w:vMerge/>
          </w:tcPr>
          <w:p w14:paraId="245C4865" w14:textId="77777777" w:rsidR="000327EE" w:rsidRPr="000327EE" w:rsidRDefault="000327EE" w:rsidP="000327EE">
            <w:pPr>
              <w:pStyle w:val="EFSATablefirstcolumn"/>
              <w:rPr>
                <w:sz w:val="16"/>
                <w:szCs w:val="16"/>
              </w:rPr>
            </w:pPr>
          </w:p>
        </w:tc>
        <w:tc>
          <w:tcPr>
            <w:tcW w:w="1181" w:type="dxa"/>
          </w:tcPr>
          <w:p w14:paraId="03520D9B" w14:textId="77777777" w:rsidR="000327EE" w:rsidRPr="000327EE" w:rsidRDefault="000327EE" w:rsidP="000327EE">
            <w:pPr>
              <w:pStyle w:val="EFSATabledata"/>
              <w:rPr>
                <w:sz w:val="16"/>
                <w:szCs w:val="16"/>
              </w:rPr>
            </w:pPr>
          </w:p>
        </w:tc>
        <w:tc>
          <w:tcPr>
            <w:tcW w:w="1832" w:type="dxa"/>
            <w:vMerge/>
          </w:tcPr>
          <w:p w14:paraId="7DE0AEA6" w14:textId="77777777" w:rsidR="000327EE" w:rsidRPr="000327EE" w:rsidRDefault="000327EE" w:rsidP="000327EE">
            <w:pPr>
              <w:pStyle w:val="EFSATabledata"/>
              <w:rPr>
                <w:b/>
                <w:sz w:val="16"/>
                <w:szCs w:val="16"/>
              </w:rPr>
            </w:pPr>
          </w:p>
        </w:tc>
        <w:tc>
          <w:tcPr>
            <w:tcW w:w="1751" w:type="dxa"/>
            <w:vMerge/>
          </w:tcPr>
          <w:p w14:paraId="2F99111E" w14:textId="77777777" w:rsidR="000327EE" w:rsidRPr="000327EE" w:rsidRDefault="000327EE" w:rsidP="000327EE">
            <w:pPr>
              <w:pStyle w:val="EFSATabledata"/>
              <w:rPr>
                <w:b/>
                <w:sz w:val="16"/>
                <w:szCs w:val="16"/>
              </w:rPr>
            </w:pPr>
          </w:p>
        </w:tc>
        <w:tc>
          <w:tcPr>
            <w:tcW w:w="1166" w:type="dxa"/>
          </w:tcPr>
          <w:p w14:paraId="1E326B37"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75" w:type="dxa"/>
          </w:tcPr>
          <w:p w14:paraId="0F47E31E" w14:textId="77777777" w:rsidR="000327EE" w:rsidRPr="000327EE" w:rsidRDefault="000327EE" w:rsidP="000327EE">
            <w:pPr>
              <w:pStyle w:val="EFSATabledata"/>
              <w:rPr>
                <w:sz w:val="16"/>
                <w:szCs w:val="16"/>
              </w:rPr>
            </w:pPr>
            <w:r w:rsidRPr="000327EE">
              <w:rPr>
                <w:rFonts w:eastAsia="Times New Roman"/>
                <w:sz w:val="16"/>
                <w:szCs w:val="16"/>
                <w:lang w:eastAsia="en-GB"/>
              </w:rPr>
              <w:t>1.1±0.7 nmol</w:t>
            </w:r>
          </w:p>
        </w:tc>
        <w:tc>
          <w:tcPr>
            <w:tcW w:w="1293" w:type="dxa"/>
            <w:vMerge/>
          </w:tcPr>
          <w:p w14:paraId="53E0A9F9" w14:textId="77777777" w:rsidR="000327EE" w:rsidRPr="000327EE" w:rsidRDefault="000327EE" w:rsidP="000327EE">
            <w:pPr>
              <w:pStyle w:val="EFSATabledata"/>
              <w:rPr>
                <w:b/>
                <w:sz w:val="16"/>
                <w:szCs w:val="16"/>
              </w:rPr>
            </w:pPr>
          </w:p>
        </w:tc>
        <w:tc>
          <w:tcPr>
            <w:tcW w:w="2876" w:type="dxa"/>
            <w:vMerge/>
          </w:tcPr>
          <w:p w14:paraId="6CE59883" w14:textId="77777777" w:rsidR="000327EE" w:rsidRPr="000327EE" w:rsidRDefault="000327EE" w:rsidP="000327EE">
            <w:pPr>
              <w:pStyle w:val="EFSATabledata"/>
              <w:rPr>
                <w:b/>
                <w:sz w:val="16"/>
                <w:szCs w:val="16"/>
              </w:rPr>
            </w:pPr>
          </w:p>
        </w:tc>
        <w:tc>
          <w:tcPr>
            <w:tcW w:w="1063" w:type="dxa"/>
            <w:vMerge/>
          </w:tcPr>
          <w:p w14:paraId="3F18B860" w14:textId="77777777" w:rsidR="000327EE" w:rsidRPr="000327EE" w:rsidRDefault="000327EE" w:rsidP="000327EE">
            <w:pPr>
              <w:pStyle w:val="EFSATabledata"/>
              <w:rPr>
                <w:b/>
                <w:sz w:val="16"/>
                <w:szCs w:val="16"/>
              </w:rPr>
            </w:pPr>
          </w:p>
        </w:tc>
      </w:tr>
      <w:tr w:rsidR="000327EE" w:rsidRPr="000327EE" w14:paraId="16F5DC33" w14:textId="77777777" w:rsidTr="0059208A">
        <w:trPr>
          <w:trHeight w:val="145"/>
          <w:tblHeader/>
        </w:trPr>
        <w:tc>
          <w:tcPr>
            <w:tcW w:w="1661" w:type="dxa"/>
            <w:vMerge/>
          </w:tcPr>
          <w:p w14:paraId="0FEDD0E6" w14:textId="77777777" w:rsidR="000327EE" w:rsidRPr="000327EE" w:rsidRDefault="000327EE" w:rsidP="000327EE">
            <w:pPr>
              <w:pStyle w:val="EFSATablefirstcolumn"/>
              <w:rPr>
                <w:sz w:val="16"/>
                <w:szCs w:val="16"/>
              </w:rPr>
            </w:pPr>
          </w:p>
        </w:tc>
        <w:tc>
          <w:tcPr>
            <w:tcW w:w="1181" w:type="dxa"/>
          </w:tcPr>
          <w:p w14:paraId="3173C406" w14:textId="77777777" w:rsidR="000327EE" w:rsidRPr="000327EE" w:rsidRDefault="000327EE" w:rsidP="000327EE">
            <w:pPr>
              <w:pStyle w:val="EFSATabledata"/>
              <w:rPr>
                <w:sz w:val="16"/>
                <w:szCs w:val="16"/>
              </w:rPr>
            </w:pPr>
            <w:r w:rsidRPr="000327EE">
              <w:rPr>
                <w:rFonts w:eastAsia="Times New Roman"/>
                <w:sz w:val="16"/>
                <w:szCs w:val="16"/>
                <w:lang w:eastAsia="en-GB"/>
              </w:rPr>
              <w:t>DOM1</w:t>
            </w:r>
          </w:p>
        </w:tc>
        <w:tc>
          <w:tcPr>
            <w:tcW w:w="1832" w:type="dxa"/>
            <w:vMerge/>
          </w:tcPr>
          <w:p w14:paraId="4133E40F" w14:textId="77777777" w:rsidR="000327EE" w:rsidRPr="000327EE" w:rsidRDefault="000327EE" w:rsidP="000327EE">
            <w:pPr>
              <w:pStyle w:val="EFSATabledata"/>
              <w:rPr>
                <w:b/>
                <w:sz w:val="16"/>
                <w:szCs w:val="16"/>
              </w:rPr>
            </w:pPr>
          </w:p>
        </w:tc>
        <w:tc>
          <w:tcPr>
            <w:tcW w:w="1751" w:type="dxa"/>
            <w:vMerge/>
          </w:tcPr>
          <w:p w14:paraId="7EC0F108" w14:textId="77777777" w:rsidR="000327EE" w:rsidRPr="000327EE" w:rsidRDefault="000327EE" w:rsidP="000327EE">
            <w:pPr>
              <w:pStyle w:val="EFSATabledata"/>
              <w:rPr>
                <w:b/>
                <w:sz w:val="16"/>
                <w:szCs w:val="16"/>
              </w:rPr>
            </w:pPr>
          </w:p>
        </w:tc>
        <w:tc>
          <w:tcPr>
            <w:tcW w:w="1166" w:type="dxa"/>
          </w:tcPr>
          <w:p w14:paraId="4AEBBB17"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75" w:type="dxa"/>
          </w:tcPr>
          <w:p w14:paraId="50752C82" w14:textId="77777777" w:rsidR="000327EE" w:rsidRPr="000327EE" w:rsidRDefault="000327EE" w:rsidP="000327EE">
            <w:pPr>
              <w:pStyle w:val="EFSATabledata"/>
              <w:rPr>
                <w:sz w:val="16"/>
                <w:szCs w:val="16"/>
              </w:rPr>
            </w:pPr>
            <w:r w:rsidRPr="000327EE">
              <w:rPr>
                <w:rFonts w:eastAsia="Times New Roman"/>
                <w:sz w:val="16"/>
                <w:szCs w:val="16"/>
                <w:lang w:eastAsia="en-GB"/>
              </w:rPr>
              <w:t>&lt;LOD</w:t>
            </w:r>
          </w:p>
        </w:tc>
        <w:tc>
          <w:tcPr>
            <w:tcW w:w="1293" w:type="dxa"/>
            <w:vMerge/>
          </w:tcPr>
          <w:p w14:paraId="3A39582F" w14:textId="77777777" w:rsidR="000327EE" w:rsidRPr="000327EE" w:rsidRDefault="000327EE" w:rsidP="000327EE">
            <w:pPr>
              <w:pStyle w:val="EFSATabledata"/>
              <w:rPr>
                <w:b/>
                <w:sz w:val="16"/>
                <w:szCs w:val="16"/>
              </w:rPr>
            </w:pPr>
          </w:p>
        </w:tc>
        <w:tc>
          <w:tcPr>
            <w:tcW w:w="2876" w:type="dxa"/>
            <w:vMerge/>
          </w:tcPr>
          <w:p w14:paraId="44F8DE90" w14:textId="77777777" w:rsidR="000327EE" w:rsidRPr="000327EE" w:rsidRDefault="000327EE" w:rsidP="000327EE">
            <w:pPr>
              <w:pStyle w:val="EFSATabledata"/>
              <w:rPr>
                <w:b/>
                <w:sz w:val="16"/>
                <w:szCs w:val="16"/>
              </w:rPr>
            </w:pPr>
          </w:p>
        </w:tc>
        <w:tc>
          <w:tcPr>
            <w:tcW w:w="1063" w:type="dxa"/>
            <w:vMerge/>
          </w:tcPr>
          <w:p w14:paraId="1A7F0BD6" w14:textId="77777777" w:rsidR="000327EE" w:rsidRPr="000327EE" w:rsidRDefault="000327EE" w:rsidP="000327EE">
            <w:pPr>
              <w:pStyle w:val="EFSATabledata"/>
              <w:rPr>
                <w:b/>
                <w:sz w:val="16"/>
                <w:szCs w:val="16"/>
              </w:rPr>
            </w:pPr>
          </w:p>
        </w:tc>
      </w:tr>
      <w:tr w:rsidR="000327EE" w:rsidRPr="000327EE" w14:paraId="6BD1CB10" w14:textId="77777777" w:rsidTr="0059208A">
        <w:trPr>
          <w:trHeight w:val="145"/>
          <w:tblHeader/>
        </w:trPr>
        <w:tc>
          <w:tcPr>
            <w:tcW w:w="1661" w:type="dxa"/>
            <w:vMerge/>
          </w:tcPr>
          <w:p w14:paraId="710D40A1" w14:textId="77777777" w:rsidR="000327EE" w:rsidRPr="000327EE" w:rsidRDefault="000327EE" w:rsidP="000327EE">
            <w:pPr>
              <w:pStyle w:val="EFSATablefirstcolumn"/>
              <w:rPr>
                <w:sz w:val="16"/>
                <w:szCs w:val="16"/>
              </w:rPr>
            </w:pPr>
          </w:p>
        </w:tc>
        <w:tc>
          <w:tcPr>
            <w:tcW w:w="1181" w:type="dxa"/>
          </w:tcPr>
          <w:p w14:paraId="247551DB" w14:textId="77777777" w:rsidR="000327EE" w:rsidRPr="000327EE" w:rsidRDefault="000327EE" w:rsidP="000327EE">
            <w:pPr>
              <w:pStyle w:val="EFSATabledata"/>
              <w:rPr>
                <w:sz w:val="16"/>
                <w:szCs w:val="16"/>
              </w:rPr>
            </w:pPr>
          </w:p>
        </w:tc>
        <w:tc>
          <w:tcPr>
            <w:tcW w:w="1832" w:type="dxa"/>
            <w:vMerge/>
          </w:tcPr>
          <w:p w14:paraId="43D211A7" w14:textId="77777777" w:rsidR="000327EE" w:rsidRPr="000327EE" w:rsidRDefault="000327EE" w:rsidP="000327EE">
            <w:pPr>
              <w:pStyle w:val="EFSATabledata"/>
              <w:rPr>
                <w:b/>
                <w:sz w:val="16"/>
                <w:szCs w:val="16"/>
              </w:rPr>
            </w:pPr>
          </w:p>
        </w:tc>
        <w:tc>
          <w:tcPr>
            <w:tcW w:w="1751" w:type="dxa"/>
            <w:vMerge/>
          </w:tcPr>
          <w:p w14:paraId="6CFC1E5D" w14:textId="77777777" w:rsidR="000327EE" w:rsidRPr="000327EE" w:rsidRDefault="000327EE" w:rsidP="000327EE">
            <w:pPr>
              <w:pStyle w:val="EFSATabledata"/>
              <w:rPr>
                <w:b/>
                <w:sz w:val="16"/>
                <w:szCs w:val="16"/>
              </w:rPr>
            </w:pPr>
          </w:p>
        </w:tc>
        <w:tc>
          <w:tcPr>
            <w:tcW w:w="1166" w:type="dxa"/>
          </w:tcPr>
          <w:p w14:paraId="1F25C8CD"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75" w:type="dxa"/>
          </w:tcPr>
          <w:p w14:paraId="0795336C" w14:textId="77777777" w:rsidR="000327EE" w:rsidRPr="000327EE" w:rsidRDefault="000327EE" w:rsidP="000327EE">
            <w:pPr>
              <w:pStyle w:val="EFSATabledata"/>
              <w:rPr>
                <w:sz w:val="16"/>
                <w:szCs w:val="16"/>
              </w:rPr>
            </w:pPr>
            <w:r w:rsidRPr="000327EE">
              <w:rPr>
                <w:rFonts w:eastAsia="Times New Roman"/>
                <w:sz w:val="16"/>
                <w:szCs w:val="16"/>
                <w:lang w:eastAsia="en-GB"/>
              </w:rPr>
              <w:t>&lt;LOD</w:t>
            </w:r>
          </w:p>
        </w:tc>
        <w:tc>
          <w:tcPr>
            <w:tcW w:w="1293" w:type="dxa"/>
            <w:vMerge/>
          </w:tcPr>
          <w:p w14:paraId="01E26CA3" w14:textId="77777777" w:rsidR="000327EE" w:rsidRPr="000327EE" w:rsidRDefault="000327EE" w:rsidP="000327EE">
            <w:pPr>
              <w:pStyle w:val="EFSATabledata"/>
              <w:rPr>
                <w:b/>
                <w:sz w:val="16"/>
                <w:szCs w:val="16"/>
              </w:rPr>
            </w:pPr>
          </w:p>
        </w:tc>
        <w:tc>
          <w:tcPr>
            <w:tcW w:w="2876" w:type="dxa"/>
            <w:vMerge/>
          </w:tcPr>
          <w:p w14:paraId="666E57BE" w14:textId="77777777" w:rsidR="000327EE" w:rsidRPr="000327EE" w:rsidRDefault="000327EE" w:rsidP="000327EE">
            <w:pPr>
              <w:pStyle w:val="EFSATabledata"/>
              <w:rPr>
                <w:b/>
                <w:sz w:val="16"/>
                <w:szCs w:val="16"/>
              </w:rPr>
            </w:pPr>
          </w:p>
        </w:tc>
        <w:tc>
          <w:tcPr>
            <w:tcW w:w="1063" w:type="dxa"/>
            <w:vMerge/>
          </w:tcPr>
          <w:p w14:paraId="32290C83" w14:textId="77777777" w:rsidR="000327EE" w:rsidRPr="000327EE" w:rsidRDefault="000327EE" w:rsidP="000327EE">
            <w:pPr>
              <w:pStyle w:val="EFSATabledata"/>
              <w:rPr>
                <w:b/>
                <w:sz w:val="16"/>
                <w:szCs w:val="16"/>
              </w:rPr>
            </w:pPr>
          </w:p>
        </w:tc>
      </w:tr>
      <w:tr w:rsidR="000327EE" w:rsidRPr="000327EE" w14:paraId="703F73CE" w14:textId="77777777" w:rsidTr="0059208A">
        <w:trPr>
          <w:trHeight w:val="145"/>
          <w:tblHeader/>
        </w:trPr>
        <w:tc>
          <w:tcPr>
            <w:tcW w:w="1661" w:type="dxa"/>
            <w:vMerge/>
          </w:tcPr>
          <w:p w14:paraId="6A681DF8" w14:textId="77777777" w:rsidR="000327EE" w:rsidRPr="000327EE" w:rsidRDefault="000327EE" w:rsidP="000327EE">
            <w:pPr>
              <w:pStyle w:val="EFSATablefirstcolumn"/>
              <w:rPr>
                <w:sz w:val="16"/>
                <w:szCs w:val="16"/>
              </w:rPr>
            </w:pPr>
          </w:p>
        </w:tc>
        <w:tc>
          <w:tcPr>
            <w:tcW w:w="1181" w:type="dxa"/>
          </w:tcPr>
          <w:p w14:paraId="3752A85B" w14:textId="77777777" w:rsidR="000327EE" w:rsidRPr="000327EE" w:rsidRDefault="000327EE" w:rsidP="000327EE">
            <w:pPr>
              <w:pStyle w:val="EFSATabledata"/>
              <w:rPr>
                <w:sz w:val="16"/>
                <w:szCs w:val="16"/>
              </w:rPr>
            </w:pPr>
            <w:r w:rsidRPr="000327EE">
              <w:rPr>
                <w:rFonts w:eastAsia="Times New Roman"/>
                <w:sz w:val="16"/>
                <w:szCs w:val="16"/>
                <w:lang w:eastAsia="en-GB"/>
              </w:rPr>
              <w:t>DON</w:t>
            </w:r>
          </w:p>
        </w:tc>
        <w:tc>
          <w:tcPr>
            <w:tcW w:w="1832" w:type="dxa"/>
            <w:vMerge w:val="restart"/>
          </w:tcPr>
          <w:p w14:paraId="79118F29" w14:textId="77777777" w:rsidR="000327EE" w:rsidRPr="000327EE" w:rsidRDefault="000327EE" w:rsidP="000327EE">
            <w:pPr>
              <w:pStyle w:val="EFSATabledata"/>
              <w:rPr>
                <w:sz w:val="16"/>
                <w:szCs w:val="16"/>
              </w:rPr>
            </w:pPr>
            <w:r w:rsidRPr="000327EE">
              <w:rPr>
                <w:rFonts w:eastAsia="Times New Roman"/>
                <w:sz w:val="16"/>
                <w:szCs w:val="16"/>
                <w:lang w:eastAsia="en-GB"/>
              </w:rPr>
              <w:t>Rats 6 each group</w:t>
            </w:r>
          </w:p>
          <w:p w14:paraId="31AE0B83" w14:textId="77777777" w:rsidR="000327EE" w:rsidRPr="000327EE" w:rsidRDefault="000327EE" w:rsidP="000327EE">
            <w:pPr>
              <w:pStyle w:val="EFSATabledata"/>
              <w:rPr>
                <w:b/>
                <w:sz w:val="16"/>
                <w:szCs w:val="16"/>
              </w:rPr>
            </w:pPr>
          </w:p>
        </w:tc>
        <w:tc>
          <w:tcPr>
            <w:tcW w:w="1751" w:type="dxa"/>
            <w:vMerge w:val="restart"/>
          </w:tcPr>
          <w:p w14:paraId="7CFC5E8D" w14:textId="77777777" w:rsidR="000327EE" w:rsidRPr="000327EE" w:rsidRDefault="000327EE" w:rsidP="000327EE">
            <w:pPr>
              <w:pStyle w:val="EFSATabledata"/>
              <w:rPr>
                <w:sz w:val="16"/>
                <w:szCs w:val="16"/>
              </w:rPr>
            </w:pPr>
            <w:r w:rsidRPr="000327EE">
              <w:rPr>
                <w:rFonts w:eastAsia="Times New Roman"/>
                <w:sz w:val="16"/>
                <w:szCs w:val="16"/>
                <w:lang w:eastAsia="en-GB"/>
              </w:rPr>
              <w:t>Oral admin 2.0 mg/kg bw DON (0-24h)</w:t>
            </w:r>
          </w:p>
        </w:tc>
        <w:tc>
          <w:tcPr>
            <w:tcW w:w="1166" w:type="dxa"/>
          </w:tcPr>
          <w:p w14:paraId="78C44FBD"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75" w:type="dxa"/>
          </w:tcPr>
          <w:p w14:paraId="1E3403EB" w14:textId="77777777" w:rsidR="000327EE" w:rsidRPr="000327EE" w:rsidRDefault="000327EE" w:rsidP="000327EE">
            <w:pPr>
              <w:pStyle w:val="EFSATabledata"/>
              <w:rPr>
                <w:sz w:val="16"/>
                <w:szCs w:val="16"/>
              </w:rPr>
            </w:pPr>
            <w:r w:rsidRPr="000327EE">
              <w:rPr>
                <w:rFonts w:eastAsia="Times New Roman"/>
                <w:sz w:val="16"/>
                <w:szCs w:val="16"/>
                <w:lang w:eastAsia="en-GB"/>
              </w:rPr>
              <w:t>79±28 nmol</w:t>
            </w:r>
          </w:p>
        </w:tc>
        <w:tc>
          <w:tcPr>
            <w:tcW w:w="1293" w:type="dxa"/>
            <w:vMerge/>
          </w:tcPr>
          <w:p w14:paraId="4C870465" w14:textId="77777777" w:rsidR="000327EE" w:rsidRPr="000327EE" w:rsidRDefault="000327EE" w:rsidP="000327EE">
            <w:pPr>
              <w:pStyle w:val="EFSATabledata"/>
              <w:rPr>
                <w:b/>
                <w:sz w:val="16"/>
                <w:szCs w:val="16"/>
              </w:rPr>
            </w:pPr>
          </w:p>
        </w:tc>
        <w:tc>
          <w:tcPr>
            <w:tcW w:w="2876" w:type="dxa"/>
            <w:vMerge/>
          </w:tcPr>
          <w:p w14:paraId="72C06F1B" w14:textId="77777777" w:rsidR="000327EE" w:rsidRPr="000327EE" w:rsidRDefault="000327EE" w:rsidP="000327EE">
            <w:pPr>
              <w:pStyle w:val="EFSATabledata"/>
              <w:rPr>
                <w:b/>
                <w:sz w:val="16"/>
                <w:szCs w:val="16"/>
              </w:rPr>
            </w:pPr>
          </w:p>
        </w:tc>
        <w:tc>
          <w:tcPr>
            <w:tcW w:w="1063" w:type="dxa"/>
            <w:vMerge/>
          </w:tcPr>
          <w:p w14:paraId="5B734589" w14:textId="77777777" w:rsidR="000327EE" w:rsidRPr="000327EE" w:rsidRDefault="000327EE" w:rsidP="000327EE">
            <w:pPr>
              <w:pStyle w:val="EFSATabledata"/>
              <w:rPr>
                <w:b/>
                <w:sz w:val="16"/>
                <w:szCs w:val="16"/>
              </w:rPr>
            </w:pPr>
          </w:p>
        </w:tc>
      </w:tr>
      <w:tr w:rsidR="000327EE" w:rsidRPr="000327EE" w14:paraId="2448F0EC" w14:textId="77777777" w:rsidTr="0059208A">
        <w:trPr>
          <w:trHeight w:val="145"/>
          <w:tblHeader/>
        </w:trPr>
        <w:tc>
          <w:tcPr>
            <w:tcW w:w="1661" w:type="dxa"/>
            <w:vMerge/>
          </w:tcPr>
          <w:p w14:paraId="4D4A9A46" w14:textId="77777777" w:rsidR="000327EE" w:rsidRPr="000327EE" w:rsidRDefault="000327EE" w:rsidP="000327EE">
            <w:pPr>
              <w:pStyle w:val="EFSATablefirstcolumn"/>
              <w:rPr>
                <w:sz w:val="16"/>
                <w:szCs w:val="16"/>
              </w:rPr>
            </w:pPr>
          </w:p>
        </w:tc>
        <w:tc>
          <w:tcPr>
            <w:tcW w:w="1181" w:type="dxa"/>
          </w:tcPr>
          <w:p w14:paraId="420D539C" w14:textId="77777777" w:rsidR="000327EE" w:rsidRPr="000327EE" w:rsidRDefault="000327EE" w:rsidP="000327EE">
            <w:pPr>
              <w:pStyle w:val="EFSATabledata"/>
              <w:rPr>
                <w:sz w:val="16"/>
                <w:szCs w:val="16"/>
              </w:rPr>
            </w:pPr>
          </w:p>
        </w:tc>
        <w:tc>
          <w:tcPr>
            <w:tcW w:w="1832" w:type="dxa"/>
            <w:vMerge/>
          </w:tcPr>
          <w:p w14:paraId="144D5BE5" w14:textId="77777777" w:rsidR="000327EE" w:rsidRPr="000327EE" w:rsidRDefault="000327EE" w:rsidP="000327EE">
            <w:pPr>
              <w:pStyle w:val="EFSATabledata"/>
              <w:rPr>
                <w:b/>
                <w:sz w:val="16"/>
                <w:szCs w:val="16"/>
              </w:rPr>
            </w:pPr>
          </w:p>
        </w:tc>
        <w:tc>
          <w:tcPr>
            <w:tcW w:w="1751" w:type="dxa"/>
            <w:vMerge/>
          </w:tcPr>
          <w:p w14:paraId="76CB19F5" w14:textId="77777777" w:rsidR="000327EE" w:rsidRPr="000327EE" w:rsidRDefault="000327EE" w:rsidP="000327EE">
            <w:pPr>
              <w:pStyle w:val="EFSATabledata"/>
              <w:rPr>
                <w:b/>
                <w:sz w:val="16"/>
                <w:szCs w:val="16"/>
              </w:rPr>
            </w:pPr>
          </w:p>
        </w:tc>
        <w:tc>
          <w:tcPr>
            <w:tcW w:w="1166" w:type="dxa"/>
          </w:tcPr>
          <w:p w14:paraId="68AFCDED"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75" w:type="dxa"/>
          </w:tcPr>
          <w:p w14:paraId="3B7BFBF4" w14:textId="77777777" w:rsidR="000327EE" w:rsidRPr="000327EE" w:rsidRDefault="000327EE" w:rsidP="000327EE">
            <w:pPr>
              <w:pStyle w:val="EFSATabledata"/>
              <w:rPr>
                <w:sz w:val="16"/>
                <w:szCs w:val="16"/>
              </w:rPr>
            </w:pPr>
            <w:r w:rsidRPr="000327EE">
              <w:rPr>
                <w:rFonts w:eastAsia="Times New Roman"/>
                <w:sz w:val="16"/>
                <w:szCs w:val="16"/>
                <w:lang w:eastAsia="en-GB"/>
              </w:rPr>
              <w:t>10±2.0 nmol</w:t>
            </w:r>
          </w:p>
        </w:tc>
        <w:tc>
          <w:tcPr>
            <w:tcW w:w="1293" w:type="dxa"/>
            <w:vMerge/>
          </w:tcPr>
          <w:p w14:paraId="1E7D86FA" w14:textId="77777777" w:rsidR="000327EE" w:rsidRPr="000327EE" w:rsidRDefault="000327EE" w:rsidP="000327EE">
            <w:pPr>
              <w:pStyle w:val="EFSATabledata"/>
              <w:rPr>
                <w:b/>
                <w:sz w:val="16"/>
                <w:szCs w:val="16"/>
              </w:rPr>
            </w:pPr>
          </w:p>
        </w:tc>
        <w:tc>
          <w:tcPr>
            <w:tcW w:w="2876" w:type="dxa"/>
            <w:vMerge/>
          </w:tcPr>
          <w:p w14:paraId="50AFD54C" w14:textId="77777777" w:rsidR="000327EE" w:rsidRPr="000327EE" w:rsidRDefault="000327EE" w:rsidP="000327EE">
            <w:pPr>
              <w:pStyle w:val="EFSATabledata"/>
              <w:rPr>
                <w:b/>
                <w:sz w:val="16"/>
                <w:szCs w:val="16"/>
              </w:rPr>
            </w:pPr>
          </w:p>
        </w:tc>
        <w:tc>
          <w:tcPr>
            <w:tcW w:w="1063" w:type="dxa"/>
            <w:vMerge/>
          </w:tcPr>
          <w:p w14:paraId="0496B275" w14:textId="77777777" w:rsidR="000327EE" w:rsidRPr="000327EE" w:rsidRDefault="000327EE" w:rsidP="000327EE">
            <w:pPr>
              <w:pStyle w:val="EFSATabledata"/>
              <w:rPr>
                <w:b/>
                <w:sz w:val="16"/>
                <w:szCs w:val="16"/>
              </w:rPr>
            </w:pPr>
          </w:p>
        </w:tc>
      </w:tr>
      <w:tr w:rsidR="000327EE" w:rsidRPr="000327EE" w14:paraId="4627A2AF" w14:textId="77777777" w:rsidTr="0059208A">
        <w:trPr>
          <w:trHeight w:val="145"/>
          <w:tblHeader/>
        </w:trPr>
        <w:tc>
          <w:tcPr>
            <w:tcW w:w="1661" w:type="dxa"/>
            <w:vMerge/>
          </w:tcPr>
          <w:p w14:paraId="1D4F4CFA" w14:textId="77777777" w:rsidR="000327EE" w:rsidRPr="000327EE" w:rsidRDefault="000327EE" w:rsidP="000327EE">
            <w:pPr>
              <w:pStyle w:val="EFSATablefirstcolumn"/>
              <w:rPr>
                <w:sz w:val="16"/>
                <w:szCs w:val="16"/>
              </w:rPr>
            </w:pPr>
          </w:p>
        </w:tc>
        <w:tc>
          <w:tcPr>
            <w:tcW w:w="1181" w:type="dxa"/>
          </w:tcPr>
          <w:p w14:paraId="0648D1FD" w14:textId="77777777" w:rsidR="000327EE" w:rsidRPr="000327EE" w:rsidRDefault="000327EE" w:rsidP="000327EE">
            <w:pPr>
              <w:pStyle w:val="EFSATabledata"/>
              <w:rPr>
                <w:sz w:val="16"/>
                <w:szCs w:val="16"/>
              </w:rPr>
            </w:pPr>
            <w:r w:rsidRPr="000327EE">
              <w:rPr>
                <w:rFonts w:eastAsia="Times New Roman"/>
                <w:sz w:val="16"/>
                <w:szCs w:val="16"/>
                <w:lang w:eastAsia="en-GB"/>
              </w:rPr>
              <w:t>DON3G</w:t>
            </w:r>
          </w:p>
        </w:tc>
        <w:tc>
          <w:tcPr>
            <w:tcW w:w="1832" w:type="dxa"/>
            <w:vMerge/>
          </w:tcPr>
          <w:p w14:paraId="32AC8F1C" w14:textId="77777777" w:rsidR="000327EE" w:rsidRPr="000327EE" w:rsidRDefault="000327EE" w:rsidP="000327EE">
            <w:pPr>
              <w:pStyle w:val="EFSATabledata"/>
              <w:rPr>
                <w:b/>
                <w:sz w:val="16"/>
                <w:szCs w:val="16"/>
              </w:rPr>
            </w:pPr>
          </w:p>
        </w:tc>
        <w:tc>
          <w:tcPr>
            <w:tcW w:w="1751" w:type="dxa"/>
            <w:vMerge/>
          </w:tcPr>
          <w:p w14:paraId="20FAE17E" w14:textId="77777777" w:rsidR="000327EE" w:rsidRPr="000327EE" w:rsidRDefault="000327EE" w:rsidP="000327EE">
            <w:pPr>
              <w:pStyle w:val="EFSATabledata"/>
              <w:rPr>
                <w:b/>
                <w:sz w:val="16"/>
                <w:szCs w:val="16"/>
              </w:rPr>
            </w:pPr>
          </w:p>
        </w:tc>
        <w:tc>
          <w:tcPr>
            <w:tcW w:w="1166" w:type="dxa"/>
          </w:tcPr>
          <w:p w14:paraId="53A95AB7"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75" w:type="dxa"/>
          </w:tcPr>
          <w:p w14:paraId="230A044F" w14:textId="77777777" w:rsidR="000327EE" w:rsidRPr="000327EE" w:rsidRDefault="000327EE" w:rsidP="000327EE">
            <w:pPr>
              <w:pStyle w:val="EFSATabledata"/>
              <w:rPr>
                <w:sz w:val="16"/>
                <w:szCs w:val="16"/>
              </w:rPr>
            </w:pPr>
            <w:r w:rsidRPr="000327EE">
              <w:rPr>
                <w:rFonts w:eastAsia="Times New Roman"/>
                <w:sz w:val="16"/>
                <w:szCs w:val="16"/>
                <w:lang w:eastAsia="en-GB"/>
              </w:rPr>
              <w:t>&lt;LOD</w:t>
            </w:r>
          </w:p>
        </w:tc>
        <w:tc>
          <w:tcPr>
            <w:tcW w:w="1293" w:type="dxa"/>
            <w:vMerge/>
          </w:tcPr>
          <w:p w14:paraId="52541EC5" w14:textId="77777777" w:rsidR="000327EE" w:rsidRPr="000327EE" w:rsidRDefault="000327EE" w:rsidP="000327EE">
            <w:pPr>
              <w:pStyle w:val="EFSATabledata"/>
              <w:rPr>
                <w:b/>
                <w:sz w:val="16"/>
                <w:szCs w:val="16"/>
              </w:rPr>
            </w:pPr>
          </w:p>
        </w:tc>
        <w:tc>
          <w:tcPr>
            <w:tcW w:w="2876" w:type="dxa"/>
            <w:vMerge/>
          </w:tcPr>
          <w:p w14:paraId="002D3DC4" w14:textId="77777777" w:rsidR="000327EE" w:rsidRPr="000327EE" w:rsidRDefault="000327EE" w:rsidP="000327EE">
            <w:pPr>
              <w:pStyle w:val="EFSATabledata"/>
              <w:rPr>
                <w:b/>
                <w:sz w:val="16"/>
                <w:szCs w:val="16"/>
              </w:rPr>
            </w:pPr>
          </w:p>
        </w:tc>
        <w:tc>
          <w:tcPr>
            <w:tcW w:w="1063" w:type="dxa"/>
            <w:vMerge/>
          </w:tcPr>
          <w:p w14:paraId="62A745A4" w14:textId="77777777" w:rsidR="000327EE" w:rsidRPr="000327EE" w:rsidRDefault="000327EE" w:rsidP="000327EE">
            <w:pPr>
              <w:pStyle w:val="EFSATabledata"/>
              <w:rPr>
                <w:b/>
                <w:sz w:val="16"/>
                <w:szCs w:val="16"/>
              </w:rPr>
            </w:pPr>
          </w:p>
        </w:tc>
      </w:tr>
      <w:tr w:rsidR="000327EE" w:rsidRPr="000327EE" w14:paraId="746FC50D" w14:textId="77777777" w:rsidTr="0059208A">
        <w:trPr>
          <w:trHeight w:val="145"/>
          <w:tblHeader/>
        </w:trPr>
        <w:tc>
          <w:tcPr>
            <w:tcW w:w="1661" w:type="dxa"/>
            <w:vMerge/>
          </w:tcPr>
          <w:p w14:paraId="7998F055" w14:textId="77777777" w:rsidR="000327EE" w:rsidRPr="000327EE" w:rsidRDefault="000327EE" w:rsidP="000327EE">
            <w:pPr>
              <w:pStyle w:val="EFSATablefirstcolumn"/>
              <w:rPr>
                <w:sz w:val="16"/>
                <w:szCs w:val="16"/>
              </w:rPr>
            </w:pPr>
          </w:p>
        </w:tc>
        <w:tc>
          <w:tcPr>
            <w:tcW w:w="1181" w:type="dxa"/>
          </w:tcPr>
          <w:p w14:paraId="7B48E822" w14:textId="77777777" w:rsidR="000327EE" w:rsidRPr="000327EE" w:rsidRDefault="000327EE" w:rsidP="000327EE">
            <w:pPr>
              <w:pStyle w:val="EFSATabledata"/>
              <w:rPr>
                <w:sz w:val="16"/>
                <w:szCs w:val="16"/>
              </w:rPr>
            </w:pPr>
          </w:p>
        </w:tc>
        <w:tc>
          <w:tcPr>
            <w:tcW w:w="1832" w:type="dxa"/>
            <w:vMerge/>
          </w:tcPr>
          <w:p w14:paraId="36FE58E9" w14:textId="77777777" w:rsidR="000327EE" w:rsidRPr="000327EE" w:rsidRDefault="000327EE" w:rsidP="000327EE">
            <w:pPr>
              <w:pStyle w:val="EFSATabledata"/>
              <w:rPr>
                <w:b/>
                <w:sz w:val="16"/>
                <w:szCs w:val="16"/>
              </w:rPr>
            </w:pPr>
          </w:p>
        </w:tc>
        <w:tc>
          <w:tcPr>
            <w:tcW w:w="1751" w:type="dxa"/>
            <w:vMerge/>
          </w:tcPr>
          <w:p w14:paraId="56A5C686" w14:textId="77777777" w:rsidR="000327EE" w:rsidRPr="000327EE" w:rsidRDefault="000327EE" w:rsidP="000327EE">
            <w:pPr>
              <w:pStyle w:val="EFSATabledata"/>
              <w:rPr>
                <w:b/>
                <w:sz w:val="16"/>
                <w:szCs w:val="16"/>
              </w:rPr>
            </w:pPr>
          </w:p>
        </w:tc>
        <w:tc>
          <w:tcPr>
            <w:tcW w:w="1166" w:type="dxa"/>
          </w:tcPr>
          <w:p w14:paraId="30BDE164"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75" w:type="dxa"/>
          </w:tcPr>
          <w:p w14:paraId="7F7C8394" w14:textId="77777777" w:rsidR="000327EE" w:rsidRPr="000327EE" w:rsidRDefault="000327EE" w:rsidP="000327EE">
            <w:pPr>
              <w:pStyle w:val="EFSATabledata"/>
              <w:rPr>
                <w:sz w:val="16"/>
                <w:szCs w:val="16"/>
              </w:rPr>
            </w:pPr>
            <w:r w:rsidRPr="000327EE">
              <w:rPr>
                <w:rFonts w:eastAsia="Times New Roman"/>
                <w:sz w:val="16"/>
                <w:szCs w:val="16"/>
                <w:lang w:eastAsia="en-GB"/>
              </w:rPr>
              <w:t>&lt;LOD</w:t>
            </w:r>
          </w:p>
        </w:tc>
        <w:tc>
          <w:tcPr>
            <w:tcW w:w="1293" w:type="dxa"/>
            <w:vMerge/>
          </w:tcPr>
          <w:p w14:paraId="66D0C531" w14:textId="77777777" w:rsidR="000327EE" w:rsidRPr="000327EE" w:rsidRDefault="000327EE" w:rsidP="000327EE">
            <w:pPr>
              <w:pStyle w:val="EFSATabledata"/>
              <w:rPr>
                <w:b/>
                <w:sz w:val="16"/>
                <w:szCs w:val="16"/>
              </w:rPr>
            </w:pPr>
          </w:p>
        </w:tc>
        <w:tc>
          <w:tcPr>
            <w:tcW w:w="2876" w:type="dxa"/>
            <w:vMerge/>
          </w:tcPr>
          <w:p w14:paraId="7229CF60" w14:textId="77777777" w:rsidR="000327EE" w:rsidRPr="000327EE" w:rsidRDefault="000327EE" w:rsidP="000327EE">
            <w:pPr>
              <w:pStyle w:val="EFSATabledata"/>
              <w:rPr>
                <w:b/>
                <w:sz w:val="16"/>
                <w:szCs w:val="16"/>
              </w:rPr>
            </w:pPr>
          </w:p>
        </w:tc>
        <w:tc>
          <w:tcPr>
            <w:tcW w:w="1063" w:type="dxa"/>
            <w:vMerge/>
          </w:tcPr>
          <w:p w14:paraId="49058944" w14:textId="77777777" w:rsidR="000327EE" w:rsidRPr="000327EE" w:rsidRDefault="000327EE" w:rsidP="000327EE">
            <w:pPr>
              <w:pStyle w:val="EFSATabledata"/>
              <w:rPr>
                <w:b/>
                <w:sz w:val="16"/>
                <w:szCs w:val="16"/>
              </w:rPr>
            </w:pPr>
          </w:p>
        </w:tc>
      </w:tr>
      <w:tr w:rsidR="000327EE" w:rsidRPr="000327EE" w14:paraId="33035BFD" w14:textId="77777777" w:rsidTr="0059208A">
        <w:trPr>
          <w:trHeight w:val="145"/>
          <w:tblHeader/>
        </w:trPr>
        <w:tc>
          <w:tcPr>
            <w:tcW w:w="1661" w:type="dxa"/>
            <w:vMerge/>
          </w:tcPr>
          <w:p w14:paraId="7EE76B45" w14:textId="77777777" w:rsidR="000327EE" w:rsidRPr="000327EE" w:rsidRDefault="000327EE" w:rsidP="000327EE">
            <w:pPr>
              <w:pStyle w:val="EFSATablefirstcolumn"/>
              <w:rPr>
                <w:sz w:val="16"/>
                <w:szCs w:val="16"/>
              </w:rPr>
            </w:pPr>
          </w:p>
        </w:tc>
        <w:tc>
          <w:tcPr>
            <w:tcW w:w="1181" w:type="dxa"/>
          </w:tcPr>
          <w:p w14:paraId="0F0B3752" w14:textId="77777777" w:rsidR="000327EE" w:rsidRPr="000327EE" w:rsidRDefault="000327EE" w:rsidP="000327EE">
            <w:pPr>
              <w:pStyle w:val="EFSATabledata"/>
              <w:rPr>
                <w:sz w:val="16"/>
                <w:szCs w:val="16"/>
              </w:rPr>
            </w:pPr>
            <w:r w:rsidRPr="000327EE">
              <w:rPr>
                <w:rFonts w:eastAsia="Times New Roman"/>
                <w:sz w:val="16"/>
                <w:szCs w:val="16"/>
                <w:lang w:eastAsia="en-GB"/>
              </w:rPr>
              <w:t>DONglucuronide</w:t>
            </w:r>
          </w:p>
        </w:tc>
        <w:tc>
          <w:tcPr>
            <w:tcW w:w="1832" w:type="dxa"/>
            <w:vMerge/>
          </w:tcPr>
          <w:p w14:paraId="3C560501" w14:textId="77777777" w:rsidR="000327EE" w:rsidRPr="000327EE" w:rsidRDefault="000327EE" w:rsidP="000327EE">
            <w:pPr>
              <w:pStyle w:val="EFSATabledata"/>
              <w:rPr>
                <w:b/>
                <w:sz w:val="16"/>
                <w:szCs w:val="16"/>
              </w:rPr>
            </w:pPr>
          </w:p>
        </w:tc>
        <w:tc>
          <w:tcPr>
            <w:tcW w:w="1751" w:type="dxa"/>
            <w:vMerge/>
          </w:tcPr>
          <w:p w14:paraId="4B0AC464" w14:textId="77777777" w:rsidR="000327EE" w:rsidRPr="000327EE" w:rsidRDefault="000327EE" w:rsidP="000327EE">
            <w:pPr>
              <w:pStyle w:val="EFSATabledata"/>
              <w:rPr>
                <w:b/>
                <w:sz w:val="16"/>
                <w:szCs w:val="16"/>
              </w:rPr>
            </w:pPr>
          </w:p>
        </w:tc>
        <w:tc>
          <w:tcPr>
            <w:tcW w:w="1166" w:type="dxa"/>
          </w:tcPr>
          <w:p w14:paraId="771CFFAD"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75" w:type="dxa"/>
          </w:tcPr>
          <w:p w14:paraId="2E897766" w14:textId="77777777" w:rsidR="000327EE" w:rsidRPr="000327EE" w:rsidRDefault="000327EE" w:rsidP="000327EE">
            <w:pPr>
              <w:pStyle w:val="EFSATabledata"/>
              <w:rPr>
                <w:sz w:val="16"/>
                <w:szCs w:val="16"/>
              </w:rPr>
            </w:pPr>
            <w:r w:rsidRPr="000327EE">
              <w:rPr>
                <w:rFonts w:eastAsia="Times New Roman"/>
                <w:sz w:val="16"/>
                <w:szCs w:val="16"/>
                <w:lang w:eastAsia="en-GB"/>
              </w:rPr>
              <w:t>180±72 nmol</w:t>
            </w:r>
          </w:p>
        </w:tc>
        <w:tc>
          <w:tcPr>
            <w:tcW w:w="1293" w:type="dxa"/>
            <w:vMerge/>
          </w:tcPr>
          <w:p w14:paraId="6AB65EF1" w14:textId="77777777" w:rsidR="000327EE" w:rsidRPr="000327EE" w:rsidRDefault="000327EE" w:rsidP="000327EE">
            <w:pPr>
              <w:pStyle w:val="EFSATabledata"/>
              <w:rPr>
                <w:b/>
                <w:sz w:val="16"/>
                <w:szCs w:val="16"/>
              </w:rPr>
            </w:pPr>
          </w:p>
        </w:tc>
        <w:tc>
          <w:tcPr>
            <w:tcW w:w="2876" w:type="dxa"/>
            <w:vMerge/>
          </w:tcPr>
          <w:p w14:paraId="71652A0D" w14:textId="77777777" w:rsidR="000327EE" w:rsidRPr="000327EE" w:rsidRDefault="000327EE" w:rsidP="000327EE">
            <w:pPr>
              <w:pStyle w:val="EFSATabledata"/>
              <w:rPr>
                <w:b/>
                <w:sz w:val="16"/>
                <w:szCs w:val="16"/>
              </w:rPr>
            </w:pPr>
          </w:p>
        </w:tc>
        <w:tc>
          <w:tcPr>
            <w:tcW w:w="1063" w:type="dxa"/>
            <w:vMerge/>
          </w:tcPr>
          <w:p w14:paraId="510B2125" w14:textId="77777777" w:rsidR="000327EE" w:rsidRPr="000327EE" w:rsidRDefault="000327EE" w:rsidP="000327EE">
            <w:pPr>
              <w:pStyle w:val="EFSATabledata"/>
              <w:rPr>
                <w:b/>
                <w:sz w:val="16"/>
                <w:szCs w:val="16"/>
              </w:rPr>
            </w:pPr>
          </w:p>
        </w:tc>
      </w:tr>
      <w:tr w:rsidR="000327EE" w:rsidRPr="000327EE" w14:paraId="7537BDD9" w14:textId="77777777" w:rsidTr="0059208A">
        <w:trPr>
          <w:trHeight w:val="145"/>
          <w:tblHeader/>
        </w:trPr>
        <w:tc>
          <w:tcPr>
            <w:tcW w:w="1661" w:type="dxa"/>
            <w:vMerge/>
          </w:tcPr>
          <w:p w14:paraId="22ECC0B2" w14:textId="77777777" w:rsidR="000327EE" w:rsidRPr="000327EE" w:rsidRDefault="000327EE" w:rsidP="000327EE">
            <w:pPr>
              <w:pStyle w:val="EFSATablefirstcolumn"/>
              <w:rPr>
                <w:sz w:val="16"/>
                <w:szCs w:val="16"/>
              </w:rPr>
            </w:pPr>
          </w:p>
        </w:tc>
        <w:tc>
          <w:tcPr>
            <w:tcW w:w="1181" w:type="dxa"/>
          </w:tcPr>
          <w:p w14:paraId="6FA92096" w14:textId="77777777" w:rsidR="000327EE" w:rsidRPr="000327EE" w:rsidRDefault="000327EE" w:rsidP="000327EE">
            <w:pPr>
              <w:pStyle w:val="EFSATabledata"/>
              <w:rPr>
                <w:sz w:val="16"/>
                <w:szCs w:val="16"/>
              </w:rPr>
            </w:pPr>
          </w:p>
        </w:tc>
        <w:tc>
          <w:tcPr>
            <w:tcW w:w="1832" w:type="dxa"/>
            <w:vMerge/>
          </w:tcPr>
          <w:p w14:paraId="465415F9" w14:textId="77777777" w:rsidR="000327EE" w:rsidRPr="000327EE" w:rsidRDefault="000327EE" w:rsidP="000327EE">
            <w:pPr>
              <w:pStyle w:val="EFSATabledata"/>
              <w:rPr>
                <w:b/>
                <w:sz w:val="16"/>
                <w:szCs w:val="16"/>
              </w:rPr>
            </w:pPr>
          </w:p>
        </w:tc>
        <w:tc>
          <w:tcPr>
            <w:tcW w:w="1751" w:type="dxa"/>
            <w:vMerge/>
          </w:tcPr>
          <w:p w14:paraId="22DBD87C" w14:textId="77777777" w:rsidR="000327EE" w:rsidRPr="000327EE" w:rsidRDefault="000327EE" w:rsidP="000327EE">
            <w:pPr>
              <w:pStyle w:val="EFSATabledata"/>
              <w:rPr>
                <w:b/>
                <w:sz w:val="16"/>
                <w:szCs w:val="16"/>
              </w:rPr>
            </w:pPr>
          </w:p>
        </w:tc>
        <w:tc>
          <w:tcPr>
            <w:tcW w:w="1166" w:type="dxa"/>
          </w:tcPr>
          <w:p w14:paraId="670CDD85"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75" w:type="dxa"/>
          </w:tcPr>
          <w:p w14:paraId="739B144D" w14:textId="77777777" w:rsidR="000327EE" w:rsidRPr="000327EE" w:rsidRDefault="000327EE" w:rsidP="000327EE">
            <w:pPr>
              <w:pStyle w:val="EFSATabledata"/>
              <w:rPr>
                <w:sz w:val="16"/>
                <w:szCs w:val="16"/>
              </w:rPr>
            </w:pPr>
            <w:r w:rsidRPr="000327EE">
              <w:rPr>
                <w:rFonts w:eastAsia="Times New Roman"/>
                <w:sz w:val="16"/>
                <w:szCs w:val="16"/>
                <w:lang w:eastAsia="en-GB"/>
              </w:rPr>
              <w:t>16±5.9 nmol</w:t>
            </w:r>
          </w:p>
        </w:tc>
        <w:tc>
          <w:tcPr>
            <w:tcW w:w="1293" w:type="dxa"/>
            <w:vMerge/>
          </w:tcPr>
          <w:p w14:paraId="1F66B7C6" w14:textId="77777777" w:rsidR="000327EE" w:rsidRPr="000327EE" w:rsidRDefault="000327EE" w:rsidP="000327EE">
            <w:pPr>
              <w:pStyle w:val="EFSATabledata"/>
              <w:rPr>
                <w:b/>
                <w:sz w:val="16"/>
                <w:szCs w:val="16"/>
              </w:rPr>
            </w:pPr>
          </w:p>
        </w:tc>
        <w:tc>
          <w:tcPr>
            <w:tcW w:w="2876" w:type="dxa"/>
            <w:vMerge/>
          </w:tcPr>
          <w:p w14:paraId="42A4ECB0" w14:textId="77777777" w:rsidR="000327EE" w:rsidRPr="000327EE" w:rsidRDefault="000327EE" w:rsidP="000327EE">
            <w:pPr>
              <w:pStyle w:val="EFSATabledata"/>
              <w:rPr>
                <w:b/>
                <w:sz w:val="16"/>
                <w:szCs w:val="16"/>
              </w:rPr>
            </w:pPr>
          </w:p>
        </w:tc>
        <w:tc>
          <w:tcPr>
            <w:tcW w:w="1063" w:type="dxa"/>
            <w:vMerge/>
          </w:tcPr>
          <w:p w14:paraId="4C18F9E6" w14:textId="77777777" w:rsidR="000327EE" w:rsidRPr="000327EE" w:rsidRDefault="000327EE" w:rsidP="000327EE">
            <w:pPr>
              <w:pStyle w:val="EFSATabledata"/>
              <w:rPr>
                <w:b/>
                <w:sz w:val="16"/>
                <w:szCs w:val="16"/>
              </w:rPr>
            </w:pPr>
          </w:p>
        </w:tc>
      </w:tr>
      <w:tr w:rsidR="000327EE" w:rsidRPr="000327EE" w14:paraId="7A7A968B" w14:textId="77777777" w:rsidTr="0059208A">
        <w:trPr>
          <w:trHeight w:val="145"/>
          <w:tblHeader/>
        </w:trPr>
        <w:tc>
          <w:tcPr>
            <w:tcW w:w="1661" w:type="dxa"/>
            <w:vMerge/>
          </w:tcPr>
          <w:p w14:paraId="767B311A" w14:textId="77777777" w:rsidR="000327EE" w:rsidRPr="000327EE" w:rsidRDefault="000327EE" w:rsidP="000327EE">
            <w:pPr>
              <w:pStyle w:val="EFSATablefirstcolumn"/>
              <w:rPr>
                <w:sz w:val="16"/>
                <w:szCs w:val="16"/>
              </w:rPr>
            </w:pPr>
          </w:p>
        </w:tc>
        <w:tc>
          <w:tcPr>
            <w:tcW w:w="1181" w:type="dxa"/>
          </w:tcPr>
          <w:p w14:paraId="6F17BBA3" w14:textId="77777777" w:rsidR="000327EE" w:rsidRPr="000327EE" w:rsidRDefault="000327EE" w:rsidP="000327EE">
            <w:pPr>
              <w:pStyle w:val="EFSATabledata"/>
              <w:rPr>
                <w:sz w:val="16"/>
                <w:szCs w:val="16"/>
              </w:rPr>
            </w:pPr>
            <w:r w:rsidRPr="000327EE">
              <w:rPr>
                <w:rFonts w:eastAsia="Times New Roman"/>
                <w:sz w:val="16"/>
                <w:szCs w:val="16"/>
                <w:lang w:eastAsia="en-GB"/>
              </w:rPr>
              <w:t>DOM1</w:t>
            </w:r>
          </w:p>
        </w:tc>
        <w:tc>
          <w:tcPr>
            <w:tcW w:w="1832" w:type="dxa"/>
            <w:vMerge/>
          </w:tcPr>
          <w:p w14:paraId="7C864C87" w14:textId="77777777" w:rsidR="000327EE" w:rsidRPr="000327EE" w:rsidRDefault="000327EE" w:rsidP="000327EE">
            <w:pPr>
              <w:pStyle w:val="EFSATabledata"/>
              <w:rPr>
                <w:b/>
                <w:sz w:val="16"/>
                <w:szCs w:val="16"/>
              </w:rPr>
            </w:pPr>
          </w:p>
        </w:tc>
        <w:tc>
          <w:tcPr>
            <w:tcW w:w="1751" w:type="dxa"/>
            <w:vMerge/>
          </w:tcPr>
          <w:p w14:paraId="4732E209" w14:textId="77777777" w:rsidR="000327EE" w:rsidRPr="000327EE" w:rsidRDefault="000327EE" w:rsidP="000327EE">
            <w:pPr>
              <w:pStyle w:val="EFSATabledata"/>
              <w:rPr>
                <w:b/>
                <w:sz w:val="16"/>
                <w:szCs w:val="16"/>
              </w:rPr>
            </w:pPr>
          </w:p>
        </w:tc>
        <w:tc>
          <w:tcPr>
            <w:tcW w:w="1166" w:type="dxa"/>
          </w:tcPr>
          <w:p w14:paraId="06164B04"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75" w:type="dxa"/>
          </w:tcPr>
          <w:p w14:paraId="20488078" w14:textId="77777777" w:rsidR="000327EE" w:rsidRPr="000327EE" w:rsidRDefault="000327EE" w:rsidP="000327EE">
            <w:pPr>
              <w:pStyle w:val="EFSATabledata"/>
              <w:rPr>
                <w:sz w:val="16"/>
                <w:szCs w:val="16"/>
              </w:rPr>
            </w:pPr>
            <w:r w:rsidRPr="000327EE">
              <w:rPr>
                <w:rFonts w:eastAsia="Times New Roman"/>
                <w:sz w:val="16"/>
                <w:szCs w:val="16"/>
                <w:lang w:eastAsia="en-GB"/>
              </w:rPr>
              <w:t>14±6 nmol</w:t>
            </w:r>
          </w:p>
        </w:tc>
        <w:tc>
          <w:tcPr>
            <w:tcW w:w="1293" w:type="dxa"/>
            <w:vMerge/>
          </w:tcPr>
          <w:p w14:paraId="18752EEC" w14:textId="77777777" w:rsidR="000327EE" w:rsidRPr="000327EE" w:rsidRDefault="000327EE" w:rsidP="000327EE">
            <w:pPr>
              <w:pStyle w:val="EFSATabledata"/>
              <w:rPr>
                <w:b/>
                <w:sz w:val="16"/>
                <w:szCs w:val="16"/>
              </w:rPr>
            </w:pPr>
          </w:p>
        </w:tc>
        <w:tc>
          <w:tcPr>
            <w:tcW w:w="2876" w:type="dxa"/>
            <w:vMerge/>
          </w:tcPr>
          <w:p w14:paraId="6295D778" w14:textId="77777777" w:rsidR="000327EE" w:rsidRPr="000327EE" w:rsidRDefault="000327EE" w:rsidP="000327EE">
            <w:pPr>
              <w:pStyle w:val="EFSATabledata"/>
              <w:rPr>
                <w:b/>
                <w:sz w:val="16"/>
                <w:szCs w:val="16"/>
              </w:rPr>
            </w:pPr>
          </w:p>
        </w:tc>
        <w:tc>
          <w:tcPr>
            <w:tcW w:w="1063" w:type="dxa"/>
            <w:vMerge/>
          </w:tcPr>
          <w:p w14:paraId="2977F83A" w14:textId="77777777" w:rsidR="000327EE" w:rsidRPr="000327EE" w:rsidRDefault="000327EE" w:rsidP="000327EE">
            <w:pPr>
              <w:pStyle w:val="EFSATabledata"/>
              <w:rPr>
                <w:b/>
                <w:sz w:val="16"/>
                <w:szCs w:val="16"/>
              </w:rPr>
            </w:pPr>
          </w:p>
        </w:tc>
      </w:tr>
      <w:tr w:rsidR="000327EE" w:rsidRPr="000327EE" w14:paraId="1F32AF0F" w14:textId="77777777" w:rsidTr="0059208A">
        <w:trPr>
          <w:trHeight w:val="145"/>
          <w:tblHeader/>
        </w:trPr>
        <w:tc>
          <w:tcPr>
            <w:tcW w:w="1661" w:type="dxa"/>
            <w:vMerge/>
          </w:tcPr>
          <w:p w14:paraId="4BEE4BA8" w14:textId="77777777" w:rsidR="000327EE" w:rsidRPr="000327EE" w:rsidRDefault="000327EE" w:rsidP="000327EE">
            <w:pPr>
              <w:pStyle w:val="EFSATablefirstcolumn"/>
              <w:rPr>
                <w:sz w:val="16"/>
                <w:szCs w:val="16"/>
              </w:rPr>
            </w:pPr>
          </w:p>
        </w:tc>
        <w:tc>
          <w:tcPr>
            <w:tcW w:w="1181" w:type="dxa"/>
          </w:tcPr>
          <w:p w14:paraId="0FD93AEF" w14:textId="77777777" w:rsidR="000327EE" w:rsidRPr="000327EE" w:rsidRDefault="000327EE" w:rsidP="000327EE">
            <w:pPr>
              <w:pStyle w:val="EFSATabledata"/>
              <w:rPr>
                <w:sz w:val="16"/>
                <w:szCs w:val="16"/>
              </w:rPr>
            </w:pPr>
          </w:p>
        </w:tc>
        <w:tc>
          <w:tcPr>
            <w:tcW w:w="1832" w:type="dxa"/>
            <w:vMerge/>
          </w:tcPr>
          <w:p w14:paraId="1BB6A091" w14:textId="77777777" w:rsidR="000327EE" w:rsidRPr="000327EE" w:rsidRDefault="000327EE" w:rsidP="000327EE">
            <w:pPr>
              <w:pStyle w:val="EFSATabledata"/>
              <w:rPr>
                <w:b/>
                <w:sz w:val="16"/>
                <w:szCs w:val="16"/>
              </w:rPr>
            </w:pPr>
          </w:p>
        </w:tc>
        <w:tc>
          <w:tcPr>
            <w:tcW w:w="1751" w:type="dxa"/>
            <w:vMerge/>
          </w:tcPr>
          <w:p w14:paraId="483AA7ED" w14:textId="77777777" w:rsidR="000327EE" w:rsidRPr="000327EE" w:rsidRDefault="000327EE" w:rsidP="000327EE">
            <w:pPr>
              <w:pStyle w:val="EFSATabledata"/>
              <w:rPr>
                <w:b/>
                <w:sz w:val="16"/>
                <w:szCs w:val="16"/>
              </w:rPr>
            </w:pPr>
          </w:p>
        </w:tc>
        <w:tc>
          <w:tcPr>
            <w:tcW w:w="1166" w:type="dxa"/>
          </w:tcPr>
          <w:p w14:paraId="0D49135B"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75" w:type="dxa"/>
          </w:tcPr>
          <w:p w14:paraId="47783EE2" w14:textId="77777777" w:rsidR="000327EE" w:rsidRPr="000327EE" w:rsidRDefault="000327EE" w:rsidP="000327EE">
            <w:pPr>
              <w:pStyle w:val="EFSATabledata"/>
              <w:rPr>
                <w:sz w:val="16"/>
                <w:szCs w:val="16"/>
              </w:rPr>
            </w:pPr>
            <w:r w:rsidRPr="000327EE">
              <w:rPr>
                <w:rFonts w:eastAsia="Times New Roman"/>
                <w:sz w:val="16"/>
                <w:szCs w:val="16"/>
                <w:lang w:eastAsia="en-GB"/>
              </w:rPr>
              <w:t>4.3±1.6 nmol</w:t>
            </w:r>
          </w:p>
        </w:tc>
        <w:tc>
          <w:tcPr>
            <w:tcW w:w="1293" w:type="dxa"/>
            <w:vMerge/>
          </w:tcPr>
          <w:p w14:paraId="6B11401C" w14:textId="77777777" w:rsidR="000327EE" w:rsidRPr="000327EE" w:rsidRDefault="000327EE" w:rsidP="000327EE">
            <w:pPr>
              <w:pStyle w:val="EFSATabledata"/>
              <w:rPr>
                <w:b/>
                <w:sz w:val="16"/>
                <w:szCs w:val="16"/>
              </w:rPr>
            </w:pPr>
          </w:p>
        </w:tc>
        <w:tc>
          <w:tcPr>
            <w:tcW w:w="2876" w:type="dxa"/>
            <w:vMerge/>
          </w:tcPr>
          <w:p w14:paraId="0FD5747A" w14:textId="77777777" w:rsidR="000327EE" w:rsidRPr="000327EE" w:rsidRDefault="000327EE" w:rsidP="000327EE">
            <w:pPr>
              <w:pStyle w:val="EFSATabledata"/>
              <w:rPr>
                <w:b/>
                <w:sz w:val="16"/>
                <w:szCs w:val="16"/>
              </w:rPr>
            </w:pPr>
          </w:p>
        </w:tc>
        <w:tc>
          <w:tcPr>
            <w:tcW w:w="1063" w:type="dxa"/>
            <w:vMerge/>
          </w:tcPr>
          <w:p w14:paraId="0AE21B01" w14:textId="77777777" w:rsidR="000327EE" w:rsidRPr="000327EE" w:rsidRDefault="000327EE" w:rsidP="000327EE">
            <w:pPr>
              <w:pStyle w:val="EFSATabledata"/>
              <w:rPr>
                <w:b/>
                <w:sz w:val="16"/>
                <w:szCs w:val="16"/>
              </w:rPr>
            </w:pPr>
          </w:p>
        </w:tc>
      </w:tr>
      <w:tr w:rsidR="000327EE" w:rsidRPr="000327EE" w14:paraId="451EBCA1" w14:textId="77777777" w:rsidTr="0059208A">
        <w:trPr>
          <w:trHeight w:val="145"/>
          <w:tblHeader/>
        </w:trPr>
        <w:tc>
          <w:tcPr>
            <w:tcW w:w="1661" w:type="dxa"/>
            <w:vMerge/>
          </w:tcPr>
          <w:p w14:paraId="7672A70A" w14:textId="77777777" w:rsidR="000327EE" w:rsidRPr="000327EE" w:rsidRDefault="000327EE" w:rsidP="000327EE">
            <w:pPr>
              <w:pStyle w:val="EFSATablefirstcolumn"/>
              <w:rPr>
                <w:sz w:val="16"/>
                <w:szCs w:val="16"/>
              </w:rPr>
            </w:pPr>
          </w:p>
        </w:tc>
        <w:tc>
          <w:tcPr>
            <w:tcW w:w="1181" w:type="dxa"/>
          </w:tcPr>
          <w:p w14:paraId="277F2D9C" w14:textId="77777777" w:rsidR="000327EE" w:rsidRPr="000327EE" w:rsidRDefault="000327EE" w:rsidP="000327EE">
            <w:pPr>
              <w:pStyle w:val="EFSATabledata"/>
              <w:rPr>
                <w:sz w:val="16"/>
                <w:szCs w:val="16"/>
              </w:rPr>
            </w:pPr>
            <w:r w:rsidRPr="000327EE">
              <w:rPr>
                <w:rFonts w:eastAsia="Times New Roman"/>
                <w:sz w:val="16"/>
                <w:szCs w:val="16"/>
                <w:lang w:eastAsia="en-GB"/>
              </w:rPr>
              <w:t>DON</w:t>
            </w:r>
          </w:p>
        </w:tc>
        <w:tc>
          <w:tcPr>
            <w:tcW w:w="1832" w:type="dxa"/>
            <w:vMerge w:val="restart"/>
          </w:tcPr>
          <w:p w14:paraId="550580A1" w14:textId="77777777" w:rsidR="000327EE" w:rsidRPr="000327EE" w:rsidRDefault="000327EE" w:rsidP="000327EE">
            <w:pPr>
              <w:pStyle w:val="EFSATabledata"/>
              <w:rPr>
                <w:b/>
                <w:sz w:val="16"/>
                <w:szCs w:val="16"/>
              </w:rPr>
            </w:pPr>
          </w:p>
        </w:tc>
        <w:tc>
          <w:tcPr>
            <w:tcW w:w="1751" w:type="dxa"/>
            <w:vMerge w:val="restart"/>
          </w:tcPr>
          <w:p w14:paraId="4F247ADA" w14:textId="77777777" w:rsidR="000327EE" w:rsidRPr="000327EE" w:rsidRDefault="000327EE" w:rsidP="000327EE">
            <w:pPr>
              <w:pStyle w:val="EFSATabledata"/>
              <w:rPr>
                <w:sz w:val="16"/>
                <w:szCs w:val="16"/>
              </w:rPr>
            </w:pPr>
            <w:r w:rsidRPr="000327EE">
              <w:rPr>
                <w:rFonts w:eastAsia="Times New Roman"/>
                <w:sz w:val="16"/>
                <w:szCs w:val="16"/>
                <w:lang w:eastAsia="en-GB"/>
              </w:rPr>
              <w:t>Oral admin. 3.1 mg/kg bw DON3G (0 – 24h)</w:t>
            </w:r>
          </w:p>
          <w:p w14:paraId="4589D948" w14:textId="77777777" w:rsidR="000327EE" w:rsidRPr="000327EE" w:rsidRDefault="000327EE" w:rsidP="000327EE">
            <w:pPr>
              <w:pStyle w:val="EFSATabledata"/>
              <w:rPr>
                <w:sz w:val="16"/>
                <w:szCs w:val="16"/>
              </w:rPr>
            </w:pPr>
          </w:p>
        </w:tc>
        <w:tc>
          <w:tcPr>
            <w:tcW w:w="1166" w:type="dxa"/>
          </w:tcPr>
          <w:p w14:paraId="54618210"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75" w:type="dxa"/>
          </w:tcPr>
          <w:p w14:paraId="3BC770A9" w14:textId="77777777" w:rsidR="000327EE" w:rsidRPr="000327EE" w:rsidRDefault="000327EE" w:rsidP="000327EE">
            <w:pPr>
              <w:pStyle w:val="EFSATabledata"/>
              <w:rPr>
                <w:sz w:val="16"/>
                <w:szCs w:val="16"/>
              </w:rPr>
            </w:pPr>
            <w:r w:rsidRPr="000327EE">
              <w:rPr>
                <w:rFonts w:eastAsia="Times New Roman"/>
                <w:sz w:val="16"/>
                <w:szCs w:val="16"/>
                <w:lang w:eastAsia="en-GB"/>
              </w:rPr>
              <w:t>26±4.9 nmol</w:t>
            </w:r>
          </w:p>
        </w:tc>
        <w:tc>
          <w:tcPr>
            <w:tcW w:w="1293" w:type="dxa"/>
            <w:vMerge/>
          </w:tcPr>
          <w:p w14:paraId="6D39DCDB" w14:textId="77777777" w:rsidR="000327EE" w:rsidRPr="000327EE" w:rsidRDefault="000327EE" w:rsidP="000327EE">
            <w:pPr>
              <w:pStyle w:val="EFSATabledata"/>
              <w:rPr>
                <w:b/>
                <w:sz w:val="16"/>
                <w:szCs w:val="16"/>
              </w:rPr>
            </w:pPr>
          </w:p>
        </w:tc>
        <w:tc>
          <w:tcPr>
            <w:tcW w:w="2876" w:type="dxa"/>
            <w:vMerge/>
          </w:tcPr>
          <w:p w14:paraId="5FDAB91D" w14:textId="77777777" w:rsidR="000327EE" w:rsidRPr="000327EE" w:rsidRDefault="000327EE" w:rsidP="000327EE">
            <w:pPr>
              <w:pStyle w:val="EFSATabledata"/>
              <w:rPr>
                <w:b/>
                <w:sz w:val="16"/>
                <w:szCs w:val="16"/>
              </w:rPr>
            </w:pPr>
          </w:p>
        </w:tc>
        <w:tc>
          <w:tcPr>
            <w:tcW w:w="1063" w:type="dxa"/>
            <w:vMerge/>
          </w:tcPr>
          <w:p w14:paraId="64FC7B9A" w14:textId="77777777" w:rsidR="000327EE" w:rsidRPr="000327EE" w:rsidRDefault="000327EE" w:rsidP="000327EE">
            <w:pPr>
              <w:pStyle w:val="EFSATabledata"/>
              <w:rPr>
                <w:b/>
                <w:sz w:val="16"/>
                <w:szCs w:val="16"/>
              </w:rPr>
            </w:pPr>
          </w:p>
        </w:tc>
      </w:tr>
      <w:tr w:rsidR="000327EE" w:rsidRPr="000327EE" w14:paraId="1F9B27E4" w14:textId="77777777" w:rsidTr="0059208A">
        <w:trPr>
          <w:trHeight w:val="145"/>
          <w:tblHeader/>
        </w:trPr>
        <w:tc>
          <w:tcPr>
            <w:tcW w:w="1661" w:type="dxa"/>
            <w:vMerge/>
          </w:tcPr>
          <w:p w14:paraId="473745BA" w14:textId="77777777" w:rsidR="000327EE" w:rsidRPr="000327EE" w:rsidRDefault="000327EE" w:rsidP="000327EE">
            <w:pPr>
              <w:pStyle w:val="EFSATablefirstcolumn"/>
              <w:rPr>
                <w:sz w:val="16"/>
                <w:szCs w:val="16"/>
              </w:rPr>
            </w:pPr>
          </w:p>
        </w:tc>
        <w:tc>
          <w:tcPr>
            <w:tcW w:w="1181" w:type="dxa"/>
          </w:tcPr>
          <w:p w14:paraId="2E7AD739" w14:textId="77777777" w:rsidR="000327EE" w:rsidRPr="000327EE" w:rsidRDefault="000327EE" w:rsidP="000327EE">
            <w:pPr>
              <w:pStyle w:val="EFSATabledata"/>
              <w:rPr>
                <w:sz w:val="16"/>
                <w:szCs w:val="16"/>
              </w:rPr>
            </w:pPr>
          </w:p>
        </w:tc>
        <w:tc>
          <w:tcPr>
            <w:tcW w:w="1832" w:type="dxa"/>
            <w:vMerge/>
          </w:tcPr>
          <w:p w14:paraId="399F79B4" w14:textId="77777777" w:rsidR="000327EE" w:rsidRPr="000327EE" w:rsidRDefault="000327EE" w:rsidP="000327EE">
            <w:pPr>
              <w:pStyle w:val="EFSATabledata"/>
              <w:rPr>
                <w:b/>
                <w:sz w:val="16"/>
                <w:szCs w:val="16"/>
              </w:rPr>
            </w:pPr>
          </w:p>
        </w:tc>
        <w:tc>
          <w:tcPr>
            <w:tcW w:w="1751" w:type="dxa"/>
            <w:vMerge/>
          </w:tcPr>
          <w:p w14:paraId="360CB99F" w14:textId="77777777" w:rsidR="000327EE" w:rsidRPr="000327EE" w:rsidRDefault="000327EE" w:rsidP="000327EE">
            <w:pPr>
              <w:pStyle w:val="EFSATabledata"/>
              <w:rPr>
                <w:b/>
                <w:sz w:val="16"/>
                <w:szCs w:val="16"/>
              </w:rPr>
            </w:pPr>
          </w:p>
        </w:tc>
        <w:tc>
          <w:tcPr>
            <w:tcW w:w="1166" w:type="dxa"/>
          </w:tcPr>
          <w:p w14:paraId="2139CA54"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75" w:type="dxa"/>
          </w:tcPr>
          <w:p w14:paraId="4113A985" w14:textId="77777777" w:rsidR="000327EE" w:rsidRPr="000327EE" w:rsidRDefault="000327EE" w:rsidP="000327EE">
            <w:pPr>
              <w:pStyle w:val="EFSATabledata"/>
              <w:rPr>
                <w:sz w:val="16"/>
                <w:szCs w:val="16"/>
              </w:rPr>
            </w:pPr>
            <w:r w:rsidRPr="000327EE">
              <w:rPr>
                <w:rFonts w:eastAsia="Times New Roman"/>
                <w:sz w:val="16"/>
                <w:szCs w:val="16"/>
                <w:lang w:eastAsia="en-GB"/>
              </w:rPr>
              <w:t>2.4±1.7 nmol</w:t>
            </w:r>
          </w:p>
        </w:tc>
        <w:tc>
          <w:tcPr>
            <w:tcW w:w="1293" w:type="dxa"/>
            <w:vMerge/>
          </w:tcPr>
          <w:p w14:paraId="2A5B2537" w14:textId="77777777" w:rsidR="000327EE" w:rsidRPr="000327EE" w:rsidRDefault="000327EE" w:rsidP="000327EE">
            <w:pPr>
              <w:pStyle w:val="EFSATabledata"/>
              <w:rPr>
                <w:b/>
                <w:sz w:val="16"/>
                <w:szCs w:val="16"/>
              </w:rPr>
            </w:pPr>
          </w:p>
        </w:tc>
        <w:tc>
          <w:tcPr>
            <w:tcW w:w="2876" w:type="dxa"/>
            <w:vMerge/>
          </w:tcPr>
          <w:p w14:paraId="05AF76EA" w14:textId="77777777" w:rsidR="000327EE" w:rsidRPr="000327EE" w:rsidRDefault="000327EE" w:rsidP="000327EE">
            <w:pPr>
              <w:pStyle w:val="EFSATabledata"/>
              <w:rPr>
                <w:b/>
                <w:sz w:val="16"/>
                <w:szCs w:val="16"/>
              </w:rPr>
            </w:pPr>
          </w:p>
        </w:tc>
        <w:tc>
          <w:tcPr>
            <w:tcW w:w="1063" w:type="dxa"/>
            <w:vMerge/>
          </w:tcPr>
          <w:p w14:paraId="3771B0DF" w14:textId="77777777" w:rsidR="000327EE" w:rsidRPr="000327EE" w:rsidRDefault="000327EE" w:rsidP="000327EE">
            <w:pPr>
              <w:pStyle w:val="EFSATabledata"/>
              <w:rPr>
                <w:b/>
                <w:sz w:val="16"/>
                <w:szCs w:val="16"/>
              </w:rPr>
            </w:pPr>
          </w:p>
        </w:tc>
      </w:tr>
      <w:tr w:rsidR="000327EE" w:rsidRPr="000327EE" w14:paraId="6033C030" w14:textId="77777777" w:rsidTr="0059208A">
        <w:trPr>
          <w:trHeight w:val="145"/>
          <w:tblHeader/>
        </w:trPr>
        <w:tc>
          <w:tcPr>
            <w:tcW w:w="1661" w:type="dxa"/>
            <w:vMerge/>
          </w:tcPr>
          <w:p w14:paraId="1E56173E" w14:textId="77777777" w:rsidR="000327EE" w:rsidRPr="000327EE" w:rsidRDefault="000327EE" w:rsidP="000327EE">
            <w:pPr>
              <w:pStyle w:val="EFSATablefirstcolumn"/>
              <w:rPr>
                <w:sz w:val="16"/>
                <w:szCs w:val="16"/>
              </w:rPr>
            </w:pPr>
          </w:p>
        </w:tc>
        <w:tc>
          <w:tcPr>
            <w:tcW w:w="1181" w:type="dxa"/>
          </w:tcPr>
          <w:p w14:paraId="67C66EF3" w14:textId="77777777" w:rsidR="000327EE" w:rsidRPr="000327EE" w:rsidRDefault="000327EE" w:rsidP="000327EE">
            <w:pPr>
              <w:pStyle w:val="EFSATabledata"/>
              <w:rPr>
                <w:sz w:val="16"/>
                <w:szCs w:val="16"/>
              </w:rPr>
            </w:pPr>
            <w:r w:rsidRPr="000327EE">
              <w:rPr>
                <w:rFonts w:eastAsia="Times New Roman"/>
                <w:sz w:val="16"/>
                <w:szCs w:val="16"/>
                <w:lang w:eastAsia="en-GB"/>
              </w:rPr>
              <w:t>DON3G</w:t>
            </w:r>
          </w:p>
        </w:tc>
        <w:tc>
          <w:tcPr>
            <w:tcW w:w="1832" w:type="dxa"/>
            <w:vMerge/>
          </w:tcPr>
          <w:p w14:paraId="429B60C8" w14:textId="77777777" w:rsidR="000327EE" w:rsidRPr="000327EE" w:rsidRDefault="000327EE" w:rsidP="000327EE">
            <w:pPr>
              <w:pStyle w:val="EFSATabledata"/>
              <w:rPr>
                <w:b/>
                <w:sz w:val="16"/>
                <w:szCs w:val="16"/>
              </w:rPr>
            </w:pPr>
          </w:p>
        </w:tc>
        <w:tc>
          <w:tcPr>
            <w:tcW w:w="1751" w:type="dxa"/>
            <w:vMerge/>
          </w:tcPr>
          <w:p w14:paraId="5DDC9FD6" w14:textId="77777777" w:rsidR="000327EE" w:rsidRPr="000327EE" w:rsidRDefault="000327EE" w:rsidP="000327EE">
            <w:pPr>
              <w:pStyle w:val="EFSATabledata"/>
              <w:rPr>
                <w:b/>
                <w:sz w:val="16"/>
                <w:szCs w:val="16"/>
              </w:rPr>
            </w:pPr>
          </w:p>
        </w:tc>
        <w:tc>
          <w:tcPr>
            <w:tcW w:w="1166" w:type="dxa"/>
          </w:tcPr>
          <w:p w14:paraId="73ECC402"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75" w:type="dxa"/>
          </w:tcPr>
          <w:p w14:paraId="5D2876D0" w14:textId="77777777" w:rsidR="000327EE" w:rsidRPr="000327EE" w:rsidRDefault="000327EE" w:rsidP="000327EE">
            <w:pPr>
              <w:pStyle w:val="EFSATabledata"/>
              <w:rPr>
                <w:sz w:val="16"/>
                <w:szCs w:val="16"/>
              </w:rPr>
            </w:pPr>
            <w:r w:rsidRPr="000327EE">
              <w:rPr>
                <w:rFonts w:eastAsia="Times New Roman"/>
                <w:sz w:val="16"/>
                <w:szCs w:val="16"/>
                <w:lang w:eastAsia="en-GB"/>
              </w:rPr>
              <w:t>6.9±2.2 nmol</w:t>
            </w:r>
          </w:p>
        </w:tc>
        <w:tc>
          <w:tcPr>
            <w:tcW w:w="1293" w:type="dxa"/>
            <w:vMerge/>
          </w:tcPr>
          <w:p w14:paraId="7462ED97" w14:textId="77777777" w:rsidR="000327EE" w:rsidRPr="000327EE" w:rsidRDefault="000327EE" w:rsidP="000327EE">
            <w:pPr>
              <w:pStyle w:val="EFSATabledata"/>
              <w:rPr>
                <w:b/>
                <w:sz w:val="16"/>
                <w:szCs w:val="16"/>
              </w:rPr>
            </w:pPr>
          </w:p>
        </w:tc>
        <w:tc>
          <w:tcPr>
            <w:tcW w:w="2876" w:type="dxa"/>
            <w:vMerge/>
          </w:tcPr>
          <w:p w14:paraId="1241A681" w14:textId="77777777" w:rsidR="000327EE" w:rsidRPr="000327EE" w:rsidRDefault="000327EE" w:rsidP="000327EE">
            <w:pPr>
              <w:pStyle w:val="EFSATabledata"/>
              <w:rPr>
                <w:b/>
                <w:sz w:val="16"/>
                <w:szCs w:val="16"/>
              </w:rPr>
            </w:pPr>
          </w:p>
        </w:tc>
        <w:tc>
          <w:tcPr>
            <w:tcW w:w="1063" w:type="dxa"/>
            <w:vMerge/>
          </w:tcPr>
          <w:p w14:paraId="7B9D64DF" w14:textId="77777777" w:rsidR="000327EE" w:rsidRPr="000327EE" w:rsidRDefault="000327EE" w:rsidP="000327EE">
            <w:pPr>
              <w:pStyle w:val="EFSATabledata"/>
              <w:rPr>
                <w:b/>
                <w:sz w:val="16"/>
                <w:szCs w:val="16"/>
              </w:rPr>
            </w:pPr>
          </w:p>
        </w:tc>
      </w:tr>
      <w:tr w:rsidR="000327EE" w:rsidRPr="000327EE" w14:paraId="4E4529B7" w14:textId="77777777" w:rsidTr="0059208A">
        <w:trPr>
          <w:trHeight w:val="145"/>
          <w:tblHeader/>
        </w:trPr>
        <w:tc>
          <w:tcPr>
            <w:tcW w:w="1661" w:type="dxa"/>
            <w:vMerge/>
          </w:tcPr>
          <w:p w14:paraId="3C60D0F9" w14:textId="77777777" w:rsidR="000327EE" w:rsidRPr="000327EE" w:rsidRDefault="000327EE" w:rsidP="000327EE">
            <w:pPr>
              <w:pStyle w:val="EFSATablefirstcolumn"/>
              <w:rPr>
                <w:sz w:val="16"/>
                <w:szCs w:val="16"/>
              </w:rPr>
            </w:pPr>
          </w:p>
        </w:tc>
        <w:tc>
          <w:tcPr>
            <w:tcW w:w="1181" w:type="dxa"/>
          </w:tcPr>
          <w:p w14:paraId="693DAAA2" w14:textId="77777777" w:rsidR="000327EE" w:rsidRPr="000327EE" w:rsidRDefault="000327EE" w:rsidP="000327EE">
            <w:pPr>
              <w:pStyle w:val="EFSATabledata"/>
              <w:rPr>
                <w:sz w:val="16"/>
                <w:szCs w:val="16"/>
              </w:rPr>
            </w:pPr>
            <w:r w:rsidRPr="000327EE">
              <w:rPr>
                <w:rFonts w:eastAsia="Times New Roman"/>
                <w:sz w:val="16"/>
                <w:szCs w:val="16"/>
                <w:lang w:eastAsia="en-GB"/>
              </w:rPr>
              <w:t>G</w:t>
            </w:r>
          </w:p>
        </w:tc>
        <w:tc>
          <w:tcPr>
            <w:tcW w:w="1832" w:type="dxa"/>
            <w:vMerge/>
          </w:tcPr>
          <w:p w14:paraId="7DC8024F" w14:textId="77777777" w:rsidR="000327EE" w:rsidRPr="000327EE" w:rsidRDefault="000327EE" w:rsidP="000327EE">
            <w:pPr>
              <w:pStyle w:val="EFSATabledata"/>
              <w:rPr>
                <w:b/>
                <w:sz w:val="16"/>
                <w:szCs w:val="16"/>
              </w:rPr>
            </w:pPr>
          </w:p>
        </w:tc>
        <w:tc>
          <w:tcPr>
            <w:tcW w:w="1751" w:type="dxa"/>
            <w:vMerge/>
          </w:tcPr>
          <w:p w14:paraId="7D0D7B65" w14:textId="77777777" w:rsidR="000327EE" w:rsidRPr="000327EE" w:rsidRDefault="000327EE" w:rsidP="000327EE">
            <w:pPr>
              <w:pStyle w:val="EFSATabledata"/>
              <w:rPr>
                <w:b/>
                <w:sz w:val="16"/>
                <w:szCs w:val="16"/>
              </w:rPr>
            </w:pPr>
          </w:p>
        </w:tc>
        <w:tc>
          <w:tcPr>
            <w:tcW w:w="1166" w:type="dxa"/>
          </w:tcPr>
          <w:p w14:paraId="0943C4B6"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75" w:type="dxa"/>
          </w:tcPr>
          <w:p w14:paraId="07DE26B4" w14:textId="77777777" w:rsidR="000327EE" w:rsidRPr="000327EE" w:rsidRDefault="000327EE" w:rsidP="000327EE">
            <w:pPr>
              <w:pStyle w:val="EFSATabledata"/>
              <w:rPr>
                <w:sz w:val="16"/>
                <w:szCs w:val="16"/>
              </w:rPr>
            </w:pPr>
            <w:r w:rsidRPr="000327EE">
              <w:rPr>
                <w:rFonts w:eastAsia="Times New Roman"/>
                <w:sz w:val="16"/>
                <w:szCs w:val="16"/>
                <w:lang w:eastAsia="en-GB"/>
              </w:rPr>
              <w:t>0.2±0.1 nmol</w:t>
            </w:r>
          </w:p>
        </w:tc>
        <w:tc>
          <w:tcPr>
            <w:tcW w:w="1293" w:type="dxa"/>
            <w:vMerge/>
          </w:tcPr>
          <w:p w14:paraId="707F7DC9" w14:textId="77777777" w:rsidR="000327EE" w:rsidRPr="000327EE" w:rsidRDefault="000327EE" w:rsidP="000327EE">
            <w:pPr>
              <w:pStyle w:val="EFSATabledata"/>
              <w:rPr>
                <w:b/>
                <w:sz w:val="16"/>
                <w:szCs w:val="16"/>
              </w:rPr>
            </w:pPr>
          </w:p>
        </w:tc>
        <w:tc>
          <w:tcPr>
            <w:tcW w:w="2876" w:type="dxa"/>
            <w:vMerge/>
          </w:tcPr>
          <w:p w14:paraId="66098346" w14:textId="77777777" w:rsidR="000327EE" w:rsidRPr="000327EE" w:rsidRDefault="000327EE" w:rsidP="000327EE">
            <w:pPr>
              <w:pStyle w:val="EFSATabledata"/>
              <w:rPr>
                <w:b/>
                <w:sz w:val="16"/>
                <w:szCs w:val="16"/>
              </w:rPr>
            </w:pPr>
          </w:p>
        </w:tc>
        <w:tc>
          <w:tcPr>
            <w:tcW w:w="1063" w:type="dxa"/>
            <w:vMerge/>
          </w:tcPr>
          <w:p w14:paraId="15FE0CFE" w14:textId="77777777" w:rsidR="000327EE" w:rsidRPr="000327EE" w:rsidRDefault="000327EE" w:rsidP="000327EE">
            <w:pPr>
              <w:pStyle w:val="EFSATabledata"/>
              <w:rPr>
                <w:b/>
                <w:sz w:val="16"/>
                <w:szCs w:val="16"/>
              </w:rPr>
            </w:pPr>
          </w:p>
        </w:tc>
      </w:tr>
      <w:tr w:rsidR="000327EE" w:rsidRPr="000327EE" w14:paraId="7A14384A" w14:textId="77777777" w:rsidTr="0059208A">
        <w:trPr>
          <w:trHeight w:val="145"/>
          <w:tblHeader/>
        </w:trPr>
        <w:tc>
          <w:tcPr>
            <w:tcW w:w="1661" w:type="dxa"/>
            <w:vMerge/>
          </w:tcPr>
          <w:p w14:paraId="4E5E2939" w14:textId="77777777" w:rsidR="000327EE" w:rsidRPr="000327EE" w:rsidRDefault="000327EE" w:rsidP="000327EE">
            <w:pPr>
              <w:pStyle w:val="EFSATablefirstcolumn"/>
              <w:rPr>
                <w:sz w:val="16"/>
                <w:szCs w:val="16"/>
              </w:rPr>
            </w:pPr>
          </w:p>
        </w:tc>
        <w:tc>
          <w:tcPr>
            <w:tcW w:w="1181" w:type="dxa"/>
          </w:tcPr>
          <w:p w14:paraId="0D603E16" w14:textId="77777777" w:rsidR="000327EE" w:rsidRPr="000327EE" w:rsidRDefault="000327EE" w:rsidP="000327EE">
            <w:pPr>
              <w:pStyle w:val="EFSATabledata"/>
              <w:rPr>
                <w:sz w:val="16"/>
                <w:szCs w:val="16"/>
              </w:rPr>
            </w:pPr>
            <w:r w:rsidRPr="000327EE">
              <w:rPr>
                <w:rFonts w:eastAsia="Times New Roman"/>
                <w:sz w:val="16"/>
                <w:szCs w:val="16"/>
                <w:lang w:eastAsia="en-GB"/>
              </w:rPr>
              <w:t>DONglucuronide</w:t>
            </w:r>
          </w:p>
        </w:tc>
        <w:tc>
          <w:tcPr>
            <w:tcW w:w="1832" w:type="dxa"/>
            <w:vMerge/>
          </w:tcPr>
          <w:p w14:paraId="403A8552" w14:textId="77777777" w:rsidR="000327EE" w:rsidRPr="000327EE" w:rsidRDefault="000327EE" w:rsidP="000327EE">
            <w:pPr>
              <w:pStyle w:val="EFSATabledata"/>
              <w:rPr>
                <w:b/>
                <w:sz w:val="16"/>
                <w:szCs w:val="16"/>
              </w:rPr>
            </w:pPr>
          </w:p>
        </w:tc>
        <w:tc>
          <w:tcPr>
            <w:tcW w:w="1751" w:type="dxa"/>
            <w:vMerge/>
          </w:tcPr>
          <w:p w14:paraId="20195E87" w14:textId="77777777" w:rsidR="000327EE" w:rsidRPr="000327EE" w:rsidRDefault="000327EE" w:rsidP="000327EE">
            <w:pPr>
              <w:pStyle w:val="EFSATabledata"/>
              <w:rPr>
                <w:b/>
                <w:sz w:val="16"/>
                <w:szCs w:val="16"/>
              </w:rPr>
            </w:pPr>
          </w:p>
        </w:tc>
        <w:tc>
          <w:tcPr>
            <w:tcW w:w="1166" w:type="dxa"/>
          </w:tcPr>
          <w:p w14:paraId="084C1C51"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75" w:type="dxa"/>
          </w:tcPr>
          <w:p w14:paraId="6AE6F689" w14:textId="77777777" w:rsidR="000327EE" w:rsidRPr="000327EE" w:rsidRDefault="000327EE" w:rsidP="000327EE">
            <w:pPr>
              <w:pStyle w:val="EFSATabledata"/>
              <w:rPr>
                <w:sz w:val="16"/>
                <w:szCs w:val="16"/>
              </w:rPr>
            </w:pPr>
            <w:r w:rsidRPr="000327EE">
              <w:rPr>
                <w:rFonts w:eastAsia="Times New Roman"/>
                <w:sz w:val="16"/>
                <w:szCs w:val="16"/>
                <w:lang w:eastAsia="en-GB"/>
              </w:rPr>
              <w:t>24±5 nmol</w:t>
            </w:r>
          </w:p>
        </w:tc>
        <w:tc>
          <w:tcPr>
            <w:tcW w:w="1293" w:type="dxa"/>
            <w:vMerge/>
          </w:tcPr>
          <w:p w14:paraId="398CDEEE" w14:textId="77777777" w:rsidR="000327EE" w:rsidRPr="000327EE" w:rsidRDefault="000327EE" w:rsidP="000327EE">
            <w:pPr>
              <w:pStyle w:val="EFSATabledata"/>
              <w:rPr>
                <w:b/>
                <w:sz w:val="16"/>
                <w:szCs w:val="16"/>
              </w:rPr>
            </w:pPr>
          </w:p>
        </w:tc>
        <w:tc>
          <w:tcPr>
            <w:tcW w:w="2876" w:type="dxa"/>
            <w:vMerge/>
          </w:tcPr>
          <w:p w14:paraId="6C511F5C" w14:textId="77777777" w:rsidR="000327EE" w:rsidRPr="000327EE" w:rsidRDefault="000327EE" w:rsidP="000327EE">
            <w:pPr>
              <w:pStyle w:val="EFSATabledata"/>
              <w:rPr>
                <w:b/>
                <w:sz w:val="16"/>
                <w:szCs w:val="16"/>
              </w:rPr>
            </w:pPr>
          </w:p>
        </w:tc>
        <w:tc>
          <w:tcPr>
            <w:tcW w:w="1063" w:type="dxa"/>
            <w:vMerge/>
          </w:tcPr>
          <w:p w14:paraId="7F2CF086" w14:textId="77777777" w:rsidR="000327EE" w:rsidRPr="000327EE" w:rsidRDefault="000327EE" w:rsidP="000327EE">
            <w:pPr>
              <w:pStyle w:val="EFSATabledata"/>
              <w:rPr>
                <w:b/>
                <w:sz w:val="16"/>
                <w:szCs w:val="16"/>
              </w:rPr>
            </w:pPr>
          </w:p>
        </w:tc>
      </w:tr>
      <w:tr w:rsidR="000327EE" w:rsidRPr="000327EE" w14:paraId="5C627196" w14:textId="77777777" w:rsidTr="0059208A">
        <w:trPr>
          <w:trHeight w:val="145"/>
          <w:tblHeader/>
        </w:trPr>
        <w:tc>
          <w:tcPr>
            <w:tcW w:w="1661" w:type="dxa"/>
            <w:vMerge/>
          </w:tcPr>
          <w:p w14:paraId="74C07992" w14:textId="77777777" w:rsidR="000327EE" w:rsidRPr="000327EE" w:rsidRDefault="000327EE" w:rsidP="000327EE">
            <w:pPr>
              <w:pStyle w:val="EFSATablefirstcolumn"/>
              <w:rPr>
                <w:sz w:val="16"/>
                <w:szCs w:val="16"/>
              </w:rPr>
            </w:pPr>
          </w:p>
        </w:tc>
        <w:tc>
          <w:tcPr>
            <w:tcW w:w="1181" w:type="dxa"/>
          </w:tcPr>
          <w:p w14:paraId="1704DEA3" w14:textId="77777777" w:rsidR="000327EE" w:rsidRPr="000327EE" w:rsidRDefault="000327EE" w:rsidP="000327EE">
            <w:pPr>
              <w:pStyle w:val="EFSATabledata"/>
              <w:rPr>
                <w:sz w:val="16"/>
                <w:szCs w:val="16"/>
              </w:rPr>
            </w:pPr>
          </w:p>
        </w:tc>
        <w:tc>
          <w:tcPr>
            <w:tcW w:w="1832" w:type="dxa"/>
            <w:vMerge/>
          </w:tcPr>
          <w:p w14:paraId="30DDCBC9" w14:textId="77777777" w:rsidR="000327EE" w:rsidRPr="000327EE" w:rsidRDefault="000327EE" w:rsidP="000327EE">
            <w:pPr>
              <w:pStyle w:val="EFSATabledata"/>
              <w:rPr>
                <w:b/>
                <w:sz w:val="16"/>
                <w:szCs w:val="16"/>
              </w:rPr>
            </w:pPr>
          </w:p>
        </w:tc>
        <w:tc>
          <w:tcPr>
            <w:tcW w:w="1751" w:type="dxa"/>
            <w:vMerge/>
          </w:tcPr>
          <w:p w14:paraId="47DFBD2E" w14:textId="77777777" w:rsidR="000327EE" w:rsidRPr="000327EE" w:rsidRDefault="000327EE" w:rsidP="000327EE">
            <w:pPr>
              <w:pStyle w:val="EFSATabledata"/>
              <w:rPr>
                <w:b/>
                <w:sz w:val="16"/>
                <w:szCs w:val="16"/>
              </w:rPr>
            </w:pPr>
          </w:p>
        </w:tc>
        <w:tc>
          <w:tcPr>
            <w:tcW w:w="1166" w:type="dxa"/>
          </w:tcPr>
          <w:p w14:paraId="6D695B69"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75" w:type="dxa"/>
          </w:tcPr>
          <w:p w14:paraId="7DE4B2D8" w14:textId="77777777" w:rsidR="000327EE" w:rsidRPr="000327EE" w:rsidRDefault="000327EE" w:rsidP="000327EE">
            <w:pPr>
              <w:pStyle w:val="EFSATabledata"/>
              <w:rPr>
                <w:sz w:val="16"/>
                <w:szCs w:val="16"/>
              </w:rPr>
            </w:pPr>
            <w:r w:rsidRPr="000327EE">
              <w:rPr>
                <w:rFonts w:eastAsia="Times New Roman"/>
                <w:sz w:val="16"/>
                <w:szCs w:val="16"/>
                <w:lang w:eastAsia="en-GB"/>
              </w:rPr>
              <w:t>24±1.1 nmol</w:t>
            </w:r>
          </w:p>
        </w:tc>
        <w:tc>
          <w:tcPr>
            <w:tcW w:w="1293" w:type="dxa"/>
            <w:vMerge/>
          </w:tcPr>
          <w:p w14:paraId="49ADF14B" w14:textId="77777777" w:rsidR="000327EE" w:rsidRPr="000327EE" w:rsidRDefault="000327EE" w:rsidP="000327EE">
            <w:pPr>
              <w:pStyle w:val="EFSATabledata"/>
              <w:rPr>
                <w:b/>
                <w:sz w:val="16"/>
                <w:szCs w:val="16"/>
              </w:rPr>
            </w:pPr>
          </w:p>
        </w:tc>
        <w:tc>
          <w:tcPr>
            <w:tcW w:w="2876" w:type="dxa"/>
            <w:vMerge/>
          </w:tcPr>
          <w:p w14:paraId="310EA895" w14:textId="77777777" w:rsidR="000327EE" w:rsidRPr="000327EE" w:rsidRDefault="000327EE" w:rsidP="000327EE">
            <w:pPr>
              <w:pStyle w:val="EFSATabledata"/>
              <w:rPr>
                <w:b/>
                <w:sz w:val="16"/>
                <w:szCs w:val="16"/>
              </w:rPr>
            </w:pPr>
          </w:p>
        </w:tc>
        <w:tc>
          <w:tcPr>
            <w:tcW w:w="1063" w:type="dxa"/>
            <w:vMerge/>
          </w:tcPr>
          <w:p w14:paraId="1A6629E8" w14:textId="77777777" w:rsidR="000327EE" w:rsidRPr="000327EE" w:rsidRDefault="000327EE" w:rsidP="000327EE">
            <w:pPr>
              <w:pStyle w:val="EFSATabledata"/>
              <w:rPr>
                <w:b/>
                <w:sz w:val="16"/>
                <w:szCs w:val="16"/>
              </w:rPr>
            </w:pPr>
          </w:p>
        </w:tc>
      </w:tr>
      <w:tr w:rsidR="000327EE" w:rsidRPr="000327EE" w14:paraId="71FA241D" w14:textId="77777777" w:rsidTr="0059208A">
        <w:trPr>
          <w:trHeight w:val="145"/>
          <w:tblHeader/>
        </w:trPr>
        <w:tc>
          <w:tcPr>
            <w:tcW w:w="1661" w:type="dxa"/>
            <w:vMerge/>
          </w:tcPr>
          <w:p w14:paraId="47AC6C32" w14:textId="77777777" w:rsidR="000327EE" w:rsidRPr="000327EE" w:rsidRDefault="000327EE" w:rsidP="000327EE">
            <w:pPr>
              <w:pStyle w:val="EFSATablefirstcolumn"/>
              <w:rPr>
                <w:sz w:val="16"/>
                <w:szCs w:val="16"/>
              </w:rPr>
            </w:pPr>
          </w:p>
        </w:tc>
        <w:tc>
          <w:tcPr>
            <w:tcW w:w="1181" w:type="dxa"/>
          </w:tcPr>
          <w:p w14:paraId="3CBF98CD" w14:textId="77777777" w:rsidR="000327EE" w:rsidRPr="000327EE" w:rsidRDefault="000327EE" w:rsidP="000327EE">
            <w:pPr>
              <w:pStyle w:val="EFSATabledata"/>
              <w:rPr>
                <w:sz w:val="16"/>
                <w:szCs w:val="16"/>
              </w:rPr>
            </w:pPr>
            <w:r w:rsidRPr="000327EE">
              <w:rPr>
                <w:rFonts w:eastAsia="Times New Roman"/>
                <w:sz w:val="16"/>
                <w:szCs w:val="16"/>
                <w:lang w:eastAsia="en-GB"/>
              </w:rPr>
              <w:t>DOM1</w:t>
            </w:r>
          </w:p>
        </w:tc>
        <w:tc>
          <w:tcPr>
            <w:tcW w:w="1832" w:type="dxa"/>
            <w:vMerge/>
          </w:tcPr>
          <w:p w14:paraId="1D55B3C3" w14:textId="77777777" w:rsidR="000327EE" w:rsidRPr="000327EE" w:rsidRDefault="000327EE" w:rsidP="000327EE">
            <w:pPr>
              <w:pStyle w:val="EFSATabledata"/>
              <w:rPr>
                <w:b/>
                <w:sz w:val="16"/>
                <w:szCs w:val="16"/>
              </w:rPr>
            </w:pPr>
          </w:p>
        </w:tc>
        <w:tc>
          <w:tcPr>
            <w:tcW w:w="1751" w:type="dxa"/>
            <w:vMerge/>
          </w:tcPr>
          <w:p w14:paraId="7BDDF7A8" w14:textId="77777777" w:rsidR="000327EE" w:rsidRPr="000327EE" w:rsidRDefault="000327EE" w:rsidP="000327EE">
            <w:pPr>
              <w:pStyle w:val="EFSATabledata"/>
              <w:rPr>
                <w:b/>
                <w:sz w:val="16"/>
                <w:szCs w:val="16"/>
              </w:rPr>
            </w:pPr>
          </w:p>
        </w:tc>
        <w:tc>
          <w:tcPr>
            <w:tcW w:w="1166" w:type="dxa"/>
          </w:tcPr>
          <w:p w14:paraId="0D72F49A"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75" w:type="dxa"/>
          </w:tcPr>
          <w:p w14:paraId="0E1E6222" w14:textId="77777777" w:rsidR="000327EE" w:rsidRPr="000327EE" w:rsidRDefault="000327EE" w:rsidP="000327EE">
            <w:pPr>
              <w:pStyle w:val="EFSATabledata"/>
              <w:rPr>
                <w:sz w:val="16"/>
                <w:szCs w:val="16"/>
              </w:rPr>
            </w:pPr>
            <w:r w:rsidRPr="000327EE">
              <w:rPr>
                <w:rFonts w:eastAsia="Times New Roman"/>
                <w:sz w:val="16"/>
                <w:szCs w:val="16"/>
                <w:lang w:eastAsia="en-GB"/>
              </w:rPr>
              <w:t>15±7.3 nmol</w:t>
            </w:r>
          </w:p>
        </w:tc>
        <w:tc>
          <w:tcPr>
            <w:tcW w:w="1293" w:type="dxa"/>
            <w:vMerge/>
          </w:tcPr>
          <w:p w14:paraId="3EA76FF1" w14:textId="77777777" w:rsidR="000327EE" w:rsidRPr="000327EE" w:rsidRDefault="000327EE" w:rsidP="000327EE">
            <w:pPr>
              <w:pStyle w:val="EFSATabledata"/>
              <w:rPr>
                <w:b/>
                <w:sz w:val="16"/>
                <w:szCs w:val="16"/>
              </w:rPr>
            </w:pPr>
          </w:p>
        </w:tc>
        <w:tc>
          <w:tcPr>
            <w:tcW w:w="2876" w:type="dxa"/>
            <w:vMerge/>
          </w:tcPr>
          <w:p w14:paraId="387E563B" w14:textId="77777777" w:rsidR="000327EE" w:rsidRPr="000327EE" w:rsidRDefault="000327EE" w:rsidP="000327EE">
            <w:pPr>
              <w:pStyle w:val="EFSATabledata"/>
              <w:rPr>
                <w:b/>
                <w:sz w:val="16"/>
                <w:szCs w:val="16"/>
              </w:rPr>
            </w:pPr>
          </w:p>
        </w:tc>
        <w:tc>
          <w:tcPr>
            <w:tcW w:w="1063" w:type="dxa"/>
            <w:vMerge/>
          </w:tcPr>
          <w:p w14:paraId="61BEDB91" w14:textId="77777777" w:rsidR="000327EE" w:rsidRPr="000327EE" w:rsidRDefault="000327EE" w:rsidP="000327EE">
            <w:pPr>
              <w:pStyle w:val="EFSATabledata"/>
              <w:rPr>
                <w:b/>
                <w:sz w:val="16"/>
                <w:szCs w:val="16"/>
              </w:rPr>
            </w:pPr>
          </w:p>
        </w:tc>
      </w:tr>
      <w:tr w:rsidR="000327EE" w:rsidRPr="000327EE" w14:paraId="3B39403B" w14:textId="77777777" w:rsidTr="0059208A">
        <w:trPr>
          <w:trHeight w:val="145"/>
          <w:tblHeader/>
        </w:trPr>
        <w:tc>
          <w:tcPr>
            <w:tcW w:w="1661" w:type="dxa"/>
            <w:vMerge/>
          </w:tcPr>
          <w:p w14:paraId="24484F98" w14:textId="77777777" w:rsidR="000327EE" w:rsidRPr="000327EE" w:rsidRDefault="000327EE" w:rsidP="000327EE">
            <w:pPr>
              <w:pStyle w:val="EFSATablefirstcolumn"/>
              <w:rPr>
                <w:sz w:val="16"/>
                <w:szCs w:val="16"/>
              </w:rPr>
            </w:pPr>
          </w:p>
        </w:tc>
        <w:tc>
          <w:tcPr>
            <w:tcW w:w="1181" w:type="dxa"/>
          </w:tcPr>
          <w:p w14:paraId="052232A5" w14:textId="77777777" w:rsidR="000327EE" w:rsidRPr="000327EE" w:rsidRDefault="000327EE" w:rsidP="000327EE">
            <w:pPr>
              <w:pStyle w:val="EFSATabledata"/>
              <w:rPr>
                <w:sz w:val="16"/>
                <w:szCs w:val="16"/>
              </w:rPr>
            </w:pPr>
          </w:p>
        </w:tc>
        <w:tc>
          <w:tcPr>
            <w:tcW w:w="1832" w:type="dxa"/>
            <w:vMerge/>
          </w:tcPr>
          <w:p w14:paraId="0BFD8ECE" w14:textId="77777777" w:rsidR="000327EE" w:rsidRPr="000327EE" w:rsidRDefault="000327EE" w:rsidP="000327EE">
            <w:pPr>
              <w:pStyle w:val="EFSATabledata"/>
              <w:rPr>
                <w:b/>
                <w:sz w:val="16"/>
                <w:szCs w:val="16"/>
              </w:rPr>
            </w:pPr>
          </w:p>
        </w:tc>
        <w:tc>
          <w:tcPr>
            <w:tcW w:w="1751" w:type="dxa"/>
            <w:vMerge/>
          </w:tcPr>
          <w:p w14:paraId="195C246B" w14:textId="77777777" w:rsidR="000327EE" w:rsidRPr="000327EE" w:rsidRDefault="000327EE" w:rsidP="000327EE">
            <w:pPr>
              <w:pStyle w:val="EFSATabledata"/>
              <w:rPr>
                <w:b/>
                <w:sz w:val="16"/>
                <w:szCs w:val="16"/>
              </w:rPr>
            </w:pPr>
          </w:p>
        </w:tc>
        <w:tc>
          <w:tcPr>
            <w:tcW w:w="1166" w:type="dxa"/>
          </w:tcPr>
          <w:p w14:paraId="7EEDDD75"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75" w:type="dxa"/>
          </w:tcPr>
          <w:p w14:paraId="0655C160" w14:textId="77777777" w:rsidR="000327EE" w:rsidRPr="000327EE" w:rsidRDefault="000327EE" w:rsidP="000327EE">
            <w:pPr>
              <w:pStyle w:val="EFSATabledata"/>
              <w:rPr>
                <w:sz w:val="16"/>
                <w:szCs w:val="16"/>
              </w:rPr>
            </w:pPr>
            <w:r w:rsidRPr="000327EE">
              <w:rPr>
                <w:rFonts w:eastAsia="Times New Roman"/>
                <w:sz w:val="16"/>
                <w:szCs w:val="16"/>
                <w:lang w:eastAsia="en-GB"/>
              </w:rPr>
              <w:t>4.7±1.7 nmol</w:t>
            </w:r>
          </w:p>
        </w:tc>
        <w:tc>
          <w:tcPr>
            <w:tcW w:w="1293" w:type="dxa"/>
            <w:vMerge/>
          </w:tcPr>
          <w:p w14:paraId="22E83AB2" w14:textId="77777777" w:rsidR="000327EE" w:rsidRPr="000327EE" w:rsidRDefault="000327EE" w:rsidP="000327EE">
            <w:pPr>
              <w:pStyle w:val="EFSATabledata"/>
              <w:rPr>
                <w:b/>
                <w:sz w:val="16"/>
                <w:szCs w:val="16"/>
              </w:rPr>
            </w:pPr>
          </w:p>
        </w:tc>
        <w:tc>
          <w:tcPr>
            <w:tcW w:w="2876" w:type="dxa"/>
            <w:vMerge/>
          </w:tcPr>
          <w:p w14:paraId="422088B2" w14:textId="77777777" w:rsidR="000327EE" w:rsidRPr="000327EE" w:rsidRDefault="000327EE" w:rsidP="000327EE">
            <w:pPr>
              <w:pStyle w:val="EFSATabledata"/>
              <w:rPr>
                <w:b/>
                <w:sz w:val="16"/>
                <w:szCs w:val="16"/>
              </w:rPr>
            </w:pPr>
          </w:p>
        </w:tc>
        <w:tc>
          <w:tcPr>
            <w:tcW w:w="1063" w:type="dxa"/>
            <w:vMerge/>
          </w:tcPr>
          <w:p w14:paraId="7528D9D2" w14:textId="77777777" w:rsidR="000327EE" w:rsidRPr="000327EE" w:rsidRDefault="000327EE" w:rsidP="000327EE">
            <w:pPr>
              <w:pStyle w:val="EFSATabledata"/>
              <w:rPr>
                <w:b/>
                <w:sz w:val="16"/>
                <w:szCs w:val="16"/>
              </w:rPr>
            </w:pPr>
          </w:p>
        </w:tc>
      </w:tr>
      <w:tr w:rsidR="000327EE" w:rsidRPr="000327EE" w14:paraId="1B160768" w14:textId="77777777" w:rsidTr="0059208A">
        <w:trPr>
          <w:trHeight w:val="145"/>
          <w:tblHeader/>
        </w:trPr>
        <w:tc>
          <w:tcPr>
            <w:tcW w:w="1661" w:type="dxa"/>
            <w:vMerge/>
          </w:tcPr>
          <w:p w14:paraId="1E61E357" w14:textId="77777777" w:rsidR="000327EE" w:rsidRPr="000327EE" w:rsidRDefault="000327EE" w:rsidP="000327EE">
            <w:pPr>
              <w:pStyle w:val="EFSATablefirstcolumn"/>
              <w:rPr>
                <w:sz w:val="16"/>
                <w:szCs w:val="16"/>
              </w:rPr>
            </w:pPr>
          </w:p>
        </w:tc>
        <w:tc>
          <w:tcPr>
            <w:tcW w:w="1181" w:type="dxa"/>
          </w:tcPr>
          <w:p w14:paraId="2C5B3428" w14:textId="77777777" w:rsidR="000327EE" w:rsidRPr="000327EE" w:rsidRDefault="000327EE" w:rsidP="000327EE">
            <w:pPr>
              <w:pStyle w:val="EFSATabledata"/>
              <w:rPr>
                <w:sz w:val="16"/>
                <w:szCs w:val="16"/>
              </w:rPr>
            </w:pPr>
            <w:r w:rsidRPr="000327EE">
              <w:rPr>
                <w:rFonts w:eastAsia="Times New Roman"/>
                <w:sz w:val="16"/>
                <w:szCs w:val="16"/>
                <w:lang w:eastAsia="en-GB"/>
              </w:rPr>
              <w:t>DON</w:t>
            </w:r>
          </w:p>
        </w:tc>
        <w:tc>
          <w:tcPr>
            <w:tcW w:w="1832" w:type="dxa"/>
            <w:vMerge w:val="restart"/>
          </w:tcPr>
          <w:p w14:paraId="41ECBB2C" w14:textId="77777777" w:rsidR="000327EE" w:rsidRPr="000327EE" w:rsidRDefault="000327EE" w:rsidP="000327EE">
            <w:pPr>
              <w:pStyle w:val="EFSATabledata"/>
              <w:rPr>
                <w:b/>
                <w:sz w:val="16"/>
                <w:szCs w:val="16"/>
              </w:rPr>
            </w:pPr>
          </w:p>
        </w:tc>
        <w:tc>
          <w:tcPr>
            <w:tcW w:w="1751" w:type="dxa"/>
            <w:vMerge w:val="restart"/>
          </w:tcPr>
          <w:p w14:paraId="31D55C41" w14:textId="77777777" w:rsidR="000327EE" w:rsidRPr="000327EE" w:rsidRDefault="000327EE" w:rsidP="000327EE">
            <w:pPr>
              <w:pStyle w:val="EFSATabledata"/>
              <w:rPr>
                <w:sz w:val="16"/>
                <w:szCs w:val="16"/>
              </w:rPr>
            </w:pPr>
            <w:r w:rsidRPr="000327EE">
              <w:rPr>
                <w:rFonts w:eastAsia="Times New Roman"/>
                <w:sz w:val="16"/>
                <w:szCs w:val="16"/>
                <w:lang w:eastAsia="en-GB"/>
              </w:rPr>
              <w:t>Water oral admin (0-24h)</w:t>
            </w:r>
          </w:p>
          <w:p w14:paraId="6140F836" w14:textId="77777777" w:rsidR="000327EE" w:rsidRPr="000327EE" w:rsidRDefault="000327EE" w:rsidP="000327EE">
            <w:pPr>
              <w:pStyle w:val="EFSATabledata"/>
              <w:rPr>
                <w:sz w:val="16"/>
                <w:szCs w:val="16"/>
              </w:rPr>
            </w:pPr>
          </w:p>
        </w:tc>
        <w:tc>
          <w:tcPr>
            <w:tcW w:w="1166" w:type="dxa"/>
          </w:tcPr>
          <w:p w14:paraId="147F1E37"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75" w:type="dxa"/>
          </w:tcPr>
          <w:p w14:paraId="6BB6DB5A" w14:textId="77777777" w:rsidR="000327EE" w:rsidRPr="000327EE" w:rsidRDefault="000327EE" w:rsidP="000327EE">
            <w:pPr>
              <w:pStyle w:val="EFSATabledata"/>
              <w:rPr>
                <w:sz w:val="16"/>
                <w:szCs w:val="16"/>
              </w:rPr>
            </w:pPr>
            <w:r w:rsidRPr="000327EE">
              <w:rPr>
                <w:rFonts w:eastAsia="Times New Roman"/>
                <w:sz w:val="16"/>
                <w:szCs w:val="16"/>
                <w:lang w:eastAsia="en-GB"/>
              </w:rPr>
              <w:t>1.9±0.8 nmol</w:t>
            </w:r>
          </w:p>
        </w:tc>
        <w:tc>
          <w:tcPr>
            <w:tcW w:w="1293" w:type="dxa"/>
            <w:vMerge/>
          </w:tcPr>
          <w:p w14:paraId="6109EE73" w14:textId="77777777" w:rsidR="000327EE" w:rsidRPr="000327EE" w:rsidRDefault="000327EE" w:rsidP="000327EE">
            <w:pPr>
              <w:pStyle w:val="EFSATabledata"/>
              <w:rPr>
                <w:b/>
                <w:sz w:val="16"/>
                <w:szCs w:val="16"/>
              </w:rPr>
            </w:pPr>
          </w:p>
        </w:tc>
        <w:tc>
          <w:tcPr>
            <w:tcW w:w="2876" w:type="dxa"/>
            <w:vMerge/>
          </w:tcPr>
          <w:p w14:paraId="550D9B0D" w14:textId="77777777" w:rsidR="000327EE" w:rsidRPr="000327EE" w:rsidRDefault="000327EE" w:rsidP="000327EE">
            <w:pPr>
              <w:pStyle w:val="EFSATabledata"/>
              <w:rPr>
                <w:b/>
                <w:sz w:val="16"/>
                <w:szCs w:val="16"/>
              </w:rPr>
            </w:pPr>
          </w:p>
        </w:tc>
        <w:tc>
          <w:tcPr>
            <w:tcW w:w="1063" w:type="dxa"/>
            <w:vMerge/>
          </w:tcPr>
          <w:p w14:paraId="0602236F" w14:textId="77777777" w:rsidR="000327EE" w:rsidRPr="000327EE" w:rsidRDefault="000327EE" w:rsidP="000327EE">
            <w:pPr>
              <w:pStyle w:val="EFSATabledata"/>
              <w:rPr>
                <w:b/>
                <w:sz w:val="16"/>
                <w:szCs w:val="16"/>
              </w:rPr>
            </w:pPr>
          </w:p>
        </w:tc>
      </w:tr>
      <w:tr w:rsidR="000327EE" w:rsidRPr="000327EE" w14:paraId="051EF96D" w14:textId="77777777" w:rsidTr="0059208A">
        <w:trPr>
          <w:trHeight w:val="145"/>
          <w:tblHeader/>
        </w:trPr>
        <w:tc>
          <w:tcPr>
            <w:tcW w:w="1661" w:type="dxa"/>
            <w:vMerge/>
          </w:tcPr>
          <w:p w14:paraId="3726EF75" w14:textId="77777777" w:rsidR="000327EE" w:rsidRPr="000327EE" w:rsidRDefault="000327EE" w:rsidP="000327EE">
            <w:pPr>
              <w:pStyle w:val="EFSATablefirstcolumn"/>
              <w:rPr>
                <w:sz w:val="16"/>
                <w:szCs w:val="16"/>
              </w:rPr>
            </w:pPr>
          </w:p>
        </w:tc>
        <w:tc>
          <w:tcPr>
            <w:tcW w:w="1181" w:type="dxa"/>
          </w:tcPr>
          <w:p w14:paraId="6BBD2AB3" w14:textId="77777777" w:rsidR="000327EE" w:rsidRPr="000327EE" w:rsidRDefault="000327EE" w:rsidP="000327EE">
            <w:pPr>
              <w:pStyle w:val="EFSATabledata"/>
              <w:rPr>
                <w:sz w:val="16"/>
                <w:szCs w:val="16"/>
              </w:rPr>
            </w:pPr>
          </w:p>
        </w:tc>
        <w:tc>
          <w:tcPr>
            <w:tcW w:w="1832" w:type="dxa"/>
            <w:vMerge/>
          </w:tcPr>
          <w:p w14:paraId="531C1501" w14:textId="77777777" w:rsidR="000327EE" w:rsidRPr="000327EE" w:rsidRDefault="000327EE" w:rsidP="000327EE">
            <w:pPr>
              <w:pStyle w:val="EFSATabledata"/>
              <w:rPr>
                <w:b/>
                <w:sz w:val="16"/>
                <w:szCs w:val="16"/>
              </w:rPr>
            </w:pPr>
          </w:p>
        </w:tc>
        <w:tc>
          <w:tcPr>
            <w:tcW w:w="1751" w:type="dxa"/>
            <w:vMerge/>
          </w:tcPr>
          <w:p w14:paraId="775EAA7E" w14:textId="77777777" w:rsidR="000327EE" w:rsidRPr="000327EE" w:rsidRDefault="000327EE" w:rsidP="000327EE">
            <w:pPr>
              <w:pStyle w:val="EFSATabledata"/>
              <w:rPr>
                <w:b/>
                <w:sz w:val="16"/>
                <w:szCs w:val="16"/>
              </w:rPr>
            </w:pPr>
          </w:p>
        </w:tc>
        <w:tc>
          <w:tcPr>
            <w:tcW w:w="1166" w:type="dxa"/>
          </w:tcPr>
          <w:p w14:paraId="05BF8988"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75" w:type="dxa"/>
          </w:tcPr>
          <w:p w14:paraId="200BCD25" w14:textId="77777777" w:rsidR="000327EE" w:rsidRPr="000327EE" w:rsidRDefault="000327EE" w:rsidP="000327EE">
            <w:pPr>
              <w:pStyle w:val="EFSATabledata"/>
              <w:rPr>
                <w:sz w:val="16"/>
                <w:szCs w:val="16"/>
              </w:rPr>
            </w:pPr>
            <w:r w:rsidRPr="000327EE">
              <w:rPr>
                <w:rFonts w:eastAsia="Times New Roman"/>
                <w:sz w:val="16"/>
                <w:szCs w:val="16"/>
                <w:lang w:eastAsia="en-GB"/>
              </w:rPr>
              <w:t>1.8±0.4 nmol</w:t>
            </w:r>
          </w:p>
        </w:tc>
        <w:tc>
          <w:tcPr>
            <w:tcW w:w="1293" w:type="dxa"/>
            <w:vMerge/>
          </w:tcPr>
          <w:p w14:paraId="7FC9DAC1" w14:textId="77777777" w:rsidR="000327EE" w:rsidRPr="000327EE" w:rsidRDefault="000327EE" w:rsidP="000327EE">
            <w:pPr>
              <w:pStyle w:val="EFSATabledata"/>
              <w:rPr>
                <w:b/>
                <w:sz w:val="16"/>
                <w:szCs w:val="16"/>
              </w:rPr>
            </w:pPr>
          </w:p>
        </w:tc>
        <w:tc>
          <w:tcPr>
            <w:tcW w:w="2876" w:type="dxa"/>
            <w:vMerge/>
          </w:tcPr>
          <w:p w14:paraId="7DDA27E7" w14:textId="77777777" w:rsidR="000327EE" w:rsidRPr="000327EE" w:rsidRDefault="000327EE" w:rsidP="000327EE">
            <w:pPr>
              <w:pStyle w:val="EFSATabledata"/>
              <w:rPr>
                <w:b/>
                <w:sz w:val="16"/>
                <w:szCs w:val="16"/>
              </w:rPr>
            </w:pPr>
          </w:p>
        </w:tc>
        <w:tc>
          <w:tcPr>
            <w:tcW w:w="1063" w:type="dxa"/>
            <w:vMerge/>
          </w:tcPr>
          <w:p w14:paraId="3539CA9F" w14:textId="77777777" w:rsidR="000327EE" w:rsidRPr="000327EE" w:rsidRDefault="000327EE" w:rsidP="000327EE">
            <w:pPr>
              <w:pStyle w:val="EFSATabledata"/>
              <w:rPr>
                <w:b/>
                <w:sz w:val="16"/>
                <w:szCs w:val="16"/>
              </w:rPr>
            </w:pPr>
          </w:p>
        </w:tc>
      </w:tr>
      <w:tr w:rsidR="000327EE" w:rsidRPr="000327EE" w14:paraId="2EF081DA" w14:textId="77777777" w:rsidTr="0059208A">
        <w:trPr>
          <w:trHeight w:val="145"/>
          <w:tblHeader/>
        </w:trPr>
        <w:tc>
          <w:tcPr>
            <w:tcW w:w="1661" w:type="dxa"/>
            <w:vMerge/>
          </w:tcPr>
          <w:p w14:paraId="10537EE7" w14:textId="77777777" w:rsidR="000327EE" w:rsidRPr="000327EE" w:rsidRDefault="000327EE" w:rsidP="000327EE">
            <w:pPr>
              <w:pStyle w:val="EFSATablefirstcolumn"/>
              <w:rPr>
                <w:sz w:val="16"/>
                <w:szCs w:val="16"/>
              </w:rPr>
            </w:pPr>
          </w:p>
        </w:tc>
        <w:tc>
          <w:tcPr>
            <w:tcW w:w="1181" w:type="dxa"/>
          </w:tcPr>
          <w:p w14:paraId="6E380F26" w14:textId="77777777" w:rsidR="000327EE" w:rsidRPr="000327EE" w:rsidRDefault="000327EE" w:rsidP="000327EE">
            <w:pPr>
              <w:pStyle w:val="EFSATabledata"/>
              <w:rPr>
                <w:sz w:val="16"/>
                <w:szCs w:val="16"/>
              </w:rPr>
            </w:pPr>
            <w:r w:rsidRPr="000327EE">
              <w:rPr>
                <w:rFonts w:eastAsia="Times New Roman"/>
                <w:sz w:val="16"/>
                <w:szCs w:val="16"/>
                <w:lang w:eastAsia="en-GB"/>
              </w:rPr>
              <w:t>DON3G</w:t>
            </w:r>
          </w:p>
        </w:tc>
        <w:tc>
          <w:tcPr>
            <w:tcW w:w="1832" w:type="dxa"/>
            <w:vMerge/>
          </w:tcPr>
          <w:p w14:paraId="77AA1D96" w14:textId="77777777" w:rsidR="000327EE" w:rsidRPr="000327EE" w:rsidRDefault="000327EE" w:rsidP="000327EE">
            <w:pPr>
              <w:pStyle w:val="EFSATabledata"/>
              <w:rPr>
                <w:b/>
                <w:sz w:val="16"/>
                <w:szCs w:val="16"/>
              </w:rPr>
            </w:pPr>
          </w:p>
        </w:tc>
        <w:tc>
          <w:tcPr>
            <w:tcW w:w="1751" w:type="dxa"/>
            <w:vMerge/>
          </w:tcPr>
          <w:p w14:paraId="543DFC33" w14:textId="77777777" w:rsidR="000327EE" w:rsidRPr="000327EE" w:rsidRDefault="000327EE" w:rsidP="000327EE">
            <w:pPr>
              <w:pStyle w:val="EFSATabledata"/>
              <w:rPr>
                <w:b/>
                <w:sz w:val="16"/>
                <w:szCs w:val="16"/>
              </w:rPr>
            </w:pPr>
          </w:p>
        </w:tc>
        <w:tc>
          <w:tcPr>
            <w:tcW w:w="1166" w:type="dxa"/>
          </w:tcPr>
          <w:p w14:paraId="69012257"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75" w:type="dxa"/>
          </w:tcPr>
          <w:p w14:paraId="6B8F606F" w14:textId="77777777" w:rsidR="000327EE" w:rsidRPr="000327EE" w:rsidRDefault="000327EE" w:rsidP="000327EE">
            <w:pPr>
              <w:pStyle w:val="EFSATabledata"/>
              <w:rPr>
                <w:sz w:val="16"/>
                <w:szCs w:val="16"/>
              </w:rPr>
            </w:pPr>
            <w:r w:rsidRPr="000327EE">
              <w:rPr>
                <w:rFonts w:eastAsia="Times New Roman"/>
                <w:sz w:val="16"/>
                <w:szCs w:val="16"/>
                <w:lang w:eastAsia="en-GB"/>
              </w:rPr>
              <w:t>&lt;LOD</w:t>
            </w:r>
          </w:p>
        </w:tc>
        <w:tc>
          <w:tcPr>
            <w:tcW w:w="1293" w:type="dxa"/>
            <w:vMerge/>
          </w:tcPr>
          <w:p w14:paraId="767373B0" w14:textId="77777777" w:rsidR="000327EE" w:rsidRPr="000327EE" w:rsidRDefault="000327EE" w:rsidP="000327EE">
            <w:pPr>
              <w:pStyle w:val="EFSATabledata"/>
              <w:rPr>
                <w:b/>
                <w:sz w:val="16"/>
                <w:szCs w:val="16"/>
              </w:rPr>
            </w:pPr>
          </w:p>
        </w:tc>
        <w:tc>
          <w:tcPr>
            <w:tcW w:w="2876" w:type="dxa"/>
            <w:vMerge/>
          </w:tcPr>
          <w:p w14:paraId="462A2065" w14:textId="77777777" w:rsidR="000327EE" w:rsidRPr="000327EE" w:rsidRDefault="000327EE" w:rsidP="000327EE">
            <w:pPr>
              <w:pStyle w:val="EFSATabledata"/>
              <w:rPr>
                <w:b/>
                <w:sz w:val="16"/>
                <w:szCs w:val="16"/>
              </w:rPr>
            </w:pPr>
          </w:p>
        </w:tc>
        <w:tc>
          <w:tcPr>
            <w:tcW w:w="1063" w:type="dxa"/>
            <w:vMerge/>
          </w:tcPr>
          <w:p w14:paraId="5929AD77" w14:textId="77777777" w:rsidR="000327EE" w:rsidRPr="000327EE" w:rsidRDefault="000327EE" w:rsidP="000327EE">
            <w:pPr>
              <w:pStyle w:val="EFSATabledata"/>
              <w:rPr>
                <w:b/>
                <w:sz w:val="16"/>
                <w:szCs w:val="16"/>
              </w:rPr>
            </w:pPr>
          </w:p>
        </w:tc>
      </w:tr>
      <w:tr w:rsidR="000327EE" w:rsidRPr="000327EE" w14:paraId="617E6BB6" w14:textId="77777777" w:rsidTr="0059208A">
        <w:trPr>
          <w:trHeight w:val="145"/>
          <w:tblHeader/>
        </w:trPr>
        <w:tc>
          <w:tcPr>
            <w:tcW w:w="1661" w:type="dxa"/>
            <w:vMerge/>
          </w:tcPr>
          <w:p w14:paraId="5BB256F2" w14:textId="77777777" w:rsidR="000327EE" w:rsidRPr="000327EE" w:rsidRDefault="000327EE" w:rsidP="000327EE">
            <w:pPr>
              <w:pStyle w:val="EFSATablefirstcolumn"/>
              <w:rPr>
                <w:sz w:val="16"/>
                <w:szCs w:val="16"/>
              </w:rPr>
            </w:pPr>
          </w:p>
        </w:tc>
        <w:tc>
          <w:tcPr>
            <w:tcW w:w="1181" w:type="dxa"/>
          </w:tcPr>
          <w:p w14:paraId="63BE5814" w14:textId="77777777" w:rsidR="000327EE" w:rsidRPr="000327EE" w:rsidRDefault="000327EE" w:rsidP="000327EE">
            <w:pPr>
              <w:pStyle w:val="EFSATabledata"/>
              <w:rPr>
                <w:sz w:val="16"/>
                <w:szCs w:val="16"/>
              </w:rPr>
            </w:pPr>
          </w:p>
        </w:tc>
        <w:tc>
          <w:tcPr>
            <w:tcW w:w="1832" w:type="dxa"/>
            <w:vMerge/>
          </w:tcPr>
          <w:p w14:paraId="1845F320" w14:textId="77777777" w:rsidR="000327EE" w:rsidRPr="000327EE" w:rsidRDefault="000327EE" w:rsidP="000327EE">
            <w:pPr>
              <w:pStyle w:val="EFSATabledata"/>
              <w:rPr>
                <w:b/>
                <w:sz w:val="16"/>
                <w:szCs w:val="16"/>
              </w:rPr>
            </w:pPr>
          </w:p>
        </w:tc>
        <w:tc>
          <w:tcPr>
            <w:tcW w:w="1751" w:type="dxa"/>
            <w:vMerge/>
          </w:tcPr>
          <w:p w14:paraId="4E8CCFC4" w14:textId="77777777" w:rsidR="000327EE" w:rsidRPr="000327EE" w:rsidRDefault="000327EE" w:rsidP="000327EE">
            <w:pPr>
              <w:pStyle w:val="EFSATabledata"/>
              <w:rPr>
                <w:b/>
                <w:sz w:val="16"/>
                <w:szCs w:val="16"/>
              </w:rPr>
            </w:pPr>
          </w:p>
        </w:tc>
        <w:tc>
          <w:tcPr>
            <w:tcW w:w="1166" w:type="dxa"/>
          </w:tcPr>
          <w:p w14:paraId="0B0B7470"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75" w:type="dxa"/>
          </w:tcPr>
          <w:p w14:paraId="517EA52F" w14:textId="77777777" w:rsidR="000327EE" w:rsidRPr="000327EE" w:rsidRDefault="000327EE" w:rsidP="000327EE">
            <w:pPr>
              <w:pStyle w:val="EFSATabledata"/>
              <w:rPr>
                <w:sz w:val="16"/>
                <w:szCs w:val="16"/>
              </w:rPr>
            </w:pPr>
            <w:r w:rsidRPr="000327EE">
              <w:rPr>
                <w:rFonts w:eastAsia="Times New Roman"/>
                <w:sz w:val="16"/>
                <w:szCs w:val="16"/>
                <w:lang w:eastAsia="en-GB"/>
              </w:rPr>
              <w:t>&lt;LOD</w:t>
            </w:r>
          </w:p>
        </w:tc>
        <w:tc>
          <w:tcPr>
            <w:tcW w:w="1293" w:type="dxa"/>
            <w:vMerge/>
          </w:tcPr>
          <w:p w14:paraId="0293D445" w14:textId="77777777" w:rsidR="000327EE" w:rsidRPr="000327EE" w:rsidRDefault="000327EE" w:rsidP="000327EE">
            <w:pPr>
              <w:pStyle w:val="EFSATabledata"/>
              <w:rPr>
                <w:b/>
                <w:sz w:val="16"/>
                <w:szCs w:val="16"/>
              </w:rPr>
            </w:pPr>
          </w:p>
        </w:tc>
        <w:tc>
          <w:tcPr>
            <w:tcW w:w="2876" w:type="dxa"/>
            <w:vMerge/>
          </w:tcPr>
          <w:p w14:paraId="7C430685" w14:textId="77777777" w:rsidR="000327EE" w:rsidRPr="000327EE" w:rsidRDefault="000327EE" w:rsidP="000327EE">
            <w:pPr>
              <w:pStyle w:val="EFSATabledata"/>
              <w:rPr>
                <w:b/>
                <w:sz w:val="16"/>
                <w:szCs w:val="16"/>
              </w:rPr>
            </w:pPr>
          </w:p>
        </w:tc>
        <w:tc>
          <w:tcPr>
            <w:tcW w:w="1063" w:type="dxa"/>
            <w:vMerge/>
          </w:tcPr>
          <w:p w14:paraId="325E2A02" w14:textId="77777777" w:rsidR="000327EE" w:rsidRPr="000327EE" w:rsidRDefault="000327EE" w:rsidP="000327EE">
            <w:pPr>
              <w:pStyle w:val="EFSATabledata"/>
              <w:rPr>
                <w:b/>
                <w:sz w:val="16"/>
                <w:szCs w:val="16"/>
              </w:rPr>
            </w:pPr>
          </w:p>
        </w:tc>
      </w:tr>
      <w:tr w:rsidR="000327EE" w:rsidRPr="000327EE" w14:paraId="02426B92" w14:textId="77777777" w:rsidTr="0059208A">
        <w:trPr>
          <w:trHeight w:val="145"/>
          <w:tblHeader/>
        </w:trPr>
        <w:tc>
          <w:tcPr>
            <w:tcW w:w="1661" w:type="dxa"/>
            <w:vMerge/>
          </w:tcPr>
          <w:p w14:paraId="49F70EEA" w14:textId="77777777" w:rsidR="000327EE" w:rsidRPr="000327EE" w:rsidRDefault="000327EE" w:rsidP="000327EE">
            <w:pPr>
              <w:pStyle w:val="EFSATablefirstcolumn"/>
              <w:rPr>
                <w:sz w:val="16"/>
                <w:szCs w:val="16"/>
              </w:rPr>
            </w:pPr>
          </w:p>
        </w:tc>
        <w:tc>
          <w:tcPr>
            <w:tcW w:w="1181" w:type="dxa"/>
          </w:tcPr>
          <w:p w14:paraId="26041322" w14:textId="77777777" w:rsidR="000327EE" w:rsidRPr="000327EE" w:rsidRDefault="000327EE" w:rsidP="000327EE">
            <w:pPr>
              <w:pStyle w:val="EFSATabledata"/>
              <w:rPr>
                <w:sz w:val="16"/>
                <w:szCs w:val="16"/>
              </w:rPr>
            </w:pPr>
            <w:r w:rsidRPr="000327EE">
              <w:rPr>
                <w:rFonts w:eastAsia="Times New Roman"/>
                <w:sz w:val="16"/>
                <w:szCs w:val="16"/>
                <w:lang w:eastAsia="en-GB"/>
              </w:rPr>
              <w:t>DONglucuronide</w:t>
            </w:r>
          </w:p>
        </w:tc>
        <w:tc>
          <w:tcPr>
            <w:tcW w:w="1832" w:type="dxa"/>
            <w:vMerge/>
          </w:tcPr>
          <w:p w14:paraId="055EB6F4" w14:textId="77777777" w:rsidR="000327EE" w:rsidRPr="000327EE" w:rsidRDefault="000327EE" w:rsidP="000327EE">
            <w:pPr>
              <w:pStyle w:val="EFSATabledata"/>
              <w:rPr>
                <w:b/>
                <w:sz w:val="16"/>
                <w:szCs w:val="16"/>
              </w:rPr>
            </w:pPr>
          </w:p>
        </w:tc>
        <w:tc>
          <w:tcPr>
            <w:tcW w:w="1751" w:type="dxa"/>
            <w:vMerge/>
          </w:tcPr>
          <w:p w14:paraId="1D9D5994" w14:textId="77777777" w:rsidR="000327EE" w:rsidRPr="000327EE" w:rsidRDefault="000327EE" w:rsidP="000327EE">
            <w:pPr>
              <w:pStyle w:val="EFSATabledata"/>
              <w:rPr>
                <w:b/>
                <w:sz w:val="16"/>
                <w:szCs w:val="16"/>
              </w:rPr>
            </w:pPr>
          </w:p>
        </w:tc>
        <w:tc>
          <w:tcPr>
            <w:tcW w:w="1166" w:type="dxa"/>
          </w:tcPr>
          <w:p w14:paraId="38823950"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75" w:type="dxa"/>
          </w:tcPr>
          <w:p w14:paraId="76DD94E4" w14:textId="77777777" w:rsidR="000327EE" w:rsidRPr="000327EE" w:rsidRDefault="000327EE" w:rsidP="000327EE">
            <w:pPr>
              <w:pStyle w:val="EFSATabledata"/>
              <w:rPr>
                <w:sz w:val="16"/>
                <w:szCs w:val="16"/>
              </w:rPr>
            </w:pPr>
            <w:r w:rsidRPr="000327EE">
              <w:rPr>
                <w:rFonts w:eastAsia="Times New Roman"/>
                <w:sz w:val="16"/>
                <w:szCs w:val="16"/>
                <w:lang w:eastAsia="en-GB"/>
              </w:rPr>
              <w:t>&lt;LOD</w:t>
            </w:r>
          </w:p>
        </w:tc>
        <w:tc>
          <w:tcPr>
            <w:tcW w:w="1293" w:type="dxa"/>
            <w:vMerge/>
          </w:tcPr>
          <w:p w14:paraId="2DA5DF12" w14:textId="77777777" w:rsidR="000327EE" w:rsidRPr="000327EE" w:rsidRDefault="000327EE" w:rsidP="000327EE">
            <w:pPr>
              <w:pStyle w:val="EFSATabledata"/>
              <w:rPr>
                <w:b/>
                <w:sz w:val="16"/>
                <w:szCs w:val="16"/>
              </w:rPr>
            </w:pPr>
          </w:p>
        </w:tc>
        <w:tc>
          <w:tcPr>
            <w:tcW w:w="2876" w:type="dxa"/>
            <w:vMerge/>
          </w:tcPr>
          <w:p w14:paraId="4F6B9320" w14:textId="77777777" w:rsidR="000327EE" w:rsidRPr="000327EE" w:rsidRDefault="000327EE" w:rsidP="000327EE">
            <w:pPr>
              <w:pStyle w:val="EFSATabledata"/>
              <w:rPr>
                <w:b/>
                <w:sz w:val="16"/>
                <w:szCs w:val="16"/>
              </w:rPr>
            </w:pPr>
          </w:p>
        </w:tc>
        <w:tc>
          <w:tcPr>
            <w:tcW w:w="1063" w:type="dxa"/>
            <w:vMerge/>
          </w:tcPr>
          <w:p w14:paraId="6CF80771" w14:textId="77777777" w:rsidR="000327EE" w:rsidRPr="000327EE" w:rsidRDefault="000327EE" w:rsidP="000327EE">
            <w:pPr>
              <w:pStyle w:val="EFSATabledata"/>
              <w:rPr>
                <w:b/>
                <w:sz w:val="16"/>
                <w:szCs w:val="16"/>
              </w:rPr>
            </w:pPr>
          </w:p>
        </w:tc>
      </w:tr>
      <w:tr w:rsidR="000327EE" w:rsidRPr="000327EE" w14:paraId="15E3292A" w14:textId="77777777" w:rsidTr="0059208A">
        <w:trPr>
          <w:trHeight w:val="145"/>
          <w:tblHeader/>
        </w:trPr>
        <w:tc>
          <w:tcPr>
            <w:tcW w:w="1661" w:type="dxa"/>
            <w:vMerge/>
          </w:tcPr>
          <w:p w14:paraId="49257AB5" w14:textId="77777777" w:rsidR="000327EE" w:rsidRPr="000327EE" w:rsidRDefault="000327EE" w:rsidP="000327EE">
            <w:pPr>
              <w:pStyle w:val="EFSATablefirstcolumn"/>
              <w:rPr>
                <w:sz w:val="16"/>
                <w:szCs w:val="16"/>
              </w:rPr>
            </w:pPr>
          </w:p>
        </w:tc>
        <w:tc>
          <w:tcPr>
            <w:tcW w:w="1181" w:type="dxa"/>
          </w:tcPr>
          <w:p w14:paraId="3DE15436" w14:textId="77777777" w:rsidR="000327EE" w:rsidRPr="000327EE" w:rsidRDefault="000327EE" w:rsidP="000327EE">
            <w:pPr>
              <w:pStyle w:val="EFSATabledata"/>
              <w:rPr>
                <w:sz w:val="16"/>
                <w:szCs w:val="16"/>
              </w:rPr>
            </w:pPr>
          </w:p>
        </w:tc>
        <w:tc>
          <w:tcPr>
            <w:tcW w:w="1832" w:type="dxa"/>
            <w:vMerge/>
          </w:tcPr>
          <w:p w14:paraId="08688006" w14:textId="77777777" w:rsidR="000327EE" w:rsidRPr="000327EE" w:rsidRDefault="000327EE" w:rsidP="000327EE">
            <w:pPr>
              <w:pStyle w:val="EFSATabledata"/>
              <w:rPr>
                <w:b/>
                <w:sz w:val="16"/>
                <w:szCs w:val="16"/>
              </w:rPr>
            </w:pPr>
          </w:p>
        </w:tc>
        <w:tc>
          <w:tcPr>
            <w:tcW w:w="1751" w:type="dxa"/>
            <w:vMerge/>
          </w:tcPr>
          <w:p w14:paraId="2C0428F1" w14:textId="77777777" w:rsidR="000327EE" w:rsidRPr="000327EE" w:rsidRDefault="000327EE" w:rsidP="000327EE">
            <w:pPr>
              <w:pStyle w:val="EFSATabledata"/>
              <w:rPr>
                <w:b/>
                <w:sz w:val="16"/>
                <w:szCs w:val="16"/>
              </w:rPr>
            </w:pPr>
          </w:p>
        </w:tc>
        <w:tc>
          <w:tcPr>
            <w:tcW w:w="1166" w:type="dxa"/>
          </w:tcPr>
          <w:p w14:paraId="36A37952"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75" w:type="dxa"/>
          </w:tcPr>
          <w:p w14:paraId="38721B7A" w14:textId="77777777" w:rsidR="000327EE" w:rsidRPr="000327EE" w:rsidRDefault="000327EE" w:rsidP="000327EE">
            <w:pPr>
              <w:pStyle w:val="EFSATabledata"/>
              <w:rPr>
                <w:sz w:val="16"/>
                <w:szCs w:val="16"/>
              </w:rPr>
            </w:pPr>
            <w:r w:rsidRPr="000327EE">
              <w:rPr>
                <w:rFonts w:eastAsia="Times New Roman"/>
                <w:sz w:val="16"/>
                <w:szCs w:val="16"/>
                <w:lang w:eastAsia="en-GB"/>
              </w:rPr>
              <w:t>&lt;LOD</w:t>
            </w:r>
          </w:p>
        </w:tc>
        <w:tc>
          <w:tcPr>
            <w:tcW w:w="1293" w:type="dxa"/>
            <w:vMerge/>
          </w:tcPr>
          <w:p w14:paraId="0C94E540" w14:textId="77777777" w:rsidR="000327EE" w:rsidRPr="000327EE" w:rsidRDefault="000327EE" w:rsidP="000327EE">
            <w:pPr>
              <w:pStyle w:val="EFSATabledata"/>
              <w:rPr>
                <w:b/>
                <w:sz w:val="16"/>
                <w:szCs w:val="16"/>
              </w:rPr>
            </w:pPr>
          </w:p>
        </w:tc>
        <w:tc>
          <w:tcPr>
            <w:tcW w:w="2876" w:type="dxa"/>
            <w:vMerge/>
          </w:tcPr>
          <w:p w14:paraId="472B7821" w14:textId="77777777" w:rsidR="000327EE" w:rsidRPr="000327EE" w:rsidRDefault="000327EE" w:rsidP="000327EE">
            <w:pPr>
              <w:pStyle w:val="EFSATabledata"/>
              <w:rPr>
                <w:b/>
                <w:sz w:val="16"/>
                <w:szCs w:val="16"/>
              </w:rPr>
            </w:pPr>
          </w:p>
        </w:tc>
        <w:tc>
          <w:tcPr>
            <w:tcW w:w="1063" w:type="dxa"/>
            <w:vMerge/>
          </w:tcPr>
          <w:p w14:paraId="69AC6673" w14:textId="77777777" w:rsidR="000327EE" w:rsidRPr="000327EE" w:rsidRDefault="000327EE" w:rsidP="000327EE">
            <w:pPr>
              <w:pStyle w:val="EFSATabledata"/>
              <w:rPr>
                <w:b/>
                <w:sz w:val="16"/>
                <w:szCs w:val="16"/>
              </w:rPr>
            </w:pPr>
          </w:p>
        </w:tc>
      </w:tr>
      <w:tr w:rsidR="000327EE" w:rsidRPr="000327EE" w14:paraId="26A9DE01" w14:textId="77777777" w:rsidTr="0059208A">
        <w:trPr>
          <w:trHeight w:val="145"/>
          <w:tblHeader/>
        </w:trPr>
        <w:tc>
          <w:tcPr>
            <w:tcW w:w="1661" w:type="dxa"/>
            <w:vMerge/>
          </w:tcPr>
          <w:p w14:paraId="46AEEC80" w14:textId="77777777" w:rsidR="000327EE" w:rsidRPr="000327EE" w:rsidRDefault="000327EE" w:rsidP="000327EE">
            <w:pPr>
              <w:pStyle w:val="EFSATablefirstcolumn"/>
              <w:rPr>
                <w:sz w:val="16"/>
                <w:szCs w:val="16"/>
              </w:rPr>
            </w:pPr>
          </w:p>
        </w:tc>
        <w:tc>
          <w:tcPr>
            <w:tcW w:w="1181" w:type="dxa"/>
          </w:tcPr>
          <w:p w14:paraId="3FB3C5D7" w14:textId="77777777" w:rsidR="000327EE" w:rsidRPr="000327EE" w:rsidRDefault="000327EE" w:rsidP="000327EE">
            <w:pPr>
              <w:pStyle w:val="EFSATabledata"/>
              <w:rPr>
                <w:sz w:val="16"/>
                <w:szCs w:val="16"/>
              </w:rPr>
            </w:pPr>
            <w:r w:rsidRPr="000327EE">
              <w:rPr>
                <w:rFonts w:eastAsia="Times New Roman"/>
                <w:sz w:val="16"/>
                <w:szCs w:val="16"/>
                <w:lang w:eastAsia="en-GB"/>
              </w:rPr>
              <w:t>DOM1</w:t>
            </w:r>
          </w:p>
        </w:tc>
        <w:tc>
          <w:tcPr>
            <w:tcW w:w="1832" w:type="dxa"/>
            <w:vMerge/>
          </w:tcPr>
          <w:p w14:paraId="6EB98CB0" w14:textId="77777777" w:rsidR="000327EE" w:rsidRPr="000327EE" w:rsidRDefault="000327EE" w:rsidP="000327EE">
            <w:pPr>
              <w:pStyle w:val="EFSATabledata"/>
              <w:rPr>
                <w:b/>
                <w:sz w:val="16"/>
                <w:szCs w:val="16"/>
              </w:rPr>
            </w:pPr>
          </w:p>
        </w:tc>
        <w:tc>
          <w:tcPr>
            <w:tcW w:w="1751" w:type="dxa"/>
            <w:vMerge/>
          </w:tcPr>
          <w:p w14:paraId="5F5735FE" w14:textId="77777777" w:rsidR="000327EE" w:rsidRPr="000327EE" w:rsidRDefault="000327EE" w:rsidP="000327EE">
            <w:pPr>
              <w:pStyle w:val="EFSATabledata"/>
              <w:rPr>
                <w:b/>
                <w:sz w:val="16"/>
                <w:szCs w:val="16"/>
              </w:rPr>
            </w:pPr>
          </w:p>
        </w:tc>
        <w:tc>
          <w:tcPr>
            <w:tcW w:w="1166" w:type="dxa"/>
          </w:tcPr>
          <w:p w14:paraId="2FBF4D6E"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75" w:type="dxa"/>
          </w:tcPr>
          <w:p w14:paraId="590A4DF9" w14:textId="77777777" w:rsidR="000327EE" w:rsidRPr="000327EE" w:rsidRDefault="000327EE" w:rsidP="000327EE">
            <w:pPr>
              <w:pStyle w:val="EFSATabledata"/>
              <w:rPr>
                <w:sz w:val="16"/>
                <w:szCs w:val="16"/>
              </w:rPr>
            </w:pPr>
            <w:r w:rsidRPr="000327EE">
              <w:rPr>
                <w:rFonts w:eastAsia="Times New Roman"/>
                <w:sz w:val="16"/>
                <w:szCs w:val="16"/>
                <w:lang w:eastAsia="en-GB"/>
              </w:rPr>
              <w:t>&lt;LOD</w:t>
            </w:r>
          </w:p>
        </w:tc>
        <w:tc>
          <w:tcPr>
            <w:tcW w:w="1293" w:type="dxa"/>
            <w:vMerge/>
          </w:tcPr>
          <w:p w14:paraId="7B5E4190" w14:textId="77777777" w:rsidR="000327EE" w:rsidRPr="000327EE" w:rsidRDefault="000327EE" w:rsidP="000327EE">
            <w:pPr>
              <w:pStyle w:val="EFSATabledata"/>
              <w:rPr>
                <w:b/>
                <w:sz w:val="16"/>
                <w:szCs w:val="16"/>
              </w:rPr>
            </w:pPr>
          </w:p>
        </w:tc>
        <w:tc>
          <w:tcPr>
            <w:tcW w:w="2876" w:type="dxa"/>
            <w:vMerge/>
          </w:tcPr>
          <w:p w14:paraId="6A063808" w14:textId="77777777" w:rsidR="000327EE" w:rsidRPr="000327EE" w:rsidRDefault="000327EE" w:rsidP="000327EE">
            <w:pPr>
              <w:pStyle w:val="EFSATabledata"/>
              <w:rPr>
                <w:b/>
                <w:sz w:val="16"/>
                <w:szCs w:val="16"/>
              </w:rPr>
            </w:pPr>
          </w:p>
        </w:tc>
        <w:tc>
          <w:tcPr>
            <w:tcW w:w="1063" w:type="dxa"/>
            <w:vMerge/>
          </w:tcPr>
          <w:p w14:paraId="0BA07B61" w14:textId="77777777" w:rsidR="000327EE" w:rsidRPr="000327EE" w:rsidRDefault="000327EE" w:rsidP="000327EE">
            <w:pPr>
              <w:pStyle w:val="EFSATabledata"/>
              <w:rPr>
                <w:b/>
                <w:sz w:val="16"/>
                <w:szCs w:val="16"/>
              </w:rPr>
            </w:pPr>
          </w:p>
        </w:tc>
      </w:tr>
      <w:tr w:rsidR="000327EE" w:rsidRPr="000327EE" w14:paraId="43070DC5" w14:textId="77777777" w:rsidTr="0059208A">
        <w:trPr>
          <w:trHeight w:val="145"/>
          <w:tblHeader/>
        </w:trPr>
        <w:tc>
          <w:tcPr>
            <w:tcW w:w="1661" w:type="dxa"/>
            <w:vMerge/>
          </w:tcPr>
          <w:p w14:paraId="5DB694D1" w14:textId="77777777" w:rsidR="000327EE" w:rsidRPr="000327EE" w:rsidRDefault="000327EE" w:rsidP="000327EE">
            <w:pPr>
              <w:pStyle w:val="EFSATablefirstcolumn"/>
              <w:rPr>
                <w:sz w:val="16"/>
                <w:szCs w:val="16"/>
              </w:rPr>
            </w:pPr>
          </w:p>
        </w:tc>
        <w:tc>
          <w:tcPr>
            <w:tcW w:w="1181" w:type="dxa"/>
          </w:tcPr>
          <w:p w14:paraId="40780891" w14:textId="77777777" w:rsidR="000327EE" w:rsidRPr="000327EE" w:rsidRDefault="000327EE" w:rsidP="000327EE">
            <w:pPr>
              <w:pStyle w:val="EFSATabledata"/>
              <w:rPr>
                <w:sz w:val="16"/>
                <w:szCs w:val="16"/>
              </w:rPr>
            </w:pPr>
          </w:p>
        </w:tc>
        <w:tc>
          <w:tcPr>
            <w:tcW w:w="1832" w:type="dxa"/>
            <w:vMerge/>
          </w:tcPr>
          <w:p w14:paraId="57ED7911" w14:textId="77777777" w:rsidR="000327EE" w:rsidRPr="000327EE" w:rsidRDefault="000327EE" w:rsidP="000327EE">
            <w:pPr>
              <w:pStyle w:val="EFSATabledata"/>
              <w:rPr>
                <w:b/>
                <w:sz w:val="16"/>
                <w:szCs w:val="16"/>
              </w:rPr>
            </w:pPr>
          </w:p>
        </w:tc>
        <w:tc>
          <w:tcPr>
            <w:tcW w:w="1751" w:type="dxa"/>
            <w:vMerge/>
          </w:tcPr>
          <w:p w14:paraId="4C4A6B93" w14:textId="77777777" w:rsidR="000327EE" w:rsidRPr="000327EE" w:rsidRDefault="000327EE" w:rsidP="000327EE">
            <w:pPr>
              <w:pStyle w:val="EFSATabledata"/>
              <w:rPr>
                <w:b/>
                <w:sz w:val="16"/>
                <w:szCs w:val="16"/>
              </w:rPr>
            </w:pPr>
          </w:p>
        </w:tc>
        <w:tc>
          <w:tcPr>
            <w:tcW w:w="1166" w:type="dxa"/>
          </w:tcPr>
          <w:p w14:paraId="5E0DBD8B"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75" w:type="dxa"/>
          </w:tcPr>
          <w:p w14:paraId="502D60DA" w14:textId="77777777" w:rsidR="000327EE" w:rsidRPr="000327EE" w:rsidRDefault="000327EE" w:rsidP="000327EE">
            <w:pPr>
              <w:pStyle w:val="EFSATabledata"/>
              <w:rPr>
                <w:sz w:val="16"/>
                <w:szCs w:val="16"/>
              </w:rPr>
            </w:pPr>
            <w:r w:rsidRPr="000327EE">
              <w:rPr>
                <w:rFonts w:eastAsia="Times New Roman"/>
                <w:sz w:val="16"/>
                <w:szCs w:val="16"/>
                <w:lang w:eastAsia="en-GB"/>
              </w:rPr>
              <w:t>&lt;LOD</w:t>
            </w:r>
          </w:p>
        </w:tc>
        <w:tc>
          <w:tcPr>
            <w:tcW w:w="1293" w:type="dxa"/>
            <w:vMerge/>
          </w:tcPr>
          <w:p w14:paraId="77E95F7D" w14:textId="77777777" w:rsidR="000327EE" w:rsidRPr="000327EE" w:rsidRDefault="000327EE" w:rsidP="000327EE">
            <w:pPr>
              <w:pStyle w:val="EFSATabledata"/>
              <w:rPr>
                <w:b/>
                <w:sz w:val="16"/>
                <w:szCs w:val="16"/>
              </w:rPr>
            </w:pPr>
          </w:p>
        </w:tc>
        <w:tc>
          <w:tcPr>
            <w:tcW w:w="2876" w:type="dxa"/>
            <w:vMerge/>
          </w:tcPr>
          <w:p w14:paraId="4F012583" w14:textId="77777777" w:rsidR="000327EE" w:rsidRPr="000327EE" w:rsidRDefault="000327EE" w:rsidP="000327EE">
            <w:pPr>
              <w:pStyle w:val="EFSATabledata"/>
              <w:rPr>
                <w:b/>
                <w:sz w:val="16"/>
                <w:szCs w:val="16"/>
              </w:rPr>
            </w:pPr>
          </w:p>
        </w:tc>
        <w:tc>
          <w:tcPr>
            <w:tcW w:w="1063" w:type="dxa"/>
            <w:vMerge/>
          </w:tcPr>
          <w:p w14:paraId="7A08EA07" w14:textId="77777777" w:rsidR="000327EE" w:rsidRPr="000327EE" w:rsidRDefault="000327EE" w:rsidP="000327EE">
            <w:pPr>
              <w:pStyle w:val="EFSATabledata"/>
              <w:rPr>
                <w:b/>
                <w:sz w:val="16"/>
                <w:szCs w:val="16"/>
              </w:rPr>
            </w:pPr>
          </w:p>
        </w:tc>
      </w:tr>
      <w:tr w:rsidR="000327EE" w:rsidRPr="000327EE" w14:paraId="4E8551A3" w14:textId="77777777" w:rsidTr="0059208A">
        <w:trPr>
          <w:trHeight w:val="145"/>
          <w:tblHeader/>
        </w:trPr>
        <w:tc>
          <w:tcPr>
            <w:tcW w:w="1661" w:type="dxa"/>
            <w:vMerge/>
          </w:tcPr>
          <w:p w14:paraId="00A828BE" w14:textId="77777777" w:rsidR="000327EE" w:rsidRPr="000327EE" w:rsidRDefault="000327EE" w:rsidP="000327EE">
            <w:pPr>
              <w:pStyle w:val="EFSATablefirstcolumn"/>
              <w:rPr>
                <w:sz w:val="16"/>
                <w:szCs w:val="16"/>
              </w:rPr>
            </w:pPr>
          </w:p>
        </w:tc>
        <w:tc>
          <w:tcPr>
            <w:tcW w:w="1181" w:type="dxa"/>
          </w:tcPr>
          <w:p w14:paraId="4E2FC342" w14:textId="77777777" w:rsidR="000327EE" w:rsidRPr="000327EE" w:rsidRDefault="000327EE" w:rsidP="000327EE">
            <w:pPr>
              <w:pStyle w:val="EFSATabledata"/>
              <w:rPr>
                <w:sz w:val="16"/>
                <w:szCs w:val="16"/>
              </w:rPr>
            </w:pPr>
            <w:r w:rsidRPr="000327EE">
              <w:rPr>
                <w:rFonts w:eastAsia="Times New Roman"/>
                <w:sz w:val="16"/>
                <w:szCs w:val="16"/>
                <w:lang w:eastAsia="en-GB"/>
              </w:rPr>
              <w:t>DON</w:t>
            </w:r>
          </w:p>
        </w:tc>
        <w:tc>
          <w:tcPr>
            <w:tcW w:w="1832" w:type="dxa"/>
            <w:vMerge w:val="restart"/>
          </w:tcPr>
          <w:p w14:paraId="1962AAB3" w14:textId="77777777" w:rsidR="000327EE" w:rsidRPr="000327EE" w:rsidRDefault="000327EE" w:rsidP="000327EE">
            <w:pPr>
              <w:pStyle w:val="EFSATabledata"/>
              <w:rPr>
                <w:b/>
                <w:sz w:val="16"/>
                <w:szCs w:val="16"/>
              </w:rPr>
            </w:pPr>
          </w:p>
        </w:tc>
        <w:tc>
          <w:tcPr>
            <w:tcW w:w="1751" w:type="dxa"/>
            <w:vMerge w:val="restart"/>
          </w:tcPr>
          <w:p w14:paraId="793B4D4C" w14:textId="77777777" w:rsidR="000327EE" w:rsidRPr="000327EE" w:rsidRDefault="000327EE" w:rsidP="000327EE">
            <w:pPr>
              <w:pStyle w:val="EFSATabledata"/>
              <w:rPr>
                <w:sz w:val="16"/>
                <w:szCs w:val="16"/>
              </w:rPr>
            </w:pPr>
            <w:r w:rsidRPr="000327EE">
              <w:rPr>
                <w:rFonts w:eastAsia="Times New Roman"/>
                <w:sz w:val="16"/>
                <w:szCs w:val="16"/>
                <w:lang w:eastAsia="en-GB"/>
              </w:rPr>
              <w:t>Oral admin. 2.0 mg/kg bw DON (0 – 24h)</w:t>
            </w:r>
          </w:p>
          <w:p w14:paraId="73114641" w14:textId="77777777" w:rsidR="000327EE" w:rsidRPr="000327EE" w:rsidRDefault="000327EE" w:rsidP="000327EE">
            <w:pPr>
              <w:pStyle w:val="EFSATabledata"/>
              <w:rPr>
                <w:sz w:val="16"/>
                <w:szCs w:val="16"/>
              </w:rPr>
            </w:pPr>
          </w:p>
        </w:tc>
        <w:tc>
          <w:tcPr>
            <w:tcW w:w="1166" w:type="dxa"/>
          </w:tcPr>
          <w:p w14:paraId="78C13029"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75" w:type="dxa"/>
          </w:tcPr>
          <w:p w14:paraId="26617B2C" w14:textId="77777777" w:rsidR="000327EE" w:rsidRPr="000327EE" w:rsidRDefault="000327EE" w:rsidP="000327EE">
            <w:pPr>
              <w:pStyle w:val="EFSATabledata"/>
              <w:rPr>
                <w:sz w:val="16"/>
                <w:szCs w:val="16"/>
              </w:rPr>
            </w:pPr>
            <w:r w:rsidRPr="000327EE">
              <w:rPr>
                <w:rFonts w:eastAsia="Times New Roman"/>
                <w:sz w:val="16"/>
                <w:szCs w:val="16"/>
                <w:lang w:eastAsia="en-GB"/>
              </w:rPr>
              <w:t>77±57 nmol</w:t>
            </w:r>
          </w:p>
        </w:tc>
        <w:tc>
          <w:tcPr>
            <w:tcW w:w="1293" w:type="dxa"/>
            <w:vMerge/>
          </w:tcPr>
          <w:p w14:paraId="04BF1E94" w14:textId="77777777" w:rsidR="000327EE" w:rsidRPr="000327EE" w:rsidRDefault="000327EE" w:rsidP="000327EE">
            <w:pPr>
              <w:pStyle w:val="EFSATabledata"/>
              <w:rPr>
                <w:b/>
                <w:sz w:val="16"/>
                <w:szCs w:val="16"/>
              </w:rPr>
            </w:pPr>
          </w:p>
        </w:tc>
        <w:tc>
          <w:tcPr>
            <w:tcW w:w="2876" w:type="dxa"/>
            <w:vMerge/>
          </w:tcPr>
          <w:p w14:paraId="3304D434" w14:textId="77777777" w:rsidR="000327EE" w:rsidRPr="000327EE" w:rsidRDefault="000327EE" w:rsidP="000327EE">
            <w:pPr>
              <w:pStyle w:val="EFSATabledata"/>
              <w:rPr>
                <w:b/>
                <w:sz w:val="16"/>
                <w:szCs w:val="16"/>
              </w:rPr>
            </w:pPr>
          </w:p>
        </w:tc>
        <w:tc>
          <w:tcPr>
            <w:tcW w:w="1063" w:type="dxa"/>
            <w:vMerge/>
          </w:tcPr>
          <w:p w14:paraId="5B4DB0D2" w14:textId="77777777" w:rsidR="000327EE" w:rsidRPr="000327EE" w:rsidRDefault="000327EE" w:rsidP="000327EE">
            <w:pPr>
              <w:pStyle w:val="EFSATabledata"/>
              <w:rPr>
                <w:b/>
                <w:sz w:val="16"/>
                <w:szCs w:val="16"/>
              </w:rPr>
            </w:pPr>
          </w:p>
        </w:tc>
      </w:tr>
      <w:tr w:rsidR="000327EE" w:rsidRPr="000327EE" w14:paraId="1C2DB5B8" w14:textId="77777777" w:rsidTr="0059208A">
        <w:trPr>
          <w:trHeight w:val="145"/>
          <w:tblHeader/>
        </w:trPr>
        <w:tc>
          <w:tcPr>
            <w:tcW w:w="1661" w:type="dxa"/>
            <w:vMerge/>
          </w:tcPr>
          <w:p w14:paraId="6B99C2E3" w14:textId="77777777" w:rsidR="000327EE" w:rsidRPr="000327EE" w:rsidRDefault="000327EE" w:rsidP="000327EE">
            <w:pPr>
              <w:pStyle w:val="EFSATablefirstcolumn"/>
              <w:rPr>
                <w:sz w:val="16"/>
                <w:szCs w:val="16"/>
              </w:rPr>
            </w:pPr>
          </w:p>
        </w:tc>
        <w:tc>
          <w:tcPr>
            <w:tcW w:w="1181" w:type="dxa"/>
          </w:tcPr>
          <w:p w14:paraId="04D67528" w14:textId="77777777" w:rsidR="000327EE" w:rsidRPr="000327EE" w:rsidRDefault="000327EE" w:rsidP="000327EE">
            <w:pPr>
              <w:pStyle w:val="EFSATabledata"/>
              <w:rPr>
                <w:sz w:val="16"/>
                <w:szCs w:val="16"/>
              </w:rPr>
            </w:pPr>
          </w:p>
        </w:tc>
        <w:tc>
          <w:tcPr>
            <w:tcW w:w="1832" w:type="dxa"/>
            <w:vMerge/>
          </w:tcPr>
          <w:p w14:paraId="32592838" w14:textId="77777777" w:rsidR="000327EE" w:rsidRPr="000327EE" w:rsidRDefault="000327EE" w:rsidP="000327EE">
            <w:pPr>
              <w:pStyle w:val="EFSATabledata"/>
              <w:rPr>
                <w:b/>
                <w:sz w:val="16"/>
                <w:szCs w:val="16"/>
              </w:rPr>
            </w:pPr>
          </w:p>
        </w:tc>
        <w:tc>
          <w:tcPr>
            <w:tcW w:w="1751" w:type="dxa"/>
            <w:vMerge/>
          </w:tcPr>
          <w:p w14:paraId="2168B806" w14:textId="77777777" w:rsidR="000327EE" w:rsidRPr="000327EE" w:rsidRDefault="000327EE" w:rsidP="000327EE">
            <w:pPr>
              <w:pStyle w:val="EFSATabledata"/>
              <w:rPr>
                <w:b/>
                <w:sz w:val="16"/>
                <w:szCs w:val="16"/>
              </w:rPr>
            </w:pPr>
          </w:p>
        </w:tc>
        <w:tc>
          <w:tcPr>
            <w:tcW w:w="1166" w:type="dxa"/>
          </w:tcPr>
          <w:p w14:paraId="49688330"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75" w:type="dxa"/>
          </w:tcPr>
          <w:p w14:paraId="497DAD71" w14:textId="77777777" w:rsidR="000327EE" w:rsidRPr="000327EE" w:rsidRDefault="000327EE" w:rsidP="000327EE">
            <w:pPr>
              <w:pStyle w:val="EFSATabledata"/>
              <w:rPr>
                <w:sz w:val="16"/>
                <w:szCs w:val="16"/>
              </w:rPr>
            </w:pPr>
            <w:r w:rsidRPr="000327EE">
              <w:rPr>
                <w:rFonts w:eastAsia="Times New Roman"/>
                <w:sz w:val="16"/>
                <w:szCs w:val="16"/>
                <w:lang w:eastAsia="en-GB"/>
              </w:rPr>
              <w:t>5.6±2.3 nmol</w:t>
            </w:r>
          </w:p>
        </w:tc>
        <w:tc>
          <w:tcPr>
            <w:tcW w:w="1293" w:type="dxa"/>
            <w:vMerge/>
          </w:tcPr>
          <w:p w14:paraId="75739C31" w14:textId="77777777" w:rsidR="000327EE" w:rsidRPr="000327EE" w:rsidRDefault="000327EE" w:rsidP="000327EE">
            <w:pPr>
              <w:pStyle w:val="EFSATabledata"/>
              <w:rPr>
                <w:b/>
                <w:sz w:val="16"/>
                <w:szCs w:val="16"/>
              </w:rPr>
            </w:pPr>
          </w:p>
        </w:tc>
        <w:tc>
          <w:tcPr>
            <w:tcW w:w="2876" w:type="dxa"/>
            <w:vMerge/>
          </w:tcPr>
          <w:p w14:paraId="6F3C0354" w14:textId="77777777" w:rsidR="000327EE" w:rsidRPr="000327EE" w:rsidRDefault="000327EE" w:rsidP="000327EE">
            <w:pPr>
              <w:pStyle w:val="EFSATabledata"/>
              <w:rPr>
                <w:b/>
                <w:sz w:val="16"/>
                <w:szCs w:val="16"/>
              </w:rPr>
            </w:pPr>
          </w:p>
        </w:tc>
        <w:tc>
          <w:tcPr>
            <w:tcW w:w="1063" w:type="dxa"/>
            <w:vMerge/>
          </w:tcPr>
          <w:p w14:paraId="6C588D32" w14:textId="77777777" w:rsidR="000327EE" w:rsidRPr="000327EE" w:rsidRDefault="000327EE" w:rsidP="000327EE">
            <w:pPr>
              <w:pStyle w:val="EFSATabledata"/>
              <w:rPr>
                <w:b/>
                <w:sz w:val="16"/>
                <w:szCs w:val="16"/>
              </w:rPr>
            </w:pPr>
          </w:p>
        </w:tc>
      </w:tr>
      <w:tr w:rsidR="000327EE" w:rsidRPr="000327EE" w14:paraId="15FA4AA0" w14:textId="77777777" w:rsidTr="0059208A">
        <w:trPr>
          <w:trHeight w:val="145"/>
          <w:tblHeader/>
        </w:trPr>
        <w:tc>
          <w:tcPr>
            <w:tcW w:w="1661" w:type="dxa"/>
            <w:vMerge/>
          </w:tcPr>
          <w:p w14:paraId="20A125BE" w14:textId="77777777" w:rsidR="000327EE" w:rsidRPr="000327EE" w:rsidRDefault="000327EE" w:rsidP="000327EE">
            <w:pPr>
              <w:pStyle w:val="EFSATablefirstcolumn"/>
              <w:rPr>
                <w:sz w:val="16"/>
                <w:szCs w:val="16"/>
              </w:rPr>
            </w:pPr>
          </w:p>
        </w:tc>
        <w:tc>
          <w:tcPr>
            <w:tcW w:w="1181" w:type="dxa"/>
          </w:tcPr>
          <w:p w14:paraId="6131B1F4" w14:textId="77777777" w:rsidR="000327EE" w:rsidRPr="000327EE" w:rsidRDefault="000327EE" w:rsidP="000327EE">
            <w:pPr>
              <w:pStyle w:val="EFSATabledata"/>
              <w:rPr>
                <w:sz w:val="16"/>
                <w:szCs w:val="16"/>
              </w:rPr>
            </w:pPr>
            <w:r w:rsidRPr="000327EE">
              <w:rPr>
                <w:rFonts w:eastAsia="Times New Roman"/>
                <w:sz w:val="16"/>
                <w:szCs w:val="16"/>
                <w:lang w:eastAsia="en-GB"/>
              </w:rPr>
              <w:t>DON3G</w:t>
            </w:r>
          </w:p>
        </w:tc>
        <w:tc>
          <w:tcPr>
            <w:tcW w:w="1832" w:type="dxa"/>
            <w:vMerge/>
          </w:tcPr>
          <w:p w14:paraId="4A84C5DE" w14:textId="77777777" w:rsidR="000327EE" w:rsidRPr="000327EE" w:rsidRDefault="000327EE" w:rsidP="000327EE">
            <w:pPr>
              <w:pStyle w:val="EFSATabledata"/>
              <w:rPr>
                <w:b/>
                <w:sz w:val="16"/>
                <w:szCs w:val="16"/>
              </w:rPr>
            </w:pPr>
          </w:p>
        </w:tc>
        <w:tc>
          <w:tcPr>
            <w:tcW w:w="1751" w:type="dxa"/>
            <w:vMerge/>
          </w:tcPr>
          <w:p w14:paraId="62A7A286" w14:textId="77777777" w:rsidR="000327EE" w:rsidRPr="000327EE" w:rsidRDefault="000327EE" w:rsidP="000327EE">
            <w:pPr>
              <w:pStyle w:val="EFSATabledata"/>
              <w:rPr>
                <w:b/>
                <w:sz w:val="16"/>
                <w:szCs w:val="16"/>
              </w:rPr>
            </w:pPr>
          </w:p>
        </w:tc>
        <w:tc>
          <w:tcPr>
            <w:tcW w:w="1166" w:type="dxa"/>
          </w:tcPr>
          <w:p w14:paraId="5412D674"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75" w:type="dxa"/>
          </w:tcPr>
          <w:p w14:paraId="71BA0FEE" w14:textId="77777777" w:rsidR="000327EE" w:rsidRPr="000327EE" w:rsidRDefault="000327EE" w:rsidP="000327EE">
            <w:pPr>
              <w:pStyle w:val="EFSATabledata"/>
              <w:rPr>
                <w:sz w:val="16"/>
                <w:szCs w:val="16"/>
              </w:rPr>
            </w:pPr>
            <w:r w:rsidRPr="000327EE">
              <w:rPr>
                <w:rFonts w:eastAsia="Times New Roman"/>
                <w:sz w:val="16"/>
                <w:szCs w:val="16"/>
                <w:lang w:eastAsia="en-GB"/>
              </w:rPr>
              <w:t>&lt;LOD</w:t>
            </w:r>
          </w:p>
        </w:tc>
        <w:tc>
          <w:tcPr>
            <w:tcW w:w="1293" w:type="dxa"/>
            <w:vMerge/>
          </w:tcPr>
          <w:p w14:paraId="0A021DF7" w14:textId="77777777" w:rsidR="000327EE" w:rsidRPr="000327EE" w:rsidRDefault="000327EE" w:rsidP="000327EE">
            <w:pPr>
              <w:pStyle w:val="EFSATabledata"/>
              <w:rPr>
                <w:b/>
                <w:sz w:val="16"/>
                <w:szCs w:val="16"/>
              </w:rPr>
            </w:pPr>
          </w:p>
        </w:tc>
        <w:tc>
          <w:tcPr>
            <w:tcW w:w="2876" w:type="dxa"/>
            <w:vMerge/>
          </w:tcPr>
          <w:p w14:paraId="0E4453FE" w14:textId="77777777" w:rsidR="000327EE" w:rsidRPr="000327EE" w:rsidRDefault="000327EE" w:rsidP="000327EE">
            <w:pPr>
              <w:pStyle w:val="EFSATabledata"/>
              <w:rPr>
                <w:b/>
                <w:sz w:val="16"/>
                <w:szCs w:val="16"/>
              </w:rPr>
            </w:pPr>
          </w:p>
        </w:tc>
        <w:tc>
          <w:tcPr>
            <w:tcW w:w="1063" w:type="dxa"/>
            <w:vMerge/>
          </w:tcPr>
          <w:p w14:paraId="6E56E0C8" w14:textId="77777777" w:rsidR="000327EE" w:rsidRPr="000327EE" w:rsidRDefault="000327EE" w:rsidP="000327EE">
            <w:pPr>
              <w:pStyle w:val="EFSATabledata"/>
              <w:rPr>
                <w:b/>
                <w:sz w:val="16"/>
                <w:szCs w:val="16"/>
              </w:rPr>
            </w:pPr>
          </w:p>
        </w:tc>
      </w:tr>
      <w:tr w:rsidR="000327EE" w:rsidRPr="000327EE" w14:paraId="150A4E62" w14:textId="77777777" w:rsidTr="0059208A">
        <w:trPr>
          <w:trHeight w:val="145"/>
          <w:tblHeader/>
        </w:trPr>
        <w:tc>
          <w:tcPr>
            <w:tcW w:w="1661" w:type="dxa"/>
            <w:vMerge/>
          </w:tcPr>
          <w:p w14:paraId="3E0D9A3E" w14:textId="77777777" w:rsidR="000327EE" w:rsidRPr="000327EE" w:rsidRDefault="000327EE" w:rsidP="000327EE">
            <w:pPr>
              <w:pStyle w:val="EFSATablefirstcolumn"/>
              <w:rPr>
                <w:sz w:val="16"/>
                <w:szCs w:val="16"/>
              </w:rPr>
            </w:pPr>
          </w:p>
        </w:tc>
        <w:tc>
          <w:tcPr>
            <w:tcW w:w="1181" w:type="dxa"/>
          </w:tcPr>
          <w:p w14:paraId="2AE30641" w14:textId="77777777" w:rsidR="000327EE" w:rsidRPr="000327EE" w:rsidRDefault="000327EE" w:rsidP="000327EE">
            <w:pPr>
              <w:pStyle w:val="EFSATabledata"/>
              <w:rPr>
                <w:sz w:val="16"/>
                <w:szCs w:val="16"/>
              </w:rPr>
            </w:pPr>
          </w:p>
        </w:tc>
        <w:tc>
          <w:tcPr>
            <w:tcW w:w="1832" w:type="dxa"/>
            <w:vMerge/>
          </w:tcPr>
          <w:p w14:paraId="6273BB43" w14:textId="77777777" w:rsidR="000327EE" w:rsidRPr="000327EE" w:rsidRDefault="000327EE" w:rsidP="000327EE">
            <w:pPr>
              <w:pStyle w:val="EFSATabledata"/>
              <w:rPr>
                <w:b/>
                <w:sz w:val="16"/>
                <w:szCs w:val="16"/>
              </w:rPr>
            </w:pPr>
          </w:p>
        </w:tc>
        <w:tc>
          <w:tcPr>
            <w:tcW w:w="1751" w:type="dxa"/>
            <w:vMerge/>
          </w:tcPr>
          <w:p w14:paraId="0CE3D667" w14:textId="77777777" w:rsidR="000327EE" w:rsidRPr="000327EE" w:rsidRDefault="000327EE" w:rsidP="000327EE">
            <w:pPr>
              <w:pStyle w:val="EFSATabledata"/>
              <w:rPr>
                <w:b/>
                <w:sz w:val="16"/>
                <w:szCs w:val="16"/>
              </w:rPr>
            </w:pPr>
          </w:p>
        </w:tc>
        <w:tc>
          <w:tcPr>
            <w:tcW w:w="1166" w:type="dxa"/>
          </w:tcPr>
          <w:p w14:paraId="1BA4F7D3"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75" w:type="dxa"/>
          </w:tcPr>
          <w:p w14:paraId="22C41B4B" w14:textId="77777777" w:rsidR="000327EE" w:rsidRPr="000327EE" w:rsidRDefault="000327EE" w:rsidP="000327EE">
            <w:pPr>
              <w:pStyle w:val="EFSATabledata"/>
              <w:rPr>
                <w:sz w:val="16"/>
                <w:szCs w:val="16"/>
              </w:rPr>
            </w:pPr>
            <w:r w:rsidRPr="000327EE">
              <w:rPr>
                <w:rFonts w:eastAsia="Times New Roman"/>
                <w:sz w:val="16"/>
                <w:szCs w:val="16"/>
                <w:lang w:eastAsia="en-GB"/>
              </w:rPr>
              <w:t>&lt;LOD</w:t>
            </w:r>
          </w:p>
        </w:tc>
        <w:tc>
          <w:tcPr>
            <w:tcW w:w="1293" w:type="dxa"/>
            <w:vMerge/>
          </w:tcPr>
          <w:p w14:paraId="5857C437" w14:textId="77777777" w:rsidR="000327EE" w:rsidRPr="000327EE" w:rsidRDefault="000327EE" w:rsidP="000327EE">
            <w:pPr>
              <w:pStyle w:val="EFSATabledata"/>
              <w:rPr>
                <w:b/>
                <w:sz w:val="16"/>
                <w:szCs w:val="16"/>
              </w:rPr>
            </w:pPr>
          </w:p>
        </w:tc>
        <w:tc>
          <w:tcPr>
            <w:tcW w:w="2876" w:type="dxa"/>
            <w:vMerge/>
          </w:tcPr>
          <w:p w14:paraId="3A0F661F" w14:textId="77777777" w:rsidR="000327EE" w:rsidRPr="000327EE" w:rsidRDefault="000327EE" w:rsidP="000327EE">
            <w:pPr>
              <w:pStyle w:val="EFSATabledata"/>
              <w:rPr>
                <w:b/>
                <w:sz w:val="16"/>
                <w:szCs w:val="16"/>
              </w:rPr>
            </w:pPr>
          </w:p>
        </w:tc>
        <w:tc>
          <w:tcPr>
            <w:tcW w:w="1063" w:type="dxa"/>
            <w:vMerge/>
          </w:tcPr>
          <w:p w14:paraId="7BCD7B90" w14:textId="77777777" w:rsidR="000327EE" w:rsidRPr="000327EE" w:rsidRDefault="000327EE" w:rsidP="000327EE">
            <w:pPr>
              <w:pStyle w:val="EFSATabledata"/>
              <w:rPr>
                <w:b/>
                <w:sz w:val="16"/>
                <w:szCs w:val="16"/>
              </w:rPr>
            </w:pPr>
          </w:p>
        </w:tc>
      </w:tr>
      <w:tr w:rsidR="000327EE" w:rsidRPr="000327EE" w14:paraId="6264B1DE" w14:textId="77777777" w:rsidTr="0059208A">
        <w:trPr>
          <w:trHeight w:val="145"/>
          <w:tblHeader/>
        </w:trPr>
        <w:tc>
          <w:tcPr>
            <w:tcW w:w="1661" w:type="dxa"/>
            <w:vMerge/>
          </w:tcPr>
          <w:p w14:paraId="476DBDDF" w14:textId="77777777" w:rsidR="000327EE" w:rsidRPr="000327EE" w:rsidRDefault="000327EE" w:rsidP="000327EE">
            <w:pPr>
              <w:pStyle w:val="EFSATablefirstcolumn"/>
              <w:rPr>
                <w:sz w:val="16"/>
                <w:szCs w:val="16"/>
              </w:rPr>
            </w:pPr>
          </w:p>
        </w:tc>
        <w:tc>
          <w:tcPr>
            <w:tcW w:w="1181" w:type="dxa"/>
          </w:tcPr>
          <w:p w14:paraId="5819FDA9" w14:textId="77777777" w:rsidR="000327EE" w:rsidRPr="000327EE" w:rsidRDefault="000327EE" w:rsidP="000327EE">
            <w:pPr>
              <w:pStyle w:val="EFSATabledata"/>
              <w:rPr>
                <w:sz w:val="16"/>
                <w:szCs w:val="16"/>
              </w:rPr>
            </w:pPr>
            <w:r w:rsidRPr="000327EE">
              <w:rPr>
                <w:rFonts w:eastAsia="Times New Roman"/>
                <w:sz w:val="16"/>
                <w:szCs w:val="16"/>
                <w:lang w:eastAsia="en-GB"/>
              </w:rPr>
              <w:t>DONglucuronide</w:t>
            </w:r>
          </w:p>
        </w:tc>
        <w:tc>
          <w:tcPr>
            <w:tcW w:w="1832" w:type="dxa"/>
            <w:vMerge/>
          </w:tcPr>
          <w:p w14:paraId="78251A94" w14:textId="77777777" w:rsidR="000327EE" w:rsidRPr="000327EE" w:rsidRDefault="000327EE" w:rsidP="000327EE">
            <w:pPr>
              <w:pStyle w:val="EFSATabledata"/>
              <w:rPr>
                <w:b/>
                <w:sz w:val="16"/>
                <w:szCs w:val="16"/>
              </w:rPr>
            </w:pPr>
          </w:p>
        </w:tc>
        <w:tc>
          <w:tcPr>
            <w:tcW w:w="1751" w:type="dxa"/>
            <w:vMerge/>
          </w:tcPr>
          <w:p w14:paraId="427985F8" w14:textId="77777777" w:rsidR="000327EE" w:rsidRPr="000327EE" w:rsidRDefault="000327EE" w:rsidP="000327EE">
            <w:pPr>
              <w:pStyle w:val="EFSATabledata"/>
              <w:rPr>
                <w:b/>
                <w:sz w:val="16"/>
                <w:szCs w:val="16"/>
              </w:rPr>
            </w:pPr>
          </w:p>
        </w:tc>
        <w:tc>
          <w:tcPr>
            <w:tcW w:w="1166" w:type="dxa"/>
          </w:tcPr>
          <w:p w14:paraId="4B154BA4"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75" w:type="dxa"/>
          </w:tcPr>
          <w:p w14:paraId="0B03B689" w14:textId="77777777" w:rsidR="000327EE" w:rsidRPr="000327EE" w:rsidRDefault="000327EE" w:rsidP="000327EE">
            <w:pPr>
              <w:pStyle w:val="EFSATabledata"/>
              <w:rPr>
                <w:sz w:val="16"/>
                <w:szCs w:val="16"/>
              </w:rPr>
            </w:pPr>
            <w:r w:rsidRPr="000327EE">
              <w:rPr>
                <w:rFonts w:eastAsia="Times New Roman"/>
                <w:sz w:val="16"/>
                <w:szCs w:val="16"/>
                <w:lang w:eastAsia="en-GB"/>
              </w:rPr>
              <w:t>&lt;LOD</w:t>
            </w:r>
          </w:p>
        </w:tc>
        <w:tc>
          <w:tcPr>
            <w:tcW w:w="1293" w:type="dxa"/>
            <w:vMerge/>
          </w:tcPr>
          <w:p w14:paraId="287E6516" w14:textId="77777777" w:rsidR="000327EE" w:rsidRPr="000327EE" w:rsidRDefault="000327EE" w:rsidP="000327EE">
            <w:pPr>
              <w:pStyle w:val="EFSATabledata"/>
              <w:rPr>
                <w:b/>
                <w:sz w:val="16"/>
                <w:szCs w:val="16"/>
              </w:rPr>
            </w:pPr>
          </w:p>
        </w:tc>
        <w:tc>
          <w:tcPr>
            <w:tcW w:w="2876" w:type="dxa"/>
            <w:vMerge/>
          </w:tcPr>
          <w:p w14:paraId="13F8C321" w14:textId="77777777" w:rsidR="000327EE" w:rsidRPr="000327EE" w:rsidRDefault="000327EE" w:rsidP="000327EE">
            <w:pPr>
              <w:pStyle w:val="EFSATabledata"/>
              <w:rPr>
                <w:b/>
                <w:sz w:val="16"/>
                <w:szCs w:val="16"/>
              </w:rPr>
            </w:pPr>
          </w:p>
        </w:tc>
        <w:tc>
          <w:tcPr>
            <w:tcW w:w="1063" w:type="dxa"/>
            <w:vMerge/>
          </w:tcPr>
          <w:p w14:paraId="49627D10" w14:textId="77777777" w:rsidR="000327EE" w:rsidRPr="000327EE" w:rsidRDefault="000327EE" w:rsidP="000327EE">
            <w:pPr>
              <w:pStyle w:val="EFSATabledata"/>
              <w:rPr>
                <w:b/>
                <w:sz w:val="16"/>
                <w:szCs w:val="16"/>
              </w:rPr>
            </w:pPr>
          </w:p>
        </w:tc>
      </w:tr>
      <w:tr w:rsidR="000327EE" w:rsidRPr="000327EE" w14:paraId="18EB803F" w14:textId="77777777" w:rsidTr="0059208A">
        <w:trPr>
          <w:trHeight w:val="145"/>
          <w:tblHeader/>
        </w:trPr>
        <w:tc>
          <w:tcPr>
            <w:tcW w:w="1661" w:type="dxa"/>
            <w:vMerge/>
          </w:tcPr>
          <w:p w14:paraId="4C08706F" w14:textId="77777777" w:rsidR="000327EE" w:rsidRPr="000327EE" w:rsidRDefault="000327EE" w:rsidP="000327EE">
            <w:pPr>
              <w:pStyle w:val="EFSATablefirstcolumn"/>
              <w:rPr>
                <w:sz w:val="16"/>
                <w:szCs w:val="16"/>
              </w:rPr>
            </w:pPr>
          </w:p>
        </w:tc>
        <w:tc>
          <w:tcPr>
            <w:tcW w:w="1181" w:type="dxa"/>
          </w:tcPr>
          <w:p w14:paraId="7ACE238B" w14:textId="77777777" w:rsidR="000327EE" w:rsidRPr="000327EE" w:rsidRDefault="000327EE" w:rsidP="000327EE">
            <w:pPr>
              <w:pStyle w:val="EFSATabledata"/>
              <w:rPr>
                <w:sz w:val="16"/>
                <w:szCs w:val="16"/>
              </w:rPr>
            </w:pPr>
          </w:p>
        </w:tc>
        <w:tc>
          <w:tcPr>
            <w:tcW w:w="1832" w:type="dxa"/>
            <w:vMerge/>
          </w:tcPr>
          <w:p w14:paraId="513687CD" w14:textId="77777777" w:rsidR="000327EE" w:rsidRPr="000327EE" w:rsidRDefault="000327EE" w:rsidP="000327EE">
            <w:pPr>
              <w:pStyle w:val="EFSATabledata"/>
              <w:rPr>
                <w:b/>
                <w:sz w:val="16"/>
                <w:szCs w:val="16"/>
              </w:rPr>
            </w:pPr>
          </w:p>
        </w:tc>
        <w:tc>
          <w:tcPr>
            <w:tcW w:w="1751" w:type="dxa"/>
            <w:vMerge/>
          </w:tcPr>
          <w:p w14:paraId="3404AA80" w14:textId="77777777" w:rsidR="000327EE" w:rsidRPr="000327EE" w:rsidRDefault="000327EE" w:rsidP="000327EE">
            <w:pPr>
              <w:pStyle w:val="EFSATabledata"/>
              <w:rPr>
                <w:b/>
                <w:sz w:val="16"/>
                <w:szCs w:val="16"/>
              </w:rPr>
            </w:pPr>
          </w:p>
        </w:tc>
        <w:tc>
          <w:tcPr>
            <w:tcW w:w="1166" w:type="dxa"/>
          </w:tcPr>
          <w:p w14:paraId="320DC0F9"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75" w:type="dxa"/>
          </w:tcPr>
          <w:p w14:paraId="54B0ED71" w14:textId="77777777" w:rsidR="000327EE" w:rsidRPr="000327EE" w:rsidRDefault="000327EE" w:rsidP="000327EE">
            <w:pPr>
              <w:pStyle w:val="EFSATabledata"/>
              <w:rPr>
                <w:sz w:val="16"/>
                <w:szCs w:val="16"/>
              </w:rPr>
            </w:pPr>
            <w:r w:rsidRPr="000327EE">
              <w:rPr>
                <w:rFonts w:eastAsia="Times New Roman"/>
                <w:sz w:val="16"/>
                <w:szCs w:val="16"/>
                <w:lang w:eastAsia="en-GB"/>
              </w:rPr>
              <w:t>&lt;LOD</w:t>
            </w:r>
          </w:p>
        </w:tc>
        <w:tc>
          <w:tcPr>
            <w:tcW w:w="1293" w:type="dxa"/>
            <w:vMerge/>
          </w:tcPr>
          <w:p w14:paraId="2291F1DA" w14:textId="77777777" w:rsidR="000327EE" w:rsidRPr="000327EE" w:rsidRDefault="000327EE" w:rsidP="000327EE">
            <w:pPr>
              <w:pStyle w:val="EFSATabledata"/>
              <w:rPr>
                <w:b/>
                <w:sz w:val="16"/>
                <w:szCs w:val="16"/>
              </w:rPr>
            </w:pPr>
          </w:p>
        </w:tc>
        <w:tc>
          <w:tcPr>
            <w:tcW w:w="2876" w:type="dxa"/>
            <w:vMerge/>
          </w:tcPr>
          <w:p w14:paraId="53F7FDF4" w14:textId="77777777" w:rsidR="000327EE" w:rsidRPr="000327EE" w:rsidRDefault="000327EE" w:rsidP="000327EE">
            <w:pPr>
              <w:pStyle w:val="EFSATabledata"/>
              <w:rPr>
                <w:b/>
                <w:sz w:val="16"/>
                <w:szCs w:val="16"/>
              </w:rPr>
            </w:pPr>
          </w:p>
        </w:tc>
        <w:tc>
          <w:tcPr>
            <w:tcW w:w="1063" w:type="dxa"/>
            <w:vMerge/>
          </w:tcPr>
          <w:p w14:paraId="6BD65799" w14:textId="77777777" w:rsidR="000327EE" w:rsidRPr="000327EE" w:rsidRDefault="000327EE" w:rsidP="000327EE">
            <w:pPr>
              <w:pStyle w:val="EFSATabledata"/>
              <w:rPr>
                <w:b/>
                <w:sz w:val="16"/>
                <w:szCs w:val="16"/>
              </w:rPr>
            </w:pPr>
          </w:p>
        </w:tc>
      </w:tr>
      <w:tr w:rsidR="000327EE" w:rsidRPr="000327EE" w14:paraId="3D6B5A0E" w14:textId="77777777" w:rsidTr="0059208A">
        <w:trPr>
          <w:trHeight w:val="145"/>
          <w:tblHeader/>
        </w:trPr>
        <w:tc>
          <w:tcPr>
            <w:tcW w:w="1661" w:type="dxa"/>
            <w:vMerge/>
          </w:tcPr>
          <w:p w14:paraId="1DA3A783" w14:textId="77777777" w:rsidR="000327EE" w:rsidRPr="000327EE" w:rsidRDefault="000327EE" w:rsidP="000327EE">
            <w:pPr>
              <w:pStyle w:val="EFSATablefirstcolumn"/>
              <w:rPr>
                <w:sz w:val="16"/>
                <w:szCs w:val="16"/>
              </w:rPr>
            </w:pPr>
          </w:p>
        </w:tc>
        <w:tc>
          <w:tcPr>
            <w:tcW w:w="1181" w:type="dxa"/>
          </w:tcPr>
          <w:p w14:paraId="2A5E1007" w14:textId="77777777" w:rsidR="000327EE" w:rsidRPr="000327EE" w:rsidRDefault="000327EE" w:rsidP="000327EE">
            <w:pPr>
              <w:pStyle w:val="EFSATabledata"/>
              <w:rPr>
                <w:sz w:val="16"/>
                <w:szCs w:val="16"/>
              </w:rPr>
            </w:pPr>
            <w:r w:rsidRPr="000327EE">
              <w:rPr>
                <w:rFonts w:eastAsia="Times New Roman"/>
                <w:sz w:val="16"/>
                <w:szCs w:val="16"/>
                <w:lang w:eastAsia="en-GB"/>
              </w:rPr>
              <w:t>DOM1</w:t>
            </w:r>
          </w:p>
        </w:tc>
        <w:tc>
          <w:tcPr>
            <w:tcW w:w="1832" w:type="dxa"/>
            <w:vMerge/>
          </w:tcPr>
          <w:p w14:paraId="7599A24C" w14:textId="77777777" w:rsidR="000327EE" w:rsidRPr="000327EE" w:rsidRDefault="000327EE" w:rsidP="000327EE">
            <w:pPr>
              <w:pStyle w:val="EFSATabledata"/>
              <w:rPr>
                <w:b/>
                <w:sz w:val="16"/>
                <w:szCs w:val="16"/>
              </w:rPr>
            </w:pPr>
          </w:p>
        </w:tc>
        <w:tc>
          <w:tcPr>
            <w:tcW w:w="1751" w:type="dxa"/>
            <w:vMerge/>
          </w:tcPr>
          <w:p w14:paraId="21F441EF" w14:textId="77777777" w:rsidR="000327EE" w:rsidRPr="000327EE" w:rsidRDefault="000327EE" w:rsidP="000327EE">
            <w:pPr>
              <w:pStyle w:val="EFSATabledata"/>
              <w:rPr>
                <w:b/>
                <w:sz w:val="16"/>
                <w:szCs w:val="16"/>
              </w:rPr>
            </w:pPr>
          </w:p>
        </w:tc>
        <w:tc>
          <w:tcPr>
            <w:tcW w:w="1166" w:type="dxa"/>
          </w:tcPr>
          <w:p w14:paraId="32923F1F"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75" w:type="dxa"/>
          </w:tcPr>
          <w:p w14:paraId="2F8C652D" w14:textId="77777777" w:rsidR="000327EE" w:rsidRPr="000327EE" w:rsidRDefault="000327EE" w:rsidP="000327EE">
            <w:pPr>
              <w:pStyle w:val="EFSATabledata"/>
              <w:rPr>
                <w:sz w:val="16"/>
                <w:szCs w:val="16"/>
              </w:rPr>
            </w:pPr>
            <w:r w:rsidRPr="000327EE">
              <w:rPr>
                <w:rFonts w:eastAsia="Times New Roman"/>
                <w:sz w:val="16"/>
                <w:szCs w:val="16"/>
                <w:lang w:eastAsia="en-GB"/>
              </w:rPr>
              <w:t>120±29 nmol</w:t>
            </w:r>
          </w:p>
        </w:tc>
        <w:tc>
          <w:tcPr>
            <w:tcW w:w="1293" w:type="dxa"/>
            <w:vMerge/>
          </w:tcPr>
          <w:p w14:paraId="38122BD1" w14:textId="77777777" w:rsidR="000327EE" w:rsidRPr="000327EE" w:rsidRDefault="000327EE" w:rsidP="000327EE">
            <w:pPr>
              <w:pStyle w:val="EFSATabledata"/>
              <w:rPr>
                <w:b/>
                <w:sz w:val="16"/>
                <w:szCs w:val="16"/>
              </w:rPr>
            </w:pPr>
          </w:p>
        </w:tc>
        <w:tc>
          <w:tcPr>
            <w:tcW w:w="2876" w:type="dxa"/>
            <w:vMerge/>
          </w:tcPr>
          <w:p w14:paraId="2C27BACE" w14:textId="77777777" w:rsidR="000327EE" w:rsidRPr="000327EE" w:rsidRDefault="000327EE" w:rsidP="000327EE">
            <w:pPr>
              <w:pStyle w:val="EFSATabledata"/>
              <w:rPr>
                <w:b/>
                <w:sz w:val="16"/>
                <w:szCs w:val="16"/>
              </w:rPr>
            </w:pPr>
          </w:p>
        </w:tc>
        <w:tc>
          <w:tcPr>
            <w:tcW w:w="1063" w:type="dxa"/>
            <w:vMerge/>
          </w:tcPr>
          <w:p w14:paraId="0B364E6D" w14:textId="77777777" w:rsidR="000327EE" w:rsidRPr="000327EE" w:rsidRDefault="000327EE" w:rsidP="000327EE">
            <w:pPr>
              <w:pStyle w:val="EFSATabledata"/>
              <w:rPr>
                <w:b/>
                <w:sz w:val="16"/>
                <w:szCs w:val="16"/>
              </w:rPr>
            </w:pPr>
          </w:p>
        </w:tc>
      </w:tr>
      <w:tr w:rsidR="000327EE" w:rsidRPr="000327EE" w14:paraId="4567BE75" w14:textId="77777777" w:rsidTr="0059208A">
        <w:trPr>
          <w:trHeight w:val="145"/>
          <w:tblHeader/>
        </w:trPr>
        <w:tc>
          <w:tcPr>
            <w:tcW w:w="1661" w:type="dxa"/>
            <w:vMerge/>
          </w:tcPr>
          <w:p w14:paraId="5A6A963D" w14:textId="77777777" w:rsidR="000327EE" w:rsidRPr="000327EE" w:rsidRDefault="000327EE" w:rsidP="000327EE">
            <w:pPr>
              <w:pStyle w:val="EFSATablefirstcolumn"/>
              <w:rPr>
                <w:sz w:val="16"/>
                <w:szCs w:val="16"/>
              </w:rPr>
            </w:pPr>
          </w:p>
        </w:tc>
        <w:tc>
          <w:tcPr>
            <w:tcW w:w="1181" w:type="dxa"/>
          </w:tcPr>
          <w:p w14:paraId="4612831E" w14:textId="77777777" w:rsidR="000327EE" w:rsidRPr="000327EE" w:rsidRDefault="000327EE" w:rsidP="000327EE">
            <w:pPr>
              <w:pStyle w:val="EFSATabledata"/>
              <w:rPr>
                <w:sz w:val="16"/>
                <w:szCs w:val="16"/>
              </w:rPr>
            </w:pPr>
          </w:p>
        </w:tc>
        <w:tc>
          <w:tcPr>
            <w:tcW w:w="1832" w:type="dxa"/>
            <w:vMerge/>
          </w:tcPr>
          <w:p w14:paraId="4F3CF163" w14:textId="77777777" w:rsidR="000327EE" w:rsidRPr="000327EE" w:rsidRDefault="000327EE" w:rsidP="000327EE">
            <w:pPr>
              <w:pStyle w:val="EFSATabledata"/>
              <w:rPr>
                <w:b/>
                <w:sz w:val="16"/>
                <w:szCs w:val="16"/>
              </w:rPr>
            </w:pPr>
          </w:p>
        </w:tc>
        <w:tc>
          <w:tcPr>
            <w:tcW w:w="1751" w:type="dxa"/>
            <w:vMerge/>
          </w:tcPr>
          <w:p w14:paraId="7005347C" w14:textId="77777777" w:rsidR="000327EE" w:rsidRPr="000327EE" w:rsidRDefault="000327EE" w:rsidP="000327EE">
            <w:pPr>
              <w:pStyle w:val="EFSATabledata"/>
              <w:rPr>
                <w:b/>
                <w:sz w:val="16"/>
                <w:szCs w:val="16"/>
              </w:rPr>
            </w:pPr>
          </w:p>
        </w:tc>
        <w:tc>
          <w:tcPr>
            <w:tcW w:w="1166" w:type="dxa"/>
          </w:tcPr>
          <w:p w14:paraId="12BB6ADE"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75" w:type="dxa"/>
          </w:tcPr>
          <w:p w14:paraId="3AFF76D4" w14:textId="77777777" w:rsidR="000327EE" w:rsidRPr="000327EE" w:rsidRDefault="000327EE" w:rsidP="000327EE">
            <w:pPr>
              <w:pStyle w:val="EFSATabledata"/>
              <w:rPr>
                <w:sz w:val="16"/>
                <w:szCs w:val="16"/>
              </w:rPr>
            </w:pPr>
            <w:r w:rsidRPr="000327EE">
              <w:rPr>
                <w:rFonts w:eastAsia="Times New Roman"/>
                <w:sz w:val="16"/>
                <w:szCs w:val="16"/>
                <w:lang w:eastAsia="en-GB"/>
              </w:rPr>
              <w:t>53±15 nmol</w:t>
            </w:r>
          </w:p>
        </w:tc>
        <w:tc>
          <w:tcPr>
            <w:tcW w:w="1293" w:type="dxa"/>
            <w:vMerge/>
          </w:tcPr>
          <w:p w14:paraId="757E74FC" w14:textId="77777777" w:rsidR="000327EE" w:rsidRPr="000327EE" w:rsidRDefault="000327EE" w:rsidP="000327EE">
            <w:pPr>
              <w:pStyle w:val="EFSATabledata"/>
              <w:rPr>
                <w:b/>
                <w:sz w:val="16"/>
                <w:szCs w:val="16"/>
              </w:rPr>
            </w:pPr>
          </w:p>
        </w:tc>
        <w:tc>
          <w:tcPr>
            <w:tcW w:w="2876" w:type="dxa"/>
            <w:vMerge/>
          </w:tcPr>
          <w:p w14:paraId="0F5ADCD0" w14:textId="77777777" w:rsidR="000327EE" w:rsidRPr="000327EE" w:rsidRDefault="000327EE" w:rsidP="000327EE">
            <w:pPr>
              <w:pStyle w:val="EFSATabledata"/>
              <w:rPr>
                <w:b/>
                <w:sz w:val="16"/>
                <w:szCs w:val="16"/>
              </w:rPr>
            </w:pPr>
          </w:p>
        </w:tc>
        <w:tc>
          <w:tcPr>
            <w:tcW w:w="1063" w:type="dxa"/>
            <w:vMerge/>
          </w:tcPr>
          <w:p w14:paraId="2BD5D561" w14:textId="77777777" w:rsidR="000327EE" w:rsidRPr="000327EE" w:rsidRDefault="000327EE" w:rsidP="000327EE">
            <w:pPr>
              <w:pStyle w:val="EFSATabledata"/>
              <w:rPr>
                <w:b/>
                <w:sz w:val="16"/>
                <w:szCs w:val="16"/>
              </w:rPr>
            </w:pPr>
          </w:p>
        </w:tc>
      </w:tr>
      <w:tr w:rsidR="000327EE" w:rsidRPr="000327EE" w14:paraId="3FDA1CB8" w14:textId="77777777" w:rsidTr="0059208A">
        <w:trPr>
          <w:trHeight w:val="145"/>
          <w:tblHeader/>
        </w:trPr>
        <w:tc>
          <w:tcPr>
            <w:tcW w:w="1661" w:type="dxa"/>
            <w:vMerge/>
          </w:tcPr>
          <w:p w14:paraId="38026EA3" w14:textId="77777777" w:rsidR="000327EE" w:rsidRPr="000327EE" w:rsidRDefault="000327EE" w:rsidP="000327EE">
            <w:pPr>
              <w:pStyle w:val="EFSATablefirstcolumn"/>
              <w:rPr>
                <w:sz w:val="16"/>
                <w:szCs w:val="16"/>
              </w:rPr>
            </w:pPr>
          </w:p>
        </w:tc>
        <w:tc>
          <w:tcPr>
            <w:tcW w:w="1181" w:type="dxa"/>
          </w:tcPr>
          <w:p w14:paraId="505B3EC7" w14:textId="77777777" w:rsidR="000327EE" w:rsidRPr="000327EE" w:rsidRDefault="000327EE" w:rsidP="000327EE">
            <w:pPr>
              <w:pStyle w:val="EFSATabledata"/>
              <w:rPr>
                <w:sz w:val="16"/>
                <w:szCs w:val="16"/>
              </w:rPr>
            </w:pPr>
            <w:r w:rsidRPr="000327EE">
              <w:rPr>
                <w:rFonts w:eastAsia="Times New Roman"/>
                <w:sz w:val="16"/>
                <w:szCs w:val="16"/>
                <w:lang w:eastAsia="en-GB"/>
              </w:rPr>
              <w:t>DON</w:t>
            </w:r>
          </w:p>
        </w:tc>
        <w:tc>
          <w:tcPr>
            <w:tcW w:w="1832" w:type="dxa"/>
            <w:vMerge w:val="restart"/>
          </w:tcPr>
          <w:p w14:paraId="578430C8" w14:textId="77777777" w:rsidR="000327EE" w:rsidRPr="000327EE" w:rsidRDefault="000327EE" w:rsidP="000327EE">
            <w:pPr>
              <w:pStyle w:val="EFSATabledata"/>
              <w:rPr>
                <w:b/>
                <w:sz w:val="16"/>
                <w:szCs w:val="16"/>
              </w:rPr>
            </w:pPr>
          </w:p>
        </w:tc>
        <w:tc>
          <w:tcPr>
            <w:tcW w:w="1751" w:type="dxa"/>
            <w:vMerge w:val="restart"/>
          </w:tcPr>
          <w:p w14:paraId="0550565B" w14:textId="77777777" w:rsidR="000327EE" w:rsidRPr="000327EE" w:rsidRDefault="000327EE" w:rsidP="000327EE">
            <w:pPr>
              <w:pStyle w:val="EFSATabledata"/>
              <w:rPr>
                <w:sz w:val="16"/>
                <w:szCs w:val="16"/>
              </w:rPr>
            </w:pPr>
            <w:r w:rsidRPr="000327EE">
              <w:rPr>
                <w:rFonts w:eastAsia="Times New Roman"/>
                <w:sz w:val="16"/>
                <w:szCs w:val="16"/>
                <w:lang w:eastAsia="en-GB"/>
              </w:rPr>
              <w:t>Oral admin. 3.1 mg/kg bw DON3G (0 – 24h)</w:t>
            </w:r>
          </w:p>
          <w:p w14:paraId="760D9189" w14:textId="77777777" w:rsidR="000327EE" w:rsidRPr="000327EE" w:rsidRDefault="000327EE" w:rsidP="000327EE">
            <w:pPr>
              <w:pStyle w:val="EFSATabledata"/>
              <w:rPr>
                <w:sz w:val="16"/>
                <w:szCs w:val="16"/>
              </w:rPr>
            </w:pPr>
          </w:p>
        </w:tc>
        <w:tc>
          <w:tcPr>
            <w:tcW w:w="1166" w:type="dxa"/>
          </w:tcPr>
          <w:p w14:paraId="0195229E"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75" w:type="dxa"/>
          </w:tcPr>
          <w:p w14:paraId="515DC5D0" w14:textId="77777777" w:rsidR="000327EE" w:rsidRPr="000327EE" w:rsidRDefault="000327EE" w:rsidP="000327EE">
            <w:pPr>
              <w:pStyle w:val="EFSATabledata"/>
              <w:rPr>
                <w:sz w:val="16"/>
                <w:szCs w:val="16"/>
              </w:rPr>
            </w:pPr>
            <w:r w:rsidRPr="000327EE">
              <w:rPr>
                <w:rFonts w:eastAsia="Times New Roman"/>
                <w:sz w:val="16"/>
                <w:szCs w:val="16"/>
                <w:lang w:eastAsia="en-GB"/>
              </w:rPr>
              <w:t>200±130 nmol</w:t>
            </w:r>
          </w:p>
        </w:tc>
        <w:tc>
          <w:tcPr>
            <w:tcW w:w="1293" w:type="dxa"/>
            <w:vMerge/>
          </w:tcPr>
          <w:p w14:paraId="157AA22B" w14:textId="77777777" w:rsidR="000327EE" w:rsidRPr="000327EE" w:rsidRDefault="000327EE" w:rsidP="000327EE">
            <w:pPr>
              <w:pStyle w:val="EFSATabledata"/>
              <w:rPr>
                <w:b/>
                <w:sz w:val="16"/>
                <w:szCs w:val="16"/>
              </w:rPr>
            </w:pPr>
          </w:p>
        </w:tc>
        <w:tc>
          <w:tcPr>
            <w:tcW w:w="2876" w:type="dxa"/>
            <w:vMerge/>
          </w:tcPr>
          <w:p w14:paraId="1CAC1641" w14:textId="77777777" w:rsidR="000327EE" w:rsidRPr="000327EE" w:rsidRDefault="000327EE" w:rsidP="000327EE">
            <w:pPr>
              <w:pStyle w:val="EFSATabledata"/>
              <w:rPr>
                <w:b/>
                <w:sz w:val="16"/>
                <w:szCs w:val="16"/>
              </w:rPr>
            </w:pPr>
          </w:p>
        </w:tc>
        <w:tc>
          <w:tcPr>
            <w:tcW w:w="1063" w:type="dxa"/>
            <w:vMerge/>
          </w:tcPr>
          <w:p w14:paraId="10DE6BCC" w14:textId="77777777" w:rsidR="000327EE" w:rsidRPr="000327EE" w:rsidRDefault="000327EE" w:rsidP="000327EE">
            <w:pPr>
              <w:pStyle w:val="EFSATabledata"/>
              <w:rPr>
                <w:b/>
                <w:sz w:val="16"/>
                <w:szCs w:val="16"/>
              </w:rPr>
            </w:pPr>
          </w:p>
        </w:tc>
      </w:tr>
      <w:tr w:rsidR="000327EE" w:rsidRPr="000327EE" w14:paraId="7CD72CB6" w14:textId="77777777" w:rsidTr="0059208A">
        <w:trPr>
          <w:trHeight w:val="145"/>
          <w:tblHeader/>
        </w:trPr>
        <w:tc>
          <w:tcPr>
            <w:tcW w:w="1661" w:type="dxa"/>
            <w:vMerge/>
          </w:tcPr>
          <w:p w14:paraId="2D8C8DBF" w14:textId="77777777" w:rsidR="000327EE" w:rsidRPr="000327EE" w:rsidRDefault="000327EE" w:rsidP="000327EE">
            <w:pPr>
              <w:pStyle w:val="EFSATablefirstcolumn"/>
              <w:rPr>
                <w:sz w:val="16"/>
                <w:szCs w:val="16"/>
              </w:rPr>
            </w:pPr>
          </w:p>
        </w:tc>
        <w:tc>
          <w:tcPr>
            <w:tcW w:w="1181" w:type="dxa"/>
          </w:tcPr>
          <w:p w14:paraId="04269622" w14:textId="77777777" w:rsidR="000327EE" w:rsidRPr="000327EE" w:rsidRDefault="000327EE" w:rsidP="000327EE">
            <w:pPr>
              <w:pStyle w:val="EFSATabledata"/>
              <w:rPr>
                <w:sz w:val="16"/>
                <w:szCs w:val="16"/>
              </w:rPr>
            </w:pPr>
          </w:p>
        </w:tc>
        <w:tc>
          <w:tcPr>
            <w:tcW w:w="1832" w:type="dxa"/>
            <w:vMerge/>
          </w:tcPr>
          <w:p w14:paraId="575A3D3D" w14:textId="77777777" w:rsidR="000327EE" w:rsidRPr="000327EE" w:rsidRDefault="000327EE" w:rsidP="000327EE">
            <w:pPr>
              <w:pStyle w:val="EFSATabledata"/>
              <w:rPr>
                <w:b/>
                <w:sz w:val="16"/>
                <w:szCs w:val="16"/>
              </w:rPr>
            </w:pPr>
          </w:p>
        </w:tc>
        <w:tc>
          <w:tcPr>
            <w:tcW w:w="1751" w:type="dxa"/>
            <w:vMerge/>
          </w:tcPr>
          <w:p w14:paraId="3BEC316A" w14:textId="77777777" w:rsidR="000327EE" w:rsidRPr="000327EE" w:rsidRDefault="000327EE" w:rsidP="000327EE">
            <w:pPr>
              <w:pStyle w:val="EFSATabledata"/>
              <w:rPr>
                <w:b/>
                <w:sz w:val="16"/>
                <w:szCs w:val="16"/>
              </w:rPr>
            </w:pPr>
          </w:p>
        </w:tc>
        <w:tc>
          <w:tcPr>
            <w:tcW w:w="1166" w:type="dxa"/>
          </w:tcPr>
          <w:p w14:paraId="6F308AB1"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75" w:type="dxa"/>
          </w:tcPr>
          <w:p w14:paraId="3445AAAD" w14:textId="77777777" w:rsidR="000327EE" w:rsidRPr="000327EE" w:rsidRDefault="000327EE" w:rsidP="000327EE">
            <w:pPr>
              <w:pStyle w:val="EFSATabledata"/>
              <w:rPr>
                <w:sz w:val="16"/>
                <w:szCs w:val="16"/>
              </w:rPr>
            </w:pPr>
            <w:r w:rsidRPr="000327EE">
              <w:rPr>
                <w:rFonts w:eastAsia="Times New Roman"/>
                <w:sz w:val="16"/>
                <w:szCs w:val="16"/>
                <w:lang w:eastAsia="en-GB"/>
              </w:rPr>
              <w:t>5.5±3.9 nmol</w:t>
            </w:r>
          </w:p>
        </w:tc>
        <w:tc>
          <w:tcPr>
            <w:tcW w:w="1293" w:type="dxa"/>
            <w:vMerge/>
          </w:tcPr>
          <w:p w14:paraId="6FB18AC8" w14:textId="77777777" w:rsidR="000327EE" w:rsidRPr="000327EE" w:rsidRDefault="000327EE" w:rsidP="000327EE">
            <w:pPr>
              <w:pStyle w:val="EFSATabledata"/>
              <w:rPr>
                <w:b/>
                <w:sz w:val="16"/>
                <w:szCs w:val="16"/>
              </w:rPr>
            </w:pPr>
          </w:p>
        </w:tc>
        <w:tc>
          <w:tcPr>
            <w:tcW w:w="2876" w:type="dxa"/>
            <w:vMerge/>
          </w:tcPr>
          <w:p w14:paraId="092615FE" w14:textId="77777777" w:rsidR="000327EE" w:rsidRPr="000327EE" w:rsidRDefault="000327EE" w:rsidP="000327EE">
            <w:pPr>
              <w:pStyle w:val="EFSATabledata"/>
              <w:rPr>
                <w:b/>
                <w:sz w:val="16"/>
                <w:szCs w:val="16"/>
              </w:rPr>
            </w:pPr>
          </w:p>
        </w:tc>
        <w:tc>
          <w:tcPr>
            <w:tcW w:w="1063" w:type="dxa"/>
            <w:vMerge/>
          </w:tcPr>
          <w:p w14:paraId="15266401" w14:textId="77777777" w:rsidR="000327EE" w:rsidRPr="000327EE" w:rsidRDefault="000327EE" w:rsidP="000327EE">
            <w:pPr>
              <w:pStyle w:val="EFSATabledata"/>
              <w:rPr>
                <w:b/>
                <w:sz w:val="16"/>
                <w:szCs w:val="16"/>
              </w:rPr>
            </w:pPr>
          </w:p>
        </w:tc>
      </w:tr>
      <w:tr w:rsidR="000327EE" w:rsidRPr="000327EE" w14:paraId="09B72BEF" w14:textId="77777777" w:rsidTr="0059208A">
        <w:trPr>
          <w:trHeight w:val="145"/>
          <w:tblHeader/>
        </w:trPr>
        <w:tc>
          <w:tcPr>
            <w:tcW w:w="1661" w:type="dxa"/>
            <w:vMerge/>
          </w:tcPr>
          <w:p w14:paraId="65DB44B7" w14:textId="77777777" w:rsidR="000327EE" w:rsidRPr="000327EE" w:rsidRDefault="000327EE" w:rsidP="000327EE">
            <w:pPr>
              <w:pStyle w:val="EFSATablefirstcolumn"/>
              <w:rPr>
                <w:sz w:val="16"/>
                <w:szCs w:val="16"/>
              </w:rPr>
            </w:pPr>
          </w:p>
        </w:tc>
        <w:tc>
          <w:tcPr>
            <w:tcW w:w="1181" w:type="dxa"/>
          </w:tcPr>
          <w:p w14:paraId="27E81166" w14:textId="77777777" w:rsidR="000327EE" w:rsidRPr="000327EE" w:rsidRDefault="000327EE" w:rsidP="000327EE">
            <w:pPr>
              <w:pStyle w:val="EFSATabledata"/>
              <w:rPr>
                <w:sz w:val="16"/>
                <w:szCs w:val="16"/>
              </w:rPr>
            </w:pPr>
            <w:r w:rsidRPr="000327EE">
              <w:rPr>
                <w:rFonts w:eastAsia="Times New Roman"/>
                <w:sz w:val="16"/>
                <w:szCs w:val="16"/>
                <w:lang w:eastAsia="en-GB"/>
              </w:rPr>
              <w:t>DON3G</w:t>
            </w:r>
          </w:p>
        </w:tc>
        <w:tc>
          <w:tcPr>
            <w:tcW w:w="1832" w:type="dxa"/>
            <w:vMerge/>
          </w:tcPr>
          <w:p w14:paraId="0CF045A2" w14:textId="77777777" w:rsidR="000327EE" w:rsidRPr="000327EE" w:rsidRDefault="000327EE" w:rsidP="000327EE">
            <w:pPr>
              <w:pStyle w:val="EFSATabledata"/>
              <w:rPr>
                <w:b/>
                <w:sz w:val="16"/>
                <w:szCs w:val="16"/>
              </w:rPr>
            </w:pPr>
          </w:p>
        </w:tc>
        <w:tc>
          <w:tcPr>
            <w:tcW w:w="1751" w:type="dxa"/>
            <w:vMerge/>
          </w:tcPr>
          <w:p w14:paraId="78AC0794" w14:textId="77777777" w:rsidR="000327EE" w:rsidRPr="000327EE" w:rsidRDefault="000327EE" w:rsidP="000327EE">
            <w:pPr>
              <w:pStyle w:val="EFSATabledata"/>
              <w:rPr>
                <w:b/>
                <w:sz w:val="16"/>
                <w:szCs w:val="16"/>
              </w:rPr>
            </w:pPr>
          </w:p>
        </w:tc>
        <w:tc>
          <w:tcPr>
            <w:tcW w:w="1166" w:type="dxa"/>
          </w:tcPr>
          <w:p w14:paraId="7AABADA7"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75" w:type="dxa"/>
          </w:tcPr>
          <w:p w14:paraId="2731C74C" w14:textId="77777777" w:rsidR="000327EE" w:rsidRPr="000327EE" w:rsidRDefault="000327EE" w:rsidP="000327EE">
            <w:pPr>
              <w:pStyle w:val="EFSATabledata"/>
              <w:rPr>
                <w:sz w:val="16"/>
                <w:szCs w:val="16"/>
              </w:rPr>
            </w:pPr>
            <w:r w:rsidRPr="000327EE">
              <w:rPr>
                <w:rFonts w:eastAsia="Times New Roman"/>
                <w:sz w:val="16"/>
                <w:szCs w:val="16"/>
                <w:lang w:eastAsia="en-GB"/>
              </w:rPr>
              <w:t>1.9±.5 nmol</w:t>
            </w:r>
          </w:p>
        </w:tc>
        <w:tc>
          <w:tcPr>
            <w:tcW w:w="1293" w:type="dxa"/>
            <w:vMerge/>
          </w:tcPr>
          <w:p w14:paraId="3BB76A2E" w14:textId="77777777" w:rsidR="000327EE" w:rsidRPr="000327EE" w:rsidRDefault="000327EE" w:rsidP="000327EE">
            <w:pPr>
              <w:pStyle w:val="EFSATabledata"/>
              <w:rPr>
                <w:b/>
                <w:sz w:val="16"/>
                <w:szCs w:val="16"/>
              </w:rPr>
            </w:pPr>
          </w:p>
        </w:tc>
        <w:tc>
          <w:tcPr>
            <w:tcW w:w="2876" w:type="dxa"/>
            <w:vMerge/>
          </w:tcPr>
          <w:p w14:paraId="067129B3" w14:textId="77777777" w:rsidR="000327EE" w:rsidRPr="000327EE" w:rsidRDefault="000327EE" w:rsidP="000327EE">
            <w:pPr>
              <w:pStyle w:val="EFSATabledata"/>
              <w:rPr>
                <w:b/>
                <w:sz w:val="16"/>
                <w:szCs w:val="16"/>
              </w:rPr>
            </w:pPr>
          </w:p>
        </w:tc>
        <w:tc>
          <w:tcPr>
            <w:tcW w:w="1063" w:type="dxa"/>
            <w:vMerge/>
          </w:tcPr>
          <w:p w14:paraId="3E597A57" w14:textId="77777777" w:rsidR="000327EE" w:rsidRPr="000327EE" w:rsidRDefault="000327EE" w:rsidP="000327EE">
            <w:pPr>
              <w:pStyle w:val="EFSATabledata"/>
              <w:rPr>
                <w:b/>
                <w:sz w:val="16"/>
                <w:szCs w:val="16"/>
              </w:rPr>
            </w:pPr>
          </w:p>
        </w:tc>
      </w:tr>
      <w:tr w:rsidR="000327EE" w:rsidRPr="000327EE" w14:paraId="07BA44E5" w14:textId="77777777" w:rsidTr="0059208A">
        <w:trPr>
          <w:trHeight w:val="145"/>
          <w:tblHeader/>
        </w:trPr>
        <w:tc>
          <w:tcPr>
            <w:tcW w:w="1661" w:type="dxa"/>
            <w:vMerge/>
          </w:tcPr>
          <w:p w14:paraId="531D1882" w14:textId="77777777" w:rsidR="000327EE" w:rsidRPr="000327EE" w:rsidRDefault="000327EE" w:rsidP="000327EE">
            <w:pPr>
              <w:pStyle w:val="EFSATablefirstcolumn"/>
              <w:rPr>
                <w:sz w:val="16"/>
                <w:szCs w:val="16"/>
              </w:rPr>
            </w:pPr>
          </w:p>
        </w:tc>
        <w:tc>
          <w:tcPr>
            <w:tcW w:w="1181" w:type="dxa"/>
          </w:tcPr>
          <w:p w14:paraId="1E422545" w14:textId="77777777" w:rsidR="000327EE" w:rsidRPr="000327EE" w:rsidRDefault="000327EE" w:rsidP="000327EE">
            <w:pPr>
              <w:pStyle w:val="EFSATabledata"/>
              <w:rPr>
                <w:sz w:val="16"/>
                <w:szCs w:val="16"/>
              </w:rPr>
            </w:pPr>
          </w:p>
        </w:tc>
        <w:tc>
          <w:tcPr>
            <w:tcW w:w="1832" w:type="dxa"/>
            <w:vMerge/>
          </w:tcPr>
          <w:p w14:paraId="6A9C8D13" w14:textId="77777777" w:rsidR="000327EE" w:rsidRPr="000327EE" w:rsidRDefault="000327EE" w:rsidP="000327EE">
            <w:pPr>
              <w:pStyle w:val="EFSATabledata"/>
              <w:rPr>
                <w:b/>
                <w:sz w:val="16"/>
                <w:szCs w:val="16"/>
              </w:rPr>
            </w:pPr>
          </w:p>
        </w:tc>
        <w:tc>
          <w:tcPr>
            <w:tcW w:w="1751" w:type="dxa"/>
            <w:vMerge/>
          </w:tcPr>
          <w:p w14:paraId="12DCF6E9" w14:textId="77777777" w:rsidR="000327EE" w:rsidRPr="000327EE" w:rsidRDefault="000327EE" w:rsidP="000327EE">
            <w:pPr>
              <w:pStyle w:val="EFSATabledata"/>
              <w:rPr>
                <w:b/>
                <w:sz w:val="16"/>
                <w:szCs w:val="16"/>
              </w:rPr>
            </w:pPr>
          </w:p>
        </w:tc>
        <w:tc>
          <w:tcPr>
            <w:tcW w:w="1166" w:type="dxa"/>
          </w:tcPr>
          <w:p w14:paraId="41F8F66D"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75" w:type="dxa"/>
          </w:tcPr>
          <w:p w14:paraId="07128CC4" w14:textId="77777777" w:rsidR="000327EE" w:rsidRPr="000327EE" w:rsidRDefault="000327EE" w:rsidP="000327EE">
            <w:pPr>
              <w:pStyle w:val="EFSATabledata"/>
              <w:rPr>
                <w:sz w:val="16"/>
                <w:szCs w:val="16"/>
              </w:rPr>
            </w:pPr>
            <w:r w:rsidRPr="000327EE">
              <w:rPr>
                <w:rFonts w:eastAsia="Times New Roman"/>
                <w:sz w:val="16"/>
                <w:szCs w:val="16"/>
                <w:lang w:eastAsia="en-GB"/>
              </w:rPr>
              <w:t>&lt;LOD</w:t>
            </w:r>
          </w:p>
        </w:tc>
        <w:tc>
          <w:tcPr>
            <w:tcW w:w="1293" w:type="dxa"/>
            <w:vMerge/>
          </w:tcPr>
          <w:p w14:paraId="6DAEF485" w14:textId="77777777" w:rsidR="000327EE" w:rsidRPr="000327EE" w:rsidRDefault="000327EE" w:rsidP="000327EE">
            <w:pPr>
              <w:pStyle w:val="EFSATabledata"/>
              <w:rPr>
                <w:b/>
                <w:sz w:val="16"/>
                <w:szCs w:val="16"/>
              </w:rPr>
            </w:pPr>
          </w:p>
        </w:tc>
        <w:tc>
          <w:tcPr>
            <w:tcW w:w="2876" w:type="dxa"/>
            <w:vMerge/>
          </w:tcPr>
          <w:p w14:paraId="6BE790CB" w14:textId="77777777" w:rsidR="000327EE" w:rsidRPr="000327EE" w:rsidRDefault="000327EE" w:rsidP="000327EE">
            <w:pPr>
              <w:pStyle w:val="EFSATabledata"/>
              <w:rPr>
                <w:b/>
                <w:sz w:val="16"/>
                <w:szCs w:val="16"/>
              </w:rPr>
            </w:pPr>
          </w:p>
        </w:tc>
        <w:tc>
          <w:tcPr>
            <w:tcW w:w="1063" w:type="dxa"/>
            <w:vMerge/>
          </w:tcPr>
          <w:p w14:paraId="2DAAACF7" w14:textId="77777777" w:rsidR="000327EE" w:rsidRPr="000327EE" w:rsidRDefault="000327EE" w:rsidP="000327EE">
            <w:pPr>
              <w:pStyle w:val="EFSATabledata"/>
              <w:rPr>
                <w:b/>
                <w:sz w:val="16"/>
                <w:szCs w:val="16"/>
              </w:rPr>
            </w:pPr>
          </w:p>
        </w:tc>
      </w:tr>
      <w:tr w:rsidR="000327EE" w:rsidRPr="000327EE" w14:paraId="346BA806" w14:textId="77777777" w:rsidTr="0059208A">
        <w:trPr>
          <w:trHeight w:val="145"/>
          <w:tblHeader/>
        </w:trPr>
        <w:tc>
          <w:tcPr>
            <w:tcW w:w="1661" w:type="dxa"/>
            <w:vMerge/>
          </w:tcPr>
          <w:p w14:paraId="0FF1AB68" w14:textId="77777777" w:rsidR="000327EE" w:rsidRPr="000327EE" w:rsidRDefault="000327EE" w:rsidP="000327EE">
            <w:pPr>
              <w:pStyle w:val="EFSATablefirstcolumn"/>
              <w:rPr>
                <w:sz w:val="16"/>
                <w:szCs w:val="16"/>
              </w:rPr>
            </w:pPr>
          </w:p>
        </w:tc>
        <w:tc>
          <w:tcPr>
            <w:tcW w:w="1181" w:type="dxa"/>
          </w:tcPr>
          <w:p w14:paraId="454980AF" w14:textId="77777777" w:rsidR="000327EE" w:rsidRPr="000327EE" w:rsidRDefault="000327EE" w:rsidP="000327EE">
            <w:pPr>
              <w:pStyle w:val="EFSATabledata"/>
              <w:rPr>
                <w:sz w:val="16"/>
                <w:szCs w:val="16"/>
              </w:rPr>
            </w:pPr>
            <w:r w:rsidRPr="000327EE">
              <w:rPr>
                <w:rFonts w:eastAsia="Times New Roman"/>
                <w:sz w:val="16"/>
                <w:szCs w:val="16"/>
                <w:lang w:eastAsia="en-GB"/>
              </w:rPr>
              <w:t>DONglucuronide</w:t>
            </w:r>
          </w:p>
        </w:tc>
        <w:tc>
          <w:tcPr>
            <w:tcW w:w="1832" w:type="dxa"/>
            <w:vMerge/>
          </w:tcPr>
          <w:p w14:paraId="2FDA937D" w14:textId="77777777" w:rsidR="000327EE" w:rsidRPr="000327EE" w:rsidRDefault="000327EE" w:rsidP="000327EE">
            <w:pPr>
              <w:pStyle w:val="EFSATabledata"/>
              <w:rPr>
                <w:b/>
                <w:sz w:val="16"/>
                <w:szCs w:val="16"/>
              </w:rPr>
            </w:pPr>
          </w:p>
        </w:tc>
        <w:tc>
          <w:tcPr>
            <w:tcW w:w="1751" w:type="dxa"/>
            <w:vMerge/>
          </w:tcPr>
          <w:p w14:paraId="6F58FB0C" w14:textId="77777777" w:rsidR="000327EE" w:rsidRPr="000327EE" w:rsidRDefault="000327EE" w:rsidP="000327EE">
            <w:pPr>
              <w:pStyle w:val="EFSATabledata"/>
              <w:rPr>
                <w:b/>
                <w:sz w:val="16"/>
                <w:szCs w:val="16"/>
              </w:rPr>
            </w:pPr>
          </w:p>
        </w:tc>
        <w:tc>
          <w:tcPr>
            <w:tcW w:w="1166" w:type="dxa"/>
          </w:tcPr>
          <w:p w14:paraId="43A3F6FE"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75" w:type="dxa"/>
          </w:tcPr>
          <w:p w14:paraId="04473CE1" w14:textId="77777777" w:rsidR="000327EE" w:rsidRPr="000327EE" w:rsidRDefault="000327EE" w:rsidP="000327EE">
            <w:pPr>
              <w:pStyle w:val="EFSATabledata"/>
              <w:rPr>
                <w:sz w:val="16"/>
                <w:szCs w:val="16"/>
              </w:rPr>
            </w:pPr>
            <w:r w:rsidRPr="000327EE">
              <w:rPr>
                <w:rFonts w:eastAsia="Times New Roman"/>
                <w:sz w:val="16"/>
                <w:szCs w:val="16"/>
                <w:lang w:eastAsia="en-GB"/>
              </w:rPr>
              <w:t>&lt;LOD</w:t>
            </w:r>
          </w:p>
        </w:tc>
        <w:tc>
          <w:tcPr>
            <w:tcW w:w="1293" w:type="dxa"/>
            <w:vMerge/>
          </w:tcPr>
          <w:p w14:paraId="3BF7259B" w14:textId="77777777" w:rsidR="000327EE" w:rsidRPr="000327EE" w:rsidRDefault="000327EE" w:rsidP="000327EE">
            <w:pPr>
              <w:pStyle w:val="EFSATabledata"/>
              <w:rPr>
                <w:b/>
                <w:sz w:val="16"/>
                <w:szCs w:val="16"/>
              </w:rPr>
            </w:pPr>
          </w:p>
        </w:tc>
        <w:tc>
          <w:tcPr>
            <w:tcW w:w="2876" w:type="dxa"/>
            <w:vMerge/>
          </w:tcPr>
          <w:p w14:paraId="136A890C" w14:textId="77777777" w:rsidR="000327EE" w:rsidRPr="000327EE" w:rsidRDefault="000327EE" w:rsidP="000327EE">
            <w:pPr>
              <w:pStyle w:val="EFSATabledata"/>
              <w:rPr>
                <w:b/>
                <w:sz w:val="16"/>
                <w:szCs w:val="16"/>
              </w:rPr>
            </w:pPr>
          </w:p>
        </w:tc>
        <w:tc>
          <w:tcPr>
            <w:tcW w:w="1063" w:type="dxa"/>
            <w:vMerge/>
          </w:tcPr>
          <w:p w14:paraId="79184DC0" w14:textId="77777777" w:rsidR="000327EE" w:rsidRPr="000327EE" w:rsidRDefault="000327EE" w:rsidP="000327EE">
            <w:pPr>
              <w:pStyle w:val="EFSATabledata"/>
              <w:rPr>
                <w:b/>
                <w:sz w:val="16"/>
                <w:szCs w:val="16"/>
              </w:rPr>
            </w:pPr>
          </w:p>
        </w:tc>
      </w:tr>
      <w:tr w:rsidR="000327EE" w:rsidRPr="000327EE" w14:paraId="338661AB" w14:textId="77777777" w:rsidTr="0059208A">
        <w:trPr>
          <w:trHeight w:val="145"/>
          <w:tblHeader/>
        </w:trPr>
        <w:tc>
          <w:tcPr>
            <w:tcW w:w="1661" w:type="dxa"/>
            <w:vMerge/>
          </w:tcPr>
          <w:p w14:paraId="2119CFF7" w14:textId="77777777" w:rsidR="000327EE" w:rsidRPr="000327EE" w:rsidRDefault="000327EE" w:rsidP="000327EE">
            <w:pPr>
              <w:pStyle w:val="EFSATablefirstcolumn"/>
              <w:rPr>
                <w:sz w:val="16"/>
                <w:szCs w:val="16"/>
              </w:rPr>
            </w:pPr>
          </w:p>
        </w:tc>
        <w:tc>
          <w:tcPr>
            <w:tcW w:w="1181" w:type="dxa"/>
          </w:tcPr>
          <w:p w14:paraId="764BEBC7" w14:textId="77777777" w:rsidR="000327EE" w:rsidRPr="000327EE" w:rsidRDefault="000327EE" w:rsidP="000327EE">
            <w:pPr>
              <w:pStyle w:val="EFSATabledata"/>
              <w:rPr>
                <w:sz w:val="16"/>
                <w:szCs w:val="16"/>
              </w:rPr>
            </w:pPr>
          </w:p>
        </w:tc>
        <w:tc>
          <w:tcPr>
            <w:tcW w:w="1832" w:type="dxa"/>
            <w:vMerge/>
          </w:tcPr>
          <w:p w14:paraId="59A12235" w14:textId="77777777" w:rsidR="000327EE" w:rsidRPr="000327EE" w:rsidRDefault="000327EE" w:rsidP="000327EE">
            <w:pPr>
              <w:pStyle w:val="EFSATabledata"/>
              <w:rPr>
                <w:b/>
                <w:sz w:val="16"/>
                <w:szCs w:val="16"/>
              </w:rPr>
            </w:pPr>
          </w:p>
        </w:tc>
        <w:tc>
          <w:tcPr>
            <w:tcW w:w="1751" w:type="dxa"/>
            <w:vMerge/>
          </w:tcPr>
          <w:p w14:paraId="15AA4145" w14:textId="77777777" w:rsidR="000327EE" w:rsidRPr="000327EE" w:rsidRDefault="000327EE" w:rsidP="000327EE">
            <w:pPr>
              <w:pStyle w:val="EFSATabledata"/>
              <w:rPr>
                <w:b/>
                <w:sz w:val="16"/>
                <w:szCs w:val="16"/>
              </w:rPr>
            </w:pPr>
          </w:p>
        </w:tc>
        <w:tc>
          <w:tcPr>
            <w:tcW w:w="1166" w:type="dxa"/>
          </w:tcPr>
          <w:p w14:paraId="3F96AAC4"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75" w:type="dxa"/>
          </w:tcPr>
          <w:p w14:paraId="1221EB9C" w14:textId="77777777" w:rsidR="000327EE" w:rsidRPr="000327EE" w:rsidRDefault="000327EE" w:rsidP="000327EE">
            <w:pPr>
              <w:pStyle w:val="EFSATabledata"/>
              <w:rPr>
                <w:sz w:val="16"/>
                <w:szCs w:val="16"/>
              </w:rPr>
            </w:pPr>
            <w:r w:rsidRPr="000327EE">
              <w:rPr>
                <w:rFonts w:eastAsia="Times New Roman"/>
                <w:sz w:val="16"/>
                <w:szCs w:val="16"/>
                <w:lang w:eastAsia="en-GB"/>
              </w:rPr>
              <w:t>&lt;LOD</w:t>
            </w:r>
          </w:p>
        </w:tc>
        <w:tc>
          <w:tcPr>
            <w:tcW w:w="1293" w:type="dxa"/>
            <w:vMerge/>
          </w:tcPr>
          <w:p w14:paraId="3A58814F" w14:textId="77777777" w:rsidR="000327EE" w:rsidRPr="000327EE" w:rsidRDefault="000327EE" w:rsidP="000327EE">
            <w:pPr>
              <w:pStyle w:val="EFSATabledata"/>
              <w:rPr>
                <w:b/>
                <w:sz w:val="16"/>
                <w:szCs w:val="16"/>
              </w:rPr>
            </w:pPr>
          </w:p>
        </w:tc>
        <w:tc>
          <w:tcPr>
            <w:tcW w:w="2876" w:type="dxa"/>
            <w:vMerge/>
          </w:tcPr>
          <w:p w14:paraId="70659208" w14:textId="77777777" w:rsidR="000327EE" w:rsidRPr="000327EE" w:rsidRDefault="000327EE" w:rsidP="000327EE">
            <w:pPr>
              <w:pStyle w:val="EFSATabledata"/>
              <w:rPr>
                <w:b/>
                <w:sz w:val="16"/>
                <w:szCs w:val="16"/>
              </w:rPr>
            </w:pPr>
          </w:p>
        </w:tc>
        <w:tc>
          <w:tcPr>
            <w:tcW w:w="1063" w:type="dxa"/>
            <w:vMerge/>
          </w:tcPr>
          <w:p w14:paraId="03A0310D" w14:textId="77777777" w:rsidR="000327EE" w:rsidRPr="000327EE" w:rsidRDefault="000327EE" w:rsidP="000327EE">
            <w:pPr>
              <w:pStyle w:val="EFSATabledata"/>
              <w:rPr>
                <w:b/>
                <w:sz w:val="16"/>
                <w:szCs w:val="16"/>
              </w:rPr>
            </w:pPr>
          </w:p>
        </w:tc>
      </w:tr>
      <w:tr w:rsidR="000327EE" w:rsidRPr="000327EE" w14:paraId="07453076" w14:textId="77777777" w:rsidTr="0059208A">
        <w:trPr>
          <w:trHeight w:val="145"/>
          <w:tblHeader/>
        </w:trPr>
        <w:tc>
          <w:tcPr>
            <w:tcW w:w="1661" w:type="dxa"/>
            <w:vMerge/>
          </w:tcPr>
          <w:p w14:paraId="455D9B76" w14:textId="77777777" w:rsidR="000327EE" w:rsidRPr="000327EE" w:rsidRDefault="000327EE" w:rsidP="000327EE">
            <w:pPr>
              <w:pStyle w:val="EFSATablefirstcolumn"/>
              <w:rPr>
                <w:sz w:val="16"/>
                <w:szCs w:val="16"/>
              </w:rPr>
            </w:pPr>
          </w:p>
        </w:tc>
        <w:tc>
          <w:tcPr>
            <w:tcW w:w="1181" w:type="dxa"/>
          </w:tcPr>
          <w:p w14:paraId="3321DC81" w14:textId="77777777" w:rsidR="000327EE" w:rsidRPr="000327EE" w:rsidRDefault="000327EE" w:rsidP="000327EE">
            <w:pPr>
              <w:pStyle w:val="EFSATabledata"/>
              <w:rPr>
                <w:sz w:val="16"/>
                <w:szCs w:val="16"/>
              </w:rPr>
            </w:pPr>
            <w:r w:rsidRPr="000327EE">
              <w:rPr>
                <w:rFonts w:eastAsia="Times New Roman"/>
                <w:sz w:val="16"/>
                <w:szCs w:val="16"/>
                <w:lang w:eastAsia="en-GB"/>
              </w:rPr>
              <w:t>DOM1</w:t>
            </w:r>
          </w:p>
        </w:tc>
        <w:tc>
          <w:tcPr>
            <w:tcW w:w="1832" w:type="dxa"/>
            <w:vMerge/>
          </w:tcPr>
          <w:p w14:paraId="35150426" w14:textId="77777777" w:rsidR="000327EE" w:rsidRPr="000327EE" w:rsidRDefault="000327EE" w:rsidP="000327EE">
            <w:pPr>
              <w:pStyle w:val="EFSATabledata"/>
              <w:rPr>
                <w:b/>
                <w:sz w:val="16"/>
                <w:szCs w:val="16"/>
              </w:rPr>
            </w:pPr>
          </w:p>
        </w:tc>
        <w:tc>
          <w:tcPr>
            <w:tcW w:w="1751" w:type="dxa"/>
            <w:vMerge/>
          </w:tcPr>
          <w:p w14:paraId="024D03FE" w14:textId="77777777" w:rsidR="000327EE" w:rsidRPr="000327EE" w:rsidRDefault="000327EE" w:rsidP="000327EE">
            <w:pPr>
              <w:pStyle w:val="EFSATabledata"/>
              <w:rPr>
                <w:b/>
                <w:sz w:val="16"/>
                <w:szCs w:val="16"/>
              </w:rPr>
            </w:pPr>
          </w:p>
        </w:tc>
        <w:tc>
          <w:tcPr>
            <w:tcW w:w="1166" w:type="dxa"/>
          </w:tcPr>
          <w:p w14:paraId="5F9EE71C"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75" w:type="dxa"/>
          </w:tcPr>
          <w:p w14:paraId="6E151415" w14:textId="77777777" w:rsidR="000327EE" w:rsidRPr="000327EE" w:rsidRDefault="000327EE" w:rsidP="000327EE">
            <w:pPr>
              <w:pStyle w:val="EFSATabledata"/>
              <w:rPr>
                <w:sz w:val="16"/>
                <w:szCs w:val="16"/>
              </w:rPr>
            </w:pPr>
            <w:r w:rsidRPr="000327EE">
              <w:rPr>
                <w:rFonts w:eastAsia="Times New Roman"/>
                <w:sz w:val="16"/>
                <w:szCs w:val="16"/>
                <w:lang w:eastAsia="en-GB"/>
              </w:rPr>
              <w:t>120±33 nmol</w:t>
            </w:r>
          </w:p>
        </w:tc>
        <w:tc>
          <w:tcPr>
            <w:tcW w:w="1293" w:type="dxa"/>
            <w:vMerge/>
          </w:tcPr>
          <w:p w14:paraId="39B06496" w14:textId="77777777" w:rsidR="000327EE" w:rsidRPr="000327EE" w:rsidRDefault="000327EE" w:rsidP="000327EE">
            <w:pPr>
              <w:pStyle w:val="EFSATabledata"/>
              <w:rPr>
                <w:b/>
                <w:sz w:val="16"/>
                <w:szCs w:val="16"/>
              </w:rPr>
            </w:pPr>
          </w:p>
        </w:tc>
        <w:tc>
          <w:tcPr>
            <w:tcW w:w="2876" w:type="dxa"/>
            <w:vMerge/>
          </w:tcPr>
          <w:p w14:paraId="3F0FAB2E" w14:textId="77777777" w:rsidR="000327EE" w:rsidRPr="000327EE" w:rsidRDefault="000327EE" w:rsidP="000327EE">
            <w:pPr>
              <w:pStyle w:val="EFSATabledata"/>
              <w:rPr>
                <w:b/>
                <w:sz w:val="16"/>
                <w:szCs w:val="16"/>
              </w:rPr>
            </w:pPr>
          </w:p>
        </w:tc>
        <w:tc>
          <w:tcPr>
            <w:tcW w:w="1063" w:type="dxa"/>
            <w:vMerge/>
          </w:tcPr>
          <w:p w14:paraId="5726D1A3" w14:textId="77777777" w:rsidR="000327EE" w:rsidRPr="000327EE" w:rsidRDefault="000327EE" w:rsidP="000327EE">
            <w:pPr>
              <w:pStyle w:val="EFSATabledata"/>
              <w:rPr>
                <w:b/>
                <w:sz w:val="16"/>
                <w:szCs w:val="16"/>
              </w:rPr>
            </w:pPr>
          </w:p>
        </w:tc>
      </w:tr>
      <w:tr w:rsidR="000327EE" w:rsidRPr="000327EE" w14:paraId="560B8F4F" w14:textId="77777777" w:rsidTr="0059208A">
        <w:trPr>
          <w:trHeight w:val="145"/>
          <w:tblHeader/>
        </w:trPr>
        <w:tc>
          <w:tcPr>
            <w:tcW w:w="1661" w:type="dxa"/>
            <w:vMerge/>
          </w:tcPr>
          <w:p w14:paraId="0460D4F8" w14:textId="77777777" w:rsidR="000327EE" w:rsidRPr="000327EE" w:rsidRDefault="000327EE" w:rsidP="000327EE">
            <w:pPr>
              <w:pStyle w:val="EFSATablefirstcolumn"/>
              <w:rPr>
                <w:sz w:val="16"/>
                <w:szCs w:val="16"/>
              </w:rPr>
            </w:pPr>
          </w:p>
        </w:tc>
        <w:tc>
          <w:tcPr>
            <w:tcW w:w="1181" w:type="dxa"/>
          </w:tcPr>
          <w:p w14:paraId="11D6E71E" w14:textId="77777777" w:rsidR="000327EE" w:rsidRPr="000327EE" w:rsidRDefault="000327EE" w:rsidP="000327EE">
            <w:pPr>
              <w:pStyle w:val="EFSATabledata"/>
              <w:rPr>
                <w:sz w:val="16"/>
                <w:szCs w:val="16"/>
              </w:rPr>
            </w:pPr>
          </w:p>
        </w:tc>
        <w:tc>
          <w:tcPr>
            <w:tcW w:w="1832" w:type="dxa"/>
            <w:vMerge/>
          </w:tcPr>
          <w:p w14:paraId="7C6D2623" w14:textId="77777777" w:rsidR="000327EE" w:rsidRPr="000327EE" w:rsidRDefault="000327EE" w:rsidP="000327EE">
            <w:pPr>
              <w:pStyle w:val="EFSATabledata"/>
              <w:rPr>
                <w:b/>
                <w:sz w:val="16"/>
                <w:szCs w:val="16"/>
              </w:rPr>
            </w:pPr>
          </w:p>
        </w:tc>
        <w:tc>
          <w:tcPr>
            <w:tcW w:w="1751" w:type="dxa"/>
            <w:vMerge/>
          </w:tcPr>
          <w:p w14:paraId="025D0E6B" w14:textId="77777777" w:rsidR="000327EE" w:rsidRPr="000327EE" w:rsidRDefault="000327EE" w:rsidP="000327EE">
            <w:pPr>
              <w:pStyle w:val="EFSATabledata"/>
              <w:rPr>
                <w:b/>
                <w:sz w:val="16"/>
                <w:szCs w:val="16"/>
              </w:rPr>
            </w:pPr>
          </w:p>
        </w:tc>
        <w:tc>
          <w:tcPr>
            <w:tcW w:w="1166" w:type="dxa"/>
          </w:tcPr>
          <w:p w14:paraId="46FEE288"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75" w:type="dxa"/>
          </w:tcPr>
          <w:p w14:paraId="3B455613" w14:textId="77777777" w:rsidR="000327EE" w:rsidRPr="000327EE" w:rsidRDefault="000327EE" w:rsidP="000327EE">
            <w:pPr>
              <w:pStyle w:val="EFSATabledata"/>
              <w:rPr>
                <w:sz w:val="16"/>
                <w:szCs w:val="16"/>
              </w:rPr>
            </w:pPr>
            <w:r w:rsidRPr="000327EE">
              <w:rPr>
                <w:rFonts w:eastAsia="Times New Roman"/>
                <w:sz w:val="16"/>
                <w:szCs w:val="16"/>
                <w:lang w:eastAsia="en-GB"/>
              </w:rPr>
              <w:t>46±25 nmol</w:t>
            </w:r>
          </w:p>
        </w:tc>
        <w:tc>
          <w:tcPr>
            <w:tcW w:w="1293" w:type="dxa"/>
            <w:vMerge/>
          </w:tcPr>
          <w:p w14:paraId="6E03D923" w14:textId="77777777" w:rsidR="000327EE" w:rsidRPr="000327EE" w:rsidRDefault="000327EE" w:rsidP="000327EE">
            <w:pPr>
              <w:pStyle w:val="EFSATabledata"/>
              <w:rPr>
                <w:b/>
                <w:sz w:val="16"/>
                <w:szCs w:val="16"/>
              </w:rPr>
            </w:pPr>
          </w:p>
        </w:tc>
        <w:tc>
          <w:tcPr>
            <w:tcW w:w="2876" w:type="dxa"/>
            <w:vMerge/>
          </w:tcPr>
          <w:p w14:paraId="24AE036F" w14:textId="77777777" w:rsidR="000327EE" w:rsidRPr="000327EE" w:rsidRDefault="000327EE" w:rsidP="000327EE">
            <w:pPr>
              <w:pStyle w:val="EFSATabledata"/>
              <w:rPr>
                <w:b/>
                <w:sz w:val="16"/>
                <w:szCs w:val="16"/>
              </w:rPr>
            </w:pPr>
          </w:p>
        </w:tc>
        <w:tc>
          <w:tcPr>
            <w:tcW w:w="1063" w:type="dxa"/>
            <w:vMerge/>
          </w:tcPr>
          <w:p w14:paraId="42C68C92" w14:textId="77777777" w:rsidR="000327EE" w:rsidRPr="000327EE" w:rsidRDefault="000327EE" w:rsidP="000327EE">
            <w:pPr>
              <w:pStyle w:val="EFSATabledata"/>
              <w:rPr>
                <w:b/>
                <w:sz w:val="16"/>
                <w:szCs w:val="16"/>
              </w:rPr>
            </w:pPr>
          </w:p>
        </w:tc>
      </w:tr>
      <w:tr w:rsidR="000327EE" w:rsidRPr="000327EE" w14:paraId="1AD6F281" w14:textId="77777777" w:rsidTr="0059208A">
        <w:trPr>
          <w:trHeight w:val="664"/>
          <w:tblHeader/>
        </w:trPr>
        <w:tc>
          <w:tcPr>
            <w:tcW w:w="1661" w:type="dxa"/>
            <w:vMerge w:val="restart"/>
          </w:tcPr>
          <w:p w14:paraId="1485B47A" w14:textId="77777777" w:rsidR="000327EE" w:rsidRPr="000327EE" w:rsidRDefault="000327EE" w:rsidP="000327EE">
            <w:pPr>
              <w:pStyle w:val="EFSATablefirstcolumn"/>
              <w:rPr>
                <w:sz w:val="16"/>
                <w:szCs w:val="16"/>
              </w:rPr>
            </w:pPr>
            <w:r w:rsidRPr="000327EE">
              <w:rPr>
                <w:rFonts w:eastAsia="Times New Roman"/>
                <w:sz w:val="16"/>
                <w:szCs w:val="16"/>
                <w:lang w:eastAsia="en-GB"/>
              </w:rPr>
              <w:t>AFB1/Toxicological studies with data on biomarkers</w:t>
            </w:r>
          </w:p>
        </w:tc>
        <w:tc>
          <w:tcPr>
            <w:tcW w:w="1181" w:type="dxa"/>
            <w:vMerge w:val="restart"/>
          </w:tcPr>
          <w:p w14:paraId="68695993" w14:textId="77777777" w:rsidR="000327EE" w:rsidRPr="000327EE" w:rsidRDefault="000327EE" w:rsidP="000327EE">
            <w:pPr>
              <w:pStyle w:val="EFSATabledata"/>
              <w:rPr>
                <w:sz w:val="16"/>
                <w:szCs w:val="16"/>
              </w:rPr>
            </w:pPr>
            <w:r w:rsidRPr="000327EE">
              <w:rPr>
                <w:rFonts w:eastAsia="Times New Roman"/>
                <w:sz w:val="16"/>
                <w:szCs w:val="16"/>
                <w:lang w:eastAsia="en-GB"/>
              </w:rPr>
              <w:t>AFB1-alb</w:t>
            </w:r>
          </w:p>
        </w:tc>
        <w:tc>
          <w:tcPr>
            <w:tcW w:w="1832" w:type="dxa"/>
          </w:tcPr>
          <w:p w14:paraId="2C9E5184"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Rats 4; Sprague–Dawley </w:t>
            </w:r>
          </w:p>
        </w:tc>
        <w:tc>
          <w:tcPr>
            <w:tcW w:w="1751" w:type="dxa"/>
          </w:tcPr>
          <w:p w14:paraId="50AA0B1F" w14:textId="77777777" w:rsidR="000327EE" w:rsidRPr="000327EE" w:rsidRDefault="000327EE" w:rsidP="000327EE">
            <w:pPr>
              <w:pStyle w:val="EFSATabledata"/>
              <w:rPr>
                <w:sz w:val="16"/>
                <w:szCs w:val="16"/>
              </w:rPr>
            </w:pPr>
            <w:r w:rsidRPr="000327EE">
              <w:rPr>
                <w:rFonts w:eastAsia="Times New Roman"/>
                <w:sz w:val="16"/>
                <w:szCs w:val="16"/>
                <w:lang w:eastAsia="en-GB"/>
              </w:rPr>
              <w:t>Oral admin AFB1 100 µg/kg; 1 day</w:t>
            </w:r>
          </w:p>
        </w:tc>
        <w:tc>
          <w:tcPr>
            <w:tcW w:w="1166" w:type="dxa"/>
          </w:tcPr>
          <w:p w14:paraId="267979C2"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75" w:type="dxa"/>
          </w:tcPr>
          <w:p w14:paraId="1D40C49F" w14:textId="77777777" w:rsidR="000327EE" w:rsidRPr="000327EE" w:rsidRDefault="000327EE" w:rsidP="000327EE">
            <w:pPr>
              <w:pStyle w:val="EFSATabledata"/>
              <w:rPr>
                <w:sz w:val="16"/>
                <w:szCs w:val="16"/>
              </w:rPr>
            </w:pPr>
            <w:r w:rsidRPr="000327EE">
              <w:rPr>
                <w:rFonts w:eastAsia="Times New Roman"/>
                <w:sz w:val="16"/>
                <w:szCs w:val="16"/>
                <w:lang w:eastAsia="en-GB"/>
              </w:rPr>
              <w:t>5 ng/ml</w:t>
            </w:r>
          </w:p>
        </w:tc>
        <w:tc>
          <w:tcPr>
            <w:tcW w:w="1293" w:type="dxa"/>
            <w:vMerge w:val="restart"/>
          </w:tcPr>
          <w:p w14:paraId="58C3C3A1" w14:textId="77777777" w:rsidR="000327EE" w:rsidRPr="000327EE" w:rsidRDefault="000327EE" w:rsidP="000327EE">
            <w:pPr>
              <w:pStyle w:val="EFSATabledata"/>
              <w:rPr>
                <w:sz w:val="16"/>
                <w:szCs w:val="16"/>
              </w:rPr>
            </w:pPr>
            <w:r w:rsidRPr="000327EE">
              <w:rPr>
                <w:rFonts w:eastAsia="Times New Roman"/>
                <w:sz w:val="16"/>
                <w:szCs w:val="16"/>
                <w:lang w:eastAsia="en-GB"/>
              </w:rPr>
              <w:t>ELISA (LOQ -)</w:t>
            </w:r>
          </w:p>
        </w:tc>
        <w:tc>
          <w:tcPr>
            <w:tcW w:w="2876" w:type="dxa"/>
            <w:vMerge w:val="restart"/>
          </w:tcPr>
          <w:p w14:paraId="6934D658"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AFB1 can be complexed with OTP and the absorption of the complexed AFB1 is inhibited in rats.</w:t>
            </w:r>
          </w:p>
          <w:p w14:paraId="2B0FEC86" w14:textId="77777777" w:rsidR="000327EE" w:rsidRPr="000327EE" w:rsidRDefault="000327EE" w:rsidP="000327EE">
            <w:pPr>
              <w:pStyle w:val="EFSATabledata"/>
              <w:rPr>
                <w:rFonts w:eastAsia="Times New Roman"/>
                <w:sz w:val="16"/>
                <w:szCs w:val="16"/>
                <w:lang w:eastAsia="en-GB"/>
              </w:rPr>
            </w:pPr>
          </w:p>
          <w:p w14:paraId="1CF1A281" w14:textId="77777777" w:rsidR="000327EE" w:rsidRPr="000327EE" w:rsidRDefault="000327EE" w:rsidP="000327EE">
            <w:pPr>
              <w:pStyle w:val="EFSATabledata"/>
              <w:rPr>
                <w:rFonts w:eastAsia="Times New Roman"/>
                <w:sz w:val="16"/>
                <w:szCs w:val="16"/>
                <w:lang w:eastAsia="en-GB"/>
              </w:rPr>
            </w:pPr>
          </w:p>
          <w:p w14:paraId="7CF3EFD3" w14:textId="77777777" w:rsidR="000327EE" w:rsidRPr="000327EE" w:rsidRDefault="000327EE" w:rsidP="000327EE">
            <w:pPr>
              <w:pStyle w:val="EFSATabledata"/>
              <w:rPr>
                <w:sz w:val="16"/>
                <w:szCs w:val="16"/>
              </w:rPr>
            </w:pPr>
          </w:p>
        </w:tc>
        <w:tc>
          <w:tcPr>
            <w:tcW w:w="1063" w:type="dxa"/>
            <w:vMerge w:val="restart"/>
          </w:tcPr>
          <w:p w14:paraId="35445E00" w14:textId="77777777" w:rsidR="000327EE" w:rsidRPr="000327EE" w:rsidRDefault="000327EE" w:rsidP="000327EE">
            <w:pPr>
              <w:pStyle w:val="EFSATabledata"/>
              <w:rPr>
                <w:sz w:val="16"/>
                <w:szCs w:val="16"/>
              </w:rPr>
            </w:pPr>
            <w:r w:rsidRPr="000327EE">
              <w:rPr>
                <w:rFonts w:eastAsia="Times New Roman"/>
                <w:sz w:val="16"/>
                <w:szCs w:val="16"/>
                <w:lang w:eastAsia="en-GB"/>
              </w:rPr>
              <w:t>Hao Lu, 2016</w:t>
            </w:r>
          </w:p>
        </w:tc>
      </w:tr>
      <w:tr w:rsidR="000327EE" w:rsidRPr="000327EE" w14:paraId="19A96613" w14:textId="77777777" w:rsidTr="0059208A">
        <w:trPr>
          <w:trHeight w:val="145"/>
          <w:tblHeader/>
        </w:trPr>
        <w:tc>
          <w:tcPr>
            <w:tcW w:w="1661" w:type="dxa"/>
            <w:vMerge/>
          </w:tcPr>
          <w:p w14:paraId="432203CC" w14:textId="77777777" w:rsidR="000327EE" w:rsidRPr="000327EE" w:rsidRDefault="000327EE" w:rsidP="000327EE">
            <w:pPr>
              <w:pStyle w:val="EFSATablefirstcolumn"/>
              <w:rPr>
                <w:sz w:val="16"/>
                <w:szCs w:val="16"/>
              </w:rPr>
            </w:pPr>
          </w:p>
        </w:tc>
        <w:tc>
          <w:tcPr>
            <w:tcW w:w="1181" w:type="dxa"/>
            <w:vMerge/>
          </w:tcPr>
          <w:p w14:paraId="0AF88726" w14:textId="77777777" w:rsidR="000327EE" w:rsidRPr="000327EE" w:rsidRDefault="000327EE" w:rsidP="000327EE">
            <w:pPr>
              <w:pStyle w:val="EFSATabledata"/>
              <w:rPr>
                <w:b/>
                <w:sz w:val="16"/>
                <w:szCs w:val="16"/>
              </w:rPr>
            </w:pPr>
          </w:p>
        </w:tc>
        <w:tc>
          <w:tcPr>
            <w:tcW w:w="1832" w:type="dxa"/>
          </w:tcPr>
          <w:p w14:paraId="7B656EB4" w14:textId="77777777" w:rsidR="000327EE" w:rsidRPr="000327EE" w:rsidRDefault="000327EE" w:rsidP="000327EE">
            <w:pPr>
              <w:pStyle w:val="EFSATabledata"/>
              <w:rPr>
                <w:sz w:val="16"/>
                <w:szCs w:val="16"/>
              </w:rPr>
            </w:pPr>
          </w:p>
        </w:tc>
        <w:tc>
          <w:tcPr>
            <w:tcW w:w="1751" w:type="dxa"/>
          </w:tcPr>
          <w:p w14:paraId="7D54EE8A" w14:textId="77777777" w:rsidR="000327EE" w:rsidRPr="000327EE" w:rsidRDefault="000327EE" w:rsidP="000327EE">
            <w:pPr>
              <w:pStyle w:val="EFSATabledata"/>
              <w:rPr>
                <w:b/>
                <w:sz w:val="16"/>
                <w:szCs w:val="16"/>
              </w:rPr>
            </w:pPr>
            <w:r w:rsidRPr="000327EE">
              <w:rPr>
                <w:rFonts w:eastAsia="Times New Roman"/>
                <w:sz w:val="16"/>
                <w:szCs w:val="16"/>
                <w:lang w:eastAsia="en-GB"/>
              </w:rPr>
              <w:t>Oral admin AFB1 100 µg/kg + oxidised tea polyphenols (OTP) 400 mg kg; 1 day</w:t>
            </w:r>
          </w:p>
        </w:tc>
        <w:tc>
          <w:tcPr>
            <w:tcW w:w="1166" w:type="dxa"/>
          </w:tcPr>
          <w:p w14:paraId="3E502DC7"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75" w:type="dxa"/>
          </w:tcPr>
          <w:p w14:paraId="24F8F8B2" w14:textId="77777777" w:rsidR="000327EE" w:rsidRPr="000327EE" w:rsidRDefault="000327EE" w:rsidP="000327EE">
            <w:pPr>
              <w:pStyle w:val="EFSATabledata"/>
              <w:rPr>
                <w:sz w:val="16"/>
                <w:szCs w:val="16"/>
              </w:rPr>
            </w:pPr>
            <w:r w:rsidRPr="000327EE">
              <w:rPr>
                <w:rFonts w:eastAsia="Times New Roman"/>
                <w:sz w:val="16"/>
                <w:szCs w:val="16"/>
                <w:lang w:eastAsia="en-GB"/>
              </w:rPr>
              <w:t>3 ng/ml</w:t>
            </w:r>
          </w:p>
        </w:tc>
        <w:tc>
          <w:tcPr>
            <w:tcW w:w="1293" w:type="dxa"/>
            <w:vMerge/>
          </w:tcPr>
          <w:p w14:paraId="7E69907D" w14:textId="77777777" w:rsidR="000327EE" w:rsidRPr="000327EE" w:rsidRDefault="000327EE" w:rsidP="000327EE">
            <w:pPr>
              <w:pStyle w:val="EFSATabledata"/>
              <w:rPr>
                <w:b/>
                <w:sz w:val="16"/>
                <w:szCs w:val="16"/>
              </w:rPr>
            </w:pPr>
          </w:p>
        </w:tc>
        <w:tc>
          <w:tcPr>
            <w:tcW w:w="2876" w:type="dxa"/>
            <w:vMerge/>
          </w:tcPr>
          <w:p w14:paraId="32D904B8" w14:textId="77777777" w:rsidR="000327EE" w:rsidRPr="000327EE" w:rsidRDefault="000327EE" w:rsidP="000327EE">
            <w:pPr>
              <w:pStyle w:val="EFSATabledata"/>
              <w:rPr>
                <w:b/>
                <w:sz w:val="16"/>
                <w:szCs w:val="16"/>
              </w:rPr>
            </w:pPr>
          </w:p>
        </w:tc>
        <w:tc>
          <w:tcPr>
            <w:tcW w:w="1063" w:type="dxa"/>
            <w:vMerge/>
          </w:tcPr>
          <w:p w14:paraId="4A96E3AE" w14:textId="77777777" w:rsidR="000327EE" w:rsidRPr="000327EE" w:rsidRDefault="000327EE" w:rsidP="000327EE">
            <w:pPr>
              <w:pStyle w:val="EFSATabledata"/>
              <w:rPr>
                <w:b/>
                <w:sz w:val="16"/>
                <w:szCs w:val="16"/>
              </w:rPr>
            </w:pPr>
          </w:p>
        </w:tc>
      </w:tr>
      <w:tr w:rsidR="000327EE" w:rsidRPr="000327EE" w14:paraId="02380E6A" w14:textId="77777777" w:rsidTr="0059208A">
        <w:trPr>
          <w:trHeight w:val="145"/>
          <w:tblHeader/>
        </w:trPr>
        <w:tc>
          <w:tcPr>
            <w:tcW w:w="1661" w:type="dxa"/>
            <w:vMerge/>
          </w:tcPr>
          <w:p w14:paraId="12BDB4E8" w14:textId="77777777" w:rsidR="000327EE" w:rsidRPr="000327EE" w:rsidRDefault="000327EE" w:rsidP="000327EE">
            <w:pPr>
              <w:pStyle w:val="EFSATablefirstcolumn"/>
              <w:rPr>
                <w:sz w:val="16"/>
                <w:szCs w:val="16"/>
              </w:rPr>
            </w:pPr>
          </w:p>
        </w:tc>
        <w:tc>
          <w:tcPr>
            <w:tcW w:w="1181" w:type="dxa"/>
            <w:vMerge/>
          </w:tcPr>
          <w:p w14:paraId="12D1DF22" w14:textId="77777777" w:rsidR="000327EE" w:rsidRPr="000327EE" w:rsidRDefault="000327EE" w:rsidP="000327EE">
            <w:pPr>
              <w:pStyle w:val="EFSATabledata"/>
              <w:rPr>
                <w:b/>
                <w:sz w:val="16"/>
                <w:szCs w:val="16"/>
              </w:rPr>
            </w:pPr>
          </w:p>
        </w:tc>
        <w:tc>
          <w:tcPr>
            <w:tcW w:w="1832" w:type="dxa"/>
          </w:tcPr>
          <w:p w14:paraId="1869CD55" w14:textId="77777777" w:rsidR="000327EE" w:rsidRPr="000327EE" w:rsidRDefault="000327EE" w:rsidP="000327EE">
            <w:pPr>
              <w:pStyle w:val="EFSATabledata"/>
              <w:rPr>
                <w:sz w:val="16"/>
                <w:szCs w:val="16"/>
              </w:rPr>
            </w:pPr>
          </w:p>
        </w:tc>
        <w:tc>
          <w:tcPr>
            <w:tcW w:w="1751" w:type="dxa"/>
          </w:tcPr>
          <w:p w14:paraId="2DF6EF47" w14:textId="77777777" w:rsidR="000327EE" w:rsidRPr="000327EE" w:rsidRDefault="000327EE" w:rsidP="000327EE">
            <w:pPr>
              <w:pStyle w:val="EFSATabledata"/>
              <w:rPr>
                <w:b/>
                <w:sz w:val="16"/>
                <w:szCs w:val="16"/>
              </w:rPr>
            </w:pPr>
            <w:r w:rsidRPr="000327EE">
              <w:rPr>
                <w:rFonts w:eastAsia="Times New Roman"/>
                <w:sz w:val="16"/>
                <w:szCs w:val="16"/>
                <w:lang w:eastAsia="en-GB"/>
              </w:rPr>
              <w:t>Oral admin of AFB1 100µg/kg + oxidised tea polyphenols (OTP) 200 mg kg; 1 day</w:t>
            </w:r>
          </w:p>
        </w:tc>
        <w:tc>
          <w:tcPr>
            <w:tcW w:w="1166" w:type="dxa"/>
          </w:tcPr>
          <w:p w14:paraId="75462F83"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75" w:type="dxa"/>
          </w:tcPr>
          <w:p w14:paraId="2099A1B0" w14:textId="77777777" w:rsidR="000327EE" w:rsidRPr="000327EE" w:rsidRDefault="000327EE" w:rsidP="000327EE">
            <w:pPr>
              <w:pStyle w:val="EFSATabledata"/>
              <w:rPr>
                <w:sz w:val="16"/>
                <w:szCs w:val="16"/>
              </w:rPr>
            </w:pPr>
            <w:r w:rsidRPr="000327EE">
              <w:rPr>
                <w:rFonts w:eastAsia="Times New Roman"/>
                <w:sz w:val="16"/>
                <w:szCs w:val="16"/>
                <w:lang w:eastAsia="en-GB"/>
              </w:rPr>
              <w:t>3.5 ng/ml</w:t>
            </w:r>
          </w:p>
        </w:tc>
        <w:tc>
          <w:tcPr>
            <w:tcW w:w="1293" w:type="dxa"/>
            <w:vMerge/>
          </w:tcPr>
          <w:p w14:paraId="40DCA265" w14:textId="77777777" w:rsidR="000327EE" w:rsidRPr="000327EE" w:rsidRDefault="000327EE" w:rsidP="000327EE">
            <w:pPr>
              <w:pStyle w:val="EFSATabledata"/>
              <w:rPr>
                <w:b/>
                <w:sz w:val="16"/>
                <w:szCs w:val="16"/>
              </w:rPr>
            </w:pPr>
          </w:p>
        </w:tc>
        <w:tc>
          <w:tcPr>
            <w:tcW w:w="2876" w:type="dxa"/>
            <w:vMerge/>
          </w:tcPr>
          <w:p w14:paraId="6B4EE524" w14:textId="77777777" w:rsidR="000327EE" w:rsidRPr="000327EE" w:rsidRDefault="000327EE" w:rsidP="000327EE">
            <w:pPr>
              <w:pStyle w:val="EFSATabledata"/>
              <w:rPr>
                <w:b/>
                <w:sz w:val="16"/>
                <w:szCs w:val="16"/>
              </w:rPr>
            </w:pPr>
          </w:p>
        </w:tc>
        <w:tc>
          <w:tcPr>
            <w:tcW w:w="1063" w:type="dxa"/>
            <w:vMerge/>
          </w:tcPr>
          <w:p w14:paraId="4CB977DC" w14:textId="77777777" w:rsidR="000327EE" w:rsidRPr="000327EE" w:rsidRDefault="000327EE" w:rsidP="000327EE">
            <w:pPr>
              <w:pStyle w:val="EFSATabledata"/>
              <w:rPr>
                <w:b/>
                <w:sz w:val="16"/>
                <w:szCs w:val="16"/>
              </w:rPr>
            </w:pPr>
          </w:p>
        </w:tc>
      </w:tr>
      <w:tr w:rsidR="000327EE" w:rsidRPr="000327EE" w14:paraId="43020F3C" w14:textId="77777777" w:rsidTr="0059208A">
        <w:trPr>
          <w:trHeight w:val="145"/>
          <w:tblHeader/>
        </w:trPr>
        <w:tc>
          <w:tcPr>
            <w:tcW w:w="1661" w:type="dxa"/>
            <w:vMerge/>
          </w:tcPr>
          <w:p w14:paraId="3B8DA3AB" w14:textId="77777777" w:rsidR="000327EE" w:rsidRPr="000327EE" w:rsidRDefault="000327EE" w:rsidP="000327EE">
            <w:pPr>
              <w:pStyle w:val="EFSATablefirstcolumn"/>
              <w:rPr>
                <w:sz w:val="16"/>
                <w:szCs w:val="16"/>
              </w:rPr>
            </w:pPr>
          </w:p>
        </w:tc>
        <w:tc>
          <w:tcPr>
            <w:tcW w:w="1181" w:type="dxa"/>
            <w:vMerge w:val="restart"/>
          </w:tcPr>
          <w:p w14:paraId="43CCA294" w14:textId="77777777" w:rsidR="000327EE" w:rsidRPr="000327EE" w:rsidRDefault="000327EE" w:rsidP="000327EE">
            <w:pPr>
              <w:pStyle w:val="EFSATabledata"/>
              <w:rPr>
                <w:sz w:val="16"/>
                <w:szCs w:val="16"/>
              </w:rPr>
            </w:pPr>
            <w:r w:rsidRPr="000327EE">
              <w:rPr>
                <w:rFonts w:eastAsia="Times New Roman"/>
                <w:sz w:val="16"/>
                <w:szCs w:val="16"/>
                <w:lang w:eastAsia="en-GB"/>
              </w:rPr>
              <w:t>AFB1</w:t>
            </w:r>
          </w:p>
        </w:tc>
        <w:tc>
          <w:tcPr>
            <w:tcW w:w="1832" w:type="dxa"/>
          </w:tcPr>
          <w:p w14:paraId="1C85CEE0" w14:textId="77777777" w:rsidR="000327EE" w:rsidRPr="000327EE" w:rsidRDefault="000327EE" w:rsidP="000327EE">
            <w:pPr>
              <w:pStyle w:val="EFSATabledata"/>
              <w:rPr>
                <w:sz w:val="16"/>
                <w:szCs w:val="16"/>
              </w:rPr>
            </w:pPr>
          </w:p>
        </w:tc>
        <w:tc>
          <w:tcPr>
            <w:tcW w:w="1751" w:type="dxa"/>
          </w:tcPr>
          <w:p w14:paraId="545E2950" w14:textId="77777777" w:rsidR="000327EE" w:rsidRPr="000327EE" w:rsidRDefault="000327EE" w:rsidP="000327EE">
            <w:pPr>
              <w:pStyle w:val="EFSATabledata"/>
              <w:rPr>
                <w:b/>
                <w:sz w:val="16"/>
                <w:szCs w:val="16"/>
              </w:rPr>
            </w:pPr>
            <w:r w:rsidRPr="000327EE">
              <w:rPr>
                <w:rFonts w:eastAsia="Times New Roman"/>
                <w:sz w:val="16"/>
                <w:szCs w:val="16"/>
                <w:lang w:eastAsia="en-GB"/>
              </w:rPr>
              <w:t>oral admin of AFB1 100µg/kg; 1 day</w:t>
            </w:r>
          </w:p>
        </w:tc>
        <w:tc>
          <w:tcPr>
            <w:tcW w:w="1166" w:type="dxa"/>
          </w:tcPr>
          <w:p w14:paraId="3B63B5E8"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75" w:type="dxa"/>
          </w:tcPr>
          <w:p w14:paraId="7B4668EF" w14:textId="77777777" w:rsidR="000327EE" w:rsidRPr="000327EE" w:rsidRDefault="000327EE" w:rsidP="000327EE">
            <w:pPr>
              <w:pStyle w:val="EFSATabledata"/>
              <w:rPr>
                <w:sz w:val="16"/>
                <w:szCs w:val="16"/>
              </w:rPr>
            </w:pPr>
            <w:r w:rsidRPr="000327EE">
              <w:rPr>
                <w:rFonts w:eastAsia="Times New Roman"/>
                <w:sz w:val="16"/>
                <w:szCs w:val="16"/>
                <w:lang w:eastAsia="en-GB"/>
              </w:rPr>
              <w:t>20 ng/ml</w:t>
            </w:r>
          </w:p>
        </w:tc>
        <w:tc>
          <w:tcPr>
            <w:tcW w:w="1293" w:type="dxa"/>
            <w:vMerge/>
          </w:tcPr>
          <w:p w14:paraId="573488FE" w14:textId="77777777" w:rsidR="000327EE" w:rsidRPr="000327EE" w:rsidRDefault="000327EE" w:rsidP="000327EE">
            <w:pPr>
              <w:pStyle w:val="EFSATabledata"/>
              <w:rPr>
                <w:b/>
                <w:sz w:val="16"/>
                <w:szCs w:val="16"/>
              </w:rPr>
            </w:pPr>
          </w:p>
        </w:tc>
        <w:tc>
          <w:tcPr>
            <w:tcW w:w="2876" w:type="dxa"/>
            <w:vMerge/>
          </w:tcPr>
          <w:p w14:paraId="15784EF8" w14:textId="77777777" w:rsidR="000327EE" w:rsidRPr="000327EE" w:rsidRDefault="000327EE" w:rsidP="000327EE">
            <w:pPr>
              <w:pStyle w:val="EFSATabledata"/>
              <w:rPr>
                <w:b/>
                <w:sz w:val="16"/>
                <w:szCs w:val="16"/>
              </w:rPr>
            </w:pPr>
          </w:p>
        </w:tc>
        <w:tc>
          <w:tcPr>
            <w:tcW w:w="1063" w:type="dxa"/>
            <w:vMerge/>
          </w:tcPr>
          <w:p w14:paraId="437A39A4" w14:textId="77777777" w:rsidR="000327EE" w:rsidRPr="000327EE" w:rsidRDefault="000327EE" w:rsidP="000327EE">
            <w:pPr>
              <w:pStyle w:val="EFSATabledata"/>
              <w:rPr>
                <w:b/>
                <w:sz w:val="16"/>
                <w:szCs w:val="16"/>
              </w:rPr>
            </w:pPr>
          </w:p>
        </w:tc>
      </w:tr>
      <w:tr w:rsidR="000327EE" w:rsidRPr="000327EE" w14:paraId="185DF827" w14:textId="77777777" w:rsidTr="0059208A">
        <w:trPr>
          <w:trHeight w:val="145"/>
          <w:tblHeader/>
        </w:trPr>
        <w:tc>
          <w:tcPr>
            <w:tcW w:w="1661" w:type="dxa"/>
            <w:vMerge/>
          </w:tcPr>
          <w:p w14:paraId="410F55A7" w14:textId="77777777" w:rsidR="000327EE" w:rsidRPr="000327EE" w:rsidRDefault="000327EE" w:rsidP="000327EE">
            <w:pPr>
              <w:pStyle w:val="EFSATablefirstcolumn"/>
              <w:rPr>
                <w:sz w:val="16"/>
                <w:szCs w:val="16"/>
              </w:rPr>
            </w:pPr>
          </w:p>
        </w:tc>
        <w:tc>
          <w:tcPr>
            <w:tcW w:w="1181" w:type="dxa"/>
            <w:vMerge/>
          </w:tcPr>
          <w:p w14:paraId="0455ADE1" w14:textId="77777777" w:rsidR="000327EE" w:rsidRPr="000327EE" w:rsidRDefault="000327EE" w:rsidP="000327EE">
            <w:pPr>
              <w:pStyle w:val="EFSATabledata"/>
              <w:rPr>
                <w:b/>
                <w:sz w:val="16"/>
                <w:szCs w:val="16"/>
              </w:rPr>
            </w:pPr>
          </w:p>
        </w:tc>
        <w:tc>
          <w:tcPr>
            <w:tcW w:w="1832" w:type="dxa"/>
          </w:tcPr>
          <w:p w14:paraId="65FC4BC8" w14:textId="77777777" w:rsidR="000327EE" w:rsidRPr="000327EE" w:rsidRDefault="000327EE" w:rsidP="000327EE">
            <w:pPr>
              <w:pStyle w:val="EFSATabledata"/>
              <w:rPr>
                <w:sz w:val="16"/>
                <w:szCs w:val="16"/>
              </w:rPr>
            </w:pPr>
          </w:p>
        </w:tc>
        <w:tc>
          <w:tcPr>
            <w:tcW w:w="1751" w:type="dxa"/>
          </w:tcPr>
          <w:p w14:paraId="1AF41698" w14:textId="77777777" w:rsidR="000327EE" w:rsidRPr="000327EE" w:rsidRDefault="000327EE" w:rsidP="000327EE">
            <w:pPr>
              <w:pStyle w:val="EFSATabledata"/>
              <w:rPr>
                <w:b/>
                <w:sz w:val="16"/>
                <w:szCs w:val="16"/>
              </w:rPr>
            </w:pPr>
            <w:r w:rsidRPr="000327EE">
              <w:rPr>
                <w:rFonts w:eastAsia="Times New Roman"/>
                <w:sz w:val="16"/>
                <w:szCs w:val="16"/>
                <w:lang w:eastAsia="en-GB"/>
              </w:rPr>
              <w:t>oral admin of AFB1 100µg/kg + oxidised tea polyphenols (OTP) 400 mg kg; 1 day</w:t>
            </w:r>
          </w:p>
        </w:tc>
        <w:tc>
          <w:tcPr>
            <w:tcW w:w="1166" w:type="dxa"/>
          </w:tcPr>
          <w:p w14:paraId="21137E04"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75" w:type="dxa"/>
          </w:tcPr>
          <w:p w14:paraId="03D62D28" w14:textId="77777777" w:rsidR="000327EE" w:rsidRPr="000327EE" w:rsidRDefault="000327EE" w:rsidP="000327EE">
            <w:pPr>
              <w:pStyle w:val="EFSATabledata"/>
              <w:rPr>
                <w:sz w:val="16"/>
                <w:szCs w:val="16"/>
              </w:rPr>
            </w:pPr>
            <w:r w:rsidRPr="000327EE">
              <w:rPr>
                <w:rFonts w:eastAsia="Times New Roman"/>
                <w:sz w:val="16"/>
                <w:szCs w:val="16"/>
                <w:lang w:eastAsia="en-GB"/>
              </w:rPr>
              <w:t>220 ng/ml</w:t>
            </w:r>
          </w:p>
        </w:tc>
        <w:tc>
          <w:tcPr>
            <w:tcW w:w="1293" w:type="dxa"/>
            <w:vMerge/>
          </w:tcPr>
          <w:p w14:paraId="4A8F18DE" w14:textId="77777777" w:rsidR="000327EE" w:rsidRPr="000327EE" w:rsidRDefault="000327EE" w:rsidP="000327EE">
            <w:pPr>
              <w:pStyle w:val="EFSATabledata"/>
              <w:rPr>
                <w:b/>
                <w:sz w:val="16"/>
                <w:szCs w:val="16"/>
              </w:rPr>
            </w:pPr>
          </w:p>
        </w:tc>
        <w:tc>
          <w:tcPr>
            <w:tcW w:w="2876" w:type="dxa"/>
            <w:vMerge/>
          </w:tcPr>
          <w:p w14:paraId="6EB9E578" w14:textId="77777777" w:rsidR="000327EE" w:rsidRPr="000327EE" w:rsidRDefault="000327EE" w:rsidP="000327EE">
            <w:pPr>
              <w:pStyle w:val="EFSATabledata"/>
              <w:rPr>
                <w:b/>
                <w:sz w:val="16"/>
                <w:szCs w:val="16"/>
              </w:rPr>
            </w:pPr>
          </w:p>
        </w:tc>
        <w:tc>
          <w:tcPr>
            <w:tcW w:w="1063" w:type="dxa"/>
            <w:vMerge/>
          </w:tcPr>
          <w:p w14:paraId="6CA53137" w14:textId="77777777" w:rsidR="000327EE" w:rsidRPr="000327EE" w:rsidRDefault="000327EE" w:rsidP="000327EE">
            <w:pPr>
              <w:pStyle w:val="EFSATabledata"/>
              <w:rPr>
                <w:b/>
                <w:sz w:val="16"/>
                <w:szCs w:val="16"/>
              </w:rPr>
            </w:pPr>
          </w:p>
        </w:tc>
      </w:tr>
      <w:tr w:rsidR="000327EE" w:rsidRPr="000327EE" w14:paraId="1BA4FB08" w14:textId="77777777" w:rsidTr="0059208A">
        <w:trPr>
          <w:trHeight w:val="145"/>
          <w:tblHeader/>
        </w:trPr>
        <w:tc>
          <w:tcPr>
            <w:tcW w:w="1661" w:type="dxa"/>
            <w:vMerge/>
          </w:tcPr>
          <w:p w14:paraId="6805BCAB" w14:textId="77777777" w:rsidR="000327EE" w:rsidRPr="000327EE" w:rsidRDefault="000327EE" w:rsidP="000327EE">
            <w:pPr>
              <w:pStyle w:val="EFSATablefirstcolumn"/>
              <w:rPr>
                <w:sz w:val="16"/>
                <w:szCs w:val="16"/>
              </w:rPr>
            </w:pPr>
          </w:p>
        </w:tc>
        <w:tc>
          <w:tcPr>
            <w:tcW w:w="1181" w:type="dxa"/>
            <w:vMerge/>
          </w:tcPr>
          <w:p w14:paraId="3F23D76B" w14:textId="77777777" w:rsidR="000327EE" w:rsidRPr="000327EE" w:rsidRDefault="000327EE" w:rsidP="000327EE">
            <w:pPr>
              <w:pStyle w:val="EFSATabledata"/>
              <w:rPr>
                <w:b/>
                <w:sz w:val="16"/>
                <w:szCs w:val="16"/>
              </w:rPr>
            </w:pPr>
          </w:p>
        </w:tc>
        <w:tc>
          <w:tcPr>
            <w:tcW w:w="1832" w:type="dxa"/>
          </w:tcPr>
          <w:p w14:paraId="5D0C01E8" w14:textId="77777777" w:rsidR="000327EE" w:rsidRPr="000327EE" w:rsidRDefault="000327EE" w:rsidP="000327EE">
            <w:pPr>
              <w:pStyle w:val="EFSATabledata"/>
              <w:rPr>
                <w:sz w:val="16"/>
                <w:szCs w:val="16"/>
              </w:rPr>
            </w:pPr>
          </w:p>
        </w:tc>
        <w:tc>
          <w:tcPr>
            <w:tcW w:w="1751" w:type="dxa"/>
          </w:tcPr>
          <w:p w14:paraId="30B1F98C" w14:textId="77777777" w:rsidR="000327EE" w:rsidRPr="000327EE" w:rsidRDefault="000327EE" w:rsidP="000327EE">
            <w:pPr>
              <w:pStyle w:val="EFSATabledata"/>
              <w:rPr>
                <w:b/>
                <w:sz w:val="16"/>
                <w:szCs w:val="16"/>
              </w:rPr>
            </w:pPr>
            <w:r w:rsidRPr="000327EE">
              <w:rPr>
                <w:rFonts w:eastAsia="Times New Roman"/>
                <w:sz w:val="16"/>
                <w:szCs w:val="16"/>
                <w:lang w:eastAsia="en-GB"/>
              </w:rPr>
              <w:t>oral admin of AFB1 100µg/kg + oxidised tea polyphenols (OTP) 200 mg kg; 1 day</w:t>
            </w:r>
          </w:p>
        </w:tc>
        <w:tc>
          <w:tcPr>
            <w:tcW w:w="1166" w:type="dxa"/>
          </w:tcPr>
          <w:p w14:paraId="36BF48A6"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75" w:type="dxa"/>
          </w:tcPr>
          <w:p w14:paraId="6352EB82" w14:textId="77777777" w:rsidR="000327EE" w:rsidRPr="000327EE" w:rsidRDefault="000327EE" w:rsidP="000327EE">
            <w:pPr>
              <w:pStyle w:val="EFSATabledata"/>
              <w:rPr>
                <w:sz w:val="16"/>
                <w:szCs w:val="16"/>
              </w:rPr>
            </w:pPr>
            <w:r w:rsidRPr="000327EE">
              <w:rPr>
                <w:rFonts w:eastAsia="Times New Roman"/>
                <w:sz w:val="16"/>
                <w:szCs w:val="16"/>
                <w:lang w:eastAsia="en-GB"/>
              </w:rPr>
              <w:t>120 ng/ml</w:t>
            </w:r>
          </w:p>
        </w:tc>
        <w:tc>
          <w:tcPr>
            <w:tcW w:w="1293" w:type="dxa"/>
            <w:vMerge/>
          </w:tcPr>
          <w:p w14:paraId="7F21C6F2" w14:textId="77777777" w:rsidR="000327EE" w:rsidRPr="000327EE" w:rsidRDefault="000327EE" w:rsidP="000327EE">
            <w:pPr>
              <w:pStyle w:val="EFSATabledata"/>
              <w:rPr>
                <w:b/>
                <w:sz w:val="16"/>
                <w:szCs w:val="16"/>
              </w:rPr>
            </w:pPr>
          </w:p>
        </w:tc>
        <w:tc>
          <w:tcPr>
            <w:tcW w:w="2876" w:type="dxa"/>
            <w:vMerge/>
          </w:tcPr>
          <w:p w14:paraId="4DDA2142" w14:textId="77777777" w:rsidR="000327EE" w:rsidRPr="000327EE" w:rsidRDefault="000327EE" w:rsidP="000327EE">
            <w:pPr>
              <w:pStyle w:val="EFSATabledata"/>
              <w:rPr>
                <w:b/>
                <w:sz w:val="16"/>
                <w:szCs w:val="16"/>
              </w:rPr>
            </w:pPr>
          </w:p>
        </w:tc>
        <w:tc>
          <w:tcPr>
            <w:tcW w:w="1063" w:type="dxa"/>
            <w:vMerge/>
          </w:tcPr>
          <w:p w14:paraId="443AB7AB" w14:textId="77777777" w:rsidR="000327EE" w:rsidRPr="000327EE" w:rsidRDefault="000327EE" w:rsidP="000327EE">
            <w:pPr>
              <w:pStyle w:val="EFSATabledata"/>
              <w:rPr>
                <w:b/>
                <w:sz w:val="16"/>
                <w:szCs w:val="16"/>
              </w:rPr>
            </w:pPr>
          </w:p>
        </w:tc>
      </w:tr>
    </w:tbl>
    <w:p w14:paraId="233F2891" w14:textId="77777777" w:rsidR="000327EE" w:rsidRPr="000327EE" w:rsidRDefault="000327EE" w:rsidP="000327EE">
      <w:pPr>
        <w:pStyle w:val="EFSATablefootnote"/>
        <w:ind w:left="0" w:firstLine="0"/>
        <w:rPr>
          <w:szCs w:val="16"/>
        </w:rPr>
      </w:pPr>
    </w:p>
    <w:p w14:paraId="4904012A" w14:textId="77777777" w:rsidR="000327EE" w:rsidRPr="000327EE" w:rsidRDefault="000327EE" w:rsidP="000327EE">
      <w:pPr>
        <w:pStyle w:val="EFSATabletitle"/>
        <w:keepNext/>
        <w:numPr>
          <w:ilvl w:val="0"/>
          <w:numId w:val="0"/>
        </w:numPr>
        <w:ind w:left="788"/>
        <w:rPr>
          <w:sz w:val="16"/>
          <w:szCs w:val="16"/>
        </w:rPr>
      </w:pPr>
      <w:r w:rsidRPr="000327EE">
        <w:rPr>
          <w:sz w:val="16"/>
          <w:szCs w:val="16"/>
          <w:highlight w:val="yellow"/>
        </w:rPr>
        <w:t>Table K11</w:t>
      </w:r>
      <w:r w:rsidRPr="000327EE">
        <w:rPr>
          <w:sz w:val="16"/>
          <w:szCs w:val="16"/>
        </w:rPr>
        <w:t xml:space="preserve">. Rat and mice_List of single biomarker, substrate, </w:t>
      </w:r>
      <w:proofErr w:type="gramStart"/>
      <w:r w:rsidRPr="000327EE">
        <w:rPr>
          <w:sz w:val="16"/>
          <w:szCs w:val="16"/>
        </w:rPr>
        <w:t>animal</w:t>
      </w:r>
      <w:proofErr w:type="gramEnd"/>
      <w:r w:rsidRPr="000327EE">
        <w:rPr>
          <w:sz w:val="16"/>
          <w:szCs w:val="16"/>
        </w:rPr>
        <w:t xml:space="preserve"> reported in the different substrate and the associated animal.    </w:t>
      </w:r>
    </w:p>
    <w:tbl>
      <w:tblPr>
        <w:tblStyle w:val="TableGrid"/>
        <w:tblW w:w="14335" w:type="dxa"/>
        <w:tblBorders>
          <w:left w:val="none" w:sz="0" w:space="0" w:color="auto"/>
          <w:right w:val="none" w:sz="0" w:space="0" w:color="auto"/>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1650"/>
        <w:gridCol w:w="1179"/>
        <w:gridCol w:w="1827"/>
        <w:gridCol w:w="1743"/>
        <w:gridCol w:w="1161"/>
        <w:gridCol w:w="1568"/>
        <w:gridCol w:w="1287"/>
        <w:gridCol w:w="2864"/>
        <w:gridCol w:w="1056"/>
      </w:tblGrid>
      <w:tr w:rsidR="000327EE" w:rsidRPr="000327EE" w14:paraId="1C8E61D0" w14:textId="77777777" w:rsidTr="0059208A">
        <w:trPr>
          <w:trHeight w:val="144"/>
          <w:tblHeader/>
        </w:trPr>
        <w:tc>
          <w:tcPr>
            <w:tcW w:w="1650" w:type="dxa"/>
            <w:tcBorders>
              <w:top w:val="single" w:sz="4" w:space="0" w:color="auto"/>
              <w:bottom w:val="single" w:sz="4" w:space="0" w:color="auto"/>
            </w:tcBorders>
          </w:tcPr>
          <w:p w14:paraId="39AD94D4" w14:textId="77777777" w:rsidR="000327EE" w:rsidRPr="000327EE" w:rsidRDefault="000327EE" w:rsidP="000327EE">
            <w:pPr>
              <w:pStyle w:val="EFSATablefirstcolumn"/>
              <w:rPr>
                <w:sz w:val="16"/>
                <w:szCs w:val="16"/>
              </w:rPr>
            </w:pPr>
            <w:r w:rsidRPr="000327EE">
              <w:rPr>
                <w:rFonts w:eastAsia="Times New Roman"/>
                <w:sz w:val="16"/>
                <w:szCs w:val="16"/>
                <w:lang w:eastAsia="en-GB"/>
              </w:rPr>
              <w:t>Biomarker/Type of study</w:t>
            </w:r>
          </w:p>
        </w:tc>
        <w:tc>
          <w:tcPr>
            <w:tcW w:w="1179" w:type="dxa"/>
            <w:tcBorders>
              <w:top w:val="single" w:sz="4" w:space="0" w:color="auto"/>
              <w:bottom w:val="single" w:sz="4" w:space="0" w:color="auto"/>
            </w:tcBorders>
          </w:tcPr>
          <w:p w14:paraId="53336A6C" w14:textId="77777777" w:rsidR="000327EE" w:rsidRPr="000327EE" w:rsidRDefault="000327EE" w:rsidP="000327EE">
            <w:pPr>
              <w:pStyle w:val="EFSATableheadingrow"/>
              <w:rPr>
                <w:sz w:val="16"/>
                <w:szCs w:val="16"/>
              </w:rPr>
            </w:pPr>
            <w:r w:rsidRPr="000327EE">
              <w:rPr>
                <w:rFonts w:eastAsia="Times New Roman"/>
                <w:sz w:val="16"/>
                <w:szCs w:val="16"/>
                <w:lang w:eastAsia="en-GB"/>
              </w:rPr>
              <w:t>Biomarker</w:t>
            </w:r>
          </w:p>
        </w:tc>
        <w:tc>
          <w:tcPr>
            <w:tcW w:w="1827" w:type="dxa"/>
            <w:tcBorders>
              <w:top w:val="single" w:sz="4" w:space="0" w:color="auto"/>
              <w:bottom w:val="single" w:sz="4" w:space="0" w:color="auto"/>
            </w:tcBorders>
          </w:tcPr>
          <w:p w14:paraId="7686902A" w14:textId="77777777" w:rsidR="000327EE" w:rsidRPr="000327EE" w:rsidRDefault="000327EE" w:rsidP="000327EE">
            <w:pPr>
              <w:pStyle w:val="EFSATableheadingrow"/>
              <w:rPr>
                <w:sz w:val="16"/>
                <w:szCs w:val="16"/>
              </w:rPr>
            </w:pPr>
            <w:r w:rsidRPr="000327EE">
              <w:rPr>
                <w:rFonts w:eastAsia="Times New Roman"/>
                <w:sz w:val="16"/>
                <w:szCs w:val="16"/>
                <w:lang w:eastAsia="en-GB"/>
              </w:rPr>
              <w:t>Sample description</w:t>
            </w:r>
          </w:p>
        </w:tc>
        <w:tc>
          <w:tcPr>
            <w:tcW w:w="1743" w:type="dxa"/>
            <w:tcBorders>
              <w:top w:val="single" w:sz="4" w:space="0" w:color="auto"/>
              <w:bottom w:val="single" w:sz="4" w:space="0" w:color="auto"/>
            </w:tcBorders>
          </w:tcPr>
          <w:p w14:paraId="2355A0C8" w14:textId="77777777" w:rsidR="000327EE" w:rsidRPr="000327EE" w:rsidRDefault="000327EE" w:rsidP="000327EE">
            <w:pPr>
              <w:pStyle w:val="EFSATableheadingrow"/>
              <w:rPr>
                <w:sz w:val="16"/>
                <w:szCs w:val="16"/>
              </w:rPr>
            </w:pPr>
            <w:r w:rsidRPr="000327EE">
              <w:rPr>
                <w:rFonts w:eastAsia="Times New Roman"/>
                <w:sz w:val="16"/>
                <w:szCs w:val="16"/>
                <w:lang w:eastAsia="en-GB"/>
              </w:rPr>
              <w:t xml:space="preserve">Experimental </w:t>
            </w:r>
          </w:p>
        </w:tc>
        <w:tc>
          <w:tcPr>
            <w:tcW w:w="1161" w:type="dxa"/>
            <w:tcBorders>
              <w:top w:val="single" w:sz="4" w:space="0" w:color="auto"/>
              <w:bottom w:val="single" w:sz="4" w:space="0" w:color="auto"/>
            </w:tcBorders>
          </w:tcPr>
          <w:p w14:paraId="2705E65C" w14:textId="77777777" w:rsidR="000327EE" w:rsidRPr="000327EE" w:rsidRDefault="000327EE" w:rsidP="000327EE">
            <w:pPr>
              <w:pStyle w:val="EFSATableheadingrow"/>
              <w:rPr>
                <w:sz w:val="16"/>
                <w:szCs w:val="16"/>
              </w:rPr>
            </w:pPr>
            <w:r w:rsidRPr="000327EE">
              <w:rPr>
                <w:rFonts w:eastAsia="Times New Roman"/>
                <w:sz w:val="16"/>
                <w:szCs w:val="16"/>
                <w:lang w:eastAsia="en-GB"/>
              </w:rPr>
              <w:t>Substrate</w:t>
            </w:r>
          </w:p>
        </w:tc>
        <w:tc>
          <w:tcPr>
            <w:tcW w:w="1568" w:type="dxa"/>
            <w:tcBorders>
              <w:top w:val="single" w:sz="4" w:space="0" w:color="auto"/>
              <w:bottom w:val="single" w:sz="4" w:space="0" w:color="auto"/>
            </w:tcBorders>
          </w:tcPr>
          <w:p w14:paraId="286318C3" w14:textId="77777777" w:rsidR="000327EE" w:rsidRPr="000327EE" w:rsidRDefault="000327EE" w:rsidP="000327EE">
            <w:pPr>
              <w:pStyle w:val="EFSATableheadingrow"/>
              <w:rPr>
                <w:sz w:val="16"/>
                <w:szCs w:val="16"/>
              </w:rPr>
            </w:pPr>
          </w:p>
        </w:tc>
        <w:tc>
          <w:tcPr>
            <w:tcW w:w="1287" w:type="dxa"/>
            <w:tcBorders>
              <w:top w:val="single" w:sz="4" w:space="0" w:color="auto"/>
              <w:bottom w:val="single" w:sz="4" w:space="0" w:color="auto"/>
            </w:tcBorders>
          </w:tcPr>
          <w:p w14:paraId="7CB9B34C" w14:textId="77777777" w:rsidR="000327EE" w:rsidRPr="000327EE" w:rsidRDefault="000327EE" w:rsidP="000327EE">
            <w:pPr>
              <w:pStyle w:val="EFSATableheadingrow"/>
              <w:rPr>
                <w:sz w:val="16"/>
                <w:szCs w:val="16"/>
              </w:rPr>
            </w:pPr>
            <w:r w:rsidRPr="000327EE">
              <w:rPr>
                <w:rFonts w:eastAsia="Times New Roman"/>
                <w:sz w:val="16"/>
                <w:szCs w:val="16"/>
                <w:lang w:eastAsia="en-GB"/>
              </w:rPr>
              <w:t>Analytical method</w:t>
            </w:r>
          </w:p>
        </w:tc>
        <w:tc>
          <w:tcPr>
            <w:tcW w:w="2864" w:type="dxa"/>
            <w:tcBorders>
              <w:top w:val="single" w:sz="4" w:space="0" w:color="auto"/>
              <w:bottom w:val="single" w:sz="4" w:space="0" w:color="auto"/>
            </w:tcBorders>
          </w:tcPr>
          <w:p w14:paraId="7B206F3B" w14:textId="77777777" w:rsidR="000327EE" w:rsidRPr="000327EE" w:rsidRDefault="000327EE" w:rsidP="000327EE">
            <w:pPr>
              <w:pStyle w:val="EFSATableheadingrow"/>
              <w:rPr>
                <w:sz w:val="16"/>
                <w:szCs w:val="16"/>
              </w:rPr>
            </w:pPr>
            <w:r w:rsidRPr="000327EE">
              <w:rPr>
                <w:rFonts w:eastAsia="Times New Roman"/>
                <w:sz w:val="16"/>
                <w:szCs w:val="16"/>
                <w:lang w:eastAsia="en-GB"/>
              </w:rPr>
              <w:t>Results/Conclusion</w:t>
            </w:r>
          </w:p>
        </w:tc>
        <w:tc>
          <w:tcPr>
            <w:tcW w:w="1056" w:type="dxa"/>
            <w:tcBorders>
              <w:top w:val="single" w:sz="4" w:space="0" w:color="auto"/>
              <w:bottom w:val="single" w:sz="4" w:space="0" w:color="auto"/>
            </w:tcBorders>
          </w:tcPr>
          <w:p w14:paraId="2658179B" w14:textId="77777777" w:rsidR="000327EE" w:rsidRPr="000327EE" w:rsidRDefault="000327EE" w:rsidP="000327EE">
            <w:pPr>
              <w:pStyle w:val="EFSATableheadingrow"/>
              <w:rPr>
                <w:sz w:val="16"/>
                <w:szCs w:val="16"/>
              </w:rPr>
            </w:pPr>
            <w:r w:rsidRPr="000327EE">
              <w:rPr>
                <w:rFonts w:eastAsia="Times New Roman"/>
                <w:sz w:val="16"/>
                <w:szCs w:val="16"/>
                <w:lang w:eastAsia="en-GB"/>
              </w:rPr>
              <w:t>Reference</w:t>
            </w:r>
          </w:p>
        </w:tc>
      </w:tr>
      <w:tr w:rsidR="000327EE" w:rsidRPr="000327EE" w14:paraId="25BB4B5F" w14:textId="77777777" w:rsidTr="0059208A">
        <w:trPr>
          <w:trHeight w:val="144"/>
          <w:tblHeader/>
        </w:trPr>
        <w:tc>
          <w:tcPr>
            <w:tcW w:w="1650" w:type="dxa"/>
            <w:vMerge w:val="restart"/>
            <w:tcBorders>
              <w:top w:val="single" w:sz="4" w:space="0" w:color="auto"/>
            </w:tcBorders>
          </w:tcPr>
          <w:p w14:paraId="1D4B2D80" w14:textId="77777777" w:rsidR="000327EE" w:rsidRPr="000327EE" w:rsidRDefault="000327EE" w:rsidP="000327EE">
            <w:pPr>
              <w:pStyle w:val="EFSATablefirstcolumn"/>
              <w:rPr>
                <w:sz w:val="16"/>
                <w:szCs w:val="16"/>
              </w:rPr>
            </w:pPr>
            <w:r w:rsidRPr="000327EE">
              <w:rPr>
                <w:rFonts w:eastAsia="Times New Roman"/>
                <w:sz w:val="16"/>
                <w:szCs w:val="16"/>
                <w:lang w:eastAsia="en-GB"/>
              </w:rPr>
              <w:t>AFB1/Toxicological studies with data on biomarkers</w:t>
            </w:r>
          </w:p>
        </w:tc>
        <w:tc>
          <w:tcPr>
            <w:tcW w:w="1179" w:type="dxa"/>
            <w:tcBorders>
              <w:top w:val="single" w:sz="4" w:space="0" w:color="auto"/>
            </w:tcBorders>
          </w:tcPr>
          <w:p w14:paraId="681D3F2B" w14:textId="77777777" w:rsidR="000327EE" w:rsidRPr="000327EE" w:rsidRDefault="000327EE" w:rsidP="000327EE">
            <w:pPr>
              <w:pStyle w:val="EFSATabledata"/>
              <w:rPr>
                <w:sz w:val="16"/>
                <w:szCs w:val="16"/>
              </w:rPr>
            </w:pPr>
            <w:r w:rsidRPr="000327EE">
              <w:rPr>
                <w:rFonts w:eastAsia="Times New Roman"/>
                <w:sz w:val="16"/>
                <w:szCs w:val="16"/>
                <w:lang w:eastAsia="en-GB"/>
              </w:rPr>
              <w:t>AFB1</w:t>
            </w:r>
          </w:p>
        </w:tc>
        <w:tc>
          <w:tcPr>
            <w:tcW w:w="1827" w:type="dxa"/>
            <w:tcBorders>
              <w:top w:val="single" w:sz="4" w:space="0" w:color="auto"/>
            </w:tcBorders>
          </w:tcPr>
          <w:p w14:paraId="450D5340" w14:textId="77777777" w:rsidR="000327EE" w:rsidRPr="000327EE" w:rsidRDefault="000327EE" w:rsidP="000327EE">
            <w:pPr>
              <w:pStyle w:val="EFSATabledata"/>
              <w:rPr>
                <w:sz w:val="16"/>
                <w:szCs w:val="16"/>
              </w:rPr>
            </w:pPr>
            <w:r w:rsidRPr="000327EE">
              <w:rPr>
                <w:rFonts w:eastAsia="Times New Roman"/>
                <w:sz w:val="16"/>
                <w:szCs w:val="16"/>
                <w:lang w:eastAsia="en-GB"/>
              </w:rPr>
              <w:t>Male ICR mice 15; 6 weeks' old</w:t>
            </w:r>
          </w:p>
        </w:tc>
        <w:tc>
          <w:tcPr>
            <w:tcW w:w="1743" w:type="dxa"/>
            <w:tcBorders>
              <w:top w:val="single" w:sz="4" w:space="0" w:color="auto"/>
            </w:tcBorders>
          </w:tcPr>
          <w:p w14:paraId="2B3F970B"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Feeding 300 μg AFB1/kg bw; first day 1h </w:t>
            </w:r>
          </w:p>
        </w:tc>
        <w:tc>
          <w:tcPr>
            <w:tcW w:w="1161" w:type="dxa"/>
            <w:tcBorders>
              <w:top w:val="single" w:sz="4" w:space="0" w:color="auto"/>
            </w:tcBorders>
          </w:tcPr>
          <w:p w14:paraId="41923DD7"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68" w:type="dxa"/>
            <w:tcBorders>
              <w:top w:val="single" w:sz="4" w:space="0" w:color="auto"/>
            </w:tcBorders>
          </w:tcPr>
          <w:p w14:paraId="225B2777" w14:textId="77777777" w:rsidR="000327EE" w:rsidRPr="000327EE" w:rsidRDefault="000327EE" w:rsidP="000327EE">
            <w:pPr>
              <w:pStyle w:val="EFSATabledata"/>
              <w:rPr>
                <w:sz w:val="16"/>
                <w:szCs w:val="16"/>
              </w:rPr>
            </w:pPr>
            <w:r w:rsidRPr="000327EE">
              <w:rPr>
                <w:rFonts w:eastAsia="Times New Roman"/>
                <w:sz w:val="16"/>
                <w:szCs w:val="16"/>
                <w:lang w:eastAsia="en-GB"/>
              </w:rPr>
              <w:t>1.016±0.053 μg/g</w:t>
            </w:r>
          </w:p>
        </w:tc>
        <w:tc>
          <w:tcPr>
            <w:tcW w:w="1287" w:type="dxa"/>
            <w:vMerge w:val="restart"/>
            <w:tcBorders>
              <w:top w:val="single" w:sz="4" w:space="0" w:color="auto"/>
            </w:tcBorders>
          </w:tcPr>
          <w:p w14:paraId="1E05C937" w14:textId="77777777" w:rsidR="000327EE" w:rsidRPr="000327EE" w:rsidRDefault="000327EE" w:rsidP="000327EE">
            <w:pPr>
              <w:pStyle w:val="EFSATabledata"/>
              <w:rPr>
                <w:sz w:val="16"/>
                <w:szCs w:val="16"/>
              </w:rPr>
            </w:pPr>
            <w:r w:rsidRPr="000327EE">
              <w:rPr>
                <w:rFonts w:eastAsia="Times New Roman"/>
                <w:sz w:val="16"/>
                <w:szCs w:val="16"/>
                <w:lang w:eastAsia="en-GB"/>
              </w:rPr>
              <w:t>HPLC-UV (LOQ -)</w:t>
            </w:r>
          </w:p>
        </w:tc>
        <w:tc>
          <w:tcPr>
            <w:tcW w:w="2864" w:type="dxa"/>
            <w:vMerge w:val="restart"/>
            <w:tcBorders>
              <w:top w:val="single" w:sz="4" w:space="0" w:color="auto"/>
            </w:tcBorders>
          </w:tcPr>
          <w:p w14:paraId="5F04F34F"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 plantarum lactobacillus with good AFB1-binding ability in vitro increased faecal AFB1 excretion, reduce lipid peroxidation, and reverse deficits in antioxidant defence systems to alleviate AFB1 toxicity.</w:t>
            </w:r>
          </w:p>
          <w:p w14:paraId="5BF6FD9B" w14:textId="77777777" w:rsidR="000327EE" w:rsidRPr="000327EE" w:rsidRDefault="000327EE" w:rsidP="000327EE">
            <w:pPr>
              <w:pStyle w:val="EFSATabledata"/>
              <w:rPr>
                <w:sz w:val="16"/>
                <w:szCs w:val="16"/>
              </w:rPr>
            </w:pPr>
          </w:p>
        </w:tc>
        <w:tc>
          <w:tcPr>
            <w:tcW w:w="1056" w:type="dxa"/>
            <w:vMerge w:val="restart"/>
            <w:tcBorders>
              <w:top w:val="single" w:sz="4" w:space="0" w:color="auto"/>
            </w:tcBorders>
          </w:tcPr>
          <w:p w14:paraId="2D6C1055" w14:textId="77777777" w:rsidR="000327EE" w:rsidRPr="000327EE" w:rsidRDefault="000327EE" w:rsidP="000327EE">
            <w:pPr>
              <w:pStyle w:val="EFSATabledata"/>
              <w:rPr>
                <w:sz w:val="16"/>
                <w:szCs w:val="16"/>
              </w:rPr>
            </w:pPr>
            <w:r w:rsidRPr="000327EE">
              <w:rPr>
                <w:rFonts w:eastAsia="Times New Roman"/>
                <w:sz w:val="16"/>
                <w:szCs w:val="16"/>
                <w:lang w:eastAsia="en-GB"/>
              </w:rPr>
              <w:t>Huang, 2017</w:t>
            </w:r>
          </w:p>
        </w:tc>
      </w:tr>
      <w:tr w:rsidR="000327EE" w:rsidRPr="000327EE" w14:paraId="5A0B2D10" w14:textId="77777777" w:rsidTr="0059208A">
        <w:trPr>
          <w:trHeight w:val="144"/>
          <w:tblHeader/>
        </w:trPr>
        <w:tc>
          <w:tcPr>
            <w:tcW w:w="1650" w:type="dxa"/>
            <w:vMerge/>
          </w:tcPr>
          <w:p w14:paraId="1D4741B9" w14:textId="77777777" w:rsidR="000327EE" w:rsidRPr="000327EE" w:rsidRDefault="000327EE" w:rsidP="000327EE">
            <w:pPr>
              <w:pStyle w:val="EFSATablefirstcolumn"/>
              <w:rPr>
                <w:sz w:val="16"/>
                <w:szCs w:val="16"/>
              </w:rPr>
            </w:pPr>
          </w:p>
        </w:tc>
        <w:tc>
          <w:tcPr>
            <w:tcW w:w="1179" w:type="dxa"/>
          </w:tcPr>
          <w:p w14:paraId="51B11140" w14:textId="77777777" w:rsidR="000327EE" w:rsidRPr="000327EE" w:rsidRDefault="000327EE" w:rsidP="000327EE">
            <w:pPr>
              <w:pStyle w:val="EFSATabledata"/>
              <w:rPr>
                <w:sz w:val="16"/>
                <w:szCs w:val="16"/>
              </w:rPr>
            </w:pPr>
          </w:p>
        </w:tc>
        <w:tc>
          <w:tcPr>
            <w:tcW w:w="1827" w:type="dxa"/>
          </w:tcPr>
          <w:p w14:paraId="10EFA330" w14:textId="77777777" w:rsidR="000327EE" w:rsidRPr="000327EE" w:rsidRDefault="000327EE" w:rsidP="000327EE">
            <w:pPr>
              <w:pStyle w:val="EFSATabledata"/>
              <w:rPr>
                <w:sz w:val="16"/>
                <w:szCs w:val="16"/>
              </w:rPr>
            </w:pPr>
          </w:p>
        </w:tc>
        <w:tc>
          <w:tcPr>
            <w:tcW w:w="1743" w:type="dxa"/>
          </w:tcPr>
          <w:p w14:paraId="5454213B" w14:textId="77777777" w:rsidR="000327EE" w:rsidRPr="000327EE" w:rsidRDefault="000327EE" w:rsidP="000327EE">
            <w:pPr>
              <w:pStyle w:val="EFSATabledata"/>
              <w:rPr>
                <w:b/>
                <w:sz w:val="16"/>
                <w:szCs w:val="16"/>
              </w:rPr>
            </w:pPr>
            <w:r w:rsidRPr="000327EE">
              <w:rPr>
                <w:rFonts w:eastAsia="Times New Roman"/>
                <w:sz w:val="16"/>
                <w:szCs w:val="16"/>
                <w:lang w:eastAsia="en-GB"/>
              </w:rPr>
              <w:t>Feeding 300 μg AFB1/kg bw; first day 3h</w:t>
            </w:r>
          </w:p>
        </w:tc>
        <w:tc>
          <w:tcPr>
            <w:tcW w:w="1161" w:type="dxa"/>
          </w:tcPr>
          <w:p w14:paraId="3A8BC880"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68" w:type="dxa"/>
          </w:tcPr>
          <w:p w14:paraId="1F9797D7" w14:textId="77777777" w:rsidR="000327EE" w:rsidRPr="000327EE" w:rsidRDefault="000327EE" w:rsidP="000327EE">
            <w:pPr>
              <w:pStyle w:val="EFSATabledata"/>
              <w:rPr>
                <w:sz w:val="16"/>
                <w:szCs w:val="16"/>
              </w:rPr>
            </w:pPr>
            <w:r w:rsidRPr="000327EE">
              <w:rPr>
                <w:rFonts w:eastAsia="Times New Roman"/>
                <w:sz w:val="16"/>
                <w:szCs w:val="16"/>
                <w:lang w:eastAsia="en-GB"/>
              </w:rPr>
              <w:t>1.369±0.041 μg/g</w:t>
            </w:r>
          </w:p>
        </w:tc>
        <w:tc>
          <w:tcPr>
            <w:tcW w:w="1287" w:type="dxa"/>
            <w:vMerge/>
          </w:tcPr>
          <w:p w14:paraId="15A8D592" w14:textId="77777777" w:rsidR="000327EE" w:rsidRPr="000327EE" w:rsidRDefault="000327EE" w:rsidP="000327EE">
            <w:pPr>
              <w:pStyle w:val="EFSATabledata"/>
              <w:rPr>
                <w:b/>
                <w:sz w:val="16"/>
                <w:szCs w:val="16"/>
              </w:rPr>
            </w:pPr>
          </w:p>
        </w:tc>
        <w:tc>
          <w:tcPr>
            <w:tcW w:w="2864" w:type="dxa"/>
            <w:vMerge/>
          </w:tcPr>
          <w:p w14:paraId="0915F9F0" w14:textId="77777777" w:rsidR="000327EE" w:rsidRPr="000327EE" w:rsidRDefault="000327EE" w:rsidP="000327EE">
            <w:pPr>
              <w:pStyle w:val="EFSATabledata"/>
              <w:rPr>
                <w:b/>
                <w:sz w:val="16"/>
                <w:szCs w:val="16"/>
              </w:rPr>
            </w:pPr>
          </w:p>
        </w:tc>
        <w:tc>
          <w:tcPr>
            <w:tcW w:w="1056" w:type="dxa"/>
            <w:vMerge/>
          </w:tcPr>
          <w:p w14:paraId="2B2232FF" w14:textId="77777777" w:rsidR="000327EE" w:rsidRPr="000327EE" w:rsidRDefault="000327EE" w:rsidP="000327EE">
            <w:pPr>
              <w:pStyle w:val="EFSATabledata"/>
              <w:rPr>
                <w:b/>
                <w:sz w:val="16"/>
                <w:szCs w:val="16"/>
              </w:rPr>
            </w:pPr>
          </w:p>
        </w:tc>
      </w:tr>
      <w:tr w:rsidR="000327EE" w:rsidRPr="000327EE" w14:paraId="6DCFE6E5" w14:textId="77777777" w:rsidTr="0059208A">
        <w:trPr>
          <w:trHeight w:val="144"/>
          <w:tblHeader/>
        </w:trPr>
        <w:tc>
          <w:tcPr>
            <w:tcW w:w="1650" w:type="dxa"/>
            <w:vMerge/>
          </w:tcPr>
          <w:p w14:paraId="79CCA323" w14:textId="77777777" w:rsidR="000327EE" w:rsidRPr="000327EE" w:rsidRDefault="000327EE" w:rsidP="000327EE">
            <w:pPr>
              <w:pStyle w:val="EFSATablefirstcolumn"/>
              <w:rPr>
                <w:sz w:val="16"/>
                <w:szCs w:val="16"/>
              </w:rPr>
            </w:pPr>
          </w:p>
        </w:tc>
        <w:tc>
          <w:tcPr>
            <w:tcW w:w="1179" w:type="dxa"/>
          </w:tcPr>
          <w:p w14:paraId="3A9B7E3C" w14:textId="77777777" w:rsidR="000327EE" w:rsidRPr="000327EE" w:rsidRDefault="000327EE" w:rsidP="000327EE">
            <w:pPr>
              <w:pStyle w:val="EFSATabledata"/>
              <w:rPr>
                <w:sz w:val="16"/>
                <w:szCs w:val="16"/>
              </w:rPr>
            </w:pPr>
          </w:p>
        </w:tc>
        <w:tc>
          <w:tcPr>
            <w:tcW w:w="1827" w:type="dxa"/>
          </w:tcPr>
          <w:p w14:paraId="7A469BAF" w14:textId="77777777" w:rsidR="000327EE" w:rsidRPr="000327EE" w:rsidRDefault="000327EE" w:rsidP="000327EE">
            <w:pPr>
              <w:pStyle w:val="EFSATabledata"/>
              <w:rPr>
                <w:sz w:val="16"/>
                <w:szCs w:val="16"/>
              </w:rPr>
            </w:pPr>
          </w:p>
        </w:tc>
        <w:tc>
          <w:tcPr>
            <w:tcW w:w="1743" w:type="dxa"/>
          </w:tcPr>
          <w:p w14:paraId="01CF8B41" w14:textId="77777777" w:rsidR="000327EE" w:rsidRPr="000327EE" w:rsidRDefault="000327EE" w:rsidP="000327EE">
            <w:pPr>
              <w:pStyle w:val="EFSATabledata"/>
              <w:rPr>
                <w:b/>
                <w:sz w:val="16"/>
                <w:szCs w:val="16"/>
              </w:rPr>
            </w:pPr>
            <w:r w:rsidRPr="000327EE">
              <w:rPr>
                <w:rFonts w:eastAsia="Times New Roman"/>
                <w:sz w:val="16"/>
                <w:szCs w:val="16"/>
                <w:lang w:eastAsia="en-GB"/>
              </w:rPr>
              <w:t>Feeding 300 μg AFB1/kg bw; first day 7h</w:t>
            </w:r>
          </w:p>
        </w:tc>
        <w:tc>
          <w:tcPr>
            <w:tcW w:w="1161" w:type="dxa"/>
          </w:tcPr>
          <w:p w14:paraId="121DE7B3"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68" w:type="dxa"/>
          </w:tcPr>
          <w:p w14:paraId="204E8284" w14:textId="77777777" w:rsidR="000327EE" w:rsidRPr="000327EE" w:rsidRDefault="000327EE" w:rsidP="000327EE">
            <w:pPr>
              <w:pStyle w:val="EFSATabledata"/>
              <w:rPr>
                <w:sz w:val="16"/>
                <w:szCs w:val="16"/>
              </w:rPr>
            </w:pPr>
            <w:r w:rsidRPr="000327EE">
              <w:rPr>
                <w:rFonts w:eastAsia="Times New Roman"/>
                <w:sz w:val="16"/>
                <w:szCs w:val="16"/>
                <w:lang w:eastAsia="en-GB"/>
              </w:rPr>
              <w:t>0.341±0.038 μg/g</w:t>
            </w:r>
          </w:p>
        </w:tc>
        <w:tc>
          <w:tcPr>
            <w:tcW w:w="1287" w:type="dxa"/>
            <w:vMerge/>
          </w:tcPr>
          <w:p w14:paraId="7EF1CD2D" w14:textId="77777777" w:rsidR="000327EE" w:rsidRPr="000327EE" w:rsidRDefault="000327EE" w:rsidP="000327EE">
            <w:pPr>
              <w:pStyle w:val="EFSATabledata"/>
              <w:rPr>
                <w:b/>
                <w:sz w:val="16"/>
                <w:szCs w:val="16"/>
              </w:rPr>
            </w:pPr>
          </w:p>
        </w:tc>
        <w:tc>
          <w:tcPr>
            <w:tcW w:w="2864" w:type="dxa"/>
            <w:vMerge/>
          </w:tcPr>
          <w:p w14:paraId="1D5945A4" w14:textId="77777777" w:rsidR="000327EE" w:rsidRPr="000327EE" w:rsidRDefault="000327EE" w:rsidP="000327EE">
            <w:pPr>
              <w:pStyle w:val="EFSATabledata"/>
              <w:rPr>
                <w:b/>
                <w:sz w:val="16"/>
                <w:szCs w:val="16"/>
              </w:rPr>
            </w:pPr>
          </w:p>
        </w:tc>
        <w:tc>
          <w:tcPr>
            <w:tcW w:w="1056" w:type="dxa"/>
            <w:vMerge/>
          </w:tcPr>
          <w:p w14:paraId="04D155A9" w14:textId="77777777" w:rsidR="000327EE" w:rsidRPr="000327EE" w:rsidRDefault="000327EE" w:rsidP="000327EE">
            <w:pPr>
              <w:pStyle w:val="EFSATabledata"/>
              <w:rPr>
                <w:b/>
                <w:sz w:val="16"/>
                <w:szCs w:val="16"/>
              </w:rPr>
            </w:pPr>
          </w:p>
        </w:tc>
      </w:tr>
      <w:tr w:rsidR="000327EE" w:rsidRPr="000327EE" w14:paraId="702B7304" w14:textId="77777777" w:rsidTr="0059208A">
        <w:trPr>
          <w:trHeight w:val="809"/>
          <w:tblHeader/>
        </w:trPr>
        <w:tc>
          <w:tcPr>
            <w:tcW w:w="1650" w:type="dxa"/>
            <w:vMerge/>
          </w:tcPr>
          <w:p w14:paraId="5BD9C95D" w14:textId="77777777" w:rsidR="000327EE" w:rsidRPr="000327EE" w:rsidRDefault="000327EE" w:rsidP="000327EE">
            <w:pPr>
              <w:pStyle w:val="EFSATablefirstcolumn"/>
              <w:rPr>
                <w:sz w:val="16"/>
                <w:szCs w:val="16"/>
              </w:rPr>
            </w:pPr>
          </w:p>
        </w:tc>
        <w:tc>
          <w:tcPr>
            <w:tcW w:w="1179" w:type="dxa"/>
          </w:tcPr>
          <w:p w14:paraId="4D0EDD76" w14:textId="77777777" w:rsidR="000327EE" w:rsidRPr="000327EE" w:rsidRDefault="000327EE" w:rsidP="000327EE">
            <w:pPr>
              <w:pStyle w:val="EFSATabledata"/>
              <w:rPr>
                <w:sz w:val="16"/>
                <w:szCs w:val="16"/>
              </w:rPr>
            </w:pPr>
            <w:r w:rsidRPr="000327EE">
              <w:rPr>
                <w:rFonts w:eastAsia="Times New Roman"/>
                <w:sz w:val="16"/>
                <w:szCs w:val="16"/>
                <w:lang w:eastAsia="en-GB"/>
              </w:rPr>
              <w:t>AFB1N7guanine</w:t>
            </w:r>
          </w:p>
        </w:tc>
        <w:tc>
          <w:tcPr>
            <w:tcW w:w="1827" w:type="dxa"/>
          </w:tcPr>
          <w:p w14:paraId="4E52C831" w14:textId="77777777" w:rsidR="000327EE" w:rsidRPr="000327EE" w:rsidRDefault="000327EE" w:rsidP="000327EE">
            <w:pPr>
              <w:pStyle w:val="EFSATabledata"/>
              <w:rPr>
                <w:sz w:val="16"/>
                <w:szCs w:val="16"/>
              </w:rPr>
            </w:pPr>
          </w:p>
        </w:tc>
        <w:tc>
          <w:tcPr>
            <w:tcW w:w="1743" w:type="dxa"/>
          </w:tcPr>
          <w:p w14:paraId="58D6CED9" w14:textId="77777777" w:rsidR="000327EE" w:rsidRPr="000327EE" w:rsidRDefault="000327EE" w:rsidP="000327EE">
            <w:pPr>
              <w:pStyle w:val="EFSATabledata"/>
              <w:rPr>
                <w:b/>
                <w:sz w:val="16"/>
                <w:szCs w:val="16"/>
              </w:rPr>
            </w:pPr>
            <w:r w:rsidRPr="000327EE">
              <w:rPr>
                <w:rFonts w:eastAsia="Times New Roman"/>
                <w:sz w:val="16"/>
                <w:szCs w:val="16"/>
                <w:lang w:eastAsia="en-GB"/>
              </w:rPr>
              <w:t>Feeding 300 μg AFB1/kg bw; first day urine 7h</w:t>
            </w:r>
          </w:p>
        </w:tc>
        <w:tc>
          <w:tcPr>
            <w:tcW w:w="1161" w:type="dxa"/>
          </w:tcPr>
          <w:p w14:paraId="43CA4CDF"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68" w:type="dxa"/>
          </w:tcPr>
          <w:p w14:paraId="42F3F262" w14:textId="77777777" w:rsidR="000327EE" w:rsidRPr="000327EE" w:rsidRDefault="000327EE" w:rsidP="000327EE">
            <w:pPr>
              <w:pStyle w:val="EFSATabledata"/>
              <w:rPr>
                <w:sz w:val="16"/>
                <w:szCs w:val="16"/>
              </w:rPr>
            </w:pPr>
            <w:r w:rsidRPr="000327EE">
              <w:rPr>
                <w:rFonts w:eastAsia="Times New Roman"/>
                <w:sz w:val="16"/>
                <w:szCs w:val="16"/>
                <w:lang w:eastAsia="en-GB"/>
              </w:rPr>
              <w:t>0.0953±0.004 ng/ml</w:t>
            </w:r>
          </w:p>
        </w:tc>
        <w:tc>
          <w:tcPr>
            <w:tcW w:w="1287" w:type="dxa"/>
            <w:vMerge/>
          </w:tcPr>
          <w:p w14:paraId="23A67E9B" w14:textId="77777777" w:rsidR="000327EE" w:rsidRPr="000327EE" w:rsidRDefault="000327EE" w:rsidP="000327EE">
            <w:pPr>
              <w:pStyle w:val="EFSATabledata"/>
              <w:rPr>
                <w:b/>
                <w:sz w:val="16"/>
                <w:szCs w:val="16"/>
              </w:rPr>
            </w:pPr>
          </w:p>
        </w:tc>
        <w:tc>
          <w:tcPr>
            <w:tcW w:w="2864" w:type="dxa"/>
            <w:vMerge/>
          </w:tcPr>
          <w:p w14:paraId="4553D474" w14:textId="77777777" w:rsidR="000327EE" w:rsidRPr="000327EE" w:rsidRDefault="000327EE" w:rsidP="000327EE">
            <w:pPr>
              <w:pStyle w:val="EFSATabledata"/>
              <w:rPr>
                <w:b/>
                <w:sz w:val="16"/>
                <w:szCs w:val="16"/>
              </w:rPr>
            </w:pPr>
          </w:p>
        </w:tc>
        <w:tc>
          <w:tcPr>
            <w:tcW w:w="1056" w:type="dxa"/>
            <w:vMerge/>
          </w:tcPr>
          <w:p w14:paraId="3C0A3F4E" w14:textId="77777777" w:rsidR="000327EE" w:rsidRPr="000327EE" w:rsidRDefault="000327EE" w:rsidP="000327EE">
            <w:pPr>
              <w:pStyle w:val="EFSATabledata"/>
              <w:rPr>
                <w:b/>
                <w:sz w:val="16"/>
                <w:szCs w:val="16"/>
              </w:rPr>
            </w:pPr>
          </w:p>
        </w:tc>
      </w:tr>
      <w:tr w:rsidR="000327EE" w:rsidRPr="000327EE" w14:paraId="0671E7C7" w14:textId="77777777" w:rsidTr="0059208A">
        <w:trPr>
          <w:trHeight w:val="144"/>
          <w:tblHeader/>
        </w:trPr>
        <w:tc>
          <w:tcPr>
            <w:tcW w:w="1650" w:type="dxa"/>
            <w:vMerge/>
          </w:tcPr>
          <w:p w14:paraId="4DE85EEE" w14:textId="77777777" w:rsidR="000327EE" w:rsidRPr="000327EE" w:rsidRDefault="000327EE" w:rsidP="000327EE">
            <w:pPr>
              <w:pStyle w:val="EFSATablefirstcolumn"/>
              <w:rPr>
                <w:sz w:val="16"/>
                <w:szCs w:val="16"/>
              </w:rPr>
            </w:pPr>
          </w:p>
        </w:tc>
        <w:tc>
          <w:tcPr>
            <w:tcW w:w="1179" w:type="dxa"/>
          </w:tcPr>
          <w:p w14:paraId="668EC1AD" w14:textId="77777777" w:rsidR="000327EE" w:rsidRPr="000327EE" w:rsidRDefault="000327EE" w:rsidP="000327EE">
            <w:pPr>
              <w:pStyle w:val="EFSATabledata"/>
              <w:rPr>
                <w:sz w:val="16"/>
                <w:szCs w:val="16"/>
              </w:rPr>
            </w:pPr>
            <w:r w:rsidRPr="000327EE">
              <w:rPr>
                <w:rFonts w:eastAsia="Times New Roman"/>
                <w:sz w:val="16"/>
                <w:szCs w:val="16"/>
                <w:lang w:eastAsia="en-GB"/>
              </w:rPr>
              <w:t>AFB1</w:t>
            </w:r>
          </w:p>
        </w:tc>
        <w:tc>
          <w:tcPr>
            <w:tcW w:w="1827" w:type="dxa"/>
          </w:tcPr>
          <w:p w14:paraId="0DA8F54C" w14:textId="77777777" w:rsidR="000327EE" w:rsidRPr="000327EE" w:rsidRDefault="000327EE" w:rsidP="000327EE">
            <w:pPr>
              <w:pStyle w:val="EFSATabledata"/>
              <w:rPr>
                <w:sz w:val="16"/>
                <w:szCs w:val="16"/>
              </w:rPr>
            </w:pPr>
          </w:p>
        </w:tc>
        <w:tc>
          <w:tcPr>
            <w:tcW w:w="1743" w:type="dxa"/>
          </w:tcPr>
          <w:p w14:paraId="25D72A38"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Feeding 300 μg AFB1/kg bw+4.0×1010 CFU/kg bw Viable C88 L. plantarum strain; first day 1h </w:t>
            </w:r>
          </w:p>
        </w:tc>
        <w:tc>
          <w:tcPr>
            <w:tcW w:w="1161" w:type="dxa"/>
          </w:tcPr>
          <w:p w14:paraId="4A7B765E"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68" w:type="dxa"/>
          </w:tcPr>
          <w:p w14:paraId="7D78CDAF" w14:textId="77777777" w:rsidR="000327EE" w:rsidRPr="000327EE" w:rsidRDefault="000327EE" w:rsidP="000327EE">
            <w:pPr>
              <w:pStyle w:val="EFSATabledata"/>
              <w:rPr>
                <w:sz w:val="16"/>
                <w:szCs w:val="16"/>
              </w:rPr>
            </w:pPr>
            <w:r w:rsidRPr="000327EE">
              <w:rPr>
                <w:rFonts w:eastAsia="Times New Roman"/>
                <w:sz w:val="16"/>
                <w:szCs w:val="16"/>
                <w:lang w:eastAsia="en-GB"/>
              </w:rPr>
              <w:t>2.723±0.051 μg/g</w:t>
            </w:r>
          </w:p>
        </w:tc>
        <w:tc>
          <w:tcPr>
            <w:tcW w:w="1287" w:type="dxa"/>
            <w:vMerge/>
          </w:tcPr>
          <w:p w14:paraId="1E77B51A" w14:textId="77777777" w:rsidR="000327EE" w:rsidRPr="000327EE" w:rsidRDefault="000327EE" w:rsidP="000327EE">
            <w:pPr>
              <w:pStyle w:val="EFSATabledata"/>
              <w:rPr>
                <w:b/>
                <w:sz w:val="16"/>
                <w:szCs w:val="16"/>
              </w:rPr>
            </w:pPr>
          </w:p>
        </w:tc>
        <w:tc>
          <w:tcPr>
            <w:tcW w:w="2864" w:type="dxa"/>
            <w:vMerge/>
          </w:tcPr>
          <w:p w14:paraId="716B69F4" w14:textId="77777777" w:rsidR="000327EE" w:rsidRPr="000327EE" w:rsidRDefault="000327EE" w:rsidP="000327EE">
            <w:pPr>
              <w:pStyle w:val="EFSATabledata"/>
              <w:rPr>
                <w:b/>
                <w:sz w:val="16"/>
                <w:szCs w:val="16"/>
              </w:rPr>
            </w:pPr>
          </w:p>
        </w:tc>
        <w:tc>
          <w:tcPr>
            <w:tcW w:w="1056" w:type="dxa"/>
            <w:vMerge/>
          </w:tcPr>
          <w:p w14:paraId="40CCA8BB" w14:textId="77777777" w:rsidR="000327EE" w:rsidRPr="000327EE" w:rsidRDefault="000327EE" w:rsidP="000327EE">
            <w:pPr>
              <w:pStyle w:val="EFSATabledata"/>
              <w:rPr>
                <w:b/>
                <w:sz w:val="16"/>
                <w:szCs w:val="16"/>
              </w:rPr>
            </w:pPr>
          </w:p>
        </w:tc>
      </w:tr>
      <w:tr w:rsidR="000327EE" w:rsidRPr="000327EE" w14:paraId="47EC4D0C" w14:textId="77777777" w:rsidTr="0059208A">
        <w:trPr>
          <w:trHeight w:val="144"/>
          <w:tblHeader/>
        </w:trPr>
        <w:tc>
          <w:tcPr>
            <w:tcW w:w="1650" w:type="dxa"/>
            <w:vMerge/>
          </w:tcPr>
          <w:p w14:paraId="5AD5689A" w14:textId="77777777" w:rsidR="000327EE" w:rsidRPr="000327EE" w:rsidRDefault="000327EE" w:rsidP="000327EE">
            <w:pPr>
              <w:pStyle w:val="EFSATablefirstcolumn"/>
              <w:rPr>
                <w:sz w:val="16"/>
                <w:szCs w:val="16"/>
              </w:rPr>
            </w:pPr>
          </w:p>
        </w:tc>
        <w:tc>
          <w:tcPr>
            <w:tcW w:w="1179" w:type="dxa"/>
          </w:tcPr>
          <w:p w14:paraId="481AB556" w14:textId="77777777" w:rsidR="000327EE" w:rsidRPr="000327EE" w:rsidRDefault="000327EE" w:rsidP="000327EE">
            <w:pPr>
              <w:pStyle w:val="EFSATabledata"/>
              <w:rPr>
                <w:b/>
                <w:sz w:val="16"/>
                <w:szCs w:val="16"/>
              </w:rPr>
            </w:pPr>
          </w:p>
        </w:tc>
        <w:tc>
          <w:tcPr>
            <w:tcW w:w="1827" w:type="dxa"/>
          </w:tcPr>
          <w:p w14:paraId="43AB7278" w14:textId="77777777" w:rsidR="000327EE" w:rsidRPr="000327EE" w:rsidRDefault="000327EE" w:rsidP="000327EE">
            <w:pPr>
              <w:pStyle w:val="EFSATabledata"/>
              <w:rPr>
                <w:sz w:val="16"/>
                <w:szCs w:val="16"/>
              </w:rPr>
            </w:pPr>
          </w:p>
        </w:tc>
        <w:tc>
          <w:tcPr>
            <w:tcW w:w="1743" w:type="dxa"/>
          </w:tcPr>
          <w:p w14:paraId="23533159" w14:textId="77777777" w:rsidR="000327EE" w:rsidRPr="000327EE" w:rsidRDefault="000327EE" w:rsidP="000327EE">
            <w:pPr>
              <w:pStyle w:val="EFSATabledata"/>
              <w:rPr>
                <w:b/>
                <w:sz w:val="16"/>
                <w:szCs w:val="16"/>
              </w:rPr>
            </w:pPr>
            <w:r w:rsidRPr="000327EE">
              <w:rPr>
                <w:rFonts w:eastAsia="Times New Roman"/>
                <w:sz w:val="16"/>
                <w:szCs w:val="16"/>
                <w:lang w:eastAsia="en-GB"/>
              </w:rPr>
              <w:t>Feeding 300 μg AFB1/kg bw+4.0×1010 CFU/kg bw Viable C88 L. plantarum strain; first day 3h</w:t>
            </w:r>
          </w:p>
        </w:tc>
        <w:tc>
          <w:tcPr>
            <w:tcW w:w="1161" w:type="dxa"/>
          </w:tcPr>
          <w:p w14:paraId="4998EF4F"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68" w:type="dxa"/>
          </w:tcPr>
          <w:p w14:paraId="0B218A96" w14:textId="77777777" w:rsidR="000327EE" w:rsidRPr="000327EE" w:rsidRDefault="000327EE" w:rsidP="000327EE">
            <w:pPr>
              <w:pStyle w:val="EFSATabledata"/>
              <w:rPr>
                <w:sz w:val="16"/>
                <w:szCs w:val="16"/>
              </w:rPr>
            </w:pPr>
            <w:r w:rsidRPr="000327EE">
              <w:rPr>
                <w:rFonts w:eastAsia="Times New Roman"/>
                <w:sz w:val="16"/>
                <w:szCs w:val="16"/>
                <w:lang w:eastAsia="en-GB"/>
              </w:rPr>
              <w:t>1.218±0.053 μg/g</w:t>
            </w:r>
          </w:p>
        </w:tc>
        <w:tc>
          <w:tcPr>
            <w:tcW w:w="1287" w:type="dxa"/>
            <w:vMerge/>
          </w:tcPr>
          <w:p w14:paraId="20CE4AA6" w14:textId="77777777" w:rsidR="000327EE" w:rsidRPr="000327EE" w:rsidRDefault="000327EE" w:rsidP="000327EE">
            <w:pPr>
              <w:pStyle w:val="EFSATabledata"/>
              <w:rPr>
                <w:b/>
                <w:sz w:val="16"/>
                <w:szCs w:val="16"/>
              </w:rPr>
            </w:pPr>
          </w:p>
        </w:tc>
        <w:tc>
          <w:tcPr>
            <w:tcW w:w="2864" w:type="dxa"/>
            <w:vMerge/>
          </w:tcPr>
          <w:p w14:paraId="251297F3" w14:textId="77777777" w:rsidR="000327EE" w:rsidRPr="000327EE" w:rsidRDefault="000327EE" w:rsidP="000327EE">
            <w:pPr>
              <w:pStyle w:val="EFSATabledata"/>
              <w:rPr>
                <w:b/>
                <w:sz w:val="16"/>
                <w:szCs w:val="16"/>
              </w:rPr>
            </w:pPr>
          </w:p>
        </w:tc>
        <w:tc>
          <w:tcPr>
            <w:tcW w:w="1056" w:type="dxa"/>
            <w:vMerge/>
          </w:tcPr>
          <w:p w14:paraId="555C105B" w14:textId="77777777" w:rsidR="000327EE" w:rsidRPr="000327EE" w:rsidRDefault="000327EE" w:rsidP="000327EE">
            <w:pPr>
              <w:pStyle w:val="EFSATabledata"/>
              <w:rPr>
                <w:b/>
                <w:sz w:val="16"/>
                <w:szCs w:val="16"/>
              </w:rPr>
            </w:pPr>
          </w:p>
        </w:tc>
      </w:tr>
      <w:tr w:rsidR="000327EE" w:rsidRPr="000327EE" w14:paraId="0A83D930" w14:textId="77777777" w:rsidTr="0059208A">
        <w:trPr>
          <w:trHeight w:val="144"/>
          <w:tblHeader/>
        </w:trPr>
        <w:tc>
          <w:tcPr>
            <w:tcW w:w="1650" w:type="dxa"/>
            <w:vMerge/>
          </w:tcPr>
          <w:p w14:paraId="4F54A4F8" w14:textId="77777777" w:rsidR="000327EE" w:rsidRPr="000327EE" w:rsidRDefault="000327EE" w:rsidP="000327EE">
            <w:pPr>
              <w:pStyle w:val="EFSATablefirstcolumn"/>
              <w:rPr>
                <w:sz w:val="16"/>
                <w:szCs w:val="16"/>
              </w:rPr>
            </w:pPr>
          </w:p>
        </w:tc>
        <w:tc>
          <w:tcPr>
            <w:tcW w:w="1179" w:type="dxa"/>
          </w:tcPr>
          <w:p w14:paraId="7D498F3D" w14:textId="77777777" w:rsidR="000327EE" w:rsidRPr="000327EE" w:rsidRDefault="000327EE" w:rsidP="000327EE">
            <w:pPr>
              <w:pStyle w:val="EFSATabledata"/>
              <w:rPr>
                <w:b/>
                <w:sz w:val="16"/>
                <w:szCs w:val="16"/>
              </w:rPr>
            </w:pPr>
          </w:p>
        </w:tc>
        <w:tc>
          <w:tcPr>
            <w:tcW w:w="1827" w:type="dxa"/>
          </w:tcPr>
          <w:p w14:paraId="0A090C80" w14:textId="77777777" w:rsidR="000327EE" w:rsidRPr="000327EE" w:rsidRDefault="000327EE" w:rsidP="000327EE">
            <w:pPr>
              <w:pStyle w:val="EFSATabledata"/>
              <w:rPr>
                <w:sz w:val="16"/>
                <w:szCs w:val="16"/>
              </w:rPr>
            </w:pPr>
          </w:p>
        </w:tc>
        <w:tc>
          <w:tcPr>
            <w:tcW w:w="1743" w:type="dxa"/>
          </w:tcPr>
          <w:p w14:paraId="18314F36" w14:textId="77777777" w:rsidR="000327EE" w:rsidRPr="000327EE" w:rsidRDefault="000327EE" w:rsidP="000327EE">
            <w:pPr>
              <w:pStyle w:val="EFSATabledata"/>
              <w:rPr>
                <w:b/>
                <w:sz w:val="16"/>
                <w:szCs w:val="16"/>
              </w:rPr>
            </w:pPr>
            <w:r w:rsidRPr="000327EE">
              <w:rPr>
                <w:rFonts w:eastAsia="Times New Roman"/>
                <w:sz w:val="16"/>
                <w:szCs w:val="16"/>
                <w:lang w:eastAsia="en-GB"/>
              </w:rPr>
              <w:t xml:space="preserve">Feeding 300 μg AFB1/kg bw+4.0×1010 CFU/kg bw Viable C88 L. plantarum strain; first day 7h </w:t>
            </w:r>
          </w:p>
        </w:tc>
        <w:tc>
          <w:tcPr>
            <w:tcW w:w="1161" w:type="dxa"/>
          </w:tcPr>
          <w:p w14:paraId="36B893C0"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68" w:type="dxa"/>
          </w:tcPr>
          <w:p w14:paraId="6208EB03" w14:textId="77777777" w:rsidR="000327EE" w:rsidRPr="000327EE" w:rsidRDefault="000327EE" w:rsidP="000327EE">
            <w:pPr>
              <w:pStyle w:val="EFSATabledata"/>
              <w:rPr>
                <w:sz w:val="16"/>
                <w:szCs w:val="16"/>
              </w:rPr>
            </w:pPr>
            <w:r w:rsidRPr="000327EE">
              <w:rPr>
                <w:rFonts w:eastAsia="Times New Roman"/>
                <w:sz w:val="16"/>
                <w:szCs w:val="16"/>
                <w:lang w:eastAsia="en-GB"/>
              </w:rPr>
              <w:t>1.101±0.039 μg/g</w:t>
            </w:r>
          </w:p>
        </w:tc>
        <w:tc>
          <w:tcPr>
            <w:tcW w:w="1287" w:type="dxa"/>
            <w:vMerge/>
          </w:tcPr>
          <w:p w14:paraId="0B2CD01F" w14:textId="77777777" w:rsidR="000327EE" w:rsidRPr="000327EE" w:rsidRDefault="000327EE" w:rsidP="000327EE">
            <w:pPr>
              <w:pStyle w:val="EFSATabledata"/>
              <w:rPr>
                <w:b/>
                <w:sz w:val="16"/>
                <w:szCs w:val="16"/>
              </w:rPr>
            </w:pPr>
          </w:p>
        </w:tc>
        <w:tc>
          <w:tcPr>
            <w:tcW w:w="2864" w:type="dxa"/>
            <w:vMerge/>
          </w:tcPr>
          <w:p w14:paraId="5138FCAB" w14:textId="77777777" w:rsidR="000327EE" w:rsidRPr="000327EE" w:rsidRDefault="000327EE" w:rsidP="000327EE">
            <w:pPr>
              <w:pStyle w:val="EFSATabledata"/>
              <w:rPr>
                <w:b/>
                <w:sz w:val="16"/>
                <w:szCs w:val="16"/>
              </w:rPr>
            </w:pPr>
          </w:p>
        </w:tc>
        <w:tc>
          <w:tcPr>
            <w:tcW w:w="1056" w:type="dxa"/>
            <w:vMerge/>
          </w:tcPr>
          <w:p w14:paraId="124209EF" w14:textId="77777777" w:rsidR="000327EE" w:rsidRPr="000327EE" w:rsidRDefault="000327EE" w:rsidP="000327EE">
            <w:pPr>
              <w:pStyle w:val="EFSATabledata"/>
              <w:rPr>
                <w:b/>
                <w:sz w:val="16"/>
                <w:szCs w:val="16"/>
              </w:rPr>
            </w:pPr>
          </w:p>
        </w:tc>
      </w:tr>
      <w:tr w:rsidR="000327EE" w:rsidRPr="000327EE" w14:paraId="171254A6" w14:textId="77777777" w:rsidTr="0059208A">
        <w:trPr>
          <w:trHeight w:val="144"/>
          <w:tblHeader/>
        </w:trPr>
        <w:tc>
          <w:tcPr>
            <w:tcW w:w="1650" w:type="dxa"/>
            <w:vMerge/>
          </w:tcPr>
          <w:p w14:paraId="7F2FC539" w14:textId="77777777" w:rsidR="000327EE" w:rsidRPr="000327EE" w:rsidRDefault="000327EE" w:rsidP="000327EE">
            <w:pPr>
              <w:pStyle w:val="EFSATablefirstcolumn"/>
              <w:rPr>
                <w:sz w:val="16"/>
                <w:szCs w:val="16"/>
              </w:rPr>
            </w:pPr>
          </w:p>
        </w:tc>
        <w:tc>
          <w:tcPr>
            <w:tcW w:w="1179" w:type="dxa"/>
          </w:tcPr>
          <w:p w14:paraId="66AE2426" w14:textId="77777777" w:rsidR="000327EE" w:rsidRPr="000327EE" w:rsidRDefault="000327EE" w:rsidP="000327EE">
            <w:pPr>
              <w:pStyle w:val="EFSATabledata"/>
              <w:rPr>
                <w:sz w:val="16"/>
                <w:szCs w:val="16"/>
              </w:rPr>
            </w:pPr>
            <w:r w:rsidRPr="000327EE">
              <w:rPr>
                <w:rFonts w:eastAsia="Times New Roman"/>
                <w:sz w:val="16"/>
                <w:szCs w:val="16"/>
                <w:lang w:eastAsia="en-GB"/>
              </w:rPr>
              <w:t>AFB1N7guanine</w:t>
            </w:r>
          </w:p>
        </w:tc>
        <w:tc>
          <w:tcPr>
            <w:tcW w:w="1827" w:type="dxa"/>
          </w:tcPr>
          <w:p w14:paraId="41ADBD2A" w14:textId="77777777" w:rsidR="000327EE" w:rsidRPr="000327EE" w:rsidRDefault="000327EE" w:rsidP="000327EE">
            <w:pPr>
              <w:pStyle w:val="EFSATabledata"/>
              <w:rPr>
                <w:sz w:val="16"/>
                <w:szCs w:val="16"/>
              </w:rPr>
            </w:pPr>
          </w:p>
        </w:tc>
        <w:tc>
          <w:tcPr>
            <w:tcW w:w="1743" w:type="dxa"/>
          </w:tcPr>
          <w:p w14:paraId="413EDBA9" w14:textId="77777777" w:rsidR="000327EE" w:rsidRPr="000327EE" w:rsidRDefault="000327EE" w:rsidP="000327EE">
            <w:pPr>
              <w:pStyle w:val="EFSATabledata"/>
              <w:rPr>
                <w:b/>
                <w:sz w:val="16"/>
                <w:szCs w:val="16"/>
              </w:rPr>
            </w:pPr>
            <w:r w:rsidRPr="000327EE">
              <w:rPr>
                <w:rFonts w:eastAsia="Times New Roman"/>
                <w:sz w:val="16"/>
                <w:szCs w:val="16"/>
                <w:lang w:eastAsia="en-GB"/>
              </w:rPr>
              <w:t>Feeding 300 μg AFB1/kg bw+4.0×1010 CFU/kg bw Viable C88 L. plantarum strain; first day urine 7h</w:t>
            </w:r>
          </w:p>
        </w:tc>
        <w:tc>
          <w:tcPr>
            <w:tcW w:w="1161" w:type="dxa"/>
          </w:tcPr>
          <w:p w14:paraId="237DAF59"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68" w:type="dxa"/>
          </w:tcPr>
          <w:p w14:paraId="27BCB1B7" w14:textId="77777777" w:rsidR="000327EE" w:rsidRPr="000327EE" w:rsidRDefault="000327EE" w:rsidP="000327EE">
            <w:pPr>
              <w:pStyle w:val="EFSATabledata"/>
              <w:rPr>
                <w:sz w:val="16"/>
                <w:szCs w:val="16"/>
              </w:rPr>
            </w:pPr>
            <w:r w:rsidRPr="000327EE">
              <w:rPr>
                <w:rFonts w:eastAsia="Times New Roman"/>
                <w:sz w:val="16"/>
                <w:szCs w:val="16"/>
                <w:lang w:eastAsia="en-GB"/>
              </w:rPr>
              <w:t>0.0583±0.005 ng/ml</w:t>
            </w:r>
          </w:p>
        </w:tc>
        <w:tc>
          <w:tcPr>
            <w:tcW w:w="1287" w:type="dxa"/>
            <w:vMerge/>
          </w:tcPr>
          <w:p w14:paraId="0CFA7ECB" w14:textId="77777777" w:rsidR="000327EE" w:rsidRPr="000327EE" w:rsidRDefault="000327EE" w:rsidP="000327EE">
            <w:pPr>
              <w:pStyle w:val="EFSATabledata"/>
              <w:rPr>
                <w:b/>
                <w:sz w:val="16"/>
                <w:szCs w:val="16"/>
              </w:rPr>
            </w:pPr>
          </w:p>
        </w:tc>
        <w:tc>
          <w:tcPr>
            <w:tcW w:w="2864" w:type="dxa"/>
            <w:vMerge/>
          </w:tcPr>
          <w:p w14:paraId="00DEE5E6" w14:textId="77777777" w:rsidR="000327EE" w:rsidRPr="000327EE" w:rsidRDefault="000327EE" w:rsidP="000327EE">
            <w:pPr>
              <w:pStyle w:val="EFSATabledata"/>
              <w:rPr>
                <w:b/>
                <w:sz w:val="16"/>
                <w:szCs w:val="16"/>
              </w:rPr>
            </w:pPr>
          </w:p>
        </w:tc>
        <w:tc>
          <w:tcPr>
            <w:tcW w:w="1056" w:type="dxa"/>
            <w:vMerge/>
          </w:tcPr>
          <w:p w14:paraId="02266C38" w14:textId="77777777" w:rsidR="000327EE" w:rsidRPr="000327EE" w:rsidRDefault="000327EE" w:rsidP="000327EE">
            <w:pPr>
              <w:pStyle w:val="EFSATabledata"/>
              <w:rPr>
                <w:b/>
                <w:sz w:val="16"/>
                <w:szCs w:val="16"/>
              </w:rPr>
            </w:pPr>
          </w:p>
        </w:tc>
      </w:tr>
      <w:tr w:rsidR="000327EE" w:rsidRPr="000327EE" w14:paraId="110ABC29" w14:textId="77777777" w:rsidTr="0059208A">
        <w:trPr>
          <w:trHeight w:val="144"/>
          <w:tblHeader/>
        </w:trPr>
        <w:tc>
          <w:tcPr>
            <w:tcW w:w="1650" w:type="dxa"/>
            <w:vMerge/>
          </w:tcPr>
          <w:p w14:paraId="35461B0A" w14:textId="77777777" w:rsidR="000327EE" w:rsidRPr="000327EE" w:rsidRDefault="000327EE" w:rsidP="000327EE">
            <w:pPr>
              <w:pStyle w:val="EFSATablefirstcolumn"/>
              <w:rPr>
                <w:sz w:val="16"/>
                <w:szCs w:val="16"/>
              </w:rPr>
            </w:pPr>
          </w:p>
        </w:tc>
        <w:tc>
          <w:tcPr>
            <w:tcW w:w="1179" w:type="dxa"/>
          </w:tcPr>
          <w:p w14:paraId="5D8818B3" w14:textId="77777777" w:rsidR="000327EE" w:rsidRPr="000327EE" w:rsidRDefault="000327EE" w:rsidP="000327EE">
            <w:pPr>
              <w:pStyle w:val="EFSATabledata"/>
              <w:rPr>
                <w:sz w:val="16"/>
                <w:szCs w:val="16"/>
              </w:rPr>
            </w:pPr>
            <w:r w:rsidRPr="000327EE">
              <w:rPr>
                <w:rFonts w:eastAsia="Times New Roman"/>
                <w:sz w:val="16"/>
                <w:szCs w:val="16"/>
                <w:lang w:eastAsia="en-GB"/>
              </w:rPr>
              <w:t>AFB1</w:t>
            </w:r>
          </w:p>
        </w:tc>
        <w:tc>
          <w:tcPr>
            <w:tcW w:w="1827" w:type="dxa"/>
          </w:tcPr>
          <w:p w14:paraId="492866DA" w14:textId="77777777" w:rsidR="000327EE" w:rsidRPr="000327EE" w:rsidRDefault="000327EE" w:rsidP="000327EE">
            <w:pPr>
              <w:pStyle w:val="EFSATabledata"/>
              <w:rPr>
                <w:sz w:val="16"/>
                <w:szCs w:val="16"/>
              </w:rPr>
            </w:pPr>
          </w:p>
        </w:tc>
        <w:tc>
          <w:tcPr>
            <w:tcW w:w="1743" w:type="dxa"/>
          </w:tcPr>
          <w:p w14:paraId="2DFE96EF"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Feeding 300 μg AFB1/kg bw+4.0×1010 CFU/kg bw heat-killed C88 L. plantarum strain; first day 1h </w:t>
            </w:r>
          </w:p>
        </w:tc>
        <w:tc>
          <w:tcPr>
            <w:tcW w:w="1161" w:type="dxa"/>
          </w:tcPr>
          <w:p w14:paraId="1AF10B38"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68" w:type="dxa"/>
          </w:tcPr>
          <w:p w14:paraId="2C482642" w14:textId="77777777" w:rsidR="000327EE" w:rsidRPr="000327EE" w:rsidRDefault="000327EE" w:rsidP="000327EE">
            <w:pPr>
              <w:pStyle w:val="EFSATabledata"/>
              <w:rPr>
                <w:sz w:val="16"/>
                <w:szCs w:val="16"/>
              </w:rPr>
            </w:pPr>
            <w:r w:rsidRPr="000327EE">
              <w:rPr>
                <w:rFonts w:eastAsia="Times New Roman"/>
                <w:sz w:val="16"/>
                <w:szCs w:val="16"/>
                <w:lang w:eastAsia="en-GB"/>
              </w:rPr>
              <w:t>3.199±0.056 μg/g</w:t>
            </w:r>
          </w:p>
        </w:tc>
        <w:tc>
          <w:tcPr>
            <w:tcW w:w="1287" w:type="dxa"/>
            <w:vMerge/>
          </w:tcPr>
          <w:p w14:paraId="66F06D51" w14:textId="77777777" w:rsidR="000327EE" w:rsidRPr="000327EE" w:rsidRDefault="000327EE" w:rsidP="000327EE">
            <w:pPr>
              <w:pStyle w:val="EFSATabledata"/>
              <w:rPr>
                <w:b/>
                <w:sz w:val="16"/>
                <w:szCs w:val="16"/>
              </w:rPr>
            </w:pPr>
          </w:p>
        </w:tc>
        <w:tc>
          <w:tcPr>
            <w:tcW w:w="2864" w:type="dxa"/>
            <w:vMerge/>
          </w:tcPr>
          <w:p w14:paraId="309EB73C" w14:textId="77777777" w:rsidR="000327EE" w:rsidRPr="000327EE" w:rsidRDefault="000327EE" w:rsidP="000327EE">
            <w:pPr>
              <w:pStyle w:val="EFSATabledata"/>
              <w:rPr>
                <w:b/>
                <w:sz w:val="16"/>
                <w:szCs w:val="16"/>
              </w:rPr>
            </w:pPr>
          </w:p>
        </w:tc>
        <w:tc>
          <w:tcPr>
            <w:tcW w:w="1056" w:type="dxa"/>
            <w:vMerge/>
          </w:tcPr>
          <w:p w14:paraId="53E84778" w14:textId="77777777" w:rsidR="000327EE" w:rsidRPr="000327EE" w:rsidRDefault="000327EE" w:rsidP="000327EE">
            <w:pPr>
              <w:pStyle w:val="EFSATabledata"/>
              <w:rPr>
                <w:b/>
                <w:sz w:val="16"/>
                <w:szCs w:val="16"/>
              </w:rPr>
            </w:pPr>
          </w:p>
        </w:tc>
      </w:tr>
      <w:tr w:rsidR="000327EE" w:rsidRPr="000327EE" w14:paraId="336730A2" w14:textId="77777777" w:rsidTr="0059208A">
        <w:trPr>
          <w:trHeight w:val="144"/>
          <w:tblHeader/>
        </w:trPr>
        <w:tc>
          <w:tcPr>
            <w:tcW w:w="1650" w:type="dxa"/>
            <w:vMerge/>
          </w:tcPr>
          <w:p w14:paraId="63E12425" w14:textId="77777777" w:rsidR="000327EE" w:rsidRPr="000327EE" w:rsidRDefault="000327EE" w:rsidP="000327EE">
            <w:pPr>
              <w:pStyle w:val="EFSATablefirstcolumn"/>
              <w:rPr>
                <w:sz w:val="16"/>
                <w:szCs w:val="16"/>
              </w:rPr>
            </w:pPr>
          </w:p>
        </w:tc>
        <w:tc>
          <w:tcPr>
            <w:tcW w:w="1179" w:type="dxa"/>
          </w:tcPr>
          <w:p w14:paraId="4F348292" w14:textId="77777777" w:rsidR="000327EE" w:rsidRPr="000327EE" w:rsidRDefault="000327EE" w:rsidP="000327EE">
            <w:pPr>
              <w:pStyle w:val="EFSATabledata"/>
              <w:rPr>
                <w:b/>
                <w:sz w:val="16"/>
                <w:szCs w:val="16"/>
              </w:rPr>
            </w:pPr>
          </w:p>
        </w:tc>
        <w:tc>
          <w:tcPr>
            <w:tcW w:w="1827" w:type="dxa"/>
          </w:tcPr>
          <w:p w14:paraId="2C8200CB" w14:textId="77777777" w:rsidR="000327EE" w:rsidRPr="000327EE" w:rsidRDefault="000327EE" w:rsidP="000327EE">
            <w:pPr>
              <w:pStyle w:val="EFSATabledata"/>
              <w:rPr>
                <w:sz w:val="16"/>
                <w:szCs w:val="16"/>
              </w:rPr>
            </w:pPr>
          </w:p>
        </w:tc>
        <w:tc>
          <w:tcPr>
            <w:tcW w:w="1743" w:type="dxa"/>
          </w:tcPr>
          <w:p w14:paraId="126538DA" w14:textId="77777777" w:rsidR="000327EE" w:rsidRPr="000327EE" w:rsidRDefault="000327EE" w:rsidP="000327EE">
            <w:pPr>
              <w:pStyle w:val="EFSATabledata"/>
              <w:rPr>
                <w:b/>
                <w:sz w:val="16"/>
                <w:szCs w:val="16"/>
              </w:rPr>
            </w:pPr>
            <w:r w:rsidRPr="000327EE">
              <w:rPr>
                <w:rFonts w:eastAsia="Times New Roman"/>
                <w:sz w:val="16"/>
                <w:szCs w:val="16"/>
                <w:lang w:eastAsia="en-GB"/>
              </w:rPr>
              <w:t>Feeding 300 μg AFB1/kg bw+4.0×1010 CFU/kg bw heat-killed C88 L. plantarum strain; first day 3h</w:t>
            </w:r>
          </w:p>
        </w:tc>
        <w:tc>
          <w:tcPr>
            <w:tcW w:w="1161" w:type="dxa"/>
          </w:tcPr>
          <w:p w14:paraId="5042B326"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68" w:type="dxa"/>
          </w:tcPr>
          <w:p w14:paraId="29DF9C3C" w14:textId="77777777" w:rsidR="000327EE" w:rsidRPr="000327EE" w:rsidRDefault="000327EE" w:rsidP="000327EE">
            <w:pPr>
              <w:pStyle w:val="EFSATabledata"/>
              <w:rPr>
                <w:sz w:val="16"/>
                <w:szCs w:val="16"/>
              </w:rPr>
            </w:pPr>
            <w:r w:rsidRPr="000327EE">
              <w:rPr>
                <w:rFonts w:eastAsia="Times New Roman"/>
                <w:sz w:val="16"/>
                <w:szCs w:val="16"/>
                <w:lang w:eastAsia="en-GB"/>
              </w:rPr>
              <w:t>1.385±0.049 μg/g</w:t>
            </w:r>
          </w:p>
        </w:tc>
        <w:tc>
          <w:tcPr>
            <w:tcW w:w="1287" w:type="dxa"/>
            <w:vMerge/>
          </w:tcPr>
          <w:p w14:paraId="02798510" w14:textId="77777777" w:rsidR="000327EE" w:rsidRPr="000327EE" w:rsidRDefault="000327EE" w:rsidP="000327EE">
            <w:pPr>
              <w:pStyle w:val="EFSATabledata"/>
              <w:rPr>
                <w:b/>
                <w:sz w:val="16"/>
                <w:szCs w:val="16"/>
              </w:rPr>
            </w:pPr>
          </w:p>
        </w:tc>
        <w:tc>
          <w:tcPr>
            <w:tcW w:w="2864" w:type="dxa"/>
            <w:vMerge/>
          </w:tcPr>
          <w:p w14:paraId="0AF2736F" w14:textId="77777777" w:rsidR="000327EE" w:rsidRPr="000327EE" w:rsidRDefault="000327EE" w:rsidP="000327EE">
            <w:pPr>
              <w:pStyle w:val="EFSATabledata"/>
              <w:rPr>
                <w:b/>
                <w:sz w:val="16"/>
                <w:szCs w:val="16"/>
              </w:rPr>
            </w:pPr>
          </w:p>
        </w:tc>
        <w:tc>
          <w:tcPr>
            <w:tcW w:w="1056" w:type="dxa"/>
            <w:vMerge/>
          </w:tcPr>
          <w:p w14:paraId="12431AC8" w14:textId="77777777" w:rsidR="000327EE" w:rsidRPr="000327EE" w:rsidRDefault="000327EE" w:rsidP="000327EE">
            <w:pPr>
              <w:pStyle w:val="EFSATabledata"/>
              <w:rPr>
                <w:b/>
                <w:sz w:val="16"/>
                <w:szCs w:val="16"/>
              </w:rPr>
            </w:pPr>
          </w:p>
        </w:tc>
      </w:tr>
      <w:tr w:rsidR="000327EE" w:rsidRPr="000327EE" w14:paraId="65633BCF" w14:textId="77777777" w:rsidTr="0059208A">
        <w:trPr>
          <w:trHeight w:val="144"/>
          <w:tblHeader/>
        </w:trPr>
        <w:tc>
          <w:tcPr>
            <w:tcW w:w="1650" w:type="dxa"/>
            <w:vMerge/>
          </w:tcPr>
          <w:p w14:paraId="18C1741C" w14:textId="77777777" w:rsidR="000327EE" w:rsidRPr="000327EE" w:rsidRDefault="000327EE" w:rsidP="000327EE">
            <w:pPr>
              <w:pStyle w:val="EFSATablefirstcolumn"/>
              <w:rPr>
                <w:sz w:val="16"/>
                <w:szCs w:val="16"/>
              </w:rPr>
            </w:pPr>
          </w:p>
        </w:tc>
        <w:tc>
          <w:tcPr>
            <w:tcW w:w="1179" w:type="dxa"/>
          </w:tcPr>
          <w:p w14:paraId="5090094F" w14:textId="77777777" w:rsidR="000327EE" w:rsidRPr="000327EE" w:rsidRDefault="000327EE" w:rsidP="000327EE">
            <w:pPr>
              <w:pStyle w:val="EFSATabledata"/>
              <w:rPr>
                <w:b/>
                <w:sz w:val="16"/>
                <w:szCs w:val="16"/>
              </w:rPr>
            </w:pPr>
          </w:p>
        </w:tc>
        <w:tc>
          <w:tcPr>
            <w:tcW w:w="1827" w:type="dxa"/>
          </w:tcPr>
          <w:p w14:paraId="40C2078F" w14:textId="77777777" w:rsidR="000327EE" w:rsidRPr="000327EE" w:rsidRDefault="000327EE" w:rsidP="000327EE">
            <w:pPr>
              <w:pStyle w:val="EFSATabledata"/>
              <w:rPr>
                <w:sz w:val="16"/>
                <w:szCs w:val="16"/>
              </w:rPr>
            </w:pPr>
          </w:p>
        </w:tc>
        <w:tc>
          <w:tcPr>
            <w:tcW w:w="1743" w:type="dxa"/>
          </w:tcPr>
          <w:p w14:paraId="6EA8D1BD" w14:textId="77777777" w:rsidR="000327EE" w:rsidRPr="000327EE" w:rsidRDefault="000327EE" w:rsidP="000327EE">
            <w:pPr>
              <w:pStyle w:val="EFSATabledata"/>
              <w:rPr>
                <w:b/>
                <w:sz w:val="16"/>
                <w:szCs w:val="16"/>
              </w:rPr>
            </w:pPr>
            <w:r w:rsidRPr="000327EE">
              <w:rPr>
                <w:rFonts w:eastAsia="Times New Roman"/>
                <w:sz w:val="16"/>
                <w:szCs w:val="16"/>
                <w:lang w:eastAsia="en-GB"/>
              </w:rPr>
              <w:t>Feeding 300 μg AFB1/kg bw+4.0×1010 CFU/kg bw heat-killed C88 L. plantarum strain; first day 7h</w:t>
            </w:r>
          </w:p>
        </w:tc>
        <w:tc>
          <w:tcPr>
            <w:tcW w:w="1161" w:type="dxa"/>
          </w:tcPr>
          <w:p w14:paraId="5D8322DD"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68" w:type="dxa"/>
          </w:tcPr>
          <w:p w14:paraId="0ADD6502" w14:textId="77777777" w:rsidR="000327EE" w:rsidRPr="000327EE" w:rsidRDefault="000327EE" w:rsidP="000327EE">
            <w:pPr>
              <w:pStyle w:val="EFSATabledata"/>
              <w:rPr>
                <w:sz w:val="16"/>
                <w:szCs w:val="16"/>
              </w:rPr>
            </w:pPr>
            <w:r w:rsidRPr="000327EE">
              <w:rPr>
                <w:rFonts w:eastAsia="Times New Roman"/>
                <w:sz w:val="16"/>
                <w:szCs w:val="16"/>
                <w:lang w:eastAsia="en-GB"/>
              </w:rPr>
              <w:t>1.111±0.045 μg/g</w:t>
            </w:r>
          </w:p>
        </w:tc>
        <w:tc>
          <w:tcPr>
            <w:tcW w:w="1287" w:type="dxa"/>
            <w:vMerge/>
          </w:tcPr>
          <w:p w14:paraId="6A78C6B4" w14:textId="77777777" w:rsidR="000327EE" w:rsidRPr="000327EE" w:rsidRDefault="000327EE" w:rsidP="000327EE">
            <w:pPr>
              <w:pStyle w:val="EFSATabledata"/>
              <w:rPr>
                <w:b/>
                <w:sz w:val="16"/>
                <w:szCs w:val="16"/>
              </w:rPr>
            </w:pPr>
          </w:p>
        </w:tc>
        <w:tc>
          <w:tcPr>
            <w:tcW w:w="2864" w:type="dxa"/>
            <w:vMerge/>
          </w:tcPr>
          <w:p w14:paraId="366BE472" w14:textId="77777777" w:rsidR="000327EE" w:rsidRPr="000327EE" w:rsidRDefault="000327EE" w:rsidP="000327EE">
            <w:pPr>
              <w:pStyle w:val="EFSATabledata"/>
              <w:rPr>
                <w:b/>
                <w:sz w:val="16"/>
                <w:szCs w:val="16"/>
              </w:rPr>
            </w:pPr>
          </w:p>
        </w:tc>
        <w:tc>
          <w:tcPr>
            <w:tcW w:w="1056" w:type="dxa"/>
            <w:vMerge/>
          </w:tcPr>
          <w:p w14:paraId="6427C952" w14:textId="77777777" w:rsidR="000327EE" w:rsidRPr="000327EE" w:rsidRDefault="000327EE" w:rsidP="000327EE">
            <w:pPr>
              <w:pStyle w:val="EFSATabledata"/>
              <w:rPr>
                <w:b/>
                <w:sz w:val="16"/>
                <w:szCs w:val="16"/>
              </w:rPr>
            </w:pPr>
          </w:p>
        </w:tc>
      </w:tr>
      <w:tr w:rsidR="000327EE" w:rsidRPr="000327EE" w14:paraId="7F1D19A5" w14:textId="77777777" w:rsidTr="0059208A">
        <w:trPr>
          <w:trHeight w:val="144"/>
          <w:tblHeader/>
        </w:trPr>
        <w:tc>
          <w:tcPr>
            <w:tcW w:w="1650" w:type="dxa"/>
            <w:vMerge/>
          </w:tcPr>
          <w:p w14:paraId="2AFA590E" w14:textId="77777777" w:rsidR="000327EE" w:rsidRPr="000327EE" w:rsidRDefault="000327EE" w:rsidP="000327EE">
            <w:pPr>
              <w:pStyle w:val="EFSATablefirstcolumn"/>
              <w:rPr>
                <w:sz w:val="16"/>
                <w:szCs w:val="16"/>
              </w:rPr>
            </w:pPr>
          </w:p>
        </w:tc>
        <w:tc>
          <w:tcPr>
            <w:tcW w:w="1179" w:type="dxa"/>
          </w:tcPr>
          <w:p w14:paraId="6137344B" w14:textId="77777777" w:rsidR="000327EE" w:rsidRPr="000327EE" w:rsidRDefault="000327EE" w:rsidP="000327EE">
            <w:pPr>
              <w:pStyle w:val="EFSATabledata"/>
              <w:rPr>
                <w:sz w:val="16"/>
                <w:szCs w:val="16"/>
              </w:rPr>
            </w:pPr>
            <w:r w:rsidRPr="000327EE">
              <w:rPr>
                <w:rFonts w:eastAsia="Times New Roman"/>
                <w:sz w:val="16"/>
                <w:szCs w:val="16"/>
                <w:lang w:eastAsia="en-GB"/>
              </w:rPr>
              <w:t>AFB1N7guanine</w:t>
            </w:r>
          </w:p>
        </w:tc>
        <w:tc>
          <w:tcPr>
            <w:tcW w:w="1827" w:type="dxa"/>
          </w:tcPr>
          <w:p w14:paraId="1DDE02A8" w14:textId="77777777" w:rsidR="000327EE" w:rsidRPr="000327EE" w:rsidRDefault="000327EE" w:rsidP="000327EE">
            <w:pPr>
              <w:pStyle w:val="EFSATabledata"/>
              <w:rPr>
                <w:sz w:val="16"/>
                <w:szCs w:val="16"/>
              </w:rPr>
            </w:pPr>
          </w:p>
        </w:tc>
        <w:tc>
          <w:tcPr>
            <w:tcW w:w="1743" w:type="dxa"/>
          </w:tcPr>
          <w:p w14:paraId="69189F9A" w14:textId="77777777" w:rsidR="000327EE" w:rsidRPr="000327EE" w:rsidRDefault="000327EE" w:rsidP="000327EE">
            <w:pPr>
              <w:pStyle w:val="EFSATabledata"/>
              <w:rPr>
                <w:b/>
                <w:sz w:val="16"/>
                <w:szCs w:val="16"/>
              </w:rPr>
            </w:pPr>
            <w:r w:rsidRPr="000327EE">
              <w:rPr>
                <w:rFonts w:eastAsia="Times New Roman"/>
                <w:sz w:val="16"/>
                <w:szCs w:val="16"/>
                <w:lang w:eastAsia="en-GB"/>
              </w:rPr>
              <w:t>Feeding 300 μg AFB1/kg bw+4.0×1010 CFU/kg bw heat-killed C88 L. plantarum strain; first day urine 7h</w:t>
            </w:r>
          </w:p>
        </w:tc>
        <w:tc>
          <w:tcPr>
            <w:tcW w:w="1161" w:type="dxa"/>
          </w:tcPr>
          <w:p w14:paraId="70AFB61A"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68" w:type="dxa"/>
          </w:tcPr>
          <w:p w14:paraId="1FE9F783" w14:textId="77777777" w:rsidR="000327EE" w:rsidRPr="000327EE" w:rsidRDefault="000327EE" w:rsidP="000327EE">
            <w:pPr>
              <w:pStyle w:val="EFSATabledata"/>
              <w:rPr>
                <w:sz w:val="16"/>
                <w:szCs w:val="16"/>
              </w:rPr>
            </w:pPr>
            <w:r w:rsidRPr="000327EE">
              <w:rPr>
                <w:rFonts w:eastAsia="Times New Roman"/>
                <w:sz w:val="16"/>
                <w:szCs w:val="16"/>
                <w:lang w:eastAsia="en-GB"/>
              </w:rPr>
              <w:t>0.0678±0.008 ng/ml</w:t>
            </w:r>
          </w:p>
        </w:tc>
        <w:tc>
          <w:tcPr>
            <w:tcW w:w="1287" w:type="dxa"/>
            <w:vMerge/>
          </w:tcPr>
          <w:p w14:paraId="6DC91E00" w14:textId="77777777" w:rsidR="000327EE" w:rsidRPr="000327EE" w:rsidRDefault="000327EE" w:rsidP="000327EE">
            <w:pPr>
              <w:pStyle w:val="EFSATabledata"/>
              <w:rPr>
                <w:b/>
                <w:sz w:val="16"/>
                <w:szCs w:val="16"/>
              </w:rPr>
            </w:pPr>
          </w:p>
        </w:tc>
        <w:tc>
          <w:tcPr>
            <w:tcW w:w="2864" w:type="dxa"/>
            <w:vMerge/>
          </w:tcPr>
          <w:p w14:paraId="5790D5CB" w14:textId="77777777" w:rsidR="000327EE" w:rsidRPr="000327EE" w:rsidRDefault="000327EE" w:rsidP="000327EE">
            <w:pPr>
              <w:pStyle w:val="EFSATabledata"/>
              <w:rPr>
                <w:b/>
                <w:sz w:val="16"/>
                <w:szCs w:val="16"/>
              </w:rPr>
            </w:pPr>
          </w:p>
        </w:tc>
        <w:tc>
          <w:tcPr>
            <w:tcW w:w="1056" w:type="dxa"/>
            <w:vMerge/>
          </w:tcPr>
          <w:p w14:paraId="6A66A6E2" w14:textId="77777777" w:rsidR="000327EE" w:rsidRPr="000327EE" w:rsidRDefault="000327EE" w:rsidP="000327EE">
            <w:pPr>
              <w:pStyle w:val="EFSATabledata"/>
              <w:rPr>
                <w:b/>
                <w:sz w:val="16"/>
                <w:szCs w:val="16"/>
              </w:rPr>
            </w:pPr>
          </w:p>
        </w:tc>
      </w:tr>
      <w:tr w:rsidR="000327EE" w:rsidRPr="000327EE" w14:paraId="46245ECB" w14:textId="77777777" w:rsidTr="0059208A">
        <w:trPr>
          <w:trHeight w:val="144"/>
          <w:tblHeader/>
        </w:trPr>
        <w:tc>
          <w:tcPr>
            <w:tcW w:w="1650" w:type="dxa"/>
          </w:tcPr>
          <w:p w14:paraId="1A6DBE36" w14:textId="77777777" w:rsidR="000327EE" w:rsidRPr="000327EE" w:rsidRDefault="000327EE" w:rsidP="000327EE">
            <w:pPr>
              <w:pStyle w:val="EFSATablefirstcolumn"/>
              <w:rPr>
                <w:sz w:val="16"/>
                <w:szCs w:val="16"/>
              </w:rPr>
            </w:pPr>
            <w:r w:rsidRPr="000327EE">
              <w:rPr>
                <w:rFonts w:eastAsia="Times New Roman"/>
                <w:sz w:val="16"/>
                <w:szCs w:val="16"/>
                <w:lang w:eastAsia="en-GB"/>
              </w:rPr>
              <w:t>AFB1/Toxicological studies with data on biomarkers</w:t>
            </w:r>
          </w:p>
        </w:tc>
        <w:tc>
          <w:tcPr>
            <w:tcW w:w="1179" w:type="dxa"/>
          </w:tcPr>
          <w:p w14:paraId="7F26ED6A" w14:textId="77777777" w:rsidR="000327EE" w:rsidRPr="000327EE" w:rsidRDefault="000327EE" w:rsidP="000327EE">
            <w:pPr>
              <w:pStyle w:val="EFSATabledata"/>
              <w:rPr>
                <w:sz w:val="16"/>
                <w:szCs w:val="16"/>
              </w:rPr>
            </w:pPr>
            <w:r w:rsidRPr="000327EE">
              <w:rPr>
                <w:rFonts w:eastAsia="Times New Roman"/>
                <w:sz w:val="16"/>
                <w:szCs w:val="16"/>
                <w:lang w:eastAsia="en-GB"/>
              </w:rPr>
              <w:t>AFB1</w:t>
            </w:r>
          </w:p>
        </w:tc>
        <w:tc>
          <w:tcPr>
            <w:tcW w:w="1827" w:type="dxa"/>
          </w:tcPr>
          <w:p w14:paraId="136EE682" w14:textId="77777777" w:rsidR="000327EE" w:rsidRPr="000327EE" w:rsidRDefault="000327EE" w:rsidP="000327EE">
            <w:pPr>
              <w:pStyle w:val="EFSATabledata"/>
              <w:rPr>
                <w:sz w:val="16"/>
                <w:szCs w:val="16"/>
              </w:rPr>
            </w:pPr>
            <w:r w:rsidRPr="000327EE">
              <w:rPr>
                <w:rFonts w:eastAsia="Times New Roman"/>
                <w:sz w:val="16"/>
                <w:szCs w:val="16"/>
                <w:lang w:eastAsia="en-GB"/>
              </w:rPr>
              <w:t>Mice 8</w:t>
            </w:r>
          </w:p>
        </w:tc>
        <w:tc>
          <w:tcPr>
            <w:tcW w:w="1743" w:type="dxa"/>
          </w:tcPr>
          <w:p w14:paraId="208DCB64" w14:textId="77777777" w:rsidR="000327EE" w:rsidRPr="000327EE" w:rsidRDefault="000327EE" w:rsidP="000327EE">
            <w:pPr>
              <w:pStyle w:val="EFSATabledata"/>
              <w:rPr>
                <w:sz w:val="16"/>
                <w:szCs w:val="16"/>
              </w:rPr>
            </w:pPr>
            <w:r w:rsidRPr="000327EE">
              <w:rPr>
                <w:rFonts w:eastAsia="Times New Roman"/>
                <w:sz w:val="16"/>
                <w:szCs w:val="16"/>
                <w:lang w:eastAsia="en-GB"/>
              </w:rPr>
              <w:t>I.p. admin. AFB1 (20 mg/kg)</w:t>
            </w:r>
          </w:p>
        </w:tc>
        <w:tc>
          <w:tcPr>
            <w:tcW w:w="1161" w:type="dxa"/>
          </w:tcPr>
          <w:p w14:paraId="7AC07DB6" w14:textId="77777777" w:rsidR="000327EE" w:rsidRPr="000327EE" w:rsidRDefault="000327EE" w:rsidP="000327EE">
            <w:pPr>
              <w:pStyle w:val="EFSATabledata"/>
              <w:rPr>
                <w:sz w:val="16"/>
                <w:szCs w:val="16"/>
              </w:rPr>
            </w:pPr>
            <w:r w:rsidRPr="000327EE">
              <w:rPr>
                <w:rFonts w:eastAsia="Times New Roman"/>
                <w:sz w:val="16"/>
                <w:szCs w:val="16"/>
                <w:lang w:eastAsia="en-GB"/>
              </w:rPr>
              <w:t>Plasma</w:t>
            </w:r>
          </w:p>
        </w:tc>
        <w:tc>
          <w:tcPr>
            <w:tcW w:w="1568" w:type="dxa"/>
          </w:tcPr>
          <w:p w14:paraId="45A3ACC6" w14:textId="77777777" w:rsidR="000327EE" w:rsidRPr="000327EE" w:rsidRDefault="000327EE" w:rsidP="000327EE">
            <w:pPr>
              <w:pStyle w:val="EFSATabledata"/>
              <w:rPr>
                <w:sz w:val="16"/>
                <w:szCs w:val="16"/>
              </w:rPr>
            </w:pPr>
            <w:r w:rsidRPr="000327EE">
              <w:rPr>
                <w:rFonts w:eastAsia="Times New Roman"/>
                <w:sz w:val="16"/>
                <w:szCs w:val="16"/>
                <w:lang w:eastAsia="en-GB"/>
              </w:rPr>
              <w:t>23.45±13.84 ng/ml</w:t>
            </w:r>
          </w:p>
        </w:tc>
        <w:tc>
          <w:tcPr>
            <w:tcW w:w="1287" w:type="dxa"/>
            <w:vMerge w:val="restart"/>
          </w:tcPr>
          <w:p w14:paraId="3327F2EF"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HPLC-FLD </w:t>
            </w:r>
          </w:p>
          <w:p w14:paraId="1E9F8DD9" w14:textId="77777777" w:rsidR="000327EE" w:rsidRPr="000327EE" w:rsidRDefault="000327EE" w:rsidP="000327EE">
            <w:pPr>
              <w:pStyle w:val="EFSATabledata"/>
              <w:rPr>
                <w:sz w:val="16"/>
                <w:szCs w:val="16"/>
              </w:rPr>
            </w:pPr>
            <w:r w:rsidRPr="000327EE">
              <w:rPr>
                <w:rFonts w:eastAsia="Times New Roman"/>
                <w:sz w:val="16"/>
                <w:szCs w:val="16"/>
                <w:lang w:eastAsia="en-GB"/>
              </w:rPr>
              <w:t>Plasma LOQ 0.5 ng/ml</w:t>
            </w:r>
          </w:p>
          <w:p w14:paraId="6A117B32" w14:textId="77777777" w:rsidR="000327EE" w:rsidRPr="000327EE" w:rsidRDefault="000327EE" w:rsidP="000327EE">
            <w:pPr>
              <w:pStyle w:val="EFSATabledata"/>
              <w:rPr>
                <w:rFonts w:eastAsia="Times New Roman"/>
                <w:sz w:val="16"/>
                <w:szCs w:val="16"/>
                <w:lang w:eastAsia="en-GB"/>
              </w:rPr>
            </w:pPr>
          </w:p>
          <w:p w14:paraId="3BB0244D" w14:textId="77777777" w:rsidR="000327EE" w:rsidRPr="000327EE" w:rsidRDefault="000327EE" w:rsidP="000327EE">
            <w:pPr>
              <w:pStyle w:val="EFSATabledata"/>
              <w:rPr>
                <w:sz w:val="16"/>
                <w:szCs w:val="16"/>
              </w:rPr>
            </w:pPr>
            <w:r w:rsidRPr="000327EE">
              <w:rPr>
                <w:rFonts w:eastAsia="Times New Roman"/>
                <w:sz w:val="16"/>
                <w:szCs w:val="16"/>
                <w:lang w:eastAsia="en-GB"/>
              </w:rPr>
              <w:t>Brain LOQ 1ng/g</w:t>
            </w:r>
          </w:p>
        </w:tc>
        <w:tc>
          <w:tcPr>
            <w:tcW w:w="2864" w:type="dxa"/>
            <w:vMerge w:val="restart"/>
          </w:tcPr>
          <w:p w14:paraId="6F6D7077"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Both prazosin and zosuquidar significantly reduced the brain concentration of AFB1 but not the plasma concentration of this molecule. AFB1 may be a substrate of both BCRP and P-gp. Inducers of transmembrane proteins, such as prazosin, can be life-saving during acute poisoning with AFB1, based on the overall health status and brain concentrations of AFB1 in mice.</w:t>
            </w:r>
          </w:p>
          <w:p w14:paraId="548084E8" w14:textId="77777777" w:rsidR="000327EE" w:rsidRPr="000327EE" w:rsidRDefault="000327EE" w:rsidP="000327EE">
            <w:pPr>
              <w:pStyle w:val="EFSATabledata"/>
              <w:rPr>
                <w:sz w:val="16"/>
                <w:szCs w:val="16"/>
              </w:rPr>
            </w:pPr>
          </w:p>
        </w:tc>
        <w:tc>
          <w:tcPr>
            <w:tcW w:w="1056" w:type="dxa"/>
            <w:vMerge w:val="restart"/>
          </w:tcPr>
          <w:p w14:paraId="6177A5E6" w14:textId="77777777" w:rsidR="000327EE" w:rsidRPr="000327EE" w:rsidRDefault="000327EE" w:rsidP="000327EE">
            <w:pPr>
              <w:pStyle w:val="EFSATabledata"/>
              <w:rPr>
                <w:sz w:val="16"/>
                <w:szCs w:val="16"/>
              </w:rPr>
            </w:pPr>
            <w:r w:rsidRPr="000327EE">
              <w:rPr>
                <w:rFonts w:eastAsia="Times New Roman"/>
                <w:sz w:val="16"/>
                <w:szCs w:val="16"/>
                <w:lang w:eastAsia="en-GB"/>
              </w:rPr>
              <w:t>Tras, 2017</w:t>
            </w:r>
          </w:p>
        </w:tc>
      </w:tr>
      <w:tr w:rsidR="000327EE" w:rsidRPr="000327EE" w14:paraId="2F99EABF" w14:textId="77777777" w:rsidTr="0059208A">
        <w:trPr>
          <w:trHeight w:val="144"/>
          <w:tblHeader/>
        </w:trPr>
        <w:tc>
          <w:tcPr>
            <w:tcW w:w="1650" w:type="dxa"/>
          </w:tcPr>
          <w:p w14:paraId="7C555D58" w14:textId="77777777" w:rsidR="000327EE" w:rsidRPr="000327EE" w:rsidRDefault="000327EE" w:rsidP="000327EE">
            <w:pPr>
              <w:pStyle w:val="EFSATablefirstcolumn"/>
              <w:rPr>
                <w:sz w:val="16"/>
                <w:szCs w:val="16"/>
              </w:rPr>
            </w:pPr>
          </w:p>
        </w:tc>
        <w:tc>
          <w:tcPr>
            <w:tcW w:w="1179" w:type="dxa"/>
          </w:tcPr>
          <w:p w14:paraId="71EB03BC" w14:textId="77777777" w:rsidR="000327EE" w:rsidRPr="000327EE" w:rsidRDefault="000327EE" w:rsidP="000327EE">
            <w:pPr>
              <w:pStyle w:val="EFSATabledata"/>
              <w:rPr>
                <w:b/>
                <w:sz w:val="16"/>
                <w:szCs w:val="16"/>
              </w:rPr>
            </w:pPr>
          </w:p>
        </w:tc>
        <w:tc>
          <w:tcPr>
            <w:tcW w:w="1827" w:type="dxa"/>
          </w:tcPr>
          <w:p w14:paraId="5FFB2C6B" w14:textId="77777777" w:rsidR="000327EE" w:rsidRPr="000327EE" w:rsidRDefault="000327EE" w:rsidP="000327EE">
            <w:pPr>
              <w:pStyle w:val="EFSATabledata"/>
              <w:rPr>
                <w:b/>
                <w:sz w:val="16"/>
                <w:szCs w:val="16"/>
              </w:rPr>
            </w:pPr>
          </w:p>
        </w:tc>
        <w:tc>
          <w:tcPr>
            <w:tcW w:w="1743" w:type="dxa"/>
          </w:tcPr>
          <w:p w14:paraId="41E3FF14" w14:textId="77777777" w:rsidR="000327EE" w:rsidRPr="000327EE" w:rsidRDefault="000327EE" w:rsidP="000327EE">
            <w:pPr>
              <w:pStyle w:val="EFSATabledata"/>
              <w:rPr>
                <w:b/>
                <w:sz w:val="16"/>
                <w:szCs w:val="16"/>
              </w:rPr>
            </w:pPr>
          </w:p>
        </w:tc>
        <w:tc>
          <w:tcPr>
            <w:tcW w:w="1161" w:type="dxa"/>
          </w:tcPr>
          <w:p w14:paraId="62BD85EB" w14:textId="77777777" w:rsidR="000327EE" w:rsidRPr="000327EE" w:rsidRDefault="000327EE" w:rsidP="000327EE">
            <w:pPr>
              <w:pStyle w:val="EFSATabledata"/>
              <w:rPr>
                <w:sz w:val="16"/>
                <w:szCs w:val="16"/>
              </w:rPr>
            </w:pPr>
            <w:r w:rsidRPr="000327EE">
              <w:rPr>
                <w:rFonts w:eastAsia="Times New Roman"/>
                <w:sz w:val="16"/>
                <w:szCs w:val="16"/>
                <w:lang w:eastAsia="en-GB"/>
              </w:rPr>
              <w:t>Brain</w:t>
            </w:r>
          </w:p>
        </w:tc>
        <w:tc>
          <w:tcPr>
            <w:tcW w:w="1568" w:type="dxa"/>
          </w:tcPr>
          <w:p w14:paraId="1BC7788B" w14:textId="77777777" w:rsidR="000327EE" w:rsidRPr="000327EE" w:rsidRDefault="000327EE" w:rsidP="000327EE">
            <w:pPr>
              <w:pStyle w:val="EFSATabledata"/>
              <w:rPr>
                <w:sz w:val="16"/>
                <w:szCs w:val="16"/>
              </w:rPr>
            </w:pPr>
            <w:r w:rsidRPr="000327EE">
              <w:rPr>
                <w:rFonts w:eastAsia="Times New Roman"/>
                <w:sz w:val="16"/>
                <w:szCs w:val="16"/>
                <w:lang w:eastAsia="en-GB"/>
              </w:rPr>
              <w:t>181.23±89.4 ng/g</w:t>
            </w:r>
          </w:p>
        </w:tc>
        <w:tc>
          <w:tcPr>
            <w:tcW w:w="1287" w:type="dxa"/>
            <w:vMerge/>
          </w:tcPr>
          <w:p w14:paraId="4E681CC0" w14:textId="77777777" w:rsidR="000327EE" w:rsidRPr="000327EE" w:rsidRDefault="000327EE" w:rsidP="000327EE">
            <w:pPr>
              <w:pStyle w:val="EFSATabledata"/>
              <w:rPr>
                <w:b/>
                <w:sz w:val="16"/>
                <w:szCs w:val="16"/>
              </w:rPr>
            </w:pPr>
          </w:p>
        </w:tc>
        <w:tc>
          <w:tcPr>
            <w:tcW w:w="2864" w:type="dxa"/>
            <w:vMerge/>
          </w:tcPr>
          <w:p w14:paraId="0B23CAB2" w14:textId="77777777" w:rsidR="000327EE" w:rsidRPr="000327EE" w:rsidRDefault="000327EE" w:rsidP="000327EE">
            <w:pPr>
              <w:pStyle w:val="EFSATabledata"/>
              <w:rPr>
                <w:b/>
                <w:sz w:val="16"/>
                <w:szCs w:val="16"/>
              </w:rPr>
            </w:pPr>
          </w:p>
        </w:tc>
        <w:tc>
          <w:tcPr>
            <w:tcW w:w="1056" w:type="dxa"/>
            <w:vMerge/>
          </w:tcPr>
          <w:p w14:paraId="7723B314" w14:textId="77777777" w:rsidR="000327EE" w:rsidRPr="000327EE" w:rsidRDefault="000327EE" w:rsidP="000327EE">
            <w:pPr>
              <w:pStyle w:val="EFSATabledata"/>
              <w:rPr>
                <w:b/>
                <w:sz w:val="16"/>
                <w:szCs w:val="16"/>
              </w:rPr>
            </w:pPr>
          </w:p>
        </w:tc>
      </w:tr>
      <w:tr w:rsidR="000327EE" w:rsidRPr="000327EE" w14:paraId="31D90242" w14:textId="77777777" w:rsidTr="0059208A">
        <w:trPr>
          <w:trHeight w:val="144"/>
          <w:tblHeader/>
        </w:trPr>
        <w:tc>
          <w:tcPr>
            <w:tcW w:w="1650" w:type="dxa"/>
          </w:tcPr>
          <w:p w14:paraId="3ECF6B31" w14:textId="77777777" w:rsidR="000327EE" w:rsidRPr="000327EE" w:rsidRDefault="000327EE" w:rsidP="000327EE">
            <w:pPr>
              <w:pStyle w:val="EFSATablefirstcolumn"/>
              <w:rPr>
                <w:sz w:val="16"/>
                <w:szCs w:val="16"/>
              </w:rPr>
            </w:pPr>
          </w:p>
        </w:tc>
        <w:tc>
          <w:tcPr>
            <w:tcW w:w="1179" w:type="dxa"/>
          </w:tcPr>
          <w:p w14:paraId="36500D6B" w14:textId="77777777" w:rsidR="000327EE" w:rsidRPr="000327EE" w:rsidRDefault="000327EE" w:rsidP="000327EE">
            <w:pPr>
              <w:pStyle w:val="EFSATabledata"/>
              <w:rPr>
                <w:b/>
                <w:sz w:val="16"/>
                <w:szCs w:val="16"/>
              </w:rPr>
            </w:pPr>
          </w:p>
        </w:tc>
        <w:tc>
          <w:tcPr>
            <w:tcW w:w="1827" w:type="dxa"/>
          </w:tcPr>
          <w:p w14:paraId="381F9AD0" w14:textId="77777777" w:rsidR="000327EE" w:rsidRPr="000327EE" w:rsidRDefault="000327EE" w:rsidP="000327EE">
            <w:pPr>
              <w:pStyle w:val="EFSATabledata"/>
              <w:rPr>
                <w:sz w:val="16"/>
                <w:szCs w:val="16"/>
              </w:rPr>
            </w:pPr>
          </w:p>
        </w:tc>
        <w:tc>
          <w:tcPr>
            <w:tcW w:w="1743" w:type="dxa"/>
          </w:tcPr>
          <w:p w14:paraId="2F82E858" w14:textId="77777777" w:rsidR="000327EE" w:rsidRPr="000327EE" w:rsidRDefault="000327EE" w:rsidP="000327EE">
            <w:pPr>
              <w:pStyle w:val="EFSATabledata"/>
              <w:rPr>
                <w:b/>
                <w:sz w:val="16"/>
                <w:szCs w:val="16"/>
              </w:rPr>
            </w:pPr>
            <w:r w:rsidRPr="000327EE">
              <w:rPr>
                <w:rFonts w:eastAsia="Times New Roman"/>
                <w:sz w:val="16"/>
                <w:szCs w:val="16"/>
                <w:lang w:eastAsia="en-GB"/>
              </w:rPr>
              <w:t>I.p. admin AFB1 (20 mg/kg) +prazosin (0.3 mg/kg bw)</w:t>
            </w:r>
          </w:p>
        </w:tc>
        <w:tc>
          <w:tcPr>
            <w:tcW w:w="1161" w:type="dxa"/>
          </w:tcPr>
          <w:p w14:paraId="4C183615" w14:textId="77777777" w:rsidR="000327EE" w:rsidRPr="000327EE" w:rsidRDefault="000327EE" w:rsidP="000327EE">
            <w:pPr>
              <w:pStyle w:val="EFSATabledata"/>
              <w:rPr>
                <w:sz w:val="16"/>
                <w:szCs w:val="16"/>
              </w:rPr>
            </w:pPr>
            <w:r w:rsidRPr="000327EE">
              <w:rPr>
                <w:rFonts w:eastAsia="Times New Roman"/>
                <w:sz w:val="16"/>
                <w:szCs w:val="16"/>
                <w:lang w:eastAsia="en-GB"/>
              </w:rPr>
              <w:t>Plasma</w:t>
            </w:r>
          </w:p>
        </w:tc>
        <w:tc>
          <w:tcPr>
            <w:tcW w:w="1568" w:type="dxa"/>
          </w:tcPr>
          <w:p w14:paraId="57DFB3B8" w14:textId="77777777" w:rsidR="000327EE" w:rsidRPr="000327EE" w:rsidRDefault="000327EE" w:rsidP="000327EE">
            <w:pPr>
              <w:pStyle w:val="EFSATabledata"/>
              <w:rPr>
                <w:sz w:val="16"/>
                <w:szCs w:val="16"/>
              </w:rPr>
            </w:pPr>
            <w:r w:rsidRPr="000327EE">
              <w:rPr>
                <w:rFonts w:eastAsia="Times New Roman"/>
                <w:sz w:val="16"/>
                <w:szCs w:val="16"/>
                <w:lang w:eastAsia="en-GB"/>
              </w:rPr>
              <w:t>15.53±10.1 ng/ml</w:t>
            </w:r>
          </w:p>
        </w:tc>
        <w:tc>
          <w:tcPr>
            <w:tcW w:w="1287" w:type="dxa"/>
            <w:vMerge/>
          </w:tcPr>
          <w:p w14:paraId="3BFE8FDB" w14:textId="77777777" w:rsidR="000327EE" w:rsidRPr="000327EE" w:rsidRDefault="000327EE" w:rsidP="000327EE">
            <w:pPr>
              <w:pStyle w:val="EFSATabledata"/>
              <w:rPr>
                <w:b/>
                <w:sz w:val="16"/>
                <w:szCs w:val="16"/>
              </w:rPr>
            </w:pPr>
          </w:p>
        </w:tc>
        <w:tc>
          <w:tcPr>
            <w:tcW w:w="2864" w:type="dxa"/>
            <w:vMerge/>
          </w:tcPr>
          <w:p w14:paraId="2FE1A19F" w14:textId="77777777" w:rsidR="000327EE" w:rsidRPr="000327EE" w:rsidRDefault="000327EE" w:rsidP="000327EE">
            <w:pPr>
              <w:pStyle w:val="EFSATabledata"/>
              <w:rPr>
                <w:b/>
                <w:sz w:val="16"/>
                <w:szCs w:val="16"/>
              </w:rPr>
            </w:pPr>
          </w:p>
        </w:tc>
        <w:tc>
          <w:tcPr>
            <w:tcW w:w="1056" w:type="dxa"/>
            <w:vMerge/>
          </w:tcPr>
          <w:p w14:paraId="7E021B29" w14:textId="77777777" w:rsidR="000327EE" w:rsidRPr="000327EE" w:rsidRDefault="000327EE" w:rsidP="000327EE">
            <w:pPr>
              <w:pStyle w:val="EFSATabledata"/>
              <w:rPr>
                <w:b/>
                <w:sz w:val="16"/>
                <w:szCs w:val="16"/>
              </w:rPr>
            </w:pPr>
          </w:p>
        </w:tc>
      </w:tr>
      <w:tr w:rsidR="000327EE" w:rsidRPr="000327EE" w14:paraId="6B5A4424" w14:textId="77777777" w:rsidTr="0059208A">
        <w:trPr>
          <w:trHeight w:val="144"/>
          <w:tblHeader/>
        </w:trPr>
        <w:tc>
          <w:tcPr>
            <w:tcW w:w="1650" w:type="dxa"/>
          </w:tcPr>
          <w:p w14:paraId="6D387C4F" w14:textId="77777777" w:rsidR="000327EE" w:rsidRPr="000327EE" w:rsidRDefault="000327EE" w:rsidP="000327EE">
            <w:pPr>
              <w:pStyle w:val="EFSATablefirstcolumn"/>
              <w:rPr>
                <w:sz w:val="16"/>
                <w:szCs w:val="16"/>
              </w:rPr>
            </w:pPr>
          </w:p>
        </w:tc>
        <w:tc>
          <w:tcPr>
            <w:tcW w:w="1179" w:type="dxa"/>
          </w:tcPr>
          <w:p w14:paraId="2B05D6D7" w14:textId="77777777" w:rsidR="000327EE" w:rsidRPr="000327EE" w:rsidRDefault="000327EE" w:rsidP="000327EE">
            <w:pPr>
              <w:pStyle w:val="EFSATabledata"/>
              <w:rPr>
                <w:b/>
                <w:sz w:val="16"/>
                <w:szCs w:val="16"/>
              </w:rPr>
            </w:pPr>
          </w:p>
        </w:tc>
        <w:tc>
          <w:tcPr>
            <w:tcW w:w="1827" w:type="dxa"/>
          </w:tcPr>
          <w:p w14:paraId="1A0FBE6A" w14:textId="77777777" w:rsidR="000327EE" w:rsidRPr="000327EE" w:rsidRDefault="000327EE" w:rsidP="000327EE">
            <w:pPr>
              <w:pStyle w:val="EFSATabledata"/>
              <w:rPr>
                <w:b/>
                <w:sz w:val="16"/>
                <w:szCs w:val="16"/>
              </w:rPr>
            </w:pPr>
          </w:p>
        </w:tc>
        <w:tc>
          <w:tcPr>
            <w:tcW w:w="1743" w:type="dxa"/>
          </w:tcPr>
          <w:p w14:paraId="6908A6D9" w14:textId="77777777" w:rsidR="000327EE" w:rsidRPr="000327EE" w:rsidRDefault="000327EE" w:rsidP="000327EE">
            <w:pPr>
              <w:pStyle w:val="EFSATabledata"/>
              <w:rPr>
                <w:b/>
                <w:sz w:val="16"/>
                <w:szCs w:val="16"/>
              </w:rPr>
            </w:pPr>
          </w:p>
        </w:tc>
        <w:tc>
          <w:tcPr>
            <w:tcW w:w="1161" w:type="dxa"/>
          </w:tcPr>
          <w:p w14:paraId="0BF5B178" w14:textId="77777777" w:rsidR="000327EE" w:rsidRPr="000327EE" w:rsidRDefault="000327EE" w:rsidP="000327EE">
            <w:pPr>
              <w:pStyle w:val="EFSATabledata"/>
              <w:rPr>
                <w:sz w:val="16"/>
                <w:szCs w:val="16"/>
              </w:rPr>
            </w:pPr>
            <w:r w:rsidRPr="000327EE">
              <w:rPr>
                <w:rFonts w:eastAsia="Times New Roman"/>
                <w:sz w:val="16"/>
                <w:szCs w:val="16"/>
                <w:lang w:eastAsia="en-GB"/>
              </w:rPr>
              <w:t>Brain</w:t>
            </w:r>
          </w:p>
        </w:tc>
        <w:tc>
          <w:tcPr>
            <w:tcW w:w="1568" w:type="dxa"/>
          </w:tcPr>
          <w:p w14:paraId="6BA60BE1" w14:textId="77777777" w:rsidR="000327EE" w:rsidRPr="000327EE" w:rsidRDefault="000327EE" w:rsidP="000327EE">
            <w:pPr>
              <w:pStyle w:val="EFSATabledata"/>
              <w:rPr>
                <w:sz w:val="16"/>
                <w:szCs w:val="16"/>
              </w:rPr>
            </w:pPr>
            <w:r w:rsidRPr="000327EE">
              <w:rPr>
                <w:rFonts w:eastAsia="Times New Roman"/>
                <w:sz w:val="16"/>
                <w:szCs w:val="16"/>
                <w:lang w:eastAsia="en-GB"/>
              </w:rPr>
              <w:t>6.69±1.81 ng/g</w:t>
            </w:r>
          </w:p>
        </w:tc>
        <w:tc>
          <w:tcPr>
            <w:tcW w:w="1287" w:type="dxa"/>
            <w:vMerge/>
          </w:tcPr>
          <w:p w14:paraId="5C2294EC" w14:textId="77777777" w:rsidR="000327EE" w:rsidRPr="000327EE" w:rsidRDefault="000327EE" w:rsidP="000327EE">
            <w:pPr>
              <w:pStyle w:val="EFSATabledata"/>
              <w:rPr>
                <w:b/>
                <w:sz w:val="16"/>
                <w:szCs w:val="16"/>
              </w:rPr>
            </w:pPr>
          </w:p>
        </w:tc>
        <w:tc>
          <w:tcPr>
            <w:tcW w:w="2864" w:type="dxa"/>
            <w:vMerge/>
          </w:tcPr>
          <w:p w14:paraId="35B80803" w14:textId="77777777" w:rsidR="000327EE" w:rsidRPr="000327EE" w:rsidRDefault="000327EE" w:rsidP="000327EE">
            <w:pPr>
              <w:pStyle w:val="EFSATabledata"/>
              <w:rPr>
                <w:b/>
                <w:sz w:val="16"/>
                <w:szCs w:val="16"/>
              </w:rPr>
            </w:pPr>
          </w:p>
        </w:tc>
        <w:tc>
          <w:tcPr>
            <w:tcW w:w="1056" w:type="dxa"/>
            <w:vMerge/>
          </w:tcPr>
          <w:p w14:paraId="7018329A" w14:textId="77777777" w:rsidR="000327EE" w:rsidRPr="000327EE" w:rsidRDefault="000327EE" w:rsidP="000327EE">
            <w:pPr>
              <w:pStyle w:val="EFSATabledata"/>
              <w:rPr>
                <w:b/>
                <w:sz w:val="16"/>
                <w:szCs w:val="16"/>
              </w:rPr>
            </w:pPr>
          </w:p>
        </w:tc>
      </w:tr>
      <w:tr w:rsidR="000327EE" w:rsidRPr="000327EE" w14:paraId="30810C30" w14:textId="77777777" w:rsidTr="0059208A">
        <w:trPr>
          <w:trHeight w:val="144"/>
          <w:tblHeader/>
        </w:trPr>
        <w:tc>
          <w:tcPr>
            <w:tcW w:w="1650" w:type="dxa"/>
          </w:tcPr>
          <w:p w14:paraId="00F4FF36" w14:textId="77777777" w:rsidR="000327EE" w:rsidRPr="000327EE" w:rsidRDefault="000327EE" w:rsidP="000327EE">
            <w:pPr>
              <w:pStyle w:val="EFSATablefirstcolumn"/>
              <w:rPr>
                <w:sz w:val="16"/>
                <w:szCs w:val="16"/>
              </w:rPr>
            </w:pPr>
          </w:p>
        </w:tc>
        <w:tc>
          <w:tcPr>
            <w:tcW w:w="1179" w:type="dxa"/>
          </w:tcPr>
          <w:p w14:paraId="51EF5DE8" w14:textId="77777777" w:rsidR="000327EE" w:rsidRPr="000327EE" w:rsidRDefault="000327EE" w:rsidP="000327EE">
            <w:pPr>
              <w:pStyle w:val="EFSATabledata"/>
              <w:rPr>
                <w:b/>
                <w:sz w:val="16"/>
                <w:szCs w:val="16"/>
              </w:rPr>
            </w:pPr>
          </w:p>
        </w:tc>
        <w:tc>
          <w:tcPr>
            <w:tcW w:w="1827" w:type="dxa"/>
          </w:tcPr>
          <w:p w14:paraId="66F27C53" w14:textId="77777777" w:rsidR="000327EE" w:rsidRPr="000327EE" w:rsidRDefault="000327EE" w:rsidP="000327EE">
            <w:pPr>
              <w:pStyle w:val="EFSATabledata"/>
              <w:rPr>
                <w:sz w:val="16"/>
                <w:szCs w:val="16"/>
              </w:rPr>
            </w:pPr>
          </w:p>
        </w:tc>
        <w:tc>
          <w:tcPr>
            <w:tcW w:w="1743" w:type="dxa"/>
          </w:tcPr>
          <w:p w14:paraId="7F9868CB" w14:textId="77777777" w:rsidR="000327EE" w:rsidRPr="000327EE" w:rsidRDefault="000327EE" w:rsidP="000327EE">
            <w:pPr>
              <w:pStyle w:val="EFSATabledata"/>
              <w:rPr>
                <w:b/>
                <w:sz w:val="16"/>
                <w:szCs w:val="16"/>
              </w:rPr>
            </w:pPr>
            <w:r w:rsidRPr="000327EE">
              <w:rPr>
                <w:rFonts w:eastAsia="Times New Roman"/>
                <w:sz w:val="16"/>
                <w:szCs w:val="16"/>
                <w:lang w:eastAsia="en-GB"/>
              </w:rPr>
              <w:t>I.p. admin AFB1 (20 mg/kg) + zosuquidar (25 mg/kg bw)</w:t>
            </w:r>
          </w:p>
        </w:tc>
        <w:tc>
          <w:tcPr>
            <w:tcW w:w="1161" w:type="dxa"/>
          </w:tcPr>
          <w:p w14:paraId="14F9427D" w14:textId="77777777" w:rsidR="000327EE" w:rsidRPr="000327EE" w:rsidRDefault="000327EE" w:rsidP="000327EE">
            <w:pPr>
              <w:pStyle w:val="EFSATabledata"/>
              <w:rPr>
                <w:sz w:val="16"/>
                <w:szCs w:val="16"/>
              </w:rPr>
            </w:pPr>
            <w:r w:rsidRPr="000327EE">
              <w:rPr>
                <w:rFonts w:eastAsia="Times New Roman"/>
                <w:sz w:val="16"/>
                <w:szCs w:val="16"/>
                <w:lang w:eastAsia="en-GB"/>
              </w:rPr>
              <w:t>Plasma</w:t>
            </w:r>
          </w:p>
        </w:tc>
        <w:tc>
          <w:tcPr>
            <w:tcW w:w="1568" w:type="dxa"/>
          </w:tcPr>
          <w:p w14:paraId="397869F0" w14:textId="77777777" w:rsidR="000327EE" w:rsidRPr="000327EE" w:rsidRDefault="000327EE" w:rsidP="000327EE">
            <w:pPr>
              <w:pStyle w:val="EFSATabledata"/>
              <w:rPr>
                <w:sz w:val="16"/>
                <w:szCs w:val="16"/>
              </w:rPr>
            </w:pPr>
            <w:r w:rsidRPr="000327EE">
              <w:rPr>
                <w:rFonts w:eastAsia="Times New Roman"/>
                <w:sz w:val="16"/>
                <w:szCs w:val="16"/>
                <w:lang w:eastAsia="en-GB"/>
              </w:rPr>
              <w:t>31.96±14.28 ng/ml</w:t>
            </w:r>
          </w:p>
        </w:tc>
        <w:tc>
          <w:tcPr>
            <w:tcW w:w="1287" w:type="dxa"/>
            <w:vMerge/>
          </w:tcPr>
          <w:p w14:paraId="5B84DC53" w14:textId="77777777" w:rsidR="000327EE" w:rsidRPr="000327EE" w:rsidRDefault="000327EE" w:rsidP="000327EE">
            <w:pPr>
              <w:pStyle w:val="EFSATabledata"/>
              <w:rPr>
                <w:b/>
                <w:sz w:val="16"/>
                <w:szCs w:val="16"/>
              </w:rPr>
            </w:pPr>
          </w:p>
        </w:tc>
        <w:tc>
          <w:tcPr>
            <w:tcW w:w="2864" w:type="dxa"/>
            <w:vMerge/>
          </w:tcPr>
          <w:p w14:paraId="13054894" w14:textId="77777777" w:rsidR="000327EE" w:rsidRPr="000327EE" w:rsidRDefault="000327EE" w:rsidP="000327EE">
            <w:pPr>
              <w:pStyle w:val="EFSATabledata"/>
              <w:rPr>
                <w:b/>
                <w:sz w:val="16"/>
                <w:szCs w:val="16"/>
              </w:rPr>
            </w:pPr>
          </w:p>
        </w:tc>
        <w:tc>
          <w:tcPr>
            <w:tcW w:w="1056" w:type="dxa"/>
            <w:vMerge/>
          </w:tcPr>
          <w:p w14:paraId="4CBE02DF" w14:textId="77777777" w:rsidR="000327EE" w:rsidRPr="000327EE" w:rsidRDefault="000327EE" w:rsidP="000327EE">
            <w:pPr>
              <w:pStyle w:val="EFSATabledata"/>
              <w:rPr>
                <w:b/>
                <w:sz w:val="16"/>
                <w:szCs w:val="16"/>
              </w:rPr>
            </w:pPr>
          </w:p>
        </w:tc>
      </w:tr>
      <w:tr w:rsidR="000327EE" w:rsidRPr="000327EE" w14:paraId="1C98A359" w14:textId="77777777" w:rsidTr="0059208A">
        <w:trPr>
          <w:trHeight w:val="144"/>
          <w:tblHeader/>
        </w:trPr>
        <w:tc>
          <w:tcPr>
            <w:tcW w:w="1650" w:type="dxa"/>
          </w:tcPr>
          <w:p w14:paraId="61BD6BD8" w14:textId="77777777" w:rsidR="000327EE" w:rsidRPr="000327EE" w:rsidRDefault="000327EE" w:rsidP="000327EE">
            <w:pPr>
              <w:pStyle w:val="EFSATablefirstcolumn"/>
              <w:rPr>
                <w:sz w:val="16"/>
                <w:szCs w:val="16"/>
              </w:rPr>
            </w:pPr>
          </w:p>
        </w:tc>
        <w:tc>
          <w:tcPr>
            <w:tcW w:w="1179" w:type="dxa"/>
          </w:tcPr>
          <w:p w14:paraId="3ADF3894" w14:textId="77777777" w:rsidR="000327EE" w:rsidRPr="000327EE" w:rsidRDefault="000327EE" w:rsidP="000327EE">
            <w:pPr>
              <w:pStyle w:val="EFSATabledata"/>
              <w:rPr>
                <w:b/>
                <w:sz w:val="16"/>
                <w:szCs w:val="16"/>
              </w:rPr>
            </w:pPr>
          </w:p>
        </w:tc>
        <w:tc>
          <w:tcPr>
            <w:tcW w:w="1827" w:type="dxa"/>
          </w:tcPr>
          <w:p w14:paraId="208A49F4" w14:textId="77777777" w:rsidR="000327EE" w:rsidRPr="000327EE" w:rsidRDefault="000327EE" w:rsidP="000327EE">
            <w:pPr>
              <w:pStyle w:val="EFSATabledata"/>
              <w:rPr>
                <w:b/>
                <w:sz w:val="16"/>
                <w:szCs w:val="16"/>
              </w:rPr>
            </w:pPr>
          </w:p>
        </w:tc>
        <w:tc>
          <w:tcPr>
            <w:tcW w:w="1743" w:type="dxa"/>
          </w:tcPr>
          <w:p w14:paraId="7443D45A" w14:textId="77777777" w:rsidR="000327EE" w:rsidRPr="000327EE" w:rsidRDefault="000327EE" w:rsidP="000327EE">
            <w:pPr>
              <w:pStyle w:val="EFSATabledata"/>
              <w:rPr>
                <w:b/>
                <w:sz w:val="16"/>
                <w:szCs w:val="16"/>
              </w:rPr>
            </w:pPr>
          </w:p>
        </w:tc>
        <w:tc>
          <w:tcPr>
            <w:tcW w:w="1161" w:type="dxa"/>
          </w:tcPr>
          <w:p w14:paraId="6936822B" w14:textId="77777777" w:rsidR="000327EE" w:rsidRPr="000327EE" w:rsidRDefault="000327EE" w:rsidP="000327EE">
            <w:pPr>
              <w:pStyle w:val="EFSATabledata"/>
              <w:rPr>
                <w:sz w:val="16"/>
                <w:szCs w:val="16"/>
              </w:rPr>
            </w:pPr>
            <w:r w:rsidRPr="000327EE">
              <w:rPr>
                <w:rFonts w:eastAsia="Times New Roman"/>
                <w:sz w:val="16"/>
                <w:szCs w:val="16"/>
                <w:lang w:eastAsia="en-GB"/>
              </w:rPr>
              <w:t>Brain</w:t>
            </w:r>
          </w:p>
        </w:tc>
        <w:tc>
          <w:tcPr>
            <w:tcW w:w="1568" w:type="dxa"/>
          </w:tcPr>
          <w:p w14:paraId="6B2CA707" w14:textId="77777777" w:rsidR="000327EE" w:rsidRPr="000327EE" w:rsidRDefault="000327EE" w:rsidP="000327EE">
            <w:pPr>
              <w:pStyle w:val="EFSATabledata"/>
              <w:rPr>
                <w:sz w:val="16"/>
                <w:szCs w:val="16"/>
              </w:rPr>
            </w:pPr>
            <w:r w:rsidRPr="000327EE">
              <w:rPr>
                <w:rFonts w:eastAsia="Times New Roman"/>
                <w:sz w:val="16"/>
                <w:szCs w:val="16"/>
                <w:lang w:eastAsia="en-GB"/>
              </w:rPr>
              <w:t>24.07±19.64 ng/g</w:t>
            </w:r>
          </w:p>
        </w:tc>
        <w:tc>
          <w:tcPr>
            <w:tcW w:w="1287" w:type="dxa"/>
            <w:vMerge/>
          </w:tcPr>
          <w:p w14:paraId="2B10979A" w14:textId="77777777" w:rsidR="000327EE" w:rsidRPr="000327EE" w:rsidRDefault="000327EE" w:rsidP="000327EE">
            <w:pPr>
              <w:pStyle w:val="EFSATabledata"/>
              <w:rPr>
                <w:b/>
                <w:sz w:val="16"/>
                <w:szCs w:val="16"/>
              </w:rPr>
            </w:pPr>
          </w:p>
        </w:tc>
        <w:tc>
          <w:tcPr>
            <w:tcW w:w="2864" w:type="dxa"/>
            <w:vMerge/>
          </w:tcPr>
          <w:p w14:paraId="3694C38A" w14:textId="77777777" w:rsidR="000327EE" w:rsidRPr="000327EE" w:rsidRDefault="000327EE" w:rsidP="000327EE">
            <w:pPr>
              <w:pStyle w:val="EFSATabledata"/>
              <w:rPr>
                <w:b/>
                <w:sz w:val="16"/>
                <w:szCs w:val="16"/>
              </w:rPr>
            </w:pPr>
          </w:p>
        </w:tc>
        <w:tc>
          <w:tcPr>
            <w:tcW w:w="1056" w:type="dxa"/>
            <w:vMerge/>
          </w:tcPr>
          <w:p w14:paraId="041E61C0" w14:textId="77777777" w:rsidR="000327EE" w:rsidRPr="000327EE" w:rsidRDefault="000327EE" w:rsidP="000327EE">
            <w:pPr>
              <w:pStyle w:val="EFSATabledata"/>
              <w:rPr>
                <w:b/>
                <w:sz w:val="16"/>
                <w:szCs w:val="16"/>
              </w:rPr>
            </w:pPr>
          </w:p>
        </w:tc>
      </w:tr>
      <w:tr w:rsidR="000327EE" w:rsidRPr="000327EE" w14:paraId="1E237915" w14:textId="77777777" w:rsidTr="0059208A">
        <w:trPr>
          <w:trHeight w:val="144"/>
          <w:tblHeader/>
        </w:trPr>
        <w:tc>
          <w:tcPr>
            <w:tcW w:w="1650" w:type="dxa"/>
          </w:tcPr>
          <w:p w14:paraId="26BF4156" w14:textId="77777777" w:rsidR="000327EE" w:rsidRPr="000327EE" w:rsidRDefault="000327EE" w:rsidP="000327EE">
            <w:pPr>
              <w:pStyle w:val="EFSATablefirstcolumn"/>
              <w:rPr>
                <w:sz w:val="16"/>
                <w:szCs w:val="16"/>
              </w:rPr>
            </w:pPr>
          </w:p>
        </w:tc>
        <w:tc>
          <w:tcPr>
            <w:tcW w:w="1179" w:type="dxa"/>
          </w:tcPr>
          <w:p w14:paraId="123A35F8" w14:textId="77777777" w:rsidR="000327EE" w:rsidRPr="000327EE" w:rsidRDefault="000327EE" w:rsidP="000327EE">
            <w:pPr>
              <w:pStyle w:val="EFSATabledata"/>
              <w:rPr>
                <w:b/>
                <w:sz w:val="16"/>
                <w:szCs w:val="16"/>
              </w:rPr>
            </w:pPr>
          </w:p>
        </w:tc>
        <w:tc>
          <w:tcPr>
            <w:tcW w:w="1827" w:type="dxa"/>
          </w:tcPr>
          <w:p w14:paraId="5E3527A2" w14:textId="77777777" w:rsidR="000327EE" w:rsidRPr="000327EE" w:rsidRDefault="000327EE" w:rsidP="000327EE">
            <w:pPr>
              <w:pStyle w:val="EFSATabledata"/>
              <w:rPr>
                <w:sz w:val="16"/>
                <w:szCs w:val="16"/>
              </w:rPr>
            </w:pPr>
          </w:p>
        </w:tc>
        <w:tc>
          <w:tcPr>
            <w:tcW w:w="1743" w:type="dxa"/>
          </w:tcPr>
          <w:p w14:paraId="383E6910" w14:textId="77777777" w:rsidR="000327EE" w:rsidRPr="000327EE" w:rsidRDefault="000327EE" w:rsidP="000327EE">
            <w:pPr>
              <w:pStyle w:val="EFSATabledata"/>
              <w:rPr>
                <w:sz w:val="16"/>
                <w:szCs w:val="16"/>
              </w:rPr>
            </w:pPr>
            <w:r w:rsidRPr="000327EE">
              <w:rPr>
                <w:rFonts w:eastAsia="Times New Roman"/>
                <w:sz w:val="16"/>
                <w:szCs w:val="16"/>
                <w:lang w:eastAsia="en-GB"/>
              </w:rPr>
              <w:t>I.p. admin AFB1 (20 mg/kg) + zosuquidar (25 mg/kg bw)+prazosin (0.3 mg/kg bw)</w:t>
            </w:r>
          </w:p>
        </w:tc>
        <w:tc>
          <w:tcPr>
            <w:tcW w:w="1161" w:type="dxa"/>
          </w:tcPr>
          <w:p w14:paraId="4D516447" w14:textId="77777777" w:rsidR="000327EE" w:rsidRPr="000327EE" w:rsidRDefault="000327EE" w:rsidP="000327EE">
            <w:pPr>
              <w:pStyle w:val="EFSATabledata"/>
              <w:rPr>
                <w:sz w:val="16"/>
                <w:szCs w:val="16"/>
              </w:rPr>
            </w:pPr>
            <w:r w:rsidRPr="000327EE">
              <w:rPr>
                <w:rFonts w:eastAsia="Times New Roman"/>
                <w:sz w:val="16"/>
                <w:szCs w:val="16"/>
                <w:lang w:eastAsia="en-GB"/>
              </w:rPr>
              <w:t>Plasma</w:t>
            </w:r>
          </w:p>
        </w:tc>
        <w:tc>
          <w:tcPr>
            <w:tcW w:w="1568" w:type="dxa"/>
          </w:tcPr>
          <w:p w14:paraId="4680CCFD" w14:textId="77777777" w:rsidR="000327EE" w:rsidRPr="000327EE" w:rsidRDefault="000327EE" w:rsidP="000327EE">
            <w:pPr>
              <w:pStyle w:val="EFSATabledata"/>
              <w:rPr>
                <w:sz w:val="16"/>
                <w:szCs w:val="16"/>
              </w:rPr>
            </w:pPr>
            <w:r w:rsidRPr="000327EE">
              <w:rPr>
                <w:rFonts w:eastAsia="Times New Roman"/>
                <w:sz w:val="16"/>
                <w:szCs w:val="16"/>
                <w:lang w:eastAsia="en-GB"/>
              </w:rPr>
              <w:t>13.37±9.5 ng/ml</w:t>
            </w:r>
          </w:p>
        </w:tc>
        <w:tc>
          <w:tcPr>
            <w:tcW w:w="1287" w:type="dxa"/>
            <w:vMerge/>
          </w:tcPr>
          <w:p w14:paraId="5644CD8A" w14:textId="77777777" w:rsidR="000327EE" w:rsidRPr="000327EE" w:rsidRDefault="000327EE" w:rsidP="000327EE">
            <w:pPr>
              <w:pStyle w:val="EFSATabledata"/>
              <w:rPr>
                <w:b/>
                <w:sz w:val="16"/>
                <w:szCs w:val="16"/>
              </w:rPr>
            </w:pPr>
          </w:p>
        </w:tc>
        <w:tc>
          <w:tcPr>
            <w:tcW w:w="2864" w:type="dxa"/>
            <w:vMerge/>
          </w:tcPr>
          <w:p w14:paraId="288E19DA" w14:textId="77777777" w:rsidR="000327EE" w:rsidRPr="000327EE" w:rsidRDefault="000327EE" w:rsidP="000327EE">
            <w:pPr>
              <w:pStyle w:val="EFSATabledata"/>
              <w:rPr>
                <w:b/>
                <w:sz w:val="16"/>
                <w:szCs w:val="16"/>
              </w:rPr>
            </w:pPr>
          </w:p>
        </w:tc>
        <w:tc>
          <w:tcPr>
            <w:tcW w:w="1056" w:type="dxa"/>
            <w:vMerge/>
          </w:tcPr>
          <w:p w14:paraId="6E827731" w14:textId="77777777" w:rsidR="000327EE" w:rsidRPr="000327EE" w:rsidRDefault="000327EE" w:rsidP="000327EE">
            <w:pPr>
              <w:pStyle w:val="EFSATabledata"/>
              <w:rPr>
                <w:b/>
                <w:sz w:val="16"/>
                <w:szCs w:val="16"/>
              </w:rPr>
            </w:pPr>
          </w:p>
        </w:tc>
      </w:tr>
      <w:tr w:rsidR="000327EE" w:rsidRPr="000327EE" w14:paraId="20E6E0C1" w14:textId="77777777" w:rsidTr="0059208A">
        <w:trPr>
          <w:trHeight w:val="144"/>
          <w:tblHeader/>
        </w:trPr>
        <w:tc>
          <w:tcPr>
            <w:tcW w:w="1650" w:type="dxa"/>
          </w:tcPr>
          <w:p w14:paraId="51E8CBDB" w14:textId="77777777" w:rsidR="000327EE" w:rsidRPr="000327EE" w:rsidRDefault="000327EE" w:rsidP="000327EE">
            <w:pPr>
              <w:pStyle w:val="EFSATablefirstcolumn"/>
              <w:rPr>
                <w:sz w:val="16"/>
                <w:szCs w:val="16"/>
              </w:rPr>
            </w:pPr>
          </w:p>
        </w:tc>
        <w:tc>
          <w:tcPr>
            <w:tcW w:w="1179" w:type="dxa"/>
          </w:tcPr>
          <w:p w14:paraId="6AE1775C" w14:textId="77777777" w:rsidR="000327EE" w:rsidRPr="000327EE" w:rsidRDefault="000327EE" w:rsidP="000327EE">
            <w:pPr>
              <w:pStyle w:val="EFSATabledata"/>
              <w:rPr>
                <w:b/>
                <w:sz w:val="16"/>
                <w:szCs w:val="16"/>
              </w:rPr>
            </w:pPr>
          </w:p>
        </w:tc>
        <w:tc>
          <w:tcPr>
            <w:tcW w:w="1827" w:type="dxa"/>
          </w:tcPr>
          <w:p w14:paraId="66ACE65A" w14:textId="77777777" w:rsidR="000327EE" w:rsidRPr="000327EE" w:rsidRDefault="000327EE" w:rsidP="000327EE">
            <w:pPr>
              <w:pStyle w:val="EFSATabledata"/>
              <w:rPr>
                <w:b/>
                <w:sz w:val="16"/>
                <w:szCs w:val="16"/>
              </w:rPr>
            </w:pPr>
          </w:p>
        </w:tc>
        <w:tc>
          <w:tcPr>
            <w:tcW w:w="1743" w:type="dxa"/>
          </w:tcPr>
          <w:p w14:paraId="120DF41F" w14:textId="77777777" w:rsidR="000327EE" w:rsidRPr="000327EE" w:rsidRDefault="000327EE" w:rsidP="000327EE">
            <w:pPr>
              <w:pStyle w:val="EFSATabledata"/>
              <w:rPr>
                <w:b/>
                <w:sz w:val="16"/>
                <w:szCs w:val="16"/>
              </w:rPr>
            </w:pPr>
          </w:p>
        </w:tc>
        <w:tc>
          <w:tcPr>
            <w:tcW w:w="1161" w:type="dxa"/>
          </w:tcPr>
          <w:p w14:paraId="3C5B128B" w14:textId="77777777" w:rsidR="000327EE" w:rsidRPr="000327EE" w:rsidRDefault="000327EE" w:rsidP="000327EE">
            <w:pPr>
              <w:pStyle w:val="EFSATabledata"/>
              <w:rPr>
                <w:sz w:val="16"/>
                <w:szCs w:val="16"/>
              </w:rPr>
            </w:pPr>
            <w:r w:rsidRPr="000327EE">
              <w:rPr>
                <w:rFonts w:eastAsia="Times New Roman"/>
                <w:sz w:val="16"/>
                <w:szCs w:val="16"/>
                <w:lang w:eastAsia="en-GB"/>
              </w:rPr>
              <w:t>Brain</w:t>
            </w:r>
          </w:p>
        </w:tc>
        <w:tc>
          <w:tcPr>
            <w:tcW w:w="1568" w:type="dxa"/>
          </w:tcPr>
          <w:p w14:paraId="0CE32AB4" w14:textId="77777777" w:rsidR="000327EE" w:rsidRPr="000327EE" w:rsidRDefault="000327EE" w:rsidP="000327EE">
            <w:pPr>
              <w:pStyle w:val="EFSATabledata"/>
              <w:rPr>
                <w:sz w:val="16"/>
                <w:szCs w:val="16"/>
              </w:rPr>
            </w:pPr>
            <w:r w:rsidRPr="000327EE">
              <w:rPr>
                <w:rFonts w:eastAsia="Times New Roman"/>
                <w:sz w:val="16"/>
                <w:szCs w:val="16"/>
                <w:lang w:eastAsia="en-GB"/>
              </w:rPr>
              <w:t>24.85±11.66 ng/g</w:t>
            </w:r>
          </w:p>
        </w:tc>
        <w:tc>
          <w:tcPr>
            <w:tcW w:w="1287" w:type="dxa"/>
            <w:vMerge/>
          </w:tcPr>
          <w:p w14:paraId="01E9E475" w14:textId="77777777" w:rsidR="000327EE" w:rsidRPr="000327EE" w:rsidRDefault="000327EE" w:rsidP="000327EE">
            <w:pPr>
              <w:pStyle w:val="EFSATabledata"/>
              <w:rPr>
                <w:b/>
                <w:sz w:val="16"/>
                <w:szCs w:val="16"/>
              </w:rPr>
            </w:pPr>
          </w:p>
        </w:tc>
        <w:tc>
          <w:tcPr>
            <w:tcW w:w="2864" w:type="dxa"/>
            <w:vMerge/>
          </w:tcPr>
          <w:p w14:paraId="04EDFE4D" w14:textId="77777777" w:rsidR="000327EE" w:rsidRPr="000327EE" w:rsidRDefault="000327EE" w:rsidP="000327EE">
            <w:pPr>
              <w:pStyle w:val="EFSATabledata"/>
              <w:rPr>
                <w:b/>
                <w:sz w:val="16"/>
                <w:szCs w:val="16"/>
              </w:rPr>
            </w:pPr>
          </w:p>
        </w:tc>
        <w:tc>
          <w:tcPr>
            <w:tcW w:w="1056" w:type="dxa"/>
            <w:vMerge/>
          </w:tcPr>
          <w:p w14:paraId="39418061" w14:textId="77777777" w:rsidR="000327EE" w:rsidRPr="000327EE" w:rsidRDefault="000327EE" w:rsidP="000327EE">
            <w:pPr>
              <w:pStyle w:val="EFSATabledata"/>
              <w:rPr>
                <w:b/>
                <w:sz w:val="16"/>
                <w:szCs w:val="16"/>
              </w:rPr>
            </w:pPr>
          </w:p>
        </w:tc>
      </w:tr>
      <w:tr w:rsidR="000327EE" w:rsidRPr="000327EE" w14:paraId="50BFE655" w14:textId="77777777" w:rsidTr="0059208A">
        <w:trPr>
          <w:trHeight w:val="144"/>
          <w:tblHeader/>
        </w:trPr>
        <w:tc>
          <w:tcPr>
            <w:tcW w:w="1650" w:type="dxa"/>
            <w:vMerge w:val="restart"/>
          </w:tcPr>
          <w:p w14:paraId="5448FDF1" w14:textId="77777777" w:rsidR="000327EE" w:rsidRPr="000327EE" w:rsidRDefault="000327EE" w:rsidP="000327EE">
            <w:pPr>
              <w:pStyle w:val="EFSATablefirstcolumn"/>
              <w:rPr>
                <w:sz w:val="16"/>
                <w:szCs w:val="16"/>
              </w:rPr>
            </w:pPr>
            <w:r w:rsidRPr="000327EE">
              <w:rPr>
                <w:rFonts w:eastAsia="Times New Roman"/>
                <w:sz w:val="16"/>
                <w:szCs w:val="16"/>
                <w:lang w:eastAsia="en-GB"/>
              </w:rPr>
              <w:t>ENNB-Bea/ Toxicological studies with data on biomarkers</w:t>
            </w:r>
          </w:p>
        </w:tc>
        <w:tc>
          <w:tcPr>
            <w:tcW w:w="1179" w:type="dxa"/>
            <w:vMerge w:val="restart"/>
          </w:tcPr>
          <w:p w14:paraId="0F42D860" w14:textId="77777777" w:rsidR="000327EE" w:rsidRPr="000327EE" w:rsidRDefault="000327EE" w:rsidP="000327EE">
            <w:pPr>
              <w:pStyle w:val="EFSATabledata"/>
              <w:rPr>
                <w:sz w:val="16"/>
                <w:szCs w:val="16"/>
              </w:rPr>
            </w:pPr>
            <w:r w:rsidRPr="000327EE">
              <w:rPr>
                <w:rFonts w:eastAsia="Times New Roman"/>
                <w:sz w:val="16"/>
                <w:szCs w:val="16"/>
                <w:lang w:eastAsia="en-GB"/>
              </w:rPr>
              <w:t>ENNB</w:t>
            </w:r>
          </w:p>
        </w:tc>
        <w:tc>
          <w:tcPr>
            <w:tcW w:w="1827" w:type="dxa"/>
            <w:vMerge w:val="restart"/>
          </w:tcPr>
          <w:p w14:paraId="12739BD7"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Mice 2; severe combined immunodeficiency mice </w:t>
            </w:r>
          </w:p>
        </w:tc>
        <w:tc>
          <w:tcPr>
            <w:tcW w:w="1743" w:type="dxa"/>
            <w:vMerge w:val="restart"/>
          </w:tcPr>
          <w:p w14:paraId="782E4D16"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Short-time exposure experiment; injection of 0.5 mg/kg on two (Enn B) or three (Bea) days </w:t>
            </w:r>
          </w:p>
        </w:tc>
        <w:tc>
          <w:tcPr>
            <w:tcW w:w="1161" w:type="dxa"/>
          </w:tcPr>
          <w:p w14:paraId="235037DC" w14:textId="77777777" w:rsidR="000327EE" w:rsidRPr="000327EE" w:rsidRDefault="000327EE" w:rsidP="000327EE">
            <w:pPr>
              <w:pStyle w:val="EFSATabledata"/>
              <w:rPr>
                <w:sz w:val="16"/>
                <w:szCs w:val="16"/>
              </w:rPr>
            </w:pPr>
            <w:r w:rsidRPr="000327EE">
              <w:rPr>
                <w:rFonts w:eastAsia="Times New Roman"/>
                <w:sz w:val="16"/>
                <w:szCs w:val="16"/>
                <w:lang w:eastAsia="en-GB"/>
              </w:rPr>
              <w:t>Liver</w:t>
            </w:r>
          </w:p>
        </w:tc>
        <w:tc>
          <w:tcPr>
            <w:tcW w:w="1568" w:type="dxa"/>
          </w:tcPr>
          <w:p w14:paraId="577BB7EE" w14:textId="77777777" w:rsidR="000327EE" w:rsidRPr="000327EE" w:rsidRDefault="000327EE" w:rsidP="000327EE">
            <w:pPr>
              <w:pStyle w:val="EFSATabledata"/>
              <w:rPr>
                <w:sz w:val="16"/>
                <w:szCs w:val="16"/>
              </w:rPr>
            </w:pPr>
            <w:r w:rsidRPr="000327EE">
              <w:rPr>
                <w:rFonts w:eastAsia="Times New Roman"/>
                <w:sz w:val="16"/>
                <w:szCs w:val="16"/>
                <w:lang w:eastAsia="en-GB"/>
              </w:rPr>
              <w:t>2.9±0.6 ng/g</w:t>
            </w:r>
          </w:p>
        </w:tc>
        <w:tc>
          <w:tcPr>
            <w:tcW w:w="1287" w:type="dxa"/>
            <w:vMerge w:val="restart"/>
          </w:tcPr>
          <w:p w14:paraId="404C0A77"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LC-MS/MS </w:t>
            </w:r>
          </w:p>
          <w:p w14:paraId="403A4B60" w14:textId="77777777" w:rsidR="000327EE" w:rsidRPr="000327EE" w:rsidRDefault="000327EE" w:rsidP="000327EE">
            <w:pPr>
              <w:pStyle w:val="EFSATabledata"/>
              <w:rPr>
                <w:rFonts w:eastAsia="Times New Roman"/>
                <w:sz w:val="16"/>
                <w:szCs w:val="16"/>
                <w:lang w:eastAsia="en-GB"/>
              </w:rPr>
            </w:pPr>
          </w:p>
          <w:p w14:paraId="176A7B0B"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EN and BEA: liver, kidney, fat. Cervical cancer (LOD 0.05ng/g) </w:t>
            </w:r>
          </w:p>
          <w:p w14:paraId="6AFF0E50" w14:textId="77777777" w:rsidR="000327EE" w:rsidRPr="000327EE" w:rsidRDefault="000327EE" w:rsidP="000327EE">
            <w:pPr>
              <w:pStyle w:val="EFSATabledata"/>
              <w:rPr>
                <w:rFonts w:eastAsia="Times New Roman"/>
                <w:sz w:val="16"/>
                <w:szCs w:val="16"/>
                <w:lang w:eastAsia="en-GB"/>
              </w:rPr>
            </w:pPr>
          </w:p>
          <w:p w14:paraId="55D5118A"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colon, urine, serum (LOD 0.1 ng/g)</w:t>
            </w:r>
          </w:p>
          <w:p w14:paraId="6A0ECC59" w14:textId="77777777" w:rsidR="000327EE" w:rsidRPr="000327EE" w:rsidRDefault="000327EE" w:rsidP="000327EE">
            <w:pPr>
              <w:pStyle w:val="EFSATabledata"/>
              <w:rPr>
                <w:rFonts w:eastAsia="Times New Roman"/>
                <w:sz w:val="16"/>
                <w:szCs w:val="16"/>
                <w:lang w:eastAsia="en-GB"/>
              </w:rPr>
            </w:pPr>
          </w:p>
          <w:p w14:paraId="54C25DC7" w14:textId="77777777" w:rsidR="000327EE" w:rsidRPr="000327EE" w:rsidRDefault="000327EE" w:rsidP="000327EE">
            <w:pPr>
              <w:pStyle w:val="EFSATabledata"/>
              <w:rPr>
                <w:sz w:val="16"/>
                <w:szCs w:val="16"/>
              </w:rPr>
            </w:pPr>
            <w:r w:rsidRPr="000327EE">
              <w:rPr>
                <w:rFonts w:eastAsia="Times New Roman"/>
                <w:sz w:val="16"/>
                <w:szCs w:val="16"/>
                <w:lang w:eastAsia="en-GB"/>
              </w:rPr>
              <w:t>brain (LOD 0.15 ng/g)</w:t>
            </w:r>
          </w:p>
        </w:tc>
        <w:tc>
          <w:tcPr>
            <w:tcW w:w="2864" w:type="dxa"/>
            <w:vMerge w:val="restart"/>
          </w:tcPr>
          <w:p w14:paraId="3F948744"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The distribution pattern for Enn B: liver&gt;fat &gt;serum&gt;colon≈muscle≈kidney≈brain, and and for BEA were: liver&gt;fat&gt;colon&gt;kidney&gt;muscle≈brain≈serum. ENNB and BEA are rapidly cleared from the blood stream by hepatobiliary excretion. Some phase I metabolites were identified in liver and in colon suggesting a potential contribution of hepatic and intestinal metabolism.</w:t>
            </w:r>
          </w:p>
          <w:p w14:paraId="40160BBA" w14:textId="77777777" w:rsidR="000327EE" w:rsidRPr="000327EE" w:rsidRDefault="000327EE" w:rsidP="000327EE">
            <w:pPr>
              <w:pStyle w:val="EFSATabledata"/>
              <w:rPr>
                <w:sz w:val="16"/>
                <w:szCs w:val="16"/>
              </w:rPr>
            </w:pPr>
          </w:p>
        </w:tc>
        <w:tc>
          <w:tcPr>
            <w:tcW w:w="1056" w:type="dxa"/>
            <w:vMerge w:val="restart"/>
          </w:tcPr>
          <w:p w14:paraId="28CCB81D" w14:textId="77777777" w:rsidR="000327EE" w:rsidRPr="000327EE" w:rsidRDefault="000327EE" w:rsidP="000327EE">
            <w:pPr>
              <w:pStyle w:val="EFSATabledata"/>
              <w:rPr>
                <w:sz w:val="16"/>
                <w:szCs w:val="16"/>
                <w:lang w:val="it-IT"/>
              </w:rPr>
            </w:pPr>
            <w:r w:rsidRPr="000327EE">
              <w:rPr>
                <w:rFonts w:eastAsia="Times New Roman"/>
                <w:sz w:val="16"/>
                <w:szCs w:val="16"/>
                <w:lang w:val="it-IT" w:eastAsia="en-GB"/>
              </w:rPr>
              <w:t>Rodríguez-Carrasco, 2016</w:t>
            </w:r>
          </w:p>
        </w:tc>
      </w:tr>
      <w:tr w:rsidR="000327EE" w:rsidRPr="000327EE" w14:paraId="61DB3069" w14:textId="77777777" w:rsidTr="0059208A">
        <w:trPr>
          <w:trHeight w:val="144"/>
          <w:tblHeader/>
        </w:trPr>
        <w:tc>
          <w:tcPr>
            <w:tcW w:w="1650" w:type="dxa"/>
            <w:vMerge/>
          </w:tcPr>
          <w:p w14:paraId="6CF434C0" w14:textId="77777777" w:rsidR="000327EE" w:rsidRPr="000327EE" w:rsidRDefault="000327EE" w:rsidP="000327EE">
            <w:pPr>
              <w:pStyle w:val="EFSATablefirstcolumn"/>
              <w:rPr>
                <w:sz w:val="16"/>
                <w:szCs w:val="16"/>
                <w:lang w:val="it-IT"/>
              </w:rPr>
            </w:pPr>
          </w:p>
        </w:tc>
        <w:tc>
          <w:tcPr>
            <w:tcW w:w="1179" w:type="dxa"/>
            <w:vMerge/>
          </w:tcPr>
          <w:p w14:paraId="6F989CD6" w14:textId="77777777" w:rsidR="000327EE" w:rsidRPr="000327EE" w:rsidRDefault="000327EE" w:rsidP="000327EE">
            <w:pPr>
              <w:pStyle w:val="EFSATabledata"/>
              <w:rPr>
                <w:b/>
                <w:sz w:val="16"/>
                <w:szCs w:val="16"/>
                <w:lang w:val="it-IT"/>
              </w:rPr>
            </w:pPr>
          </w:p>
        </w:tc>
        <w:tc>
          <w:tcPr>
            <w:tcW w:w="1827" w:type="dxa"/>
            <w:vMerge/>
          </w:tcPr>
          <w:p w14:paraId="4CC5BDF2" w14:textId="77777777" w:rsidR="000327EE" w:rsidRPr="000327EE" w:rsidRDefault="000327EE" w:rsidP="000327EE">
            <w:pPr>
              <w:pStyle w:val="EFSATabledata"/>
              <w:rPr>
                <w:b/>
                <w:sz w:val="16"/>
                <w:szCs w:val="16"/>
                <w:lang w:val="it-IT"/>
              </w:rPr>
            </w:pPr>
          </w:p>
        </w:tc>
        <w:tc>
          <w:tcPr>
            <w:tcW w:w="1743" w:type="dxa"/>
            <w:vMerge/>
          </w:tcPr>
          <w:p w14:paraId="5914BEA9" w14:textId="77777777" w:rsidR="000327EE" w:rsidRPr="000327EE" w:rsidRDefault="000327EE" w:rsidP="000327EE">
            <w:pPr>
              <w:pStyle w:val="EFSATabledata"/>
              <w:rPr>
                <w:b/>
                <w:sz w:val="16"/>
                <w:szCs w:val="16"/>
                <w:lang w:val="it-IT"/>
              </w:rPr>
            </w:pPr>
          </w:p>
        </w:tc>
        <w:tc>
          <w:tcPr>
            <w:tcW w:w="1161" w:type="dxa"/>
          </w:tcPr>
          <w:p w14:paraId="0BE339C1" w14:textId="77777777" w:rsidR="000327EE" w:rsidRPr="000327EE" w:rsidRDefault="000327EE" w:rsidP="000327EE">
            <w:pPr>
              <w:pStyle w:val="EFSATabledata"/>
              <w:rPr>
                <w:sz w:val="16"/>
                <w:szCs w:val="16"/>
              </w:rPr>
            </w:pPr>
            <w:r w:rsidRPr="000327EE">
              <w:rPr>
                <w:rFonts w:eastAsia="Times New Roman"/>
                <w:sz w:val="16"/>
                <w:szCs w:val="16"/>
                <w:lang w:eastAsia="en-GB"/>
              </w:rPr>
              <w:t>Kidney</w:t>
            </w:r>
          </w:p>
        </w:tc>
        <w:tc>
          <w:tcPr>
            <w:tcW w:w="1568" w:type="dxa"/>
          </w:tcPr>
          <w:p w14:paraId="272B6B38" w14:textId="77777777" w:rsidR="000327EE" w:rsidRPr="000327EE" w:rsidRDefault="000327EE" w:rsidP="000327EE">
            <w:pPr>
              <w:pStyle w:val="EFSATabledata"/>
              <w:rPr>
                <w:sz w:val="16"/>
                <w:szCs w:val="16"/>
              </w:rPr>
            </w:pPr>
            <w:r w:rsidRPr="000327EE">
              <w:rPr>
                <w:rFonts w:eastAsia="Times New Roman"/>
                <w:sz w:val="16"/>
                <w:szCs w:val="16"/>
                <w:lang w:eastAsia="en-GB"/>
              </w:rPr>
              <w:t>0.1±0.01 ng/g</w:t>
            </w:r>
          </w:p>
        </w:tc>
        <w:tc>
          <w:tcPr>
            <w:tcW w:w="1287" w:type="dxa"/>
            <w:vMerge/>
          </w:tcPr>
          <w:p w14:paraId="47BD0F79" w14:textId="77777777" w:rsidR="000327EE" w:rsidRPr="000327EE" w:rsidRDefault="000327EE" w:rsidP="000327EE">
            <w:pPr>
              <w:pStyle w:val="EFSATabledata"/>
              <w:rPr>
                <w:b/>
                <w:sz w:val="16"/>
                <w:szCs w:val="16"/>
              </w:rPr>
            </w:pPr>
          </w:p>
        </w:tc>
        <w:tc>
          <w:tcPr>
            <w:tcW w:w="2864" w:type="dxa"/>
            <w:vMerge/>
          </w:tcPr>
          <w:p w14:paraId="3B075D6A" w14:textId="77777777" w:rsidR="000327EE" w:rsidRPr="000327EE" w:rsidRDefault="000327EE" w:rsidP="000327EE">
            <w:pPr>
              <w:pStyle w:val="EFSATabledata"/>
              <w:rPr>
                <w:b/>
                <w:sz w:val="16"/>
                <w:szCs w:val="16"/>
              </w:rPr>
            </w:pPr>
          </w:p>
        </w:tc>
        <w:tc>
          <w:tcPr>
            <w:tcW w:w="1056" w:type="dxa"/>
            <w:vMerge/>
          </w:tcPr>
          <w:p w14:paraId="249777C9" w14:textId="77777777" w:rsidR="000327EE" w:rsidRPr="000327EE" w:rsidRDefault="000327EE" w:rsidP="000327EE">
            <w:pPr>
              <w:pStyle w:val="EFSATabledata"/>
              <w:rPr>
                <w:b/>
                <w:sz w:val="16"/>
                <w:szCs w:val="16"/>
              </w:rPr>
            </w:pPr>
          </w:p>
        </w:tc>
      </w:tr>
      <w:tr w:rsidR="000327EE" w:rsidRPr="000327EE" w14:paraId="4BD81296" w14:textId="77777777" w:rsidTr="0059208A">
        <w:trPr>
          <w:trHeight w:val="144"/>
          <w:tblHeader/>
        </w:trPr>
        <w:tc>
          <w:tcPr>
            <w:tcW w:w="1650" w:type="dxa"/>
            <w:vMerge/>
          </w:tcPr>
          <w:p w14:paraId="30DD168B" w14:textId="77777777" w:rsidR="000327EE" w:rsidRPr="000327EE" w:rsidRDefault="000327EE" w:rsidP="000327EE">
            <w:pPr>
              <w:pStyle w:val="EFSATablefirstcolumn"/>
              <w:rPr>
                <w:sz w:val="16"/>
                <w:szCs w:val="16"/>
              </w:rPr>
            </w:pPr>
          </w:p>
        </w:tc>
        <w:tc>
          <w:tcPr>
            <w:tcW w:w="1179" w:type="dxa"/>
            <w:vMerge/>
          </w:tcPr>
          <w:p w14:paraId="2CB6A9A4" w14:textId="77777777" w:rsidR="000327EE" w:rsidRPr="000327EE" w:rsidRDefault="000327EE" w:rsidP="000327EE">
            <w:pPr>
              <w:pStyle w:val="EFSATabledata"/>
              <w:rPr>
                <w:b/>
                <w:sz w:val="16"/>
                <w:szCs w:val="16"/>
              </w:rPr>
            </w:pPr>
          </w:p>
        </w:tc>
        <w:tc>
          <w:tcPr>
            <w:tcW w:w="1827" w:type="dxa"/>
            <w:vMerge/>
          </w:tcPr>
          <w:p w14:paraId="7696B591" w14:textId="77777777" w:rsidR="000327EE" w:rsidRPr="000327EE" w:rsidRDefault="000327EE" w:rsidP="000327EE">
            <w:pPr>
              <w:pStyle w:val="EFSATabledata"/>
              <w:rPr>
                <w:b/>
                <w:sz w:val="16"/>
                <w:szCs w:val="16"/>
              </w:rPr>
            </w:pPr>
          </w:p>
        </w:tc>
        <w:tc>
          <w:tcPr>
            <w:tcW w:w="1743" w:type="dxa"/>
            <w:vMerge/>
          </w:tcPr>
          <w:p w14:paraId="0EC07656" w14:textId="77777777" w:rsidR="000327EE" w:rsidRPr="000327EE" w:rsidRDefault="000327EE" w:rsidP="000327EE">
            <w:pPr>
              <w:pStyle w:val="EFSATabledata"/>
              <w:rPr>
                <w:b/>
                <w:sz w:val="16"/>
                <w:szCs w:val="16"/>
              </w:rPr>
            </w:pPr>
          </w:p>
        </w:tc>
        <w:tc>
          <w:tcPr>
            <w:tcW w:w="1161" w:type="dxa"/>
          </w:tcPr>
          <w:p w14:paraId="0888820F" w14:textId="77777777" w:rsidR="000327EE" w:rsidRPr="000327EE" w:rsidRDefault="000327EE" w:rsidP="000327EE">
            <w:pPr>
              <w:pStyle w:val="EFSATabledata"/>
              <w:rPr>
                <w:sz w:val="16"/>
                <w:szCs w:val="16"/>
              </w:rPr>
            </w:pPr>
            <w:r w:rsidRPr="000327EE">
              <w:rPr>
                <w:rFonts w:eastAsia="Times New Roman"/>
                <w:sz w:val="16"/>
                <w:szCs w:val="16"/>
                <w:lang w:eastAsia="en-GB"/>
              </w:rPr>
              <w:t>Colon</w:t>
            </w:r>
          </w:p>
        </w:tc>
        <w:tc>
          <w:tcPr>
            <w:tcW w:w="1568" w:type="dxa"/>
          </w:tcPr>
          <w:p w14:paraId="77F2317E" w14:textId="77777777" w:rsidR="000327EE" w:rsidRPr="000327EE" w:rsidRDefault="000327EE" w:rsidP="000327EE">
            <w:pPr>
              <w:pStyle w:val="EFSATabledata"/>
              <w:rPr>
                <w:sz w:val="16"/>
                <w:szCs w:val="16"/>
              </w:rPr>
            </w:pPr>
            <w:r w:rsidRPr="000327EE">
              <w:rPr>
                <w:rFonts w:eastAsia="Times New Roman"/>
                <w:sz w:val="16"/>
                <w:szCs w:val="16"/>
                <w:lang w:eastAsia="en-GB"/>
              </w:rPr>
              <w:t>0.15±0.02 ng/g</w:t>
            </w:r>
          </w:p>
        </w:tc>
        <w:tc>
          <w:tcPr>
            <w:tcW w:w="1287" w:type="dxa"/>
            <w:vMerge/>
          </w:tcPr>
          <w:p w14:paraId="2161A9E2" w14:textId="77777777" w:rsidR="000327EE" w:rsidRPr="000327EE" w:rsidRDefault="000327EE" w:rsidP="000327EE">
            <w:pPr>
              <w:pStyle w:val="EFSATabledata"/>
              <w:rPr>
                <w:b/>
                <w:sz w:val="16"/>
                <w:szCs w:val="16"/>
              </w:rPr>
            </w:pPr>
          </w:p>
        </w:tc>
        <w:tc>
          <w:tcPr>
            <w:tcW w:w="2864" w:type="dxa"/>
            <w:vMerge/>
          </w:tcPr>
          <w:p w14:paraId="3ABF075D" w14:textId="77777777" w:rsidR="000327EE" w:rsidRPr="000327EE" w:rsidRDefault="000327EE" w:rsidP="000327EE">
            <w:pPr>
              <w:pStyle w:val="EFSATabledata"/>
              <w:rPr>
                <w:b/>
                <w:sz w:val="16"/>
                <w:szCs w:val="16"/>
              </w:rPr>
            </w:pPr>
          </w:p>
        </w:tc>
        <w:tc>
          <w:tcPr>
            <w:tcW w:w="1056" w:type="dxa"/>
            <w:vMerge/>
          </w:tcPr>
          <w:p w14:paraId="4D8A4078" w14:textId="77777777" w:rsidR="000327EE" w:rsidRPr="000327EE" w:rsidRDefault="000327EE" w:rsidP="000327EE">
            <w:pPr>
              <w:pStyle w:val="EFSATabledata"/>
              <w:rPr>
                <w:b/>
                <w:sz w:val="16"/>
                <w:szCs w:val="16"/>
              </w:rPr>
            </w:pPr>
          </w:p>
        </w:tc>
      </w:tr>
      <w:tr w:rsidR="000327EE" w:rsidRPr="000327EE" w14:paraId="370DEC4E" w14:textId="77777777" w:rsidTr="0059208A">
        <w:trPr>
          <w:trHeight w:val="144"/>
          <w:tblHeader/>
        </w:trPr>
        <w:tc>
          <w:tcPr>
            <w:tcW w:w="1650" w:type="dxa"/>
            <w:vMerge/>
          </w:tcPr>
          <w:p w14:paraId="3B4DD9E9" w14:textId="77777777" w:rsidR="000327EE" w:rsidRPr="000327EE" w:rsidRDefault="000327EE" w:rsidP="000327EE">
            <w:pPr>
              <w:pStyle w:val="EFSATablefirstcolumn"/>
              <w:rPr>
                <w:sz w:val="16"/>
                <w:szCs w:val="16"/>
              </w:rPr>
            </w:pPr>
          </w:p>
        </w:tc>
        <w:tc>
          <w:tcPr>
            <w:tcW w:w="1179" w:type="dxa"/>
            <w:vMerge/>
          </w:tcPr>
          <w:p w14:paraId="34AD9C2F" w14:textId="77777777" w:rsidR="000327EE" w:rsidRPr="000327EE" w:rsidRDefault="000327EE" w:rsidP="000327EE">
            <w:pPr>
              <w:pStyle w:val="EFSATabledata"/>
              <w:rPr>
                <w:b/>
                <w:sz w:val="16"/>
                <w:szCs w:val="16"/>
              </w:rPr>
            </w:pPr>
          </w:p>
        </w:tc>
        <w:tc>
          <w:tcPr>
            <w:tcW w:w="1827" w:type="dxa"/>
            <w:vMerge/>
          </w:tcPr>
          <w:p w14:paraId="034D7711" w14:textId="77777777" w:rsidR="000327EE" w:rsidRPr="000327EE" w:rsidRDefault="000327EE" w:rsidP="000327EE">
            <w:pPr>
              <w:pStyle w:val="EFSATabledata"/>
              <w:rPr>
                <w:b/>
                <w:sz w:val="16"/>
                <w:szCs w:val="16"/>
              </w:rPr>
            </w:pPr>
          </w:p>
        </w:tc>
        <w:tc>
          <w:tcPr>
            <w:tcW w:w="1743" w:type="dxa"/>
            <w:vMerge/>
          </w:tcPr>
          <w:p w14:paraId="4DDD7F4C" w14:textId="77777777" w:rsidR="000327EE" w:rsidRPr="000327EE" w:rsidRDefault="000327EE" w:rsidP="000327EE">
            <w:pPr>
              <w:pStyle w:val="EFSATabledata"/>
              <w:rPr>
                <w:b/>
                <w:sz w:val="16"/>
                <w:szCs w:val="16"/>
              </w:rPr>
            </w:pPr>
          </w:p>
        </w:tc>
        <w:tc>
          <w:tcPr>
            <w:tcW w:w="1161" w:type="dxa"/>
          </w:tcPr>
          <w:p w14:paraId="45696253"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Fat </w:t>
            </w:r>
          </w:p>
        </w:tc>
        <w:tc>
          <w:tcPr>
            <w:tcW w:w="1568" w:type="dxa"/>
          </w:tcPr>
          <w:p w14:paraId="76EDE137" w14:textId="77777777" w:rsidR="000327EE" w:rsidRPr="000327EE" w:rsidRDefault="000327EE" w:rsidP="000327EE">
            <w:pPr>
              <w:pStyle w:val="EFSATabledata"/>
              <w:rPr>
                <w:sz w:val="16"/>
                <w:szCs w:val="16"/>
              </w:rPr>
            </w:pPr>
            <w:r w:rsidRPr="000327EE">
              <w:rPr>
                <w:rFonts w:eastAsia="Times New Roman"/>
                <w:sz w:val="16"/>
                <w:szCs w:val="16"/>
                <w:lang w:eastAsia="en-GB"/>
              </w:rPr>
              <w:t>2.5±0.9 ng/g</w:t>
            </w:r>
          </w:p>
        </w:tc>
        <w:tc>
          <w:tcPr>
            <w:tcW w:w="1287" w:type="dxa"/>
            <w:vMerge/>
          </w:tcPr>
          <w:p w14:paraId="1EE5FDBC" w14:textId="77777777" w:rsidR="000327EE" w:rsidRPr="000327EE" w:rsidRDefault="000327EE" w:rsidP="000327EE">
            <w:pPr>
              <w:pStyle w:val="EFSATabledata"/>
              <w:rPr>
                <w:b/>
                <w:sz w:val="16"/>
                <w:szCs w:val="16"/>
              </w:rPr>
            </w:pPr>
          </w:p>
        </w:tc>
        <w:tc>
          <w:tcPr>
            <w:tcW w:w="2864" w:type="dxa"/>
            <w:vMerge/>
          </w:tcPr>
          <w:p w14:paraId="7843C76C" w14:textId="77777777" w:rsidR="000327EE" w:rsidRPr="000327EE" w:rsidRDefault="000327EE" w:rsidP="000327EE">
            <w:pPr>
              <w:pStyle w:val="EFSATabledata"/>
              <w:rPr>
                <w:b/>
                <w:sz w:val="16"/>
                <w:szCs w:val="16"/>
              </w:rPr>
            </w:pPr>
          </w:p>
        </w:tc>
        <w:tc>
          <w:tcPr>
            <w:tcW w:w="1056" w:type="dxa"/>
            <w:vMerge/>
          </w:tcPr>
          <w:p w14:paraId="5B4667EE" w14:textId="77777777" w:rsidR="000327EE" w:rsidRPr="000327EE" w:rsidRDefault="000327EE" w:rsidP="000327EE">
            <w:pPr>
              <w:pStyle w:val="EFSATabledata"/>
              <w:rPr>
                <w:b/>
                <w:sz w:val="16"/>
                <w:szCs w:val="16"/>
              </w:rPr>
            </w:pPr>
          </w:p>
        </w:tc>
      </w:tr>
      <w:tr w:rsidR="000327EE" w:rsidRPr="000327EE" w14:paraId="2F7EF061" w14:textId="77777777" w:rsidTr="0059208A">
        <w:trPr>
          <w:trHeight w:val="144"/>
          <w:tblHeader/>
        </w:trPr>
        <w:tc>
          <w:tcPr>
            <w:tcW w:w="1650" w:type="dxa"/>
            <w:vMerge/>
          </w:tcPr>
          <w:p w14:paraId="2C2F33D2" w14:textId="77777777" w:rsidR="000327EE" w:rsidRPr="000327EE" w:rsidRDefault="000327EE" w:rsidP="000327EE">
            <w:pPr>
              <w:pStyle w:val="EFSATablefirstcolumn"/>
              <w:rPr>
                <w:sz w:val="16"/>
                <w:szCs w:val="16"/>
              </w:rPr>
            </w:pPr>
          </w:p>
        </w:tc>
        <w:tc>
          <w:tcPr>
            <w:tcW w:w="1179" w:type="dxa"/>
            <w:vMerge/>
          </w:tcPr>
          <w:p w14:paraId="29E3BDB5" w14:textId="77777777" w:rsidR="000327EE" w:rsidRPr="000327EE" w:rsidRDefault="000327EE" w:rsidP="000327EE">
            <w:pPr>
              <w:pStyle w:val="EFSATabledata"/>
              <w:rPr>
                <w:b/>
                <w:sz w:val="16"/>
                <w:szCs w:val="16"/>
              </w:rPr>
            </w:pPr>
          </w:p>
        </w:tc>
        <w:tc>
          <w:tcPr>
            <w:tcW w:w="1827" w:type="dxa"/>
            <w:vMerge/>
          </w:tcPr>
          <w:p w14:paraId="20F187FF" w14:textId="77777777" w:rsidR="000327EE" w:rsidRPr="000327EE" w:rsidRDefault="000327EE" w:rsidP="000327EE">
            <w:pPr>
              <w:pStyle w:val="EFSATabledata"/>
              <w:rPr>
                <w:b/>
                <w:sz w:val="16"/>
                <w:szCs w:val="16"/>
              </w:rPr>
            </w:pPr>
          </w:p>
        </w:tc>
        <w:tc>
          <w:tcPr>
            <w:tcW w:w="1743" w:type="dxa"/>
            <w:vMerge/>
          </w:tcPr>
          <w:p w14:paraId="6CFB00CD" w14:textId="77777777" w:rsidR="000327EE" w:rsidRPr="000327EE" w:rsidRDefault="000327EE" w:rsidP="000327EE">
            <w:pPr>
              <w:pStyle w:val="EFSATabledata"/>
              <w:rPr>
                <w:b/>
                <w:sz w:val="16"/>
                <w:szCs w:val="16"/>
              </w:rPr>
            </w:pPr>
          </w:p>
        </w:tc>
        <w:tc>
          <w:tcPr>
            <w:tcW w:w="1161" w:type="dxa"/>
          </w:tcPr>
          <w:p w14:paraId="745A9707" w14:textId="77777777" w:rsidR="000327EE" w:rsidRPr="000327EE" w:rsidRDefault="000327EE" w:rsidP="000327EE">
            <w:pPr>
              <w:pStyle w:val="EFSATabledata"/>
              <w:rPr>
                <w:sz w:val="16"/>
                <w:szCs w:val="16"/>
              </w:rPr>
            </w:pPr>
            <w:r w:rsidRPr="000327EE">
              <w:rPr>
                <w:rFonts w:eastAsia="Times New Roman"/>
                <w:sz w:val="16"/>
                <w:szCs w:val="16"/>
                <w:lang w:eastAsia="en-GB"/>
              </w:rPr>
              <w:t>Brain</w:t>
            </w:r>
          </w:p>
        </w:tc>
        <w:tc>
          <w:tcPr>
            <w:tcW w:w="1568" w:type="dxa"/>
          </w:tcPr>
          <w:p w14:paraId="5260F096" w14:textId="77777777" w:rsidR="000327EE" w:rsidRPr="000327EE" w:rsidRDefault="000327EE" w:rsidP="000327EE">
            <w:pPr>
              <w:pStyle w:val="EFSATabledata"/>
              <w:rPr>
                <w:sz w:val="16"/>
                <w:szCs w:val="16"/>
              </w:rPr>
            </w:pPr>
            <w:r w:rsidRPr="000327EE">
              <w:rPr>
                <w:rFonts w:eastAsia="Times New Roman"/>
                <w:sz w:val="16"/>
                <w:szCs w:val="16"/>
                <w:lang w:eastAsia="en-GB"/>
              </w:rPr>
              <w:t>0.1±0.02 ng/g</w:t>
            </w:r>
          </w:p>
        </w:tc>
        <w:tc>
          <w:tcPr>
            <w:tcW w:w="1287" w:type="dxa"/>
            <w:vMerge/>
          </w:tcPr>
          <w:p w14:paraId="6BFA8CDF" w14:textId="77777777" w:rsidR="000327EE" w:rsidRPr="000327EE" w:rsidRDefault="000327EE" w:rsidP="000327EE">
            <w:pPr>
              <w:pStyle w:val="EFSATabledata"/>
              <w:rPr>
                <w:b/>
                <w:sz w:val="16"/>
                <w:szCs w:val="16"/>
              </w:rPr>
            </w:pPr>
          </w:p>
        </w:tc>
        <w:tc>
          <w:tcPr>
            <w:tcW w:w="2864" w:type="dxa"/>
            <w:vMerge/>
          </w:tcPr>
          <w:p w14:paraId="05FB33D0" w14:textId="77777777" w:rsidR="000327EE" w:rsidRPr="000327EE" w:rsidRDefault="000327EE" w:rsidP="000327EE">
            <w:pPr>
              <w:pStyle w:val="EFSATabledata"/>
              <w:rPr>
                <w:b/>
                <w:sz w:val="16"/>
                <w:szCs w:val="16"/>
              </w:rPr>
            </w:pPr>
          </w:p>
        </w:tc>
        <w:tc>
          <w:tcPr>
            <w:tcW w:w="1056" w:type="dxa"/>
            <w:vMerge/>
          </w:tcPr>
          <w:p w14:paraId="10FF5C27" w14:textId="77777777" w:rsidR="000327EE" w:rsidRPr="000327EE" w:rsidRDefault="000327EE" w:rsidP="000327EE">
            <w:pPr>
              <w:pStyle w:val="EFSATabledata"/>
              <w:rPr>
                <w:b/>
                <w:sz w:val="16"/>
                <w:szCs w:val="16"/>
              </w:rPr>
            </w:pPr>
          </w:p>
        </w:tc>
      </w:tr>
      <w:tr w:rsidR="000327EE" w:rsidRPr="000327EE" w14:paraId="6D922CCE" w14:textId="77777777" w:rsidTr="0059208A">
        <w:trPr>
          <w:trHeight w:val="144"/>
          <w:tblHeader/>
        </w:trPr>
        <w:tc>
          <w:tcPr>
            <w:tcW w:w="1650" w:type="dxa"/>
            <w:vMerge/>
          </w:tcPr>
          <w:p w14:paraId="33D87329" w14:textId="77777777" w:rsidR="000327EE" w:rsidRPr="000327EE" w:rsidRDefault="000327EE" w:rsidP="000327EE">
            <w:pPr>
              <w:pStyle w:val="EFSATablefirstcolumn"/>
              <w:rPr>
                <w:sz w:val="16"/>
                <w:szCs w:val="16"/>
              </w:rPr>
            </w:pPr>
          </w:p>
        </w:tc>
        <w:tc>
          <w:tcPr>
            <w:tcW w:w="1179" w:type="dxa"/>
            <w:vMerge/>
          </w:tcPr>
          <w:p w14:paraId="11C6AF09" w14:textId="77777777" w:rsidR="000327EE" w:rsidRPr="000327EE" w:rsidRDefault="000327EE" w:rsidP="000327EE">
            <w:pPr>
              <w:pStyle w:val="EFSATabledata"/>
              <w:rPr>
                <w:b/>
                <w:sz w:val="16"/>
                <w:szCs w:val="16"/>
              </w:rPr>
            </w:pPr>
          </w:p>
        </w:tc>
        <w:tc>
          <w:tcPr>
            <w:tcW w:w="1827" w:type="dxa"/>
            <w:vMerge/>
          </w:tcPr>
          <w:p w14:paraId="0E359628" w14:textId="77777777" w:rsidR="000327EE" w:rsidRPr="000327EE" w:rsidRDefault="000327EE" w:rsidP="000327EE">
            <w:pPr>
              <w:pStyle w:val="EFSATabledata"/>
              <w:rPr>
                <w:b/>
                <w:sz w:val="16"/>
                <w:szCs w:val="16"/>
              </w:rPr>
            </w:pPr>
          </w:p>
        </w:tc>
        <w:tc>
          <w:tcPr>
            <w:tcW w:w="1743" w:type="dxa"/>
            <w:vMerge/>
          </w:tcPr>
          <w:p w14:paraId="38CE449D" w14:textId="77777777" w:rsidR="000327EE" w:rsidRPr="000327EE" w:rsidRDefault="000327EE" w:rsidP="000327EE">
            <w:pPr>
              <w:pStyle w:val="EFSATabledata"/>
              <w:rPr>
                <w:b/>
                <w:sz w:val="16"/>
                <w:szCs w:val="16"/>
              </w:rPr>
            </w:pPr>
          </w:p>
        </w:tc>
        <w:tc>
          <w:tcPr>
            <w:tcW w:w="1161" w:type="dxa"/>
          </w:tcPr>
          <w:p w14:paraId="5C2B0AD5" w14:textId="77777777" w:rsidR="000327EE" w:rsidRPr="000327EE" w:rsidRDefault="000327EE" w:rsidP="000327EE">
            <w:pPr>
              <w:pStyle w:val="EFSATabledata"/>
              <w:rPr>
                <w:sz w:val="16"/>
                <w:szCs w:val="16"/>
              </w:rPr>
            </w:pPr>
            <w:r w:rsidRPr="000327EE">
              <w:rPr>
                <w:rFonts w:eastAsia="Times New Roman"/>
                <w:sz w:val="16"/>
                <w:szCs w:val="16"/>
                <w:lang w:eastAsia="en-GB"/>
              </w:rPr>
              <w:t>Muscle</w:t>
            </w:r>
          </w:p>
        </w:tc>
        <w:tc>
          <w:tcPr>
            <w:tcW w:w="1568" w:type="dxa"/>
          </w:tcPr>
          <w:p w14:paraId="7A4B7860" w14:textId="77777777" w:rsidR="000327EE" w:rsidRPr="000327EE" w:rsidRDefault="000327EE" w:rsidP="000327EE">
            <w:pPr>
              <w:pStyle w:val="EFSATabledata"/>
              <w:rPr>
                <w:sz w:val="16"/>
                <w:szCs w:val="16"/>
              </w:rPr>
            </w:pPr>
            <w:r w:rsidRPr="000327EE">
              <w:rPr>
                <w:rFonts w:eastAsia="Times New Roman"/>
                <w:sz w:val="16"/>
                <w:szCs w:val="16"/>
                <w:lang w:eastAsia="en-GB"/>
              </w:rPr>
              <w:t>0.12±0.03 ng/g</w:t>
            </w:r>
          </w:p>
        </w:tc>
        <w:tc>
          <w:tcPr>
            <w:tcW w:w="1287" w:type="dxa"/>
            <w:vMerge/>
          </w:tcPr>
          <w:p w14:paraId="3C55E367" w14:textId="77777777" w:rsidR="000327EE" w:rsidRPr="000327EE" w:rsidRDefault="000327EE" w:rsidP="000327EE">
            <w:pPr>
              <w:pStyle w:val="EFSATabledata"/>
              <w:rPr>
                <w:b/>
                <w:sz w:val="16"/>
                <w:szCs w:val="16"/>
              </w:rPr>
            </w:pPr>
          </w:p>
        </w:tc>
        <w:tc>
          <w:tcPr>
            <w:tcW w:w="2864" w:type="dxa"/>
            <w:vMerge/>
          </w:tcPr>
          <w:p w14:paraId="4601A8E1" w14:textId="77777777" w:rsidR="000327EE" w:rsidRPr="000327EE" w:rsidRDefault="000327EE" w:rsidP="000327EE">
            <w:pPr>
              <w:pStyle w:val="EFSATabledata"/>
              <w:rPr>
                <w:b/>
                <w:sz w:val="16"/>
                <w:szCs w:val="16"/>
              </w:rPr>
            </w:pPr>
          </w:p>
        </w:tc>
        <w:tc>
          <w:tcPr>
            <w:tcW w:w="1056" w:type="dxa"/>
            <w:vMerge/>
          </w:tcPr>
          <w:p w14:paraId="48B89DFF" w14:textId="77777777" w:rsidR="000327EE" w:rsidRPr="000327EE" w:rsidRDefault="000327EE" w:rsidP="000327EE">
            <w:pPr>
              <w:pStyle w:val="EFSATabledata"/>
              <w:rPr>
                <w:b/>
                <w:sz w:val="16"/>
                <w:szCs w:val="16"/>
              </w:rPr>
            </w:pPr>
          </w:p>
        </w:tc>
      </w:tr>
      <w:tr w:rsidR="000327EE" w:rsidRPr="000327EE" w14:paraId="53EE3F76" w14:textId="77777777" w:rsidTr="0059208A">
        <w:trPr>
          <w:trHeight w:val="144"/>
          <w:tblHeader/>
        </w:trPr>
        <w:tc>
          <w:tcPr>
            <w:tcW w:w="1650" w:type="dxa"/>
            <w:vMerge/>
          </w:tcPr>
          <w:p w14:paraId="1BCDCDA1" w14:textId="77777777" w:rsidR="000327EE" w:rsidRPr="000327EE" w:rsidRDefault="000327EE" w:rsidP="000327EE">
            <w:pPr>
              <w:pStyle w:val="EFSATablefirstcolumn"/>
              <w:rPr>
                <w:sz w:val="16"/>
                <w:szCs w:val="16"/>
              </w:rPr>
            </w:pPr>
          </w:p>
        </w:tc>
        <w:tc>
          <w:tcPr>
            <w:tcW w:w="1179" w:type="dxa"/>
            <w:vMerge/>
          </w:tcPr>
          <w:p w14:paraId="41565774" w14:textId="77777777" w:rsidR="000327EE" w:rsidRPr="000327EE" w:rsidRDefault="000327EE" w:rsidP="000327EE">
            <w:pPr>
              <w:pStyle w:val="EFSATabledata"/>
              <w:rPr>
                <w:b/>
                <w:sz w:val="16"/>
                <w:szCs w:val="16"/>
              </w:rPr>
            </w:pPr>
          </w:p>
        </w:tc>
        <w:tc>
          <w:tcPr>
            <w:tcW w:w="1827" w:type="dxa"/>
            <w:vMerge/>
          </w:tcPr>
          <w:p w14:paraId="2865DF4C" w14:textId="77777777" w:rsidR="000327EE" w:rsidRPr="000327EE" w:rsidRDefault="000327EE" w:rsidP="000327EE">
            <w:pPr>
              <w:pStyle w:val="EFSATabledata"/>
              <w:rPr>
                <w:b/>
                <w:sz w:val="16"/>
                <w:szCs w:val="16"/>
              </w:rPr>
            </w:pPr>
          </w:p>
        </w:tc>
        <w:tc>
          <w:tcPr>
            <w:tcW w:w="1743" w:type="dxa"/>
            <w:vMerge/>
          </w:tcPr>
          <w:p w14:paraId="67343E80" w14:textId="77777777" w:rsidR="000327EE" w:rsidRPr="000327EE" w:rsidRDefault="000327EE" w:rsidP="000327EE">
            <w:pPr>
              <w:pStyle w:val="EFSATabledata"/>
              <w:rPr>
                <w:b/>
                <w:sz w:val="16"/>
                <w:szCs w:val="16"/>
              </w:rPr>
            </w:pPr>
          </w:p>
        </w:tc>
        <w:tc>
          <w:tcPr>
            <w:tcW w:w="1161" w:type="dxa"/>
          </w:tcPr>
          <w:p w14:paraId="5A4E90CF"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Urine </w:t>
            </w:r>
          </w:p>
        </w:tc>
        <w:tc>
          <w:tcPr>
            <w:tcW w:w="1568" w:type="dxa"/>
          </w:tcPr>
          <w:p w14:paraId="13164D03"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87" w:type="dxa"/>
            <w:vMerge/>
          </w:tcPr>
          <w:p w14:paraId="59953093" w14:textId="77777777" w:rsidR="000327EE" w:rsidRPr="000327EE" w:rsidRDefault="000327EE" w:rsidP="000327EE">
            <w:pPr>
              <w:pStyle w:val="EFSATabledata"/>
              <w:rPr>
                <w:b/>
                <w:sz w:val="16"/>
                <w:szCs w:val="16"/>
              </w:rPr>
            </w:pPr>
          </w:p>
        </w:tc>
        <w:tc>
          <w:tcPr>
            <w:tcW w:w="2864" w:type="dxa"/>
            <w:vMerge/>
          </w:tcPr>
          <w:p w14:paraId="4B7551FE" w14:textId="77777777" w:rsidR="000327EE" w:rsidRPr="000327EE" w:rsidRDefault="000327EE" w:rsidP="000327EE">
            <w:pPr>
              <w:pStyle w:val="EFSATabledata"/>
              <w:rPr>
                <w:b/>
                <w:sz w:val="16"/>
                <w:szCs w:val="16"/>
              </w:rPr>
            </w:pPr>
          </w:p>
        </w:tc>
        <w:tc>
          <w:tcPr>
            <w:tcW w:w="1056" w:type="dxa"/>
            <w:vMerge/>
          </w:tcPr>
          <w:p w14:paraId="6ED747E6" w14:textId="77777777" w:rsidR="000327EE" w:rsidRPr="000327EE" w:rsidRDefault="000327EE" w:rsidP="000327EE">
            <w:pPr>
              <w:pStyle w:val="EFSATabledata"/>
              <w:rPr>
                <w:b/>
                <w:sz w:val="16"/>
                <w:szCs w:val="16"/>
              </w:rPr>
            </w:pPr>
          </w:p>
        </w:tc>
      </w:tr>
      <w:tr w:rsidR="000327EE" w:rsidRPr="000327EE" w14:paraId="2AF3529D" w14:textId="77777777" w:rsidTr="0059208A">
        <w:trPr>
          <w:trHeight w:val="144"/>
          <w:tblHeader/>
        </w:trPr>
        <w:tc>
          <w:tcPr>
            <w:tcW w:w="1650" w:type="dxa"/>
            <w:vMerge/>
          </w:tcPr>
          <w:p w14:paraId="760563E9" w14:textId="77777777" w:rsidR="000327EE" w:rsidRPr="000327EE" w:rsidRDefault="000327EE" w:rsidP="000327EE">
            <w:pPr>
              <w:pStyle w:val="EFSATablefirstcolumn"/>
              <w:rPr>
                <w:sz w:val="16"/>
                <w:szCs w:val="16"/>
              </w:rPr>
            </w:pPr>
          </w:p>
        </w:tc>
        <w:tc>
          <w:tcPr>
            <w:tcW w:w="1179" w:type="dxa"/>
            <w:vMerge/>
          </w:tcPr>
          <w:p w14:paraId="47D6DDE0" w14:textId="77777777" w:rsidR="000327EE" w:rsidRPr="000327EE" w:rsidRDefault="000327EE" w:rsidP="000327EE">
            <w:pPr>
              <w:pStyle w:val="EFSATabledata"/>
              <w:rPr>
                <w:b/>
                <w:sz w:val="16"/>
                <w:szCs w:val="16"/>
              </w:rPr>
            </w:pPr>
          </w:p>
        </w:tc>
        <w:tc>
          <w:tcPr>
            <w:tcW w:w="1827" w:type="dxa"/>
            <w:vMerge/>
          </w:tcPr>
          <w:p w14:paraId="190ABA5C" w14:textId="77777777" w:rsidR="000327EE" w:rsidRPr="000327EE" w:rsidRDefault="000327EE" w:rsidP="000327EE">
            <w:pPr>
              <w:pStyle w:val="EFSATabledata"/>
              <w:rPr>
                <w:b/>
                <w:sz w:val="16"/>
                <w:szCs w:val="16"/>
              </w:rPr>
            </w:pPr>
          </w:p>
        </w:tc>
        <w:tc>
          <w:tcPr>
            <w:tcW w:w="1743" w:type="dxa"/>
            <w:vMerge/>
          </w:tcPr>
          <w:p w14:paraId="4B9C290C" w14:textId="77777777" w:rsidR="000327EE" w:rsidRPr="000327EE" w:rsidRDefault="000327EE" w:rsidP="000327EE">
            <w:pPr>
              <w:pStyle w:val="EFSATabledata"/>
              <w:rPr>
                <w:b/>
                <w:sz w:val="16"/>
                <w:szCs w:val="16"/>
              </w:rPr>
            </w:pPr>
          </w:p>
        </w:tc>
        <w:tc>
          <w:tcPr>
            <w:tcW w:w="1161" w:type="dxa"/>
          </w:tcPr>
          <w:p w14:paraId="40DF9218" w14:textId="77777777" w:rsidR="000327EE" w:rsidRPr="000327EE" w:rsidRDefault="000327EE" w:rsidP="000327EE">
            <w:pPr>
              <w:pStyle w:val="EFSATabledata"/>
              <w:rPr>
                <w:sz w:val="16"/>
                <w:szCs w:val="16"/>
              </w:rPr>
            </w:pPr>
            <w:r w:rsidRPr="000327EE">
              <w:rPr>
                <w:rFonts w:eastAsia="Times New Roman"/>
                <w:sz w:val="16"/>
                <w:szCs w:val="16"/>
                <w:lang w:eastAsia="en-GB"/>
              </w:rPr>
              <w:t>Serum</w:t>
            </w:r>
          </w:p>
        </w:tc>
        <w:tc>
          <w:tcPr>
            <w:tcW w:w="1568" w:type="dxa"/>
          </w:tcPr>
          <w:p w14:paraId="5BF4694D" w14:textId="77777777" w:rsidR="000327EE" w:rsidRPr="000327EE" w:rsidRDefault="000327EE" w:rsidP="000327EE">
            <w:pPr>
              <w:pStyle w:val="EFSATabledata"/>
              <w:rPr>
                <w:sz w:val="16"/>
                <w:szCs w:val="16"/>
              </w:rPr>
            </w:pPr>
            <w:r w:rsidRPr="000327EE">
              <w:rPr>
                <w:rFonts w:eastAsia="Times New Roman"/>
                <w:sz w:val="16"/>
                <w:szCs w:val="16"/>
                <w:lang w:eastAsia="en-GB"/>
              </w:rPr>
              <w:t>0.45±0.01 ng/g</w:t>
            </w:r>
          </w:p>
        </w:tc>
        <w:tc>
          <w:tcPr>
            <w:tcW w:w="1287" w:type="dxa"/>
            <w:vMerge/>
          </w:tcPr>
          <w:p w14:paraId="4A788CDC" w14:textId="77777777" w:rsidR="000327EE" w:rsidRPr="000327EE" w:rsidRDefault="000327EE" w:rsidP="000327EE">
            <w:pPr>
              <w:pStyle w:val="EFSATabledata"/>
              <w:rPr>
                <w:b/>
                <w:sz w:val="16"/>
                <w:szCs w:val="16"/>
              </w:rPr>
            </w:pPr>
          </w:p>
        </w:tc>
        <w:tc>
          <w:tcPr>
            <w:tcW w:w="2864" w:type="dxa"/>
            <w:vMerge/>
          </w:tcPr>
          <w:p w14:paraId="0DC09E41" w14:textId="77777777" w:rsidR="000327EE" w:rsidRPr="000327EE" w:rsidRDefault="000327EE" w:rsidP="000327EE">
            <w:pPr>
              <w:pStyle w:val="EFSATabledata"/>
              <w:rPr>
                <w:b/>
                <w:sz w:val="16"/>
                <w:szCs w:val="16"/>
              </w:rPr>
            </w:pPr>
          </w:p>
        </w:tc>
        <w:tc>
          <w:tcPr>
            <w:tcW w:w="1056" w:type="dxa"/>
            <w:vMerge/>
          </w:tcPr>
          <w:p w14:paraId="3183DE49" w14:textId="77777777" w:rsidR="000327EE" w:rsidRPr="000327EE" w:rsidRDefault="000327EE" w:rsidP="000327EE">
            <w:pPr>
              <w:pStyle w:val="EFSATabledata"/>
              <w:rPr>
                <w:b/>
                <w:sz w:val="16"/>
                <w:szCs w:val="16"/>
              </w:rPr>
            </w:pPr>
          </w:p>
        </w:tc>
      </w:tr>
      <w:tr w:rsidR="000327EE" w:rsidRPr="000327EE" w14:paraId="2C692E07" w14:textId="77777777" w:rsidTr="0059208A">
        <w:trPr>
          <w:trHeight w:val="144"/>
          <w:tblHeader/>
        </w:trPr>
        <w:tc>
          <w:tcPr>
            <w:tcW w:w="1650" w:type="dxa"/>
            <w:vMerge/>
          </w:tcPr>
          <w:p w14:paraId="53B51E6F" w14:textId="77777777" w:rsidR="000327EE" w:rsidRPr="000327EE" w:rsidRDefault="000327EE" w:rsidP="000327EE">
            <w:pPr>
              <w:pStyle w:val="EFSATablefirstcolumn"/>
              <w:rPr>
                <w:sz w:val="16"/>
                <w:szCs w:val="16"/>
              </w:rPr>
            </w:pPr>
          </w:p>
        </w:tc>
        <w:tc>
          <w:tcPr>
            <w:tcW w:w="1179" w:type="dxa"/>
            <w:vMerge w:val="restart"/>
          </w:tcPr>
          <w:p w14:paraId="665D7A83" w14:textId="77777777" w:rsidR="000327EE" w:rsidRPr="000327EE" w:rsidRDefault="000327EE" w:rsidP="000327EE">
            <w:pPr>
              <w:pStyle w:val="EFSATabledata"/>
              <w:rPr>
                <w:sz w:val="16"/>
                <w:szCs w:val="16"/>
              </w:rPr>
            </w:pPr>
            <w:r w:rsidRPr="000327EE">
              <w:rPr>
                <w:rFonts w:eastAsia="Times New Roman"/>
                <w:sz w:val="16"/>
                <w:szCs w:val="16"/>
                <w:lang w:eastAsia="en-GB"/>
              </w:rPr>
              <w:t>BEA</w:t>
            </w:r>
          </w:p>
        </w:tc>
        <w:tc>
          <w:tcPr>
            <w:tcW w:w="1827" w:type="dxa"/>
            <w:vMerge/>
          </w:tcPr>
          <w:p w14:paraId="2B31ECE6" w14:textId="77777777" w:rsidR="000327EE" w:rsidRPr="000327EE" w:rsidRDefault="000327EE" w:rsidP="000327EE">
            <w:pPr>
              <w:pStyle w:val="EFSATabledata"/>
              <w:rPr>
                <w:b/>
                <w:sz w:val="16"/>
                <w:szCs w:val="16"/>
              </w:rPr>
            </w:pPr>
          </w:p>
        </w:tc>
        <w:tc>
          <w:tcPr>
            <w:tcW w:w="1743" w:type="dxa"/>
            <w:vMerge/>
          </w:tcPr>
          <w:p w14:paraId="355A1051" w14:textId="77777777" w:rsidR="000327EE" w:rsidRPr="000327EE" w:rsidRDefault="000327EE" w:rsidP="000327EE">
            <w:pPr>
              <w:pStyle w:val="EFSATabledata"/>
              <w:rPr>
                <w:b/>
                <w:sz w:val="16"/>
                <w:szCs w:val="16"/>
              </w:rPr>
            </w:pPr>
          </w:p>
        </w:tc>
        <w:tc>
          <w:tcPr>
            <w:tcW w:w="1161" w:type="dxa"/>
          </w:tcPr>
          <w:p w14:paraId="5B30C851" w14:textId="77777777" w:rsidR="000327EE" w:rsidRPr="000327EE" w:rsidRDefault="000327EE" w:rsidP="000327EE">
            <w:pPr>
              <w:pStyle w:val="EFSATabledata"/>
              <w:rPr>
                <w:sz w:val="16"/>
                <w:szCs w:val="16"/>
              </w:rPr>
            </w:pPr>
            <w:r w:rsidRPr="000327EE">
              <w:rPr>
                <w:rFonts w:eastAsia="Times New Roman"/>
                <w:sz w:val="16"/>
                <w:szCs w:val="16"/>
                <w:lang w:eastAsia="en-GB"/>
              </w:rPr>
              <w:t>Liver</w:t>
            </w:r>
          </w:p>
        </w:tc>
        <w:tc>
          <w:tcPr>
            <w:tcW w:w="1568" w:type="dxa"/>
          </w:tcPr>
          <w:p w14:paraId="7981C3E8" w14:textId="77777777" w:rsidR="000327EE" w:rsidRPr="000327EE" w:rsidRDefault="000327EE" w:rsidP="000327EE">
            <w:pPr>
              <w:pStyle w:val="EFSATabledata"/>
              <w:rPr>
                <w:sz w:val="16"/>
                <w:szCs w:val="16"/>
              </w:rPr>
            </w:pPr>
            <w:r w:rsidRPr="000327EE">
              <w:rPr>
                <w:rFonts w:eastAsia="Times New Roman"/>
                <w:sz w:val="16"/>
                <w:szCs w:val="16"/>
                <w:lang w:eastAsia="en-GB"/>
              </w:rPr>
              <w:t>41.7±13.4 ng/g</w:t>
            </w:r>
          </w:p>
        </w:tc>
        <w:tc>
          <w:tcPr>
            <w:tcW w:w="1287" w:type="dxa"/>
            <w:vMerge/>
          </w:tcPr>
          <w:p w14:paraId="02459E7C" w14:textId="77777777" w:rsidR="000327EE" w:rsidRPr="000327EE" w:rsidRDefault="000327EE" w:rsidP="000327EE">
            <w:pPr>
              <w:pStyle w:val="EFSATabledata"/>
              <w:rPr>
                <w:b/>
                <w:sz w:val="16"/>
                <w:szCs w:val="16"/>
              </w:rPr>
            </w:pPr>
          </w:p>
        </w:tc>
        <w:tc>
          <w:tcPr>
            <w:tcW w:w="2864" w:type="dxa"/>
            <w:vMerge/>
          </w:tcPr>
          <w:p w14:paraId="43DDB09F" w14:textId="77777777" w:rsidR="000327EE" w:rsidRPr="000327EE" w:rsidRDefault="000327EE" w:rsidP="000327EE">
            <w:pPr>
              <w:pStyle w:val="EFSATabledata"/>
              <w:rPr>
                <w:b/>
                <w:sz w:val="16"/>
                <w:szCs w:val="16"/>
              </w:rPr>
            </w:pPr>
          </w:p>
        </w:tc>
        <w:tc>
          <w:tcPr>
            <w:tcW w:w="1056" w:type="dxa"/>
            <w:vMerge/>
          </w:tcPr>
          <w:p w14:paraId="2ACD98BC" w14:textId="77777777" w:rsidR="000327EE" w:rsidRPr="000327EE" w:rsidRDefault="000327EE" w:rsidP="000327EE">
            <w:pPr>
              <w:pStyle w:val="EFSATabledata"/>
              <w:rPr>
                <w:b/>
                <w:sz w:val="16"/>
                <w:szCs w:val="16"/>
              </w:rPr>
            </w:pPr>
          </w:p>
        </w:tc>
      </w:tr>
      <w:tr w:rsidR="000327EE" w:rsidRPr="000327EE" w14:paraId="6A538627" w14:textId="77777777" w:rsidTr="0059208A">
        <w:trPr>
          <w:trHeight w:val="144"/>
          <w:tblHeader/>
        </w:trPr>
        <w:tc>
          <w:tcPr>
            <w:tcW w:w="1650" w:type="dxa"/>
            <w:vMerge/>
          </w:tcPr>
          <w:p w14:paraId="5A179231" w14:textId="77777777" w:rsidR="000327EE" w:rsidRPr="000327EE" w:rsidRDefault="000327EE" w:rsidP="000327EE">
            <w:pPr>
              <w:pStyle w:val="EFSATablefirstcolumn"/>
              <w:rPr>
                <w:sz w:val="16"/>
                <w:szCs w:val="16"/>
              </w:rPr>
            </w:pPr>
          </w:p>
        </w:tc>
        <w:tc>
          <w:tcPr>
            <w:tcW w:w="1179" w:type="dxa"/>
            <w:vMerge/>
          </w:tcPr>
          <w:p w14:paraId="55503EDC" w14:textId="77777777" w:rsidR="000327EE" w:rsidRPr="000327EE" w:rsidRDefault="000327EE" w:rsidP="000327EE">
            <w:pPr>
              <w:pStyle w:val="EFSATabledata"/>
              <w:rPr>
                <w:b/>
                <w:sz w:val="16"/>
                <w:szCs w:val="16"/>
              </w:rPr>
            </w:pPr>
          </w:p>
        </w:tc>
        <w:tc>
          <w:tcPr>
            <w:tcW w:w="1827" w:type="dxa"/>
            <w:vMerge/>
          </w:tcPr>
          <w:p w14:paraId="02886EB1" w14:textId="77777777" w:rsidR="000327EE" w:rsidRPr="000327EE" w:rsidRDefault="000327EE" w:rsidP="000327EE">
            <w:pPr>
              <w:pStyle w:val="EFSATabledata"/>
              <w:rPr>
                <w:b/>
                <w:sz w:val="16"/>
                <w:szCs w:val="16"/>
              </w:rPr>
            </w:pPr>
          </w:p>
        </w:tc>
        <w:tc>
          <w:tcPr>
            <w:tcW w:w="1743" w:type="dxa"/>
            <w:vMerge/>
          </w:tcPr>
          <w:p w14:paraId="470B3DF0" w14:textId="77777777" w:rsidR="000327EE" w:rsidRPr="000327EE" w:rsidRDefault="000327EE" w:rsidP="000327EE">
            <w:pPr>
              <w:pStyle w:val="EFSATabledata"/>
              <w:rPr>
                <w:b/>
                <w:sz w:val="16"/>
                <w:szCs w:val="16"/>
              </w:rPr>
            </w:pPr>
          </w:p>
        </w:tc>
        <w:tc>
          <w:tcPr>
            <w:tcW w:w="1161" w:type="dxa"/>
          </w:tcPr>
          <w:p w14:paraId="1553FE87" w14:textId="77777777" w:rsidR="000327EE" w:rsidRPr="000327EE" w:rsidRDefault="000327EE" w:rsidP="000327EE">
            <w:pPr>
              <w:pStyle w:val="EFSATabledata"/>
              <w:rPr>
                <w:sz w:val="16"/>
                <w:szCs w:val="16"/>
              </w:rPr>
            </w:pPr>
            <w:r w:rsidRPr="000327EE">
              <w:rPr>
                <w:rFonts w:eastAsia="Times New Roman"/>
                <w:sz w:val="16"/>
                <w:szCs w:val="16"/>
                <w:lang w:eastAsia="en-GB"/>
              </w:rPr>
              <w:t>Kidney</w:t>
            </w:r>
          </w:p>
        </w:tc>
        <w:tc>
          <w:tcPr>
            <w:tcW w:w="1568" w:type="dxa"/>
          </w:tcPr>
          <w:p w14:paraId="52583F75" w14:textId="77777777" w:rsidR="000327EE" w:rsidRPr="000327EE" w:rsidRDefault="000327EE" w:rsidP="000327EE">
            <w:pPr>
              <w:pStyle w:val="EFSATabledata"/>
              <w:rPr>
                <w:sz w:val="16"/>
                <w:szCs w:val="16"/>
              </w:rPr>
            </w:pPr>
            <w:r w:rsidRPr="000327EE">
              <w:rPr>
                <w:rFonts w:eastAsia="Times New Roman"/>
                <w:sz w:val="16"/>
                <w:szCs w:val="16"/>
                <w:lang w:eastAsia="en-GB"/>
              </w:rPr>
              <w:t>11.4±5 ng/g</w:t>
            </w:r>
          </w:p>
        </w:tc>
        <w:tc>
          <w:tcPr>
            <w:tcW w:w="1287" w:type="dxa"/>
            <w:vMerge/>
          </w:tcPr>
          <w:p w14:paraId="1E87511C" w14:textId="77777777" w:rsidR="000327EE" w:rsidRPr="000327EE" w:rsidRDefault="000327EE" w:rsidP="000327EE">
            <w:pPr>
              <w:pStyle w:val="EFSATabledata"/>
              <w:rPr>
                <w:b/>
                <w:sz w:val="16"/>
                <w:szCs w:val="16"/>
              </w:rPr>
            </w:pPr>
          </w:p>
        </w:tc>
        <w:tc>
          <w:tcPr>
            <w:tcW w:w="2864" w:type="dxa"/>
            <w:vMerge/>
          </w:tcPr>
          <w:p w14:paraId="483F5E56" w14:textId="77777777" w:rsidR="000327EE" w:rsidRPr="000327EE" w:rsidRDefault="000327EE" w:rsidP="000327EE">
            <w:pPr>
              <w:pStyle w:val="EFSATabledata"/>
              <w:rPr>
                <w:b/>
                <w:sz w:val="16"/>
                <w:szCs w:val="16"/>
              </w:rPr>
            </w:pPr>
          </w:p>
        </w:tc>
        <w:tc>
          <w:tcPr>
            <w:tcW w:w="1056" w:type="dxa"/>
            <w:vMerge/>
          </w:tcPr>
          <w:p w14:paraId="4212E7CD" w14:textId="77777777" w:rsidR="000327EE" w:rsidRPr="000327EE" w:rsidRDefault="000327EE" w:rsidP="000327EE">
            <w:pPr>
              <w:pStyle w:val="EFSATabledata"/>
              <w:rPr>
                <w:b/>
                <w:sz w:val="16"/>
                <w:szCs w:val="16"/>
              </w:rPr>
            </w:pPr>
          </w:p>
        </w:tc>
      </w:tr>
      <w:tr w:rsidR="000327EE" w:rsidRPr="000327EE" w14:paraId="53926177" w14:textId="77777777" w:rsidTr="0059208A">
        <w:trPr>
          <w:trHeight w:val="144"/>
          <w:tblHeader/>
        </w:trPr>
        <w:tc>
          <w:tcPr>
            <w:tcW w:w="1650" w:type="dxa"/>
            <w:vMerge/>
          </w:tcPr>
          <w:p w14:paraId="214E687A" w14:textId="77777777" w:rsidR="000327EE" w:rsidRPr="000327EE" w:rsidRDefault="000327EE" w:rsidP="000327EE">
            <w:pPr>
              <w:pStyle w:val="EFSATablefirstcolumn"/>
              <w:rPr>
                <w:sz w:val="16"/>
                <w:szCs w:val="16"/>
              </w:rPr>
            </w:pPr>
          </w:p>
        </w:tc>
        <w:tc>
          <w:tcPr>
            <w:tcW w:w="1179" w:type="dxa"/>
            <w:vMerge/>
          </w:tcPr>
          <w:p w14:paraId="580ACFC9" w14:textId="77777777" w:rsidR="000327EE" w:rsidRPr="000327EE" w:rsidRDefault="000327EE" w:rsidP="000327EE">
            <w:pPr>
              <w:pStyle w:val="EFSATabledata"/>
              <w:rPr>
                <w:b/>
                <w:sz w:val="16"/>
                <w:szCs w:val="16"/>
              </w:rPr>
            </w:pPr>
          </w:p>
        </w:tc>
        <w:tc>
          <w:tcPr>
            <w:tcW w:w="1827" w:type="dxa"/>
            <w:vMerge/>
          </w:tcPr>
          <w:p w14:paraId="31D22617" w14:textId="77777777" w:rsidR="000327EE" w:rsidRPr="000327EE" w:rsidRDefault="000327EE" w:rsidP="000327EE">
            <w:pPr>
              <w:pStyle w:val="EFSATabledata"/>
              <w:rPr>
                <w:b/>
                <w:sz w:val="16"/>
                <w:szCs w:val="16"/>
              </w:rPr>
            </w:pPr>
          </w:p>
        </w:tc>
        <w:tc>
          <w:tcPr>
            <w:tcW w:w="1743" w:type="dxa"/>
            <w:vMerge/>
          </w:tcPr>
          <w:p w14:paraId="660C128D" w14:textId="77777777" w:rsidR="000327EE" w:rsidRPr="000327EE" w:rsidRDefault="000327EE" w:rsidP="000327EE">
            <w:pPr>
              <w:pStyle w:val="EFSATabledata"/>
              <w:rPr>
                <w:b/>
                <w:sz w:val="16"/>
                <w:szCs w:val="16"/>
              </w:rPr>
            </w:pPr>
          </w:p>
        </w:tc>
        <w:tc>
          <w:tcPr>
            <w:tcW w:w="1161" w:type="dxa"/>
          </w:tcPr>
          <w:p w14:paraId="78308F06" w14:textId="77777777" w:rsidR="000327EE" w:rsidRPr="000327EE" w:rsidRDefault="000327EE" w:rsidP="000327EE">
            <w:pPr>
              <w:pStyle w:val="EFSATabledata"/>
              <w:rPr>
                <w:sz w:val="16"/>
                <w:szCs w:val="16"/>
              </w:rPr>
            </w:pPr>
            <w:r w:rsidRPr="000327EE">
              <w:rPr>
                <w:rFonts w:eastAsia="Times New Roman"/>
                <w:sz w:val="16"/>
                <w:szCs w:val="16"/>
                <w:lang w:eastAsia="en-GB"/>
              </w:rPr>
              <w:t>Colon</w:t>
            </w:r>
          </w:p>
        </w:tc>
        <w:tc>
          <w:tcPr>
            <w:tcW w:w="1568" w:type="dxa"/>
          </w:tcPr>
          <w:p w14:paraId="79EBD748" w14:textId="77777777" w:rsidR="000327EE" w:rsidRPr="000327EE" w:rsidRDefault="000327EE" w:rsidP="000327EE">
            <w:pPr>
              <w:pStyle w:val="EFSATabledata"/>
              <w:rPr>
                <w:sz w:val="16"/>
                <w:szCs w:val="16"/>
              </w:rPr>
            </w:pPr>
            <w:r w:rsidRPr="000327EE">
              <w:rPr>
                <w:rFonts w:eastAsia="Times New Roman"/>
                <w:sz w:val="16"/>
                <w:szCs w:val="16"/>
                <w:lang w:eastAsia="en-GB"/>
              </w:rPr>
              <w:t>23.4±23.9 ng/g</w:t>
            </w:r>
          </w:p>
        </w:tc>
        <w:tc>
          <w:tcPr>
            <w:tcW w:w="1287" w:type="dxa"/>
            <w:vMerge/>
          </w:tcPr>
          <w:p w14:paraId="67AED9F8" w14:textId="77777777" w:rsidR="000327EE" w:rsidRPr="000327EE" w:rsidRDefault="000327EE" w:rsidP="000327EE">
            <w:pPr>
              <w:pStyle w:val="EFSATabledata"/>
              <w:rPr>
                <w:b/>
                <w:sz w:val="16"/>
                <w:szCs w:val="16"/>
              </w:rPr>
            </w:pPr>
          </w:p>
        </w:tc>
        <w:tc>
          <w:tcPr>
            <w:tcW w:w="2864" w:type="dxa"/>
            <w:vMerge/>
          </w:tcPr>
          <w:p w14:paraId="39ECDFD4" w14:textId="77777777" w:rsidR="000327EE" w:rsidRPr="000327EE" w:rsidRDefault="000327EE" w:rsidP="000327EE">
            <w:pPr>
              <w:pStyle w:val="EFSATabledata"/>
              <w:rPr>
                <w:b/>
                <w:sz w:val="16"/>
                <w:szCs w:val="16"/>
              </w:rPr>
            </w:pPr>
          </w:p>
        </w:tc>
        <w:tc>
          <w:tcPr>
            <w:tcW w:w="1056" w:type="dxa"/>
            <w:vMerge/>
          </w:tcPr>
          <w:p w14:paraId="4F538E99" w14:textId="77777777" w:rsidR="000327EE" w:rsidRPr="000327EE" w:rsidRDefault="000327EE" w:rsidP="000327EE">
            <w:pPr>
              <w:pStyle w:val="EFSATabledata"/>
              <w:rPr>
                <w:b/>
                <w:sz w:val="16"/>
                <w:szCs w:val="16"/>
              </w:rPr>
            </w:pPr>
          </w:p>
        </w:tc>
      </w:tr>
      <w:tr w:rsidR="000327EE" w:rsidRPr="000327EE" w14:paraId="034DE678" w14:textId="77777777" w:rsidTr="0059208A">
        <w:trPr>
          <w:trHeight w:val="144"/>
          <w:tblHeader/>
        </w:trPr>
        <w:tc>
          <w:tcPr>
            <w:tcW w:w="1650" w:type="dxa"/>
            <w:vMerge/>
          </w:tcPr>
          <w:p w14:paraId="31B202EC" w14:textId="77777777" w:rsidR="000327EE" w:rsidRPr="000327EE" w:rsidRDefault="000327EE" w:rsidP="000327EE">
            <w:pPr>
              <w:pStyle w:val="EFSATablefirstcolumn"/>
              <w:rPr>
                <w:sz w:val="16"/>
                <w:szCs w:val="16"/>
              </w:rPr>
            </w:pPr>
          </w:p>
        </w:tc>
        <w:tc>
          <w:tcPr>
            <w:tcW w:w="1179" w:type="dxa"/>
            <w:vMerge/>
          </w:tcPr>
          <w:p w14:paraId="1526F8C5" w14:textId="77777777" w:rsidR="000327EE" w:rsidRPr="000327EE" w:rsidRDefault="000327EE" w:rsidP="000327EE">
            <w:pPr>
              <w:pStyle w:val="EFSATabledata"/>
              <w:rPr>
                <w:b/>
                <w:sz w:val="16"/>
                <w:szCs w:val="16"/>
              </w:rPr>
            </w:pPr>
          </w:p>
        </w:tc>
        <w:tc>
          <w:tcPr>
            <w:tcW w:w="1827" w:type="dxa"/>
            <w:vMerge/>
          </w:tcPr>
          <w:p w14:paraId="132259A9" w14:textId="77777777" w:rsidR="000327EE" w:rsidRPr="000327EE" w:rsidRDefault="000327EE" w:rsidP="000327EE">
            <w:pPr>
              <w:pStyle w:val="EFSATabledata"/>
              <w:rPr>
                <w:b/>
                <w:sz w:val="16"/>
                <w:szCs w:val="16"/>
              </w:rPr>
            </w:pPr>
          </w:p>
        </w:tc>
        <w:tc>
          <w:tcPr>
            <w:tcW w:w="1743" w:type="dxa"/>
            <w:vMerge/>
          </w:tcPr>
          <w:p w14:paraId="27D675CC" w14:textId="77777777" w:rsidR="000327EE" w:rsidRPr="000327EE" w:rsidRDefault="000327EE" w:rsidP="000327EE">
            <w:pPr>
              <w:pStyle w:val="EFSATabledata"/>
              <w:rPr>
                <w:b/>
                <w:sz w:val="16"/>
                <w:szCs w:val="16"/>
              </w:rPr>
            </w:pPr>
          </w:p>
        </w:tc>
        <w:tc>
          <w:tcPr>
            <w:tcW w:w="1161" w:type="dxa"/>
          </w:tcPr>
          <w:p w14:paraId="6971DEEF"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Fat </w:t>
            </w:r>
          </w:p>
        </w:tc>
        <w:tc>
          <w:tcPr>
            <w:tcW w:w="1568" w:type="dxa"/>
          </w:tcPr>
          <w:p w14:paraId="50827022" w14:textId="77777777" w:rsidR="000327EE" w:rsidRPr="000327EE" w:rsidRDefault="000327EE" w:rsidP="000327EE">
            <w:pPr>
              <w:pStyle w:val="EFSATabledata"/>
              <w:rPr>
                <w:sz w:val="16"/>
                <w:szCs w:val="16"/>
              </w:rPr>
            </w:pPr>
            <w:r w:rsidRPr="000327EE">
              <w:rPr>
                <w:rFonts w:eastAsia="Times New Roman"/>
                <w:sz w:val="16"/>
                <w:szCs w:val="16"/>
                <w:lang w:eastAsia="en-GB"/>
              </w:rPr>
              <w:t>33±22.1 ng/g</w:t>
            </w:r>
          </w:p>
        </w:tc>
        <w:tc>
          <w:tcPr>
            <w:tcW w:w="1287" w:type="dxa"/>
            <w:vMerge/>
          </w:tcPr>
          <w:p w14:paraId="3714A51D" w14:textId="77777777" w:rsidR="000327EE" w:rsidRPr="000327EE" w:rsidRDefault="000327EE" w:rsidP="000327EE">
            <w:pPr>
              <w:pStyle w:val="EFSATabledata"/>
              <w:rPr>
                <w:b/>
                <w:sz w:val="16"/>
                <w:szCs w:val="16"/>
              </w:rPr>
            </w:pPr>
          </w:p>
        </w:tc>
        <w:tc>
          <w:tcPr>
            <w:tcW w:w="2864" w:type="dxa"/>
            <w:vMerge/>
          </w:tcPr>
          <w:p w14:paraId="2E0F1E6E" w14:textId="77777777" w:rsidR="000327EE" w:rsidRPr="000327EE" w:rsidRDefault="000327EE" w:rsidP="000327EE">
            <w:pPr>
              <w:pStyle w:val="EFSATabledata"/>
              <w:rPr>
                <w:b/>
                <w:sz w:val="16"/>
                <w:szCs w:val="16"/>
              </w:rPr>
            </w:pPr>
          </w:p>
        </w:tc>
        <w:tc>
          <w:tcPr>
            <w:tcW w:w="1056" w:type="dxa"/>
            <w:vMerge/>
          </w:tcPr>
          <w:p w14:paraId="150F3416" w14:textId="77777777" w:rsidR="000327EE" w:rsidRPr="000327EE" w:rsidRDefault="000327EE" w:rsidP="000327EE">
            <w:pPr>
              <w:pStyle w:val="EFSATabledata"/>
              <w:rPr>
                <w:b/>
                <w:sz w:val="16"/>
                <w:szCs w:val="16"/>
              </w:rPr>
            </w:pPr>
          </w:p>
        </w:tc>
      </w:tr>
      <w:tr w:rsidR="000327EE" w:rsidRPr="000327EE" w14:paraId="2192C6C5" w14:textId="77777777" w:rsidTr="0059208A">
        <w:trPr>
          <w:trHeight w:val="144"/>
          <w:tblHeader/>
        </w:trPr>
        <w:tc>
          <w:tcPr>
            <w:tcW w:w="1650" w:type="dxa"/>
            <w:vMerge/>
          </w:tcPr>
          <w:p w14:paraId="5E8F3F17" w14:textId="77777777" w:rsidR="000327EE" w:rsidRPr="000327EE" w:rsidRDefault="000327EE" w:rsidP="000327EE">
            <w:pPr>
              <w:pStyle w:val="EFSATablefirstcolumn"/>
              <w:rPr>
                <w:sz w:val="16"/>
                <w:szCs w:val="16"/>
              </w:rPr>
            </w:pPr>
          </w:p>
        </w:tc>
        <w:tc>
          <w:tcPr>
            <w:tcW w:w="1179" w:type="dxa"/>
            <w:vMerge/>
          </w:tcPr>
          <w:p w14:paraId="387449B9" w14:textId="77777777" w:rsidR="000327EE" w:rsidRPr="000327EE" w:rsidRDefault="000327EE" w:rsidP="000327EE">
            <w:pPr>
              <w:pStyle w:val="EFSATabledata"/>
              <w:rPr>
                <w:b/>
                <w:sz w:val="16"/>
                <w:szCs w:val="16"/>
              </w:rPr>
            </w:pPr>
          </w:p>
        </w:tc>
        <w:tc>
          <w:tcPr>
            <w:tcW w:w="1827" w:type="dxa"/>
            <w:vMerge/>
          </w:tcPr>
          <w:p w14:paraId="603D0C0E" w14:textId="77777777" w:rsidR="000327EE" w:rsidRPr="000327EE" w:rsidRDefault="000327EE" w:rsidP="000327EE">
            <w:pPr>
              <w:pStyle w:val="EFSATabledata"/>
              <w:rPr>
                <w:b/>
                <w:sz w:val="16"/>
                <w:szCs w:val="16"/>
              </w:rPr>
            </w:pPr>
          </w:p>
        </w:tc>
        <w:tc>
          <w:tcPr>
            <w:tcW w:w="1743" w:type="dxa"/>
            <w:vMerge/>
          </w:tcPr>
          <w:p w14:paraId="21046ABA" w14:textId="77777777" w:rsidR="000327EE" w:rsidRPr="000327EE" w:rsidRDefault="000327EE" w:rsidP="000327EE">
            <w:pPr>
              <w:pStyle w:val="EFSATabledata"/>
              <w:rPr>
                <w:b/>
                <w:sz w:val="16"/>
                <w:szCs w:val="16"/>
              </w:rPr>
            </w:pPr>
          </w:p>
        </w:tc>
        <w:tc>
          <w:tcPr>
            <w:tcW w:w="1161" w:type="dxa"/>
          </w:tcPr>
          <w:p w14:paraId="417F1BCA" w14:textId="77777777" w:rsidR="000327EE" w:rsidRPr="000327EE" w:rsidRDefault="000327EE" w:rsidP="000327EE">
            <w:pPr>
              <w:pStyle w:val="EFSATabledata"/>
              <w:rPr>
                <w:sz w:val="16"/>
                <w:szCs w:val="16"/>
              </w:rPr>
            </w:pPr>
            <w:r w:rsidRPr="000327EE">
              <w:rPr>
                <w:rFonts w:eastAsia="Times New Roman"/>
                <w:sz w:val="16"/>
                <w:szCs w:val="16"/>
                <w:lang w:eastAsia="en-GB"/>
              </w:rPr>
              <w:t>Brain</w:t>
            </w:r>
          </w:p>
        </w:tc>
        <w:tc>
          <w:tcPr>
            <w:tcW w:w="1568" w:type="dxa"/>
          </w:tcPr>
          <w:p w14:paraId="4459F364" w14:textId="77777777" w:rsidR="000327EE" w:rsidRPr="000327EE" w:rsidRDefault="000327EE" w:rsidP="000327EE">
            <w:pPr>
              <w:pStyle w:val="EFSATabledata"/>
              <w:rPr>
                <w:sz w:val="16"/>
                <w:szCs w:val="16"/>
              </w:rPr>
            </w:pPr>
            <w:r w:rsidRPr="000327EE">
              <w:rPr>
                <w:rFonts w:eastAsia="Times New Roman"/>
                <w:sz w:val="16"/>
                <w:szCs w:val="16"/>
                <w:lang w:eastAsia="en-GB"/>
              </w:rPr>
              <w:t>1±0.7 ng/g</w:t>
            </w:r>
          </w:p>
        </w:tc>
        <w:tc>
          <w:tcPr>
            <w:tcW w:w="1287" w:type="dxa"/>
            <w:vMerge/>
          </w:tcPr>
          <w:p w14:paraId="49DB2975" w14:textId="77777777" w:rsidR="000327EE" w:rsidRPr="000327EE" w:rsidRDefault="000327EE" w:rsidP="000327EE">
            <w:pPr>
              <w:pStyle w:val="EFSATabledata"/>
              <w:rPr>
                <w:b/>
                <w:sz w:val="16"/>
                <w:szCs w:val="16"/>
              </w:rPr>
            </w:pPr>
          </w:p>
        </w:tc>
        <w:tc>
          <w:tcPr>
            <w:tcW w:w="2864" w:type="dxa"/>
            <w:vMerge/>
          </w:tcPr>
          <w:p w14:paraId="77D23715" w14:textId="77777777" w:rsidR="000327EE" w:rsidRPr="000327EE" w:rsidRDefault="000327EE" w:rsidP="000327EE">
            <w:pPr>
              <w:pStyle w:val="EFSATabledata"/>
              <w:rPr>
                <w:b/>
                <w:sz w:val="16"/>
                <w:szCs w:val="16"/>
              </w:rPr>
            </w:pPr>
          </w:p>
        </w:tc>
        <w:tc>
          <w:tcPr>
            <w:tcW w:w="1056" w:type="dxa"/>
            <w:vMerge/>
          </w:tcPr>
          <w:p w14:paraId="569808B4" w14:textId="77777777" w:rsidR="000327EE" w:rsidRPr="000327EE" w:rsidRDefault="000327EE" w:rsidP="000327EE">
            <w:pPr>
              <w:pStyle w:val="EFSATabledata"/>
              <w:rPr>
                <w:b/>
                <w:sz w:val="16"/>
                <w:szCs w:val="16"/>
              </w:rPr>
            </w:pPr>
          </w:p>
        </w:tc>
      </w:tr>
      <w:tr w:rsidR="000327EE" w:rsidRPr="000327EE" w14:paraId="48095C13" w14:textId="77777777" w:rsidTr="0059208A">
        <w:trPr>
          <w:trHeight w:val="144"/>
          <w:tblHeader/>
        </w:trPr>
        <w:tc>
          <w:tcPr>
            <w:tcW w:w="1650" w:type="dxa"/>
            <w:vMerge/>
          </w:tcPr>
          <w:p w14:paraId="16E04431" w14:textId="77777777" w:rsidR="000327EE" w:rsidRPr="000327EE" w:rsidRDefault="000327EE" w:rsidP="000327EE">
            <w:pPr>
              <w:pStyle w:val="EFSATablefirstcolumn"/>
              <w:rPr>
                <w:sz w:val="16"/>
                <w:szCs w:val="16"/>
              </w:rPr>
            </w:pPr>
          </w:p>
        </w:tc>
        <w:tc>
          <w:tcPr>
            <w:tcW w:w="1179" w:type="dxa"/>
            <w:vMerge/>
          </w:tcPr>
          <w:p w14:paraId="34A4D05C" w14:textId="77777777" w:rsidR="000327EE" w:rsidRPr="000327EE" w:rsidRDefault="000327EE" w:rsidP="000327EE">
            <w:pPr>
              <w:pStyle w:val="EFSATabledata"/>
              <w:rPr>
                <w:b/>
                <w:sz w:val="16"/>
                <w:szCs w:val="16"/>
              </w:rPr>
            </w:pPr>
          </w:p>
        </w:tc>
        <w:tc>
          <w:tcPr>
            <w:tcW w:w="1827" w:type="dxa"/>
            <w:vMerge/>
          </w:tcPr>
          <w:p w14:paraId="31DA3AFB" w14:textId="77777777" w:rsidR="000327EE" w:rsidRPr="000327EE" w:rsidRDefault="000327EE" w:rsidP="000327EE">
            <w:pPr>
              <w:pStyle w:val="EFSATabledata"/>
              <w:rPr>
                <w:b/>
                <w:sz w:val="16"/>
                <w:szCs w:val="16"/>
              </w:rPr>
            </w:pPr>
          </w:p>
        </w:tc>
        <w:tc>
          <w:tcPr>
            <w:tcW w:w="1743" w:type="dxa"/>
            <w:vMerge/>
          </w:tcPr>
          <w:p w14:paraId="1C1575B2" w14:textId="77777777" w:rsidR="000327EE" w:rsidRPr="000327EE" w:rsidRDefault="000327EE" w:rsidP="000327EE">
            <w:pPr>
              <w:pStyle w:val="EFSATabledata"/>
              <w:rPr>
                <w:b/>
                <w:sz w:val="16"/>
                <w:szCs w:val="16"/>
              </w:rPr>
            </w:pPr>
          </w:p>
        </w:tc>
        <w:tc>
          <w:tcPr>
            <w:tcW w:w="1161" w:type="dxa"/>
          </w:tcPr>
          <w:p w14:paraId="7E50DE37" w14:textId="77777777" w:rsidR="000327EE" w:rsidRPr="000327EE" w:rsidRDefault="000327EE" w:rsidP="000327EE">
            <w:pPr>
              <w:pStyle w:val="EFSATabledata"/>
              <w:rPr>
                <w:sz w:val="16"/>
                <w:szCs w:val="16"/>
              </w:rPr>
            </w:pPr>
            <w:r w:rsidRPr="000327EE">
              <w:rPr>
                <w:rFonts w:eastAsia="Times New Roman"/>
                <w:sz w:val="16"/>
                <w:szCs w:val="16"/>
                <w:lang w:eastAsia="en-GB"/>
              </w:rPr>
              <w:t>Muscle</w:t>
            </w:r>
          </w:p>
        </w:tc>
        <w:tc>
          <w:tcPr>
            <w:tcW w:w="1568" w:type="dxa"/>
          </w:tcPr>
          <w:p w14:paraId="7F69D8CA" w14:textId="77777777" w:rsidR="000327EE" w:rsidRPr="000327EE" w:rsidRDefault="000327EE" w:rsidP="000327EE">
            <w:pPr>
              <w:pStyle w:val="EFSATabledata"/>
              <w:rPr>
                <w:sz w:val="16"/>
                <w:szCs w:val="16"/>
              </w:rPr>
            </w:pPr>
            <w:r w:rsidRPr="000327EE">
              <w:rPr>
                <w:rFonts w:eastAsia="Times New Roman"/>
                <w:sz w:val="16"/>
                <w:szCs w:val="16"/>
                <w:lang w:eastAsia="en-GB"/>
              </w:rPr>
              <w:t>1.5±0.9 ng/g</w:t>
            </w:r>
          </w:p>
        </w:tc>
        <w:tc>
          <w:tcPr>
            <w:tcW w:w="1287" w:type="dxa"/>
            <w:vMerge/>
          </w:tcPr>
          <w:p w14:paraId="1AAEC47B" w14:textId="77777777" w:rsidR="000327EE" w:rsidRPr="000327EE" w:rsidRDefault="000327EE" w:rsidP="000327EE">
            <w:pPr>
              <w:pStyle w:val="EFSATabledata"/>
              <w:rPr>
                <w:b/>
                <w:sz w:val="16"/>
                <w:szCs w:val="16"/>
              </w:rPr>
            </w:pPr>
          </w:p>
        </w:tc>
        <w:tc>
          <w:tcPr>
            <w:tcW w:w="2864" w:type="dxa"/>
            <w:vMerge/>
          </w:tcPr>
          <w:p w14:paraId="3DB46957" w14:textId="77777777" w:rsidR="000327EE" w:rsidRPr="000327EE" w:rsidRDefault="000327EE" w:rsidP="000327EE">
            <w:pPr>
              <w:pStyle w:val="EFSATabledata"/>
              <w:rPr>
                <w:b/>
                <w:sz w:val="16"/>
                <w:szCs w:val="16"/>
              </w:rPr>
            </w:pPr>
          </w:p>
        </w:tc>
        <w:tc>
          <w:tcPr>
            <w:tcW w:w="1056" w:type="dxa"/>
            <w:vMerge/>
          </w:tcPr>
          <w:p w14:paraId="4D3A1375" w14:textId="77777777" w:rsidR="000327EE" w:rsidRPr="000327EE" w:rsidRDefault="000327EE" w:rsidP="000327EE">
            <w:pPr>
              <w:pStyle w:val="EFSATabledata"/>
              <w:rPr>
                <w:b/>
                <w:sz w:val="16"/>
                <w:szCs w:val="16"/>
              </w:rPr>
            </w:pPr>
          </w:p>
        </w:tc>
      </w:tr>
      <w:tr w:rsidR="000327EE" w:rsidRPr="000327EE" w14:paraId="7575D376" w14:textId="77777777" w:rsidTr="0059208A">
        <w:trPr>
          <w:trHeight w:val="144"/>
          <w:tblHeader/>
        </w:trPr>
        <w:tc>
          <w:tcPr>
            <w:tcW w:w="1650" w:type="dxa"/>
            <w:vMerge/>
          </w:tcPr>
          <w:p w14:paraId="2A1E2650" w14:textId="77777777" w:rsidR="000327EE" w:rsidRPr="000327EE" w:rsidRDefault="000327EE" w:rsidP="000327EE">
            <w:pPr>
              <w:pStyle w:val="EFSATablefirstcolumn"/>
              <w:rPr>
                <w:sz w:val="16"/>
                <w:szCs w:val="16"/>
              </w:rPr>
            </w:pPr>
          </w:p>
        </w:tc>
        <w:tc>
          <w:tcPr>
            <w:tcW w:w="1179" w:type="dxa"/>
            <w:vMerge/>
          </w:tcPr>
          <w:p w14:paraId="61B083A2" w14:textId="77777777" w:rsidR="000327EE" w:rsidRPr="000327EE" w:rsidRDefault="000327EE" w:rsidP="000327EE">
            <w:pPr>
              <w:pStyle w:val="EFSATabledata"/>
              <w:rPr>
                <w:b/>
                <w:sz w:val="16"/>
                <w:szCs w:val="16"/>
              </w:rPr>
            </w:pPr>
          </w:p>
        </w:tc>
        <w:tc>
          <w:tcPr>
            <w:tcW w:w="1827" w:type="dxa"/>
            <w:vMerge/>
          </w:tcPr>
          <w:p w14:paraId="4BB6BD03" w14:textId="77777777" w:rsidR="000327EE" w:rsidRPr="000327EE" w:rsidRDefault="000327EE" w:rsidP="000327EE">
            <w:pPr>
              <w:pStyle w:val="EFSATabledata"/>
              <w:rPr>
                <w:b/>
                <w:sz w:val="16"/>
                <w:szCs w:val="16"/>
              </w:rPr>
            </w:pPr>
          </w:p>
        </w:tc>
        <w:tc>
          <w:tcPr>
            <w:tcW w:w="1743" w:type="dxa"/>
            <w:vMerge/>
          </w:tcPr>
          <w:p w14:paraId="3C7DE9CB" w14:textId="77777777" w:rsidR="000327EE" w:rsidRPr="000327EE" w:rsidRDefault="000327EE" w:rsidP="000327EE">
            <w:pPr>
              <w:pStyle w:val="EFSATabledata"/>
              <w:rPr>
                <w:b/>
                <w:sz w:val="16"/>
                <w:szCs w:val="16"/>
              </w:rPr>
            </w:pPr>
          </w:p>
        </w:tc>
        <w:tc>
          <w:tcPr>
            <w:tcW w:w="1161" w:type="dxa"/>
          </w:tcPr>
          <w:p w14:paraId="457ED215"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Urine </w:t>
            </w:r>
          </w:p>
        </w:tc>
        <w:tc>
          <w:tcPr>
            <w:tcW w:w="1568" w:type="dxa"/>
          </w:tcPr>
          <w:p w14:paraId="2D4E5874" w14:textId="77777777" w:rsidR="000327EE" w:rsidRPr="000327EE" w:rsidRDefault="000327EE" w:rsidP="000327EE">
            <w:pPr>
              <w:pStyle w:val="EFSATabledata"/>
              <w:rPr>
                <w:sz w:val="16"/>
                <w:szCs w:val="16"/>
              </w:rPr>
            </w:pPr>
            <w:r w:rsidRPr="000327EE">
              <w:rPr>
                <w:rFonts w:eastAsia="Times New Roman"/>
                <w:sz w:val="16"/>
                <w:szCs w:val="16"/>
                <w:lang w:eastAsia="en-GB"/>
              </w:rPr>
              <w:t>&lt; LOD</w:t>
            </w:r>
          </w:p>
        </w:tc>
        <w:tc>
          <w:tcPr>
            <w:tcW w:w="1287" w:type="dxa"/>
            <w:vMerge/>
          </w:tcPr>
          <w:p w14:paraId="31A43867" w14:textId="77777777" w:rsidR="000327EE" w:rsidRPr="000327EE" w:rsidRDefault="000327EE" w:rsidP="000327EE">
            <w:pPr>
              <w:pStyle w:val="EFSATabledata"/>
              <w:rPr>
                <w:b/>
                <w:sz w:val="16"/>
                <w:szCs w:val="16"/>
              </w:rPr>
            </w:pPr>
          </w:p>
        </w:tc>
        <w:tc>
          <w:tcPr>
            <w:tcW w:w="2864" w:type="dxa"/>
            <w:vMerge/>
          </w:tcPr>
          <w:p w14:paraId="04148E3B" w14:textId="77777777" w:rsidR="000327EE" w:rsidRPr="000327EE" w:rsidRDefault="000327EE" w:rsidP="000327EE">
            <w:pPr>
              <w:pStyle w:val="EFSATabledata"/>
              <w:rPr>
                <w:b/>
                <w:sz w:val="16"/>
                <w:szCs w:val="16"/>
              </w:rPr>
            </w:pPr>
          </w:p>
        </w:tc>
        <w:tc>
          <w:tcPr>
            <w:tcW w:w="1056" w:type="dxa"/>
            <w:vMerge/>
          </w:tcPr>
          <w:p w14:paraId="23A11380" w14:textId="77777777" w:rsidR="000327EE" w:rsidRPr="000327EE" w:rsidRDefault="000327EE" w:rsidP="000327EE">
            <w:pPr>
              <w:pStyle w:val="EFSATabledata"/>
              <w:rPr>
                <w:b/>
                <w:sz w:val="16"/>
                <w:szCs w:val="16"/>
              </w:rPr>
            </w:pPr>
          </w:p>
        </w:tc>
      </w:tr>
      <w:tr w:rsidR="000327EE" w:rsidRPr="000327EE" w14:paraId="523CB43C" w14:textId="77777777" w:rsidTr="0059208A">
        <w:trPr>
          <w:trHeight w:val="144"/>
          <w:tblHeader/>
        </w:trPr>
        <w:tc>
          <w:tcPr>
            <w:tcW w:w="1650" w:type="dxa"/>
            <w:vMerge/>
          </w:tcPr>
          <w:p w14:paraId="443E5E63" w14:textId="77777777" w:rsidR="000327EE" w:rsidRPr="000327EE" w:rsidRDefault="000327EE" w:rsidP="000327EE">
            <w:pPr>
              <w:pStyle w:val="EFSATablefirstcolumn"/>
              <w:rPr>
                <w:sz w:val="16"/>
                <w:szCs w:val="16"/>
              </w:rPr>
            </w:pPr>
          </w:p>
        </w:tc>
        <w:tc>
          <w:tcPr>
            <w:tcW w:w="1179" w:type="dxa"/>
            <w:vMerge/>
          </w:tcPr>
          <w:p w14:paraId="27B7D3DC" w14:textId="77777777" w:rsidR="000327EE" w:rsidRPr="000327EE" w:rsidRDefault="000327EE" w:rsidP="000327EE">
            <w:pPr>
              <w:pStyle w:val="EFSATabledata"/>
              <w:rPr>
                <w:b/>
                <w:sz w:val="16"/>
                <w:szCs w:val="16"/>
              </w:rPr>
            </w:pPr>
          </w:p>
        </w:tc>
        <w:tc>
          <w:tcPr>
            <w:tcW w:w="1827" w:type="dxa"/>
            <w:vMerge/>
          </w:tcPr>
          <w:p w14:paraId="524754DF" w14:textId="77777777" w:rsidR="000327EE" w:rsidRPr="000327EE" w:rsidRDefault="000327EE" w:rsidP="000327EE">
            <w:pPr>
              <w:pStyle w:val="EFSATabledata"/>
              <w:rPr>
                <w:b/>
                <w:sz w:val="16"/>
                <w:szCs w:val="16"/>
              </w:rPr>
            </w:pPr>
          </w:p>
        </w:tc>
        <w:tc>
          <w:tcPr>
            <w:tcW w:w="1743" w:type="dxa"/>
            <w:vMerge/>
          </w:tcPr>
          <w:p w14:paraId="158FC076" w14:textId="77777777" w:rsidR="000327EE" w:rsidRPr="000327EE" w:rsidRDefault="000327EE" w:rsidP="000327EE">
            <w:pPr>
              <w:pStyle w:val="EFSATabledata"/>
              <w:rPr>
                <w:b/>
                <w:sz w:val="16"/>
                <w:szCs w:val="16"/>
              </w:rPr>
            </w:pPr>
          </w:p>
        </w:tc>
        <w:tc>
          <w:tcPr>
            <w:tcW w:w="1161" w:type="dxa"/>
          </w:tcPr>
          <w:p w14:paraId="46D7335A" w14:textId="77777777" w:rsidR="000327EE" w:rsidRPr="000327EE" w:rsidRDefault="000327EE" w:rsidP="000327EE">
            <w:pPr>
              <w:pStyle w:val="EFSATabledata"/>
              <w:rPr>
                <w:sz w:val="16"/>
                <w:szCs w:val="16"/>
              </w:rPr>
            </w:pPr>
            <w:r w:rsidRPr="000327EE">
              <w:rPr>
                <w:rFonts w:eastAsia="Times New Roman"/>
                <w:sz w:val="16"/>
                <w:szCs w:val="16"/>
                <w:lang w:eastAsia="en-GB"/>
              </w:rPr>
              <w:t>Serum</w:t>
            </w:r>
          </w:p>
        </w:tc>
        <w:tc>
          <w:tcPr>
            <w:tcW w:w="1568" w:type="dxa"/>
          </w:tcPr>
          <w:p w14:paraId="48D9DE49" w14:textId="77777777" w:rsidR="000327EE" w:rsidRPr="000327EE" w:rsidRDefault="000327EE" w:rsidP="000327EE">
            <w:pPr>
              <w:pStyle w:val="EFSATabledata"/>
              <w:rPr>
                <w:sz w:val="16"/>
                <w:szCs w:val="16"/>
              </w:rPr>
            </w:pPr>
            <w:r w:rsidRPr="000327EE">
              <w:rPr>
                <w:rFonts w:eastAsia="Times New Roman"/>
                <w:sz w:val="16"/>
                <w:szCs w:val="16"/>
                <w:lang w:eastAsia="en-GB"/>
              </w:rPr>
              <w:t>1.3±0.2 ng/g</w:t>
            </w:r>
          </w:p>
        </w:tc>
        <w:tc>
          <w:tcPr>
            <w:tcW w:w="1287" w:type="dxa"/>
            <w:vMerge/>
          </w:tcPr>
          <w:p w14:paraId="69316125" w14:textId="77777777" w:rsidR="000327EE" w:rsidRPr="000327EE" w:rsidRDefault="000327EE" w:rsidP="000327EE">
            <w:pPr>
              <w:pStyle w:val="EFSATabledata"/>
              <w:rPr>
                <w:b/>
                <w:sz w:val="16"/>
                <w:szCs w:val="16"/>
              </w:rPr>
            </w:pPr>
          </w:p>
        </w:tc>
        <w:tc>
          <w:tcPr>
            <w:tcW w:w="2864" w:type="dxa"/>
            <w:vMerge/>
          </w:tcPr>
          <w:p w14:paraId="2668C559" w14:textId="77777777" w:rsidR="000327EE" w:rsidRPr="000327EE" w:rsidRDefault="000327EE" w:rsidP="000327EE">
            <w:pPr>
              <w:pStyle w:val="EFSATabledata"/>
              <w:rPr>
                <w:b/>
                <w:sz w:val="16"/>
                <w:szCs w:val="16"/>
              </w:rPr>
            </w:pPr>
          </w:p>
        </w:tc>
        <w:tc>
          <w:tcPr>
            <w:tcW w:w="1056" w:type="dxa"/>
            <w:vMerge/>
          </w:tcPr>
          <w:p w14:paraId="1C67B94E" w14:textId="77777777" w:rsidR="000327EE" w:rsidRPr="000327EE" w:rsidRDefault="000327EE" w:rsidP="000327EE">
            <w:pPr>
              <w:pStyle w:val="EFSATabledata"/>
              <w:rPr>
                <w:b/>
                <w:sz w:val="16"/>
                <w:szCs w:val="16"/>
              </w:rPr>
            </w:pPr>
          </w:p>
        </w:tc>
      </w:tr>
      <w:tr w:rsidR="000327EE" w:rsidRPr="000327EE" w14:paraId="5E845552" w14:textId="77777777" w:rsidTr="0059208A">
        <w:trPr>
          <w:trHeight w:val="144"/>
          <w:tblHeader/>
        </w:trPr>
        <w:tc>
          <w:tcPr>
            <w:tcW w:w="1650" w:type="dxa"/>
            <w:vMerge/>
          </w:tcPr>
          <w:p w14:paraId="7DDB45E6" w14:textId="77777777" w:rsidR="000327EE" w:rsidRPr="000327EE" w:rsidRDefault="000327EE" w:rsidP="000327EE">
            <w:pPr>
              <w:pStyle w:val="EFSATablefirstcolumn"/>
              <w:rPr>
                <w:sz w:val="16"/>
                <w:szCs w:val="16"/>
              </w:rPr>
            </w:pPr>
          </w:p>
        </w:tc>
        <w:tc>
          <w:tcPr>
            <w:tcW w:w="1179" w:type="dxa"/>
            <w:vMerge w:val="restart"/>
          </w:tcPr>
          <w:p w14:paraId="60157C2B" w14:textId="77777777" w:rsidR="000327EE" w:rsidRPr="000327EE" w:rsidRDefault="000327EE" w:rsidP="000327EE">
            <w:pPr>
              <w:pStyle w:val="EFSATabledata"/>
              <w:rPr>
                <w:sz w:val="16"/>
                <w:szCs w:val="16"/>
              </w:rPr>
            </w:pPr>
            <w:r w:rsidRPr="000327EE">
              <w:rPr>
                <w:rFonts w:eastAsia="Times New Roman"/>
                <w:sz w:val="16"/>
                <w:szCs w:val="16"/>
                <w:lang w:eastAsia="en-GB"/>
              </w:rPr>
              <w:t>ENN</w:t>
            </w:r>
          </w:p>
        </w:tc>
        <w:tc>
          <w:tcPr>
            <w:tcW w:w="1827" w:type="dxa"/>
            <w:vMerge w:val="restart"/>
          </w:tcPr>
          <w:p w14:paraId="334961F4"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Mice 4; cervical cancer tumors </w:t>
            </w:r>
          </w:p>
        </w:tc>
        <w:tc>
          <w:tcPr>
            <w:tcW w:w="1743" w:type="dxa"/>
            <w:vMerge w:val="restart"/>
          </w:tcPr>
          <w:p w14:paraId="213F8970"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Long term study; intraperitoneal admin. of Enn B or Bea </w:t>
            </w:r>
          </w:p>
        </w:tc>
        <w:tc>
          <w:tcPr>
            <w:tcW w:w="1161" w:type="dxa"/>
          </w:tcPr>
          <w:p w14:paraId="1D883F38" w14:textId="77777777" w:rsidR="000327EE" w:rsidRPr="000327EE" w:rsidRDefault="000327EE" w:rsidP="000327EE">
            <w:pPr>
              <w:pStyle w:val="EFSATabledata"/>
              <w:rPr>
                <w:sz w:val="16"/>
                <w:szCs w:val="16"/>
              </w:rPr>
            </w:pPr>
            <w:r w:rsidRPr="000327EE">
              <w:rPr>
                <w:rFonts w:eastAsia="Times New Roman"/>
                <w:sz w:val="16"/>
                <w:szCs w:val="16"/>
                <w:lang w:eastAsia="en-GB"/>
              </w:rPr>
              <w:t>Cervical cancer tumor</w:t>
            </w:r>
          </w:p>
        </w:tc>
        <w:tc>
          <w:tcPr>
            <w:tcW w:w="1568" w:type="dxa"/>
          </w:tcPr>
          <w:p w14:paraId="0EEDFD4C" w14:textId="77777777" w:rsidR="000327EE" w:rsidRPr="000327EE" w:rsidRDefault="000327EE" w:rsidP="000327EE">
            <w:pPr>
              <w:pStyle w:val="EFSATabledata"/>
              <w:rPr>
                <w:sz w:val="16"/>
                <w:szCs w:val="16"/>
              </w:rPr>
            </w:pPr>
            <w:r w:rsidRPr="000327EE">
              <w:rPr>
                <w:rFonts w:eastAsia="Times New Roman"/>
                <w:sz w:val="16"/>
                <w:szCs w:val="16"/>
                <w:lang w:eastAsia="en-GB"/>
              </w:rPr>
              <w:t>2.8±0.8 ng/g</w:t>
            </w:r>
          </w:p>
        </w:tc>
        <w:tc>
          <w:tcPr>
            <w:tcW w:w="1287" w:type="dxa"/>
            <w:vMerge/>
          </w:tcPr>
          <w:p w14:paraId="5B1AF7B1" w14:textId="77777777" w:rsidR="000327EE" w:rsidRPr="000327EE" w:rsidRDefault="000327EE" w:rsidP="000327EE">
            <w:pPr>
              <w:pStyle w:val="EFSATabledata"/>
              <w:rPr>
                <w:b/>
                <w:sz w:val="16"/>
                <w:szCs w:val="16"/>
              </w:rPr>
            </w:pPr>
          </w:p>
        </w:tc>
        <w:tc>
          <w:tcPr>
            <w:tcW w:w="2864" w:type="dxa"/>
            <w:vMerge/>
          </w:tcPr>
          <w:p w14:paraId="349D2C26" w14:textId="77777777" w:rsidR="000327EE" w:rsidRPr="000327EE" w:rsidRDefault="000327EE" w:rsidP="000327EE">
            <w:pPr>
              <w:pStyle w:val="EFSATabledata"/>
              <w:rPr>
                <w:b/>
                <w:sz w:val="16"/>
                <w:szCs w:val="16"/>
              </w:rPr>
            </w:pPr>
          </w:p>
        </w:tc>
        <w:tc>
          <w:tcPr>
            <w:tcW w:w="1056" w:type="dxa"/>
            <w:vMerge/>
          </w:tcPr>
          <w:p w14:paraId="0CB38865" w14:textId="77777777" w:rsidR="000327EE" w:rsidRPr="000327EE" w:rsidRDefault="000327EE" w:rsidP="000327EE">
            <w:pPr>
              <w:pStyle w:val="EFSATabledata"/>
              <w:rPr>
                <w:b/>
                <w:sz w:val="16"/>
                <w:szCs w:val="16"/>
              </w:rPr>
            </w:pPr>
          </w:p>
        </w:tc>
      </w:tr>
      <w:tr w:rsidR="000327EE" w:rsidRPr="000327EE" w14:paraId="6484070E" w14:textId="77777777" w:rsidTr="0059208A">
        <w:trPr>
          <w:trHeight w:val="144"/>
          <w:tblHeader/>
        </w:trPr>
        <w:tc>
          <w:tcPr>
            <w:tcW w:w="1650" w:type="dxa"/>
            <w:vMerge/>
          </w:tcPr>
          <w:p w14:paraId="15CA0156" w14:textId="77777777" w:rsidR="000327EE" w:rsidRPr="000327EE" w:rsidRDefault="000327EE" w:rsidP="000327EE">
            <w:pPr>
              <w:pStyle w:val="EFSATablefirstcolumn"/>
              <w:rPr>
                <w:sz w:val="16"/>
                <w:szCs w:val="16"/>
              </w:rPr>
            </w:pPr>
          </w:p>
        </w:tc>
        <w:tc>
          <w:tcPr>
            <w:tcW w:w="1179" w:type="dxa"/>
            <w:vMerge/>
          </w:tcPr>
          <w:p w14:paraId="01A1EBDB" w14:textId="77777777" w:rsidR="000327EE" w:rsidRPr="000327EE" w:rsidRDefault="000327EE" w:rsidP="000327EE">
            <w:pPr>
              <w:pStyle w:val="EFSATabledata"/>
              <w:rPr>
                <w:b/>
                <w:sz w:val="16"/>
                <w:szCs w:val="16"/>
              </w:rPr>
            </w:pPr>
          </w:p>
        </w:tc>
        <w:tc>
          <w:tcPr>
            <w:tcW w:w="1827" w:type="dxa"/>
            <w:vMerge/>
          </w:tcPr>
          <w:p w14:paraId="3BE1D918" w14:textId="77777777" w:rsidR="000327EE" w:rsidRPr="000327EE" w:rsidRDefault="000327EE" w:rsidP="000327EE">
            <w:pPr>
              <w:pStyle w:val="EFSATabledata"/>
              <w:rPr>
                <w:b/>
                <w:sz w:val="16"/>
                <w:szCs w:val="16"/>
              </w:rPr>
            </w:pPr>
          </w:p>
        </w:tc>
        <w:tc>
          <w:tcPr>
            <w:tcW w:w="1743" w:type="dxa"/>
            <w:vMerge/>
          </w:tcPr>
          <w:p w14:paraId="625251D3" w14:textId="77777777" w:rsidR="000327EE" w:rsidRPr="000327EE" w:rsidRDefault="000327EE" w:rsidP="000327EE">
            <w:pPr>
              <w:pStyle w:val="EFSATabledata"/>
              <w:rPr>
                <w:b/>
                <w:sz w:val="16"/>
                <w:szCs w:val="16"/>
              </w:rPr>
            </w:pPr>
          </w:p>
        </w:tc>
        <w:tc>
          <w:tcPr>
            <w:tcW w:w="1161" w:type="dxa"/>
          </w:tcPr>
          <w:p w14:paraId="0B19E45F" w14:textId="77777777" w:rsidR="000327EE" w:rsidRPr="000327EE" w:rsidRDefault="000327EE" w:rsidP="000327EE">
            <w:pPr>
              <w:pStyle w:val="EFSATabledata"/>
              <w:rPr>
                <w:sz w:val="16"/>
                <w:szCs w:val="16"/>
              </w:rPr>
            </w:pPr>
            <w:r w:rsidRPr="000327EE">
              <w:rPr>
                <w:rFonts w:eastAsia="Times New Roman"/>
                <w:sz w:val="16"/>
                <w:szCs w:val="16"/>
                <w:lang w:eastAsia="en-GB"/>
              </w:rPr>
              <w:t>Serum</w:t>
            </w:r>
          </w:p>
        </w:tc>
        <w:tc>
          <w:tcPr>
            <w:tcW w:w="1568" w:type="dxa"/>
          </w:tcPr>
          <w:p w14:paraId="7B5AC662" w14:textId="77777777" w:rsidR="000327EE" w:rsidRPr="000327EE" w:rsidRDefault="000327EE" w:rsidP="000327EE">
            <w:pPr>
              <w:pStyle w:val="EFSATabledata"/>
              <w:rPr>
                <w:sz w:val="16"/>
                <w:szCs w:val="16"/>
              </w:rPr>
            </w:pPr>
            <w:r w:rsidRPr="000327EE">
              <w:rPr>
                <w:rFonts w:eastAsia="Times New Roman"/>
                <w:sz w:val="16"/>
                <w:szCs w:val="16"/>
                <w:lang w:eastAsia="en-GB"/>
              </w:rPr>
              <w:t>5.4±0.2 ng/g</w:t>
            </w:r>
          </w:p>
        </w:tc>
        <w:tc>
          <w:tcPr>
            <w:tcW w:w="1287" w:type="dxa"/>
            <w:vMerge/>
          </w:tcPr>
          <w:p w14:paraId="64798E71" w14:textId="77777777" w:rsidR="000327EE" w:rsidRPr="000327EE" w:rsidRDefault="000327EE" w:rsidP="000327EE">
            <w:pPr>
              <w:pStyle w:val="EFSATabledata"/>
              <w:rPr>
                <w:b/>
                <w:sz w:val="16"/>
                <w:szCs w:val="16"/>
              </w:rPr>
            </w:pPr>
          </w:p>
        </w:tc>
        <w:tc>
          <w:tcPr>
            <w:tcW w:w="2864" w:type="dxa"/>
            <w:vMerge/>
          </w:tcPr>
          <w:p w14:paraId="265A7405" w14:textId="77777777" w:rsidR="000327EE" w:rsidRPr="000327EE" w:rsidRDefault="000327EE" w:rsidP="000327EE">
            <w:pPr>
              <w:pStyle w:val="EFSATabledata"/>
              <w:rPr>
                <w:b/>
                <w:sz w:val="16"/>
                <w:szCs w:val="16"/>
              </w:rPr>
            </w:pPr>
          </w:p>
        </w:tc>
        <w:tc>
          <w:tcPr>
            <w:tcW w:w="1056" w:type="dxa"/>
            <w:vMerge/>
          </w:tcPr>
          <w:p w14:paraId="7721BE07" w14:textId="77777777" w:rsidR="000327EE" w:rsidRPr="000327EE" w:rsidRDefault="000327EE" w:rsidP="000327EE">
            <w:pPr>
              <w:pStyle w:val="EFSATabledata"/>
              <w:rPr>
                <w:b/>
                <w:sz w:val="16"/>
                <w:szCs w:val="16"/>
              </w:rPr>
            </w:pPr>
          </w:p>
        </w:tc>
      </w:tr>
      <w:tr w:rsidR="000327EE" w:rsidRPr="000327EE" w14:paraId="6634AF10" w14:textId="77777777" w:rsidTr="0059208A">
        <w:trPr>
          <w:trHeight w:val="144"/>
          <w:tblHeader/>
        </w:trPr>
        <w:tc>
          <w:tcPr>
            <w:tcW w:w="1650" w:type="dxa"/>
            <w:vMerge/>
          </w:tcPr>
          <w:p w14:paraId="380F8F4F" w14:textId="77777777" w:rsidR="000327EE" w:rsidRPr="000327EE" w:rsidRDefault="000327EE" w:rsidP="000327EE">
            <w:pPr>
              <w:pStyle w:val="EFSATablefirstcolumn"/>
              <w:rPr>
                <w:sz w:val="16"/>
                <w:szCs w:val="16"/>
              </w:rPr>
            </w:pPr>
          </w:p>
        </w:tc>
        <w:tc>
          <w:tcPr>
            <w:tcW w:w="1179" w:type="dxa"/>
            <w:vMerge w:val="restart"/>
          </w:tcPr>
          <w:p w14:paraId="47F9A0C4" w14:textId="77777777" w:rsidR="000327EE" w:rsidRPr="000327EE" w:rsidRDefault="000327EE" w:rsidP="000327EE">
            <w:pPr>
              <w:pStyle w:val="EFSATabledata"/>
              <w:rPr>
                <w:sz w:val="16"/>
                <w:szCs w:val="16"/>
              </w:rPr>
            </w:pPr>
            <w:r w:rsidRPr="000327EE">
              <w:rPr>
                <w:rFonts w:eastAsia="Times New Roman"/>
                <w:sz w:val="16"/>
                <w:szCs w:val="16"/>
                <w:lang w:eastAsia="en-GB"/>
              </w:rPr>
              <w:t>BEA</w:t>
            </w:r>
          </w:p>
        </w:tc>
        <w:tc>
          <w:tcPr>
            <w:tcW w:w="1827" w:type="dxa"/>
            <w:vMerge/>
          </w:tcPr>
          <w:p w14:paraId="4E995B97" w14:textId="77777777" w:rsidR="000327EE" w:rsidRPr="000327EE" w:rsidRDefault="000327EE" w:rsidP="000327EE">
            <w:pPr>
              <w:pStyle w:val="EFSATabledata"/>
              <w:rPr>
                <w:b/>
                <w:sz w:val="16"/>
                <w:szCs w:val="16"/>
              </w:rPr>
            </w:pPr>
          </w:p>
        </w:tc>
        <w:tc>
          <w:tcPr>
            <w:tcW w:w="1743" w:type="dxa"/>
            <w:vMerge/>
          </w:tcPr>
          <w:p w14:paraId="6C5B8845" w14:textId="77777777" w:rsidR="000327EE" w:rsidRPr="000327EE" w:rsidRDefault="000327EE" w:rsidP="000327EE">
            <w:pPr>
              <w:pStyle w:val="EFSATabledata"/>
              <w:rPr>
                <w:b/>
                <w:sz w:val="16"/>
                <w:szCs w:val="16"/>
              </w:rPr>
            </w:pPr>
          </w:p>
        </w:tc>
        <w:tc>
          <w:tcPr>
            <w:tcW w:w="1161" w:type="dxa"/>
          </w:tcPr>
          <w:p w14:paraId="0E87A5CC" w14:textId="77777777" w:rsidR="000327EE" w:rsidRPr="000327EE" w:rsidRDefault="000327EE" w:rsidP="000327EE">
            <w:pPr>
              <w:pStyle w:val="EFSATabledata"/>
              <w:rPr>
                <w:sz w:val="16"/>
                <w:szCs w:val="16"/>
              </w:rPr>
            </w:pPr>
            <w:r w:rsidRPr="000327EE">
              <w:rPr>
                <w:rFonts w:eastAsia="Times New Roman"/>
                <w:sz w:val="16"/>
                <w:szCs w:val="16"/>
                <w:lang w:eastAsia="en-GB"/>
              </w:rPr>
              <w:t>Cervical cancer tumor</w:t>
            </w:r>
          </w:p>
        </w:tc>
        <w:tc>
          <w:tcPr>
            <w:tcW w:w="1568" w:type="dxa"/>
          </w:tcPr>
          <w:p w14:paraId="04F037CA" w14:textId="77777777" w:rsidR="000327EE" w:rsidRPr="000327EE" w:rsidRDefault="000327EE" w:rsidP="000327EE">
            <w:pPr>
              <w:pStyle w:val="EFSATabledata"/>
              <w:rPr>
                <w:sz w:val="16"/>
                <w:szCs w:val="16"/>
              </w:rPr>
            </w:pPr>
            <w:r w:rsidRPr="000327EE">
              <w:rPr>
                <w:rFonts w:eastAsia="Times New Roman"/>
                <w:sz w:val="16"/>
                <w:szCs w:val="16"/>
                <w:lang w:eastAsia="en-GB"/>
              </w:rPr>
              <w:t>3.4±0.4 ng/g</w:t>
            </w:r>
          </w:p>
        </w:tc>
        <w:tc>
          <w:tcPr>
            <w:tcW w:w="1287" w:type="dxa"/>
            <w:vMerge/>
          </w:tcPr>
          <w:p w14:paraId="0E98E819" w14:textId="77777777" w:rsidR="000327EE" w:rsidRPr="000327EE" w:rsidRDefault="000327EE" w:rsidP="000327EE">
            <w:pPr>
              <w:pStyle w:val="EFSATabledata"/>
              <w:rPr>
                <w:b/>
                <w:sz w:val="16"/>
                <w:szCs w:val="16"/>
              </w:rPr>
            </w:pPr>
          </w:p>
        </w:tc>
        <w:tc>
          <w:tcPr>
            <w:tcW w:w="2864" w:type="dxa"/>
            <w:vMerge/>
          </w:tcPr>
          <w:p w14:paraId="1B0CC4E7" w14:textId="77777777" w:rsidR="000327EE" w:rsidRPr="000327EE" w:rsidRDefault="000327EE" w:rsidP="000327EE">
            <w:pPr>
              <w:pStyle w:val="EFSATabledata"/>
              <w:rPr>
                <w:b/>
                <w:sz w:val="16"/>
                <w:szCs w:val="16"/>
              </w:rPr>
            </w:pPr>
          </w:p>
        </w:tc>
        <w:tc>
          <w:tcPr>
            <w:tcW w:w="1056" w:type="dxa"/>
            <w:vMerge/>
          </w:tcPr>
          <w:p w14:paraId="53EA7FC6" w14:textId="77777777" w:rsidR="000327EE" w:rsidRPr="000327EE" w:rsidRDefault="000327EE" w:rsidP="000327EE">
            <w:pPr>
              <w:pStyle w:val="EFSATabledata"/>
              <w:rPr>
                <w:b/>
                <w:sz w:val="16"/>
                <w:szCs w:val="16"/>
              </w:rPr>
            </w:pPr>
          </w:p>
        </w:tc>
      </w:tr>
      <w:tr w:rsidR="000327EE" w:rsidRPr="000327EE" w14:paraId="2940B728" w14:textId="77777777" w:rsidTr="0059208A">
        <w:trPr>
          <w:trHeight w:val="144"/>
          <w:tblHeader/>
        </w:trPr>
        <w:tc>
          <w:tcPr>
            <w:tcW w:w="1650" w:type="dxa"/>
            <w:vMerge/>
          </w:tcPr>
          <w:p w14:paraId="0E2CD461" w14:textId="77777777" w:rsidR="000327EE" w:rsidRPr="000327EE" w:rsidRDefault="000327EE" w:rsidP="000327EE">
            <w:pPr>
              <w:pStyle w:val="EFSATablefirstcolumn"/>
              <w:rPr>
                <w:sz w:val="16"/>
                <w:szCs w:val="16"/>
              </w:rPr>
            </w:pPr>
          </w:p>
        </w:tc>
        <w:tc>
          <w:tcPr>
            <w:tcW w:w="1179" w:type="dxa"/>
            <w:vMerge/>
          </w:tcPr>
          <w:p w14:paraId="68DC3F5D" w14:textId="77777777" w:rsidR="000327EE" w:rsidRPr="000327EE" w:rsidRDefault="000327EE" w:rsidP="000327EE">
            <w:pPr>
              <w:pStyle w:val="EFSATabledata"/>
              <w:rPr>
                <w:b/>
                <w:sz w:val="16"/>
                <w:szCs w:val="16"/>
              </w:rPr>
            </w:pPr>
          </w:p>
        </w:tc>
        <w:tc>
          <w:tcPr>
            <w:tcW w:w="1827" w:type="dxa"/>
            <w:vMerge/>
          </w:tcPr>
          <w:p w14:paraId="6477C07A" w14:textId="77777777" w:rsidR="000327EE" w:rsidRPr="000327EE" w:rsidRDefault="000327EE" w:rsidP="000327EE">
            <w:pPr>
              <w:pStyle w:val="EFSATabledata"/>
              <w:rPr>
                <w:b/>
                <w:sz w:val="16"/>
                <w:szCs w:val="16"/>
              </w:rPr>
            </w:pPr>
          </w:p>
        </w:tc>
        <w:tc>
          <w:tcPr>
            <w:tcW w:w="1743" w:type="dxa"/>
            <w:vMerge/>
          </w:tcPr>
          <w:p w14:paraId="61200586" w14:textId="77777777" w:rsidR="000327EE" w:rsidRPr="000327EE" w:rsidRDefault="000327EE" w:rsidP="000327EE">
            <w:pPr>
              <w:pStyle w:val="EFSATabledata"/>
              <w:rPr>
                <w:b/>
                <w:sz w:val="16"/>
                <w:szCs w:val="16"/>
              </w:rPr>
            </w:pPr>
          </w:p>
        </w:tc>
        <w:tc>
          <w:tcPr>
            <w:tcW w:w="1161" w:type="dxa"/>
          </w:tcPr>
          <w:p w14:paraId="2480D387" w14:textId="77777777" w:rsidR="000327EE" w:rsidRPr="000327EE" w:rsidRDefault="000327EE" w:rsidP="000327EE">
            <w:pPr>
              <w:pStyle w:val="EFSATabledata"/>
              <w:rPr>
                <w:sz w:val="16"/>
                <w:szCs w:val="16"/>
              </w:rPr>
            </w:pPr>
            <w:r w:rsidRPr="000327EE">
              <w:rPr>
                <w:rFonts w:eastAsia="Times New Roman"/>
                <w:sz w:val="16"/>
                <w:szCs w:val="16"/>
                <w:lang w:eastAsia="en-GB"/>
              </w:rPr>
              <w:t>Serum</w:t>
            </w:r>
          </w:p>
        </w:tc>
        <w:tc>
          <w:tcPr>
            <w:tcW w:w="1568" w:type="dxa"/>
          </w:tcPr>
          <w:p w14:paraId="7D3FA074" w14:textId="77777777" w:rsidR="000327EE" w:rsidRPr="000327EE" w:rsidRDefault="000327EE" w:rsidP="000327EE">
            <w:pPr>
              <w:pStyle w:val="EFSATabledata"/>
              <w:rPr>
                <w:sz w:val="16"/>
                <w:szCs w:val="16"/>
              </w:rPr>
            </w:pPr>
            <w:r w:rsidRPr="000327EE">
              <w:rPr>
                <w:rFonts w:eastAsia="Times New Roman"/>
                <w:sz w:val="16"/>
                <w:szCs w:val="16"/>
                <w:lang w:eastAsia="en-GB"/>
              </w:rPr>
              <w:t>2.6±0.6 ng/g</w:t>
            </w:r>
          </w:p>
        </w:tc>
        <w:tc>
          <w:tcPr>
            <w:tcW w:w="1287" w:type="dxa"/>
            <w:vMerge/>
          </w:tcPr>
          <w:p w14:paraId="0CFB8E1C" w14:textId="77777777" w:rsidR="000327EE" w:rsidRPr="000327EE" w:rsidRDefault="000327EE" w:rsidP="000327EE">
            <w:pPr>
              <w:pStyle w:val="EFSATabledata"/>
              <w:rPr>
                <w:b/>
                <w:sz w:val="16"/>
                <w:szCs w:val="16"/>
              </w:rPr>
            </w:pPr>
          </w:p>
        </w:tc>
        <w:tc>
          <w:tcPr>
            <w:tcW w:w="2864" w:type="dxa"/>
            <w:vMerge/>
          </w:tcPr>
          <w:p w14:paraId="29878757" w14:textId="77777777" w:rsidR="000327EE" w:rsidRPr="000327EE" w:rsidRDefault="000327EE" w:rsidP="000327EE">
            <w:pPr>
              <w:pStyle w:val="EFSATabledata"/>
              <w:rPr>
                <w:b/>
                <w:sz w:val="16"/>
                <w:szCs w:val="16"/>
              </w:rPr>
            </w:pPr>
          </w:p>
        </w:tc>
        <w:tc>
          <w:tcPr>
            <w:tcW w:w="1056" w:type="dxa"/>
            <w:vMerge/>
          </w:tcPr>
          <w:p w14:paraId="4F5FCCCD" w14:textId="77777777" w:rsidR="000327EE" w:rsidRPr="000327EE" w:rsidRDefault="000327EE" w:rsidP="000327EE">
            <w:pPr>
              <w:pStyle w:val="EFSATabledata"/>
              <w:rPr>
                <w:b/>
                <w:sz w:val="16"/>
                <w:szCs w:val="16"/>
              </w:rPr>
            </w:pPr>
          </w:p>
        </w:tc>
      </w:tr>
      <w:tr w:rsidR="000327EE" w:rsidRPr="000327EE" w14:paraId="25882EDD" w14:textId="77777777" w:rsidTr="0059208A">
        <w:trPr>
          <w:trHeight w:val="144"/>
          <w:tblHeader/>
        </w:trPr>
        <w:tc>
          <w:tcPr>
            <w:tcW w:w="1650" w:type="dxa"/>
            <w:vMerge w:val="restart"/>
          </w:tcPr>
          <w:p w14:paraId="32BF357A" w14:textId="77777777" w:rsidR="000327EE" w:rsidRPr="000327EE" w:rsidRDefault="000327EE" w:rsidP="000327EE">
            <w:pPr>
              <w:pStyle w:val="EFSATablefirstcolumn"/>
              <w:rPr>
                <w:sz w:val="16"/>
                <w:szCs w:val="16"/>
              </w:rPr>
            </w:pPr>
            <w:r w:rsidRPr="000327EE">
              <w:rPr>
                <w:rFonts w:eastAsia="Times New Roman"/>
                <w:sz w:val="16"/>
                <w:szCs w:val="16"/>
                <w:lang w:eastAsia="en-GB"/>
              </w:rPr>
              <w:t>ENNA/ Toxicological studies with data on biomarkers</w:t>
            </w:r>
          </w:p>
        </w:tc>
        <w:tc>
          <w:tcPr>
            <w:tcW w:w="1179" w:type="dxa"/>
            <w:vMerge w:val="restart"/>
          </w:tcPr>
          <w:p w14:paraId="6C7348C8" w14:textId="77777777" w:rsidR="000327EE" w:rsidRPr="000327EE" w:rsidRDefault="000327EE" w:rsidP="000327EE">
            <w:pPr>
              <w:pStyle w:val="EFSATabledata"/>
              <w:rPr>
                <w:sz w:val="16"/>
                <w:szCs w:val="16"/>
              </w:rPr>
            </w:pPr>
            <w:r w:rsidRPr="000327EE">
              <w:rPr>
                <w:rFonts w:eastAsia="Times New Roman"/>
                <w:sz w:val="16"/>
                <w:szCs w:val="16"/>
                <w:lang w:eastAsia="en-GB"/>
              </w:rPr>
              <w:t>ENNa</w:t>
            </w:r>
          </w:p>
        </w:tc>
        <w:tc>
          <w:tcPr>
            <w:tcW w:w="1827" w:type="dxa"/>
          </w:tcPr>
          <w:p w14:paraId="1DBC1B17" w14:textId="77777777" w:rsidR="000327EE" w:rsidRPr="000327EE" w:rsidRDefault="000327EE" w:rsidP="000327EE">
            <w:pPr>
              <w:pStyle w:val="EFSATabledata"/>
              <w:rPr>
                <w:sz w:val="16"/>
                <w:szCs w:val="16"/>
              </w:rPr>
            </w:pPr>
            <w:r w:rsidRPr="000327EE">
              <w:rPr>
                <w:rFonts w:eastAsia="Times New Roman"/>
                <w:sz w:val="16"/>
                <w:szCs w:val="16"/>
                <w:lang w:eastAsia="en-GB"/>
              </w:rPr>
              <w:t>Wistar rats 5</w:t>
            </w:r>
          </w:p>
        </w:tc>
        <w:tc>
          <w:tcPr>
            <w:tcW w:w="1743" w:type="dxa"/>
          </w:tcPr>
          <w:p w14:paraId="5468138D"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Admin ENNA 465 mg/kg feed; 2 week </w:t>
            </w:r>
          </w:p>
        </w:tc>
        <w:tc>
          <w:tcPr>
            <w:tcW w:w="1161" w:type="dxa"/>
          </w:tcPr>
          <w:p w14:paraId="37C2EC07" w14:textId="77777777" w:rsidR="000327EE" w:rsidRPr="000327EE" w:rsidRDefault="000327EE" w:rsidP="000327EE">
            <w:pPr>
              <w:pStyle w:val="EFSATabledata"/>
              <w:rPr>
                <w:sz w:val="16"/>
                <w:szCs w:val="16"/>
              </w:rPr>
            </w:pPr>
            <w:r w:rsidRPr="000327EE">
              <w:rPr>
                <w:rFonts w:eastAsia="Times New Roman"/>
                <w:sz w:val="16"/>
                <w:szCs w:val="16"/>
                <w:lang w:eastAsia="en-GB"/>
              </w:rPr>
              <w:t>Serum</w:t>
            </w:r>
          </w:p>
        </w:tc>
        <w:tc>
          <w:tcPr>
            <w:tcW w:w="1568" w:type="dxa"/>
          </w:tcPr>
          <w:p w14:paraId="4BE5A049" w14:textId="77777777" w:rsidR="000327EE" w:rsidRPr="000327EE" w:rsidRDefault="000327EE" w:rsidP="000327EE">
            <w:pPr>
              <w:pStyle w:val="EFSATabledata"/>
              <w:rPr>
                <w:sz w:val="16"/>
                <w:szCs w:val="16"/>
              </w:rPr>
            </w:pPr>
            <w:r w:rsidRPr="000327EE">
              <w:rPr>
                <w:rFonts w:eastAsia="Times New Roman"/>
                <w:sz w:val="16"/>
                <w:szCs w:val="16"/>
                <w:lang w:eastAsia="en-GB"/>
              </w:rPr>
              <w:t>1.70±1.70 µg/ml</w:t>
            </w:r>
          </w:p>
        </w:tc>
        <w:tc>
          <w:tcPr>
            <w:tcW w:w="1287" w:type="dxa"/>
            <w:vMerge w:val="restart"/>
          </w:tcPr>
          <w:p w14:paraId="4342DEE5" w14:textId="77777777" w:rsidR="000327EE" w:rsidRPr="000327EE" w:rsidRDefault="000327EE" w:rsidP="000327EE">
            <w:pPr>
              <w:pStyle w:val="EFSATabledata"/>
              <w:rPr>
                <w:sz w:val="16"/>
                <w:szCs w:val="16"/>
                <w:lang w:val="pt-PT"/>
              </w:rPr>
            </w:pPr>
            <w:r w:rsidRPr="000327EE">
              <w:rPr>
                <w:rFonts w:eastAsia="Times New Roman"/>
                <w:sz w:val="16"/>
                <w:szCs w:val="16"/>
                <w:lang w:val="pt-PT" w:eastAsia="en-GB"/>
              </w:rPr>
              <w:t xml:space="preserve">LC-MS/MS </w:t>
            </w:r>
          </w:p>
          <w:p w14:paraId="776DD0E1" w14:textId="77777777" w:rsidR="000327EE" w:rsidRPr="000327EE" w:rsidRDefault="000327EE" w:rsidP="000327EE">
            <w:pPr>
              <w:pStyle w:val="EFSATabledata"/>
              <w:rPr>
                <w:rFonts w:eastAsia="Times New Roman"/>
                <w:sz w:val="16"/>
                <w:szCs w:val="16"/>
                <w:lang w:val="pt-PT" w:eastAsia="en-GB"/>
              </w:rPr>
            </w:pPr>
          </w:p>
          <w:p w14:paraId="4AF331D6" w14:textId="77777777" w:rsidR="000327EE" w:rsidRPr="000327EE" w:rsidRDefault="000327EE" w:rsidP="000327EE">
            <w:pPr>
              <w:pStyle w:val="EFSATabledata"/>
              <w:rPr>
                <w:sz w:val="16"/>
                <w:szCs w:val="16"/>
                <w:lang w:val="pt-PT"/>
              </w:rPr>
            </w:pPr>
            <w:r w:rsidRPr="000327EE">
              <w:rPr>
                <w:rFonts w:eastAsia="Times New Roman"/>
                <w:sz w:val="16"/>
                <w:szCs w:val="16"/>
                <w:lang w:val="pt-PT" w:eastAsia="en-GB"/>
              </w:rPr>
              <w:t>Serum (LOQ 5.4 ng/ml )</w:t>
            </w:r>
          </w:p>
          <w:p w14:paraId="6ECBC05F" w14:textId="77777777" w:rsidR="000327EE" w:rsidRPr="000327EE" w:rsidRDefault="000327EE" w:rsidP="000327EE">
            <w:pPr>
              <w:pStyle w:val="EFSATabledata"/>
              <w:rPr>
                <w:sz w:val="16"/>
                <w:szCs w:val="16"/>
              </w:rPr>
            </w:pPr>
            <w:r w:rsidRPr="000327EE">
              <w:rPr>
                <w:rFonts w:eastAsia="Times New Roman"/>
                <w:sz w:val="16"/>
                <w:szCs w:val="16"/>
                <w:lang w:eastAsia="en-GB"/>
              </w:rPr>
              <w:t>Urine (LOQ 6 ng/ml)</w:t>
            </w:r>
          </w:p>
          <w:p w14:paraId="199FF05B" w14:textId="77777777" w:rsidR="000327EE" w:rsidRPr="000327EE" w:rsidRDefault="000327EE" w:rsidP="000327EE">
            <w:pPr>
              <w:pStyle w:val="EFSATabledata"/>
              <w:rPr>
                <w:sz w:val="16"/>
                <w:szCs w:val="16"/>
              </w:rPr>
            </w:pPr>
            <w:r w:rsidRPr="000327EE">
              <w:rPr>
                <w:rFonts w:eastAsia="Times New Roman"/>
                <w:sz w:val="16"/>
                <w:szCs w:val="16"/>
                <w:lang w:eastAsia="en-GB"/>
              </w:rPr>
              <w:t>Faeces (LOQ 7 ng/g)</w:t>
            </w:r>
          </w:p>
          <w:p w14:paraId="27D47F7E" w14:textId="77777777" w:rsidR="000327EE" w:rsidRPr="000327EE" w:rsidRDefault="000327EE" w:rsidP="000327EE">
            <w:pPr>
              <w:pStyle w:val="EFSATabledata"/>
              <w:rPr>
                <w:b/>
                <w:sz w:val="16"/>
                <w:szCs w:val="16"/>
              </w:rPr>
            </w:pPr>
          </w:p>
        </w:tc>
        <w:tc>
          <w:tcPr>
            <w:tcW w:w="2864" w:type="dxa"/>
            <w:vMerge w:val="restart"/>
          </w:tcPr>
          <w:p w14:paraId="1E2BD39A"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Levels in serum might be associated with the absorption and distribution of ENN A, its distribution and possibility of accumulation in some organs could explain the levels of ENN A in serum. </w:t>
            </w:r>
          </w:p>
          <w:p w14:paraId="126171B9" w14:textId="77777777" w:rsidR="000327EE" w:rsidRPr="000327EE" w:rsidRDefault="000327EE" w:rsidP="000327EE">
            <w:pPr>
              <w:pStyle w:val="EFSATabledata"/>
              <w:rPr>
                <w:sz w:val="16"/>
                <w:szCs w:val="16"/>
              </w:rPr>
            </w:pPr>
          </w:p>
        </w:tc>
        <w:tc>
          <w:tcPr>
            <w:tcW w:w="1056" w:type="dxa"/>
            <w:vMerge w:val="restart"/>
          </w:tcPr>
          <w:p w14:paraId="3F547137" w14:textId="77777777" w:rsidR="000327EE" w:rsidRPr="000327EE" w:rsidRDefault="000327EE" w:rsidP="000327EE">
            <w:pPr>
              <w:pStyle w:val="EFSATabledata"/>
              <w:rPr>
                <w:sz w:val="16"/>
                <w:szCs w:val="16"/>
              </w:rPr>
            </w:pPr>
            <w:r w:rsidRPr="000327EE">
              <w:rPr>
                <w:rFonts w:eastAsia="Times New Roman"/>
                <w:sz w:val="16"/>
                <w:szCs w:val="16"/>
                <w:lang w:eastAsia="en-GB"/>
              </w:rPr>
              <w:t>Juan, 2014</w:t>
            </w:r>
          </w:p>
        </w:tc>
      </w:tr>
      <w:tr w:rsidR="000327EE" w:rsidRPr="000327EE" w14:paraId="470DFEB7" w14:textId="77777777" w:rsidTr="0059208A">
        <w:trPr>
          <w:trHeight w:val="144"/>
          <w:tblHeader/>
        </w:trPr>
        <w:tc>
          <w:tcPr>
            <w:tcW w:w="1650" w:type="dxa"/>
            <w:vMerge/>
          </w:tcPr>
          <w:p w14:paraId="747A8CA1" w14:textId="77777777" w:rsidR="000327EE" w:rsidRPr="000327EE" w:rsidRDefault="000327EE" w:rsidP="000327EE">
            <w:pPr>
              <w:pStyle w:val="EFSATablefirstcolumn"/>
              <w:rPr>
                <w:sz w:val="16"/>
                <w:szCs w:val="16"/>
              </w:rPr>
            </w:pPr>
          </w:p>
        </w:tc>
        <w:tc>
          <w:tcPr>
            <w:tcW w:w="1179" w:type="dxa"/>
            <w:vMerge/>
          </w:tcPr>
          <w:p w14:paraId="1C71ED1C" w14:textId="77777777" w:rsidR="000327EE" w:rsidRPr="000327EE" w:rsidRDefault="000327EE" w:rsidP="000327EE">
            <w:pPr>
              <w:pStyle w:val="EFSATabledata"/>
              <w:rPr>
                <w:b/>
                <w:sz w:val="16"/>
                <w:szCs w:val="16"/>
              </w:rPr>
            </w:pPr>
          </w:p>
        </w:tc>
        <w:tc>
          <w:tcPr>
            <w:tcW w:w="1827" w:type="dxa"/>
          </w:tcPr>
          <w:p w14:paraId="59A1FEF2" w14:textId="77777777" w:rsidR="000327EE" w:rsidRPr="000327EE" w:rsidRDefault="000327EE" w:rsidP="000327EE">
            <w:pPr>
              <w:pStyle w:val="EFSATabledata"/>
              <w:rPr>
                <w:sz w:val="16"/>
                <w:szCs w:val="16"/>
              </w:rPr>
            </w:pPr>
          </w:p>
        </w:tc>
        <w:tc>
          <w:tcPr>
            <w:tcW w:w="1743" w:type="dxa"/>
          </w:tcPr>
          <w:p w14:paraId="36BE7776" w14:textId="77777777" w:rsidR="000327EE" w:rsidRPr="000327EE" w:rsidRDefault="000327EE" w:rsidP="000327EE">
            <w:pPr>
              <w:pStyle w:val="EFSATabledata"/>
              <w:rPr>
                <w:b/>
                <w:sz w:val="16"/>
                <w:szCs w:val="16"/>
              </w:rPr>
            </w:pPr>
            <w:r w:rsidRPr="000327EE">
              <w:rPr>
                <w:rFonts w:eastAsia="Times New Roman"/>
                <w:sz w:val="16"/>
                <w:szCs w:val="16"/>
                <w:lang w:eastAsia="en-GB"/>
              </w:rPr>
              <w:t xml:space="preserve">Admin of ENNA 465 mg/kg feed; 3 week </w:t>
            </w:r>
          </w:p>
        </w:tc>
        <w:tc>
          <w:tcPr>
            <w:tcW w:w="1161" w:type="dxa"/>
          </w:tcPr>
          <w:p w14:paraId="43F9B2C6" w14:textId="77777777" w:rsidR="000327EE" w:rsidRPr="000327EE" w:rsidRDefault="000327EE" w:rsidP="000327EE">
            <w:pPr>
              <w:pStyle w:val="EFSATabledata"/>
              <w:rPr>
                <w:sz w:val="16"/>
                <w:szCs w:val="16"/>
              </w:rPr>
            </w:pPr>
            <w:r w:rsidRPr="000327EE">
              <w:rPr>
                <w:rFonts w:eastAsia="Times New Roman"/>
                <w:sz w:val="16"/>
                <w:szCs w:val="16"/>
                <w:lang w:eastAsia="en-GB"/>
              </w:rPr>
              <w:t>Serum</w:t>
            </w:r>
          </w:p>
        </w:tc>
        <w:tc>
          <w:tcPr>
            <w:tcW w:w="1568" w:type="dxa"/>
          </w:tcPr>
          <w:p w14:paraId="5D4C25A7" w14:textId="77777777" w:rsidR="000327EE" w:rsidRPr="000327EE" w:rsidRDefault="000327EE" w:rsidP="000327EE">
            <w:pPr>
              <w:pStyle w:val="EFSATabledata"/>
              <w:rPr>
                <w:sz w:val="16"/>
                <w:szCs w:val="16"/>
              </w:rPr>
            </w:pPr>
            <w:r w:rsidRPr="000327EE">
              <w:rPr>
                <w:rFonts w:eastAsia="Times New Roman"/>
                <w:sz w:val="16"/>
                <w:szCs w:val="16"/>
                <w:lang w:eastAsia="en-GB"/>
              </w:rPr>
              <w:t>2.20±0.8 µg/ml</w:t>
            </w:r>
          </w:p>
        </w:tc>
        <w:tc>
          <w:tcPr>
            <w:tcW w:w="1287" w:type="dxa"/>
            <w:vMerge/>
          </w:tcPr>
          <w:p w14:paraId="4D4D5BB2" w14:textId="77777777" w:rsidR="000327EE" w:rsidRPr="000327EE" w:rsidRDefault="000327EE" w:rsidP="000327EE">
            <w:pPr>
              <w:pStyle w:val="EFSATabledata"/>
              <w:rPr>
                <w:b/>
                <w:sz w:val="16"/>
                <w:szCs w:val="16"/>
              </w:rPr>
            </w:pPr>
          </w:p>
        </w:tc>
        <w:tc>
          <w:tcPr>
            <w:tcW w:w="2864" w:type="dxa"/>
            <w:vMerge/>
          </w:tcPr>
          <w:p w14:paraId="2BC3A850" w14:textId="77777777" w:rsidR="000327EE" w:rsidRPr="000327EE" w:rsidRDefault="000327EE" w:rsidP="000327EE">
            <w:pPr>
              <w:pStyle w:val="EFSATabledata"/>
              <w:rPr>
                <w:b/>
                <w:sz w:val="16"/>
                <w:szCs w:val="16"/>
              </w:rPr>
            </w:pPr>
          </w:p>
        </w:tc>
        <w:tc>
          <w:tcPr>
            <w:tcW w:w="1056" w:type="dxa"/>
            <w:vMerge/>
          </w:tcPr>
          <w:p w14:paraId="0C1CC714" w14:textId="77777777" w:rsidR="000327EE" w:rsidRPr="000327EE" w:rsidRDefault="000327EE" w:rsidP="000327EE">
            <w:pPr>
              <w:pStyle w:val="EFSATabledata"/>
              <w:rPr>
                <w:b/>
                <w:sz w:val="16"/>
                <w:szCs w:val="16"/>
              </w:rPr>
            </w:pPr>
          </w:p>
        </w:tc>
      </w:tr>
      <w:tr w:rsidR="000327EE" w:rsidRPr="000327EE" w14:paraId="3A432BDF" w14:textId="77777777" w:rsidTr="0059208A">
        <w:trPr>
          <w:trHeight w:val="144"/>
          <w:tblHeader/>
        </w:trPr>
        <w:tc>
          <w:tcPr>
            <w:tcW w:w="1650" w:type="dxa"/>
            <w:vMerge/>
          </w:tcPr>
          <w:p w14:paraId="7EF19203" w14:textId="77777777" w:rsidR="000327EE" w:rsidRPr="000327EE" w:rsidRDefault="000327EE" w:rsidP="000327EE">
            <w:pPr>
              <w:pStyle w:val="EFSATablefirstcolumn"/>
              <w:rPr>
                <w:sz w:val="16"/>
                <w:szCs w:val="16"/>
              </w:rPr>
            </w:pPr>
          </w:p>
        </w:tc>
        <w:tc>
          <w:tcPr>
            <w:tcW w:w="1179" w:type="dxa"/>
            <w:vMerge/>
          </w:tcPr>
          <w:p w14:paraId="147B6DA3" w14:textId="77777777" w:rsidR="000327EE" w:rsidRPr="000327EE" w:rsidRDefault="000327EE" w:rsidP="000327EE">
            <w:pPr>
              <w:pStyle w:val="EFSATabledata"/>
              <w:rPr>
                <w:b/>
                <w:sz w:val="16"/>
                <w:szCs w:val="16"/>
              </w:rPr>
            </w:pPr>
          </w:p>
        </w:tc>
        <w:tc>
          <w:tcPr>
            <w:tcW w:w="1827" w:type="dxa"/>
          </w:tcPr>
          <w:p w14:paraId="5E29B2F2" w14:textId="77777777" w:rsidR="000327EE" w:rsidRPr="000327EE" w:rsidRDefault="000327EE" w:rsidP="000327EE">
            <w:pPr>
              <w:pStyle w:val="EFSATabledata"/>
              <w:rPr>
                <w:sz w:val="16"/>
                <w:szCs w:val="16"/>
              </w:rPr>
            </w:pPr>
          </w:p>
        </w:tc>
        <w:tc>
          <w:tcPr>
            <w:tcW w:w="1743" w:type="dxa"/>
          </w:tcPr>
          <w:p w14:paraId="00C2D89E" w14:textId="77777777" w:rsidR="000327EE" w:rsidRPr="000327EE" w:rsidRDefault="000327EE" w:rsidP="000327EE">
            <w:pPr>
              <w:pStyle w:val="EFSATabledata"/>
              <w:rPr>
                <w:b/>
                <w:sz w:val="16"/>
                <w:szCs w:val="16"/>
              </w:rPr>
            </w:pPr>
            <w:r w:rsidRPr="000327EE">
              <w:rPr>
                <w:rFonts w:eastAsia="Times New Roman"/>
                <w:sz w:val="16"/>
                <w:szCs w:val="16"/>
                <w:lang w:eastAsia="en-GB"/>
              </w:rPr>
              <w:t xml:space="preserve">Admin of ENNA 465 mg/kg feed; 4 week </w:t>
            </w:r>
          </w:p>
        </w:tc>
        <w:tc>
          <w:tcPr>
            <w:tcW w:w="1161" w:type="dxa"/>
          </w:tcPr>
          <w:p w14:paraId="4DFCCBB0" w14:textId="77777777" w:rsidR="000327EE" w:rsidRPr="000327EE" w:rsidRDefault="000327EE" w:rsidP="000327EE">
            <w:pPr>
              <w:pStyle w:val="EFSATabledata"/>
              <w:rPr>
                <w:sz w:val="16"/>
                <w:szCs w:val="16"/>
              </w:rPr>
            </w:pPr>
            <w:r w:rsidRPr="000327EE">
              <w:rPr>
                <w:rFonts w:eastAsia="Times New Roman"/>
                <w:sz w:val="16"/>
                <w:szCs w:val="16"/>
                <w:lang w:eastAsia="en-GB"/>
              </w:rPr>
              <w:t>Serum</w:t>
            </w:r>
          </w:p>
        </w:tc>
        <w:tc>
          <w:tcPr>
            <w:tcW w:w="1568" w:type="dxa"/>
          </w:tcPr>
          <w:p w14:paraId="761EF1CE" w14:textId="77777777" w:rsidR="000327EE" w:rsidRPr="000327EE" w:rsidRDefault="000327EE" w:rsidP="000327EE">
            <w:pPr>
              <w:pStyle w:val="EFSATabledata"/>
              <w:rPr>
                <w:sz w:val="16"/>
                <w:szCs w:val="16"/>
              </w:rPr>
            </w:pPr>
            <w:r w:rsidRPr="000327EE">
              <w:rPr>
                <w:rFonts w:eastAsia="Times New Roman"/>
                <w:sz w:val="16"/>
                <w:szCs w:val="16"/>
                <w:lang w:eastAsia="en-GB"/>
              </w:rPr>
              <w:t>4.76±0.5 µg/ml</w:t>
            </w:r>
          </w:p>
        </w:tc>
        <w:tc>
          <w:tcPr>
            <w:tcW w:w="1287" w:type="dxa"/>
            <w:vMerge/>
          </w:tcPr>
          <w:p w14:paraId="1C2F7375" w14:textId="77777777" w:rsidR="000327EE" w:rsidRPr="000327EE" w:rsidRDefault="000327EE" w:rsidP="000327EE">
            <w:pPr>
              <w:pStyle w:val="EFSATabledata"/>
              <w:rPr>
                <w:b/>
                <w:sz w:val="16"/>
                <w:szCs w:val="16"/>
              </w:rPr>
            </w:pPr>
          </w:p>
        </w:tc>
        <w:tc>
          <w:tcPr>
            <w:tcW w:w="2864" w:type="dxa"/>
            <w:vMerge/>
          </w:tcPr>
          <w:p w14:paraId="636D2080" w14:textId="77777777" w:rsidR="000327EE" w:rsidRPr="000327EE" w:rsidRDefault="000327EE" w:rsidP="000327EE">
            <w:pPr>
              <w:pStyle w:val="EFSATabledata"/>
              <w:rPr>
                <w:b/>
                <w:sz w:val="16"/>
                <w:szCs w:val="16"/>
              </w:rPr>
            </w:pPr>
          </w:p>
        </w:tc>
        <w:tc>
          <w:tcPr>
            <w:tcW w:w="1056" w:type="dxa"/>
            <w:vMerge/>
          </w:tcPr>
          <w:p w14:paraId="6C84B5E6" w14:textId="77777777" w:rsidR="000327EE" w:rsidRPr="000327EE" w:rsidRDefault="000327EE" w:rsidP="000327EE">
            <w:pPr>
              <w:pStyle w:val="EFSATabledata"/>
              <w:rPr>
                <w:b/>
                <w:sz w:val="16"/>
                <w:szCs w:val="16"/>
              </w:rPr>
            </w:pPr>
          </w:p>
        </w:tc>
      </w:tr>
      <w:tr w:rsidR="000327EE" w:rsidRPr="000327EE" w14:paraId="46428F32" w14:textId="77777777" w:rsidTr="0059208A">
        <w:trPr>
          <w:trHeight w:val="144"/>
          <w:tblHeader/>
        </w:trPr>
        <w:tc>
          <w:tcPr>
            <w:tcW w:w="1650" w:type="dxa"/>
            <w:vMerge/>
          </w:tcPr>
          <w:p w14:paraId="3DF6D278" w14:textId="77777777" w:rsidR="000327EE" w:rsidRPr="000327EE" w:rsidRDefault="000327EE" w:rsidP="000327EE">
            <w:pPr>
              <w:pStyle w:val="EFSATablefirstcolumn"/>
              <w:rPr>
                <w:sz w:val="16"/>
                <w:szCs w:val="16"/>
              </w:rPr>
            </w:pPr>
          </w:p>
        </w:tc>
        <w:tc>
          <w:tcPr>
            <w:tcW w:w="1179" w:type="dxa"/>
            <w:vMerge/>
          </w:tcPr>
          <w:p w14:paraId="40F511DF" w14:textId="77777777" w:rsidR="000327EE" w:rsidRPr="000327EE" w:rsidRDefault="000327EE" w:rsidP="000327EE">
            <w:pPr>
              <w:pStyle w:val="EFSATabledata"/>
              <w:rPr>
                <w:b/>
                <w:sz w:val="16"/>
                <w:szCs w:val="16"/>
              </w:rPr>
            </w:pPr>
          </w:p>
        </w:tc>
        <w:tc>
          <w:tcPr>
            <w:tcW w:w="1827" w:type="dxa"/>
          </w:tcPr>
          <w:p w14:paraId="14BB6E68" w14:textId="77777777" w:rsidR="000327EE" w:rsidRPr="000327EE" w:rsidRDefault="000327EE" w:rsidP="000327EE">
            <w:pPr>
              <w:pStyle w:val="EFSATabledata"/>
              <w:rPr>
                <w:sz w:val="16"/>
                <w:szCs w:val="16"/>
              </w:rPr>
            </w:pPr>
          </w:p>
        </w:tc>
        <w:tc>
          <w:tcPr>
            <w:tcW w:w="1743" w:type="dxa"/>
          </w:tcPr>
          <w:p w14:paraId="75874FD0" w14:textId="77777777" w:rsidR="000327EE" w:rsidRPr="000327EE" w:rsidRDefault="000327EE" w:rsidP="000327EE">
            <w:pPr>
              <w:pStyle w:val="EFSATabledata"/>
              <w:rPr>
                <w:b/>
                <w:sz w:val="16"/>
                <w:szCs w:val="16"/>
              </w:rPr>
            </w:pPr>
            <w:r w:rsidRPr="000327EE">
              <w:rPr>
                <w:rFonts w:eastAsia="Times New Roman"/>
                <w:sz w:val="16"/>
                <w:szCs w:val="16"/>
                <w:lang w:eastAsia="en-GB"/>
              </w:rPr>
              <w:t>Admin of ENNA 465 mg/kg feed; during all treatment period</w:t>
            </w:r>
          </w:p>
        </w:tc>
        <w:tc>
          <w:tcPr>
            <w:tcW w:w="1161" w:type="dxa"/>
          </w:tcPr>
          <w:p w14:paraId="630DDC11" w14:textId="77777777" w:rsidR="000327EE" w:rsidRPr="000327EE" w:rsidRDefault="000327EE" w:rsidP="000327EE">
            <w:pPr>
              <w:pStyle w:val="EFSATabledata"/>
              <w:rPr>
                <w:sz w:val="16"/>
                <w:szCs w:val="16"/>
              </w:rPr>
            </w:pPr>
            <w:r w:rsidRPr="000327EE">
              <w:rPr>
                <w:rFonts w:eastAsia="Times New Roman"/>
                <w:sz w:val="16"/>
                <w:szCs w:val="16"/>
                <w:lang w:eastAsia="en-GB"/>
              </w:rPr>
              <w:t>Faeces and urine</w:t>
            </w:r>
          </w:p>
        </w:tc>
        <w:tc>
          <w:tcPr>
            <w:tcW w:w="1568" w:type="dxa"/>
          </w:tcPr>
          <w:p w14:paraId="25C05B9C" w14:textId="77777777" w:rsidR="000327EE" w:rsidRPr="000327EE" w:rsidRDefault="000327EE" w:rsidP="000327EE">
            <w:pPr>
              <w:pStyle w:val="EFSATabledata"/>
              <w:rPr>
                <w:sz w:val="16"/>
                <w:szCs w:val="16"/>
              </w:rPr>
            </w:pPr>
            <w:r w:rsidRPr="000327EE">
              <w:rPr>
                <w:rFonts w:eastAsia="Times New Roman"/>
                <w:sz w:val="16"/>
                <w:szCs w:val="16"/>
                <w:lang w:eastAsia="en-GB"/>
              </w:rPr>
              <w:t>&lt;LOD</w:t>
            </w:r>
          </w:p>
        </w:tc>
        <w:tc>
          <w:tcPr>
            <w:tcW w:w="1287" w:type="dxa"/>
            <w:vMerge/>
          </w:tcPr>
          <w:p w14:paraId="5F872492" w14:textId="77777777" w:rsidR="000327EE" w:rsidRPr="000327EE" w:rsidRDefault="000327EE" w:rsidP="000327EE">
            <w:pPr>
              <w:pStyle w:val="EFSATabledata"/>
              <w:rPr>
                <w:b/>
                <w:sz w:val="16"/>
                <w:szCs w:val="16"/>
              </w:rPr>
            </w:pPr>
          </w:p>
        </w:tc>
        <w:tc>
          <w:tcPr>
            <w:tcW w:w="2864" w:type="dxa"/>
            <w:vMerge/>
          </w:tcPr>
          <w:p w14:paraId="5E92D805" w14:textId="77777777" w:rsidR="000327EE" w:rsidRPr="000327EE" w:rsidRDefault="000327EE" w:rsidP="000327EE">
            <w:pPr>
              <w:pStyle w:val="EFSATabledata"/>
              <w:rPr>
                <w:b/>
                <w:sz w:val="16"/>
                <w:szCs w:val="16"/>
              </w:rPr>
            </w:pPr>
          </w:p>
        </w:tc>
        <w:tc>
          <w:tcPr>
            <w:tcW w:w="1056" w:type="dxa"/>
            <w:vMerge/>
          </w:tcPr>
          <w:p w14:paraId="42760FA2" w14:textId="77777777" w:rsidR="000327EE" w:rsidRPr="000327EE" w:rsidRDefault="000327EE" w:rsidP="000327EE">
            <w:pPr>
              <w:pStyle w:val="EFSATabledata"/>
              <w:rPr>
                <w:b/>
                <w:sz w:val="16"/>
                <w:szCs w:val="16"/>
              </w:rPr>
            </w:pPr>
          </w:p>
        </w:tc>
      </w:tr>
      <w:tr w:rsidR="000327EE" w:rsidRPr="000327EE" w14:paraId="639DEAE8" w14:textId="77777777" w:rsidTr="0059208A">
        <w:trPr>
          <w:trHeight w:val="144"/>
          <w:tblHeader/>
        </w:trPr>
        <w:tc>
          <w:tcPr>
            <w:tcW w:w="1650" w:type="dxa"/>
            <w:vMerge w:val="restart"/>
          </w:tcPr>
          <w:p w14:paraId="027C46BC" w14:textId="77777777" w:rsidR="000327EE" w:rsidRPr="000327EE" w:rsidRDefault="000327EE" w:rsidP="000327EE">
            <w:pPr>
              <w:pStyle w:val="EFSATablefirstcolumn"/>
              <w:rPr>
                <w:sz w:val="16"/>
                <w:szCs w:val="16"/>
              </w:rPr>
            </w:pPr>
            <w:r w:rsidRPr="000327EE">
              <w:rPr>
                <w:rFonts w:eastAsia="Times New Roman"/>
                <w:sz w:val="16"/>
                <w:szCs w:val="16"/>
                <w:lang w:eastAsia="en-GB"/>
              </w:rPr>
              <w:t>OTA/biomarkers of exposure</w:t>
            </w:r>
          </w:p>
        </w:tc>
        <w:tc>
          <w:tcPr>
            <w:tcW w:w="1179" w:type="dxa"/>
          </w:tcPr>
          <w:p w14:paraId="74B25E67" w14:textId="77777777" w:rsidR="000327EE" w:rsidRPr="000327EE" w:rsidRDefault="000327EE" w:rsidP="000327EE">
            <w:pPr>
              <w:pStyle w:val="EFSATabledata"/>
              <w:rPr>
                <w:sz w:val="16"/>
                <w:szCs w:val="16"/>
              </w:rPr>
            </w:pPr>
            <w:r w:rsidRPr="000327EE">
              <w:rPr>
                <w:rFonts w:eastAsia="Times New Roman"/>
                <w:sz w:val="16"/>
                <w:szCs w:val="16"/>
                <w:lang w:eastAsia="en-GB"/>
              </w:rPr>
              <w:t>OTA</w:t>
            </w:r>
          </w:p>
        </w:tc>
        <w:tc>
          <w:tcPr>
            <w:tcW w:w="1827" w:type="dxa"/>
            <w:vMerge w:val="restart"/>
          </w:tcPr>
          <w:p w14:paraId="79DC99E4" w14:textId="77777777" w:rsidR="000327EE" w:rsidRPr="000327EE" w:rsidRDefault="000327EE" w:rsidP="000327EE">
            <w:pPr>
              <w:pStyle w:val="EFSATabledata"/>
              <w:rPr>
                <w:sz w:val="16"/>
                <w:szCs w:val="16"/>
              </w:rPr>
            </w:pPr>
            <w:r w:rsidRPr="000327EE">
              <w:rPr>
                <w:rFonts w:eastAsia="Times New Roman"/>
                <w:sz w:val="16"/>
                <w:szCs w:val="16"/>
                <w:lang w:eastAsia="en-GB"/>
              </w:rPr>
              <w:t>Fisher rats, 9</w:t>
            </w:r>
          </w:p>
        </w:tc>
        <w:tc>
          <w:tcPr>
            <w:tcW w:w="1743" w:type="dxa"/>
            <w:vMerge w:val="restart"/>
          </w:tcPr>
          <w:p w14:paraId="1F08B5FE"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Feeding 10 mg OTA/kg diet; 6 days </w:t>
            </w:r>
          </w:p>
        </w:tc>
        <w:tc>
          <w:tcPr>
            <w:tcW w:w="1161" w:type="dxa"/>
          </w:tcPr>
          <w:p w14:paraId="2C3A95FC" w14:textId="77777777" w:rsidR="000327EE" w:rsidRPr="000327EE" w:rsidRDefault="000327EE" w:rsidP="000327EE">
            <w:pPr>
              <w:pStyle w:val="EFSATabledata"/>
              <w:rPr>
                <w:sz w:val="16"/>
                <w:szCs w:val="16"/>
              </w:rPr>
            </w:pPr>
            <w:r w:rsidRPr="000327EE">
              <w:rPr>
                <w:rFonts w:eastAsia="Times New Roman"/>
                <w:sz w:val="16"/>
                <w:szCs w:val="16"/>
                <w:lang w:eastAsia="en-GB"/>
              </w:rPr>
              <w:t>Plasma</w:t>
            </w:r>
          </w:p>
        </w:tc>
        <w:tc>
          <w:tcPr>
            <w:tcW w:w="1568" w:type="dxa"/>
          </w:tcPr>
          <w:p w14:paraId="5E98ADAD" w14:textId="77777777" w:rsidR="000327EE" w:rsidRPr="000327EE" w:rsidRDefault="000327EE" w:rsidP="000327EE">
            <w:pPr>
              <w:pStyle w:val="EFSATabledata"/>
              <w:rPr>
                <w:sz w:val="16"/>
                <w:szCs w:val="16"/>
              </w:rPr>
            </w:pPr>
            <w:r w:rsidRPr="000327EE">
              <w:rPr>
                <w:rFonts w:eastAsia="Times New Roman"/>
                <w:sz w:val="16"/>
                <w:szCs w:val="16"/>
                <w:lang w:eastAsia="en-GB"/>
              </w:rPr>
              <w:t>11.27 ± 2.07 μg/ml</w:t>
            </w:r>
          </w:p>
        </w:tc>
        <w:tc>
          <w:tcPr>
            <w:tcW w:w="1287" w:type="dxa"/>
            <w:vMerge w:val="restart"/>
          </w:tcPr>
          <w:p w14:paraId="224BAA7A"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HPLC-FLD </w:t>
            </w:r>
          </w:p>
          <w:p w14:paraId="4BD7E1FC" w14:textId="77777777" w:rsidR="000327EE" w:rsidRPr="000327EE" w:rsidRDefault="000327EE" w:rsidP="000327EE">
            <w:pPr>
              <w:pStyle w:val="EFSATabledata"/>
              <w:rPr>
                <w:rFonts w:eastAsia="Times New Roman"/>
                <w:sz w:val="16"/>
                <w:szCs w:val="16"/>
                <w:lang w:eastAsia="en-GB"/>
              </w:rPr>
            </w:pPr>
          </w:p>
          <w:p w14:paraId="34056E51"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Tissues (LOD 1 ng/g) </w:t>
            </w:r>
          </w:p>
          <w:p w14:paraId="4F65F73C" w14:textId="77777777" w:rsidR="000327EE" w:rsidRPr="000327EE" w:rsidRDefault="000327EE" w:rsidP="000327EE">
            <w:pPr>
              <w:pStyle w:val="EFSATabledata"/>
              <w:rPr>
                <w:rFonts w:eastAsia="Times New Roman"/>
                <w:sz w:val="16"/>
                <w:szCs w:val="16"/>
                <w:lang w:eastAsia="en-GB"/>
              </w:rPr>
            </w:pPr>
          </w:p>
          <w:p w14:paraId="15CAA286" w14:textId="77777777" w:rsidR="000327EE" w:rsidRPr="000327EE" w:rsidRDefault="000327EE" w:rsidP="000327EE">
            <w:pPr>
              <w:pStyle w:val="EFSATabledata"/>
              <w:rPr>
                <w:sz w:val="16"/>
                <w:szCs w:val="16"/>
              </w:rPr>
            </w:pPr>
            <w:r w:rsidRPr="000327EE">
              <w:rPr>
                <w:rFonts w:eastAsia="Times New Roman"/>
                <w:sz w:val="16"/>
                <w:szCs w:val="16"/>
                <w:lang w:eastAsia="en-GB"/>
              </w:rPr>
              <w:t>Plasma and urine (LOD 1 ng/ml)</w:t>
            </w:r>
          </w:p>
        </w:tc>
        <w:tc>
          <w:tcPr>
            <w:tcW w:w="2864" w:type="dxa"/>
            <w:vMerge w:val="restart"/>
          </w:tcPr>
          <w:p w14:paraId="19C9AD79"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In urine, OTA was mainly excreted as OTα (93%), and only a small part (6–7%) appeared in its original form. in faeces, OTα and OTA accounted for 94% and 6%, respectively. Quercetin supplementation had no effect on feed consumption, OTA-intake, water intake and body weight gain. Faecal and urinary excretion of OTA and OTα and concentrations of </w:t>
            </w:r>
            <w:r w:rsidRPr="000327EE">
              <w:rPr>
                <w:rFonts w:eastAsia="Times New Roman"/>
                <w:sz w:val="16"/>
                <w:szCs w:val="16"/>
                <w:lang w:eastAsia="en-GB"/>
              </w:rPr>
              <w:lastRenderedPageBreak/>
              <w:t>OTA in all tissues were not affected by quercetin supplementation.</w:t>
            </w:r>
          </w:p>
          <w:p w14:paraId="6910B6AC" w14:textId="77777777" w:rsidR="000327EE" w:rsidRPr="000327EE" w:rsidRDefault="000327EE" w:rsidP="000327EE">
            <w:pPr>
              <w:pStyle w:val="EFSATabledata"/>
              <w:rPr>
                <w:rFonts w:eastAsia="Times New Roman"/>
                <w:sz w:val="16"/>
                <w:szCs w:val="16"/>
                <w:lang w:eastAsia="en-GB"/>
              </w:rPr>
            </w:pPr>
          </w:p>
          <w:p w14:paraId="413CDBC5" w14:textId="77777777" w:rsidR="000327EE" w:rsidRPr="000327EE" w:rsidRDefault="000327EE" w:rsidP="000327EE">
            <w:pPr>
              <w:pStyle w:val="EFSATabledata"/>
              <w:rPr>
                <w:rFonts w:eastAsia="Times New Roman"/>
                <w:sz w:val="16"/>
                <w:szCs w:val="16"/>
                <w:lang w:eastAsia="en-GB"/>
              </w:rPr>
            </w:pPr>
          </w:p>
          <w:p w14:paraId="56C7F500" w14:textId="77777777" w:rsidR="000327EE" w:rsidRPr="000327EE" w:rsidRDefault="000327EE" w:rsidP="000327EE">
            <w:pPr>
              <w:pStyle w:val="EFSATabledata"/>
              <w:rPr>
                <w:sz w:val="16"/>
                <w:szCs w:val="16"/>
              </w:rPr>
            </w:pPr>
          </w:p>
        </w:tc>
        <w:tc>
          <w:tcPr>
            <w:tcW w:w="1056" w:type="dxa"/>
            <w:vMerge w:val="restart"/>
          </w:tcPr>
          <w:p w14:paraId="500ED212" w14:textId="77777777" w:rsidR="000327EE" w:rsidRPr="000327EE" w:rsidRDefault="000327EE" w:rsidP="000327EE">
            <w:pPr>
              <w:pStyle w:val="EFSATabledata"/>
              <w:rPr>
                <w:sz w:val="16"/>
                <w:szCs w:val="16"/>
              </w:rPr>
            </w:pPr>
            <w:r w:rsidRPr="000327EE">
              <w:rPr>
                <w:rFonts w:eastAsia="Times New Roman"/>
                <w:sz w:val="16"/>
                <w:szCs w:val="16"/>
                <w:lang w:val="fr-FR" w:eastAsia="en-GB"/>
              </w:rPr>
              <w:lastRenderedPageBreak/>
              <w:t>Abbas, 2013</w:t>
            </w:r>
          </w:p>
        </w:tc>
      </w:tr>
      <w:tr w:rsidR="000327EE" w:rsidRPr="000327EE" w14:paraId="206B8F4F" w14:textId="77777777" w:rsidTr="0059208A">
        <w:trPr>
          <w:trHeight w:val="144"/>
          <w:tblHeader/>
        </w:trPr>
        <w:tc>
          <w:tcPr>
            <w:tcW w:w="1650" w:type="dxa"/>
            <w:vMerge/>
          </w:tcPr>
          <w:p w14:paraId="3C49B57A" w14:textId="77777777" w:rsidR="000327EE" w:rsidRPr="000327EE" w:rsidRDefault="000327EE" w:rsidP="000327EE">
            <w:pPr>
              <w:pStyle w:val="EFSATablefirstcolumn"/>
              <w:rPr>
                <w:sz w:val="16"/>
                <w:szCs w:val="16"/>
              </w:rPr>
            </w:pPr>
          </w:p>
        </w:tc>
        <w:tc>
          <w:tcPr>
            <w:tcW w:w="1179" w:type="dxa"/>
          </w:tcPr>
          <w:p w14:paraId="72C3D213" w14:textId="77777777" w:rsidR="000327EE" w:rsidRPr="000327EE" w:rsidRDefault="000327EE" w:rsidP="000327EE">
            <w:pPr>
              <w:pStyle w:val="EFSATabledata"/>
              <w:rPr>
                <w:sz w:val="16"/>
                <w:szCs w:val="16"/>
              </w:rPr>
            </w:pPr>
          </w:p>
        </w:tc>
        <w:tc>
          <w:tcPr>
            <w:tcW w:w="1827" w:type="dxa"/>
            <w:vMerge/>
          </w:tcPr>
          <w:p w14:paraId="5D5F0B0D" w14:textId="77777777" w:rsidR="000327EE" w:rsidRPr="000327EE" w:rsidRDefault="000327EE" w:rsidP="000327EE">
            <w:pPr>
              <w:pStyle w:val="EFSATabledata"/>
              <w:rPr>
                <w:b/>
                <w:sz w:val="16"/>
                <w:szCs w:val="16"/>
              </w:rPr>
            </w:pPr>
          </w:p>
        </w:tc>
        <w:tc>
          <w:tcPr>
            <w:tcW w:w="1743" w:type="dxa"/>
            <w:vMerge/>
          </w:tcPr>
          <w:p w14:paraId="2237DDFF" w14:textId="77777777" w:rsidR="000327EE" w:rsidRPr="000327EE" w:rsidRDefault="000327EE" w:rsidP="000327EE">
            <w:pPr>
              <w:pStyle w:val="EFSATabledata"/>
              <w:rPr>
                <w:b/>
                <w:sz w:val="16"/>
                <w:szCs w:val="16"/>
              </w:rPr>
            </w:pPr>
          </w:p>
        </w:tc>
        <w:tc>
          <w:tcPr>
            <w:tcW w:w="1161" w:type="dxa"/>
          </w:tcPr>
          <w:p w14:paraId="544C452B" w14:textId="77777777" w:rsidR="000327EE" w:rsidRPr="000327EE" w:rsidRDefault="000327EE" w:rsidP="000327EE">
            <w:pPr>
              <w:pStyle w:val="EFSATabledata"/>
              <w:rPr>
                <w:sz w:val="16"/>
                <w:szCs w:val="16"/>
              </w:rPr>
            </w:pPr>
            <w:r w:rsidRPr="000327EE">
              <w:rPr>
                <w:rFonts w:eastAsia="Times New Roman"/>
                <w:sz w:val="16"/>
                <w:szCs w:val="16"/>
                <w:lang w:eastAsia="en-GB"/>
              </w:rPr>
              <w:t>Kidney</w:t>
            </w:r>
          </w:p>
        </w:tc>
        <w:tc>
          <w:tcPr>
            <w:tcW w:w="1568" w:type="dxa"/>
          </w:tcPr>
          <w:p w14:paraId="0D06720B" w14:textId="77777777" w:rsidR="000327EE" w:rsidRPr="000327EE" w:rsidRDefault="000327EE" w:rsidP="000327EE">
            <w:pPr>
              <w:pStyle w:val="EFSATabledata"/>
              <w:rPr>
                <w:sz w:val="16"/>
                <w:szCs w:val="16"/>
              </w:rPr>
            </w:pPr>
            <w:r w:rsidRPr="000327EE">
              <w:rPr>
                <w:rFonts w:eastAsia="Times New Roman"/>
                <w:sz w:val="16"/>
                <w:szCs w:val="16"/>
                <w:lang w:eastAsia="en-GB"/>
              </w:rPr>
              <w:t>1.44 ± 0.22 μg/g</w:t>
            </w:r>
          </w:p>
        </w:tc>
        <w:tc>
          <w:tcPr>
            <w:tcW w:w="1287" w:type="dxa"/>
            <w:vMerge/>
          </w:tcPr>
          <w:p w14:paraId="4B51C74B" w14:textId="77777777" w:rsidR="000327EE" w:rsidRPr="000327EE" w:rsidRDefault="000327EE" w:rsidP="000327EE">
            <w:pPr>
              <w:pStyle w:val="EFSATabledata"/>
              <w:rPr>
                <w:b/>
                <w:sz w:val="16"/>
                <w:szCs w:val="16"/>
              </w:rPr>
            </w:pPr>
          </w:p>
        </w:tc>
        <w:tc>
          <w:tcPr>
            <w:tcW w:w="2864" w:type="dxa"/>
            <w:vMerge/>
          </w:tcPr>
          <w:p w14:paraId="1B576409" w14:textId="77777777" w:rsidR="000327EE" w:rsidRPr="000327EE" w:rsidRDefault="000327EE" w:rsidP="000327EE">
            <w:pPr>
              <w:pStyle w:val="EFSATabledata"/>
              <w:rPr>
                <w:b/>
                <w:sz w:val="16"/>
                <w:szCs w:val="16"/>
              </w:rPr>
            </w:pPr>
          </w:p>
        </w:tc>
        <w:tc>
          <w:tcPr>
            <w:tcW w:w="1056" w:type="dxa"/>
            <w:vMerge/>
          </w:tcPr>
          <w:p w14:paraId="02A5744E" w14:textId="77777777" w:rsidR="000327EE" w:rsidRPr="000327EE" w:rsidRDefault="000327EE" w:rsidP="000327EE">
            <w:pPr>
              <w:pStyle w:val="EFSATabledata"/>
              <w:rPr>
                <w:b/>
                <w:sz w:val="16"/>
                <w:szCs w:val="16"/>
              </w:rPr>
            </w:pPr>
          </w:p>
        </w:tc>
      </w:tr>
      <w:tr w:rsidR="000327EE" w:rsidRPr="000327EE" w14:paraId="159EC7B3" w14:textId="77777777" w:rsidTr="0059208A">
        <w:trPr>
          <w:trHeight w:val="144"/>
          <w:tblHeader/>
        </w:trPr>
        <w:tc>
          <w:tcPr>
            <w:tcW w:w="1650" w:type="dxa"/>
            <w:vMerge/>
          </w:tcPr>
          <w:p w14:paraId="59657B4E" w14:textId="77777777" w:rsidR="000327EE" w:rsidRPr="000327EE" w:rsidRDefault="000327EE" w:rsidP="000327EE">
            <w:pPr>
              <w:pStyle w:val="EFSATablefirstcolumn"/>
              <w:rPr>
                <w:sz w:val="16"/>
                <w:szCs w:val="16"/>
              </w:rPr>
            </w:pPr>
          </w:p>
        </w:tc>
        <w:tc>
          <w:tcPr>
            <w:tcW w:w="1179" w:type="dxa"/>
          </w:tcPr>
          <w:p w14:paraId="25383342" w14:textId="77777777" w:rsidR="000327EE" w:rsidRPr="000327EE" w:rsidRDefault="000327EE" w:rsidP="000327EE">
            <w:pPr>
              <w:pStyle w:val="EFSATabledata"/>
              <w:rPr>
                <w:sz w:val="16"/>
                <w:szCs w:val="16"/>
              </w:rPr>
            </w:pPr>
          </w:p>
        </w:tc>
        <w:tc>
          <w:tcPr>
            <w:tcW w:w="1827" w:type="dxa"/>
            <w:vMerge/>
          </w:tcPr>
          <w:p w14:paraId="78132F3C" w14:textId="77777777" w:rsidR="000327EE" w:rsidRPr="000327EE" w:rsidRDefault="000327EE" w:rsidP="000327EE">
            <w:pPr>
              <w:pStyle w:val="EFSATabledata"/>
              <w:rPr>
                <w:b/>
                <w:sz w:val="16"/>
                <w:szCs w:val="16"/>
              </w:rPr>
            </w:pPr>
          </w:p>
        </w:tc>
        <w:tc>
          <w:tcPr>
            <w:tcW w:w="1743" w:type="dxa"/>
            <w:vMerge/>
          </w:tcPr>
          <w:p w14:paraId="1307FCD9" w14:textId="77777777" w:rsidR="000327EE" w:rsidRPr="000327EE" w:rsidRDefault="000327EE" w:rsidP="000327EE">
            <w:pPr>
              <w:pStyle w:val="EFSATabledata"/>
              <w:rPr>
                <w:b/>
                <w:sz w:val="16"/>
                <w:szCs w:val="16"/>
              </w:rPr>
            </w:pPr>
          </w:p>
        </w:tc>
        <w:tc>
          <w:tcPr>
            <w:tcW w:w="1161" w:type="dxa"/>
          </w:tcPr>
          <w:p w14:paraId="347BC176" w14:textId="77777777" w:rsidR="000327EE" w:rsidRPr="000327EE" w:rsidRDefault="000327EE" w:rsidP="000327EE">
            <w:pPr>
              <w:pStyle w:val="EFSATabledata"/>
              <w:rPr>
                <w:sz w:val="16"/>
                <w:szCs w:val="16"/>
              </w:rPr>
            </w:pPr>
            <w:r w:rsidRPr="000327EE">
              <w:rPr>
                <w:rFonts w:eastAsia="Times New Roman"/>
                <w:sz w:val="16"/>
                <w:szCs w:val="16"/>
                <w:lang w:eastAsia="en-GB"/>
              </w:rPr>
              <w:t>Liver</w:t>
            </w:r>
          </w:p>
        </w:tc>
        <w:tc>
          <w:tcPr>
            <w:tcW w:w="1568" w:type="dxa"/>
          </w:tcPr>
          <w:p w14:paraId="0AB9A14A" w14:textId="77777777" w:rsidR="000327EE" w:rsidRPr="000327EE" w:rsidRDefault="000327EE" w:rsidP="000327EE">
            <w:pPr>
              <w:pStyle w:val="EFSATabledata"/>
              <w:rPr>
                <w:sz w:val="16"/>
                <w:szCs w:val="16"/>
              </w:rPr>
            </w:pPr>
            <w:r w:rsidRPr="000327EE">
              <w:rPr>
                <w:rFonts w:eastAsia="Times New Roman"/>
                <w:sz w:val="16"/>
                <w:szCs w:val="16"/>
                <w:lang w:eastAsia="en-GB"/>
              </w:rPr>
              <w:t>1.12 ± 0.31 μg/g</w:t>
            </w:r>
          </w:p>
        </w:tc>
        <w:tc>
          <w:tcPr>
            <w:tcW w:w="1287" w:type="dxa"/>
            <w:vMerge/>
          </w:tcPr>
          <w:p w14:paraId="0E6D4A0F" w14:textId="77777777" w:rsidR="000327EE" w:rsidRPr="000327EE" w:rsidRDefault="000327EE" w:rsidP="000327EE">
            <w:pPr>
              <w:pStyle w:val="EFSATabledata"/>
              <w:rPr>
                <w:b/>
                <w:sz w:val="16"/>
                <w:szCs w:val="16"/>
              </w:rPr>
            </w:pPr>
          </w:p>
        </w:tc>
        <w:tc>
          <w:tcPr>
            <w:tcW w:w="2864" w:type="dxa"/>
            <w:vMerge/>
          </w:tcPr>
          <w:p w14:paraId="11BEE171" w14:textId="77777777" w:rsidR="000327EE" w:rsidRPr="000327EE" w:rsidRDefault="000327EE" w:rsidP="000327EE">
            <w:pPr>
              <w:pStyle w:val="EFSATabledata"/>
              <w:rPr>
                <w:b/>
                <w:sz w:val="16"/>
                <w:szCs w:val="16"/>
              </w:rPr>
            </w:pPr>
          </w:p>
        </w:tc>
        <w:tc>
          <w:tcPr>
            <w:tcW w:w="1056" w:type="dxa"/>
            <w:vMerge/>
          </w:tcPr>
          <w:p w14:paraId="62DB642C" w14:textId="77777777" w:rsidR="000327EE" w:rsidRPr="000327EE" w:rsidRDefault="000327EE" w:rsidP="000327EE">
            <w:pPr>
              <w:pStyle w:val="EFSATabledata"/>
              <w:rPr>
                <w:b/>
                <w:sz w:val="16"/>
                <w:szCs w:val="16"/>
              </w:rPr>
            </w:pPr>
          </w:p>
        </w:tc>
      </w:tr>
      <w:tr w:rsidR="000327EE" w:rsidRPr="000327EE" w14:paraId="0ED56889" w14:textId="77777777" w:rsidTr="0059208A">
        <w:trPr>
          <w:trHeight w:val="144"/>
          <w:tblHeader/>
        </w:trPr>
        <w:tc>
          <w:tcPr>
            <w:tcW w:w="1650" w:type="dxa"/>
            <w:vMerge/>
          </w:tcPr>
          <w:p w14:paraId="075FDE18" w14:textId="77777777" w:rsidR="000327EE" w:rsidRPr="000327EE" w:rsidRDefault="000327EE" w:rsidP="000327EE">
            <w:pPr>
              <w:pStyle w:val="EFSATablefirstcolumn"/>
              <w:rPr>
                <w:sz w:val="16"/>
                <w:szCs w:val="16"/>
              </w:rPr>
            </w:pPr>
          </w:p>
        </w:tc>
        <w:tc>
          <w:tcPr>
            <w:tcW w:w="1179" w:type="dxa"/>
          </w:tcPr>
          <w:p w14:paraId="03D7FDD0" w14:textId="77777777" w:rsidR="000327EE" w:rsidRPr="000327EE" w:rsidRDefault="000327EE" w:rsidP="000327EE">
            <w:pPr>
              <w:pStyle w:val="EFSATabledata"/>
              <w:rPr>
                <w:sz w:val="16"/>
                <w:szCs w:val="16"/>
              </w:rPr>
            </w:pPr>
          </w:p>
        </w:tc>
        <w:tc>
          <w:tcPr>
            <w:tcW w:w="1827" w:type="dxa"/>
            <w:vMerge/>
          </w:tcPr>
          <w:p w14:paraId="1030C5CB" w14:textId="77777777" w:rsidR="000327EE" w:rsidRPr="000327EE" w:rsidRDefault="000327EE" w:rsidP="000327EE">
            <w:pPr>
              <w:pStyle w:val="EFSATabledata"/>
              <w:rPr>
                <w:b/>
                <w:sz w:val="16"/>
                <w:szCs w:val="16"/>
              </w:rPr>
            </w:pPr>
          </w:p>
        </w:tc>
        <w:tc>
          <w:tcPr>
            <w:tcW w:w="1743" w:type="dxa"/>
            <w:vMerge/>
          </w:tcPr>
          <w:p w14:paraId="3A20BD2F" w14:textId="77777777" w:rsidR="000327EE" w:rsidRPr="000327EE" w:rsidRDefault="000327EE" w:rsidP="000327EE">
            <w:pPr>
              <w:pStyle w:val="EFSATabledata"/>
              <w:rPr>
                <w:b/>
                <w:sz w:val="16"/>
                <w:szCs w:val="16"/>
              </w:rPr>
            </w:pPr>
          </w:p>
        </w:tc>
        <w:tc>
          <w:tcPr>
            <w:tcW w:w="1161" w:type="dxa"/>
          </w:tcPr>
          <w:p w14:paraId="15069602" w14:textId="77777777" w:rsidR="000327EE" w:rsidRPr="000327EE" w:rsidRDefault="000327EE" w:rsidP="000327EE">
            <w:pPr>
              <w:pStyle w:val="EFSATabledata"/>
              <w:rPr>
                <w:sz w:val="16"/>
                <w:szCs w:val="16"/>
              </w:rPr>
            </w:pPr>
            <w:r w:rsidRPr="000327EE">
              <w:rPr>
                <w:rFonts w:eastAsia="Times New Roman"/>
                <w:sz w:val="16"/>
                <w:szCs w:val="16"/>
                <w:lang w:eastAsia="en-GB"/>
              </w:rPr>
              <w:t>Muscle</w:t>
            </w:r>
          </w:p>
        </w:tc>
        <w:tc>
          <w:tcPr>
            <w:tcW w:w="1568" w:type="dxa"/>
          </w:tcPr>
          <w:p w14:paraId="38B58DB7" w14:textId="77777777" w:rsidR="000327EE" w:rsidRPr="000327EE" w:rsidRDefault="000327EE" w:rsidP="000327EE">
            <w:pPr>
              <w:pStyle w:val="EFSATabledata"/>
              <w:rPr>
                <w:sz w:val="16"/>
                <w:szCs w:val="16"/>
              </w:rPr>
            </w:pPr>
            <w:r w:rsidRPr="000327EE">
              <w:rPr>
                <w:rFonts w:eastAsia="Times New Roman"/>
                <w:sz w:val="16"/>
                <w:szCs w:val="16"/>
                <w:lang w:eastAsia="en-GB"/>
              </w:rPr>
              <w:t>0.48 ± 0.09 μg/g</w:t>
            </w:r>
          </w:p>
        </w:tc>
        <w:tc>
          <w:tcPr>
            <w:tcW w:w="1287" w:type="dxa"/>
            <w:vMerge/>
          </w:tcPr>
          <w:p w14:paraId="280A67CB" w14:textId="77777777" w:rsidR="000327EE" w:rsidRPr="000327EE" w:rsidRDefault="000327EE" w:rsidP="000327EE">
            <w:pPr>
              <w:pStyle w:val="EFSATabledata"/>
              <w:rPr>
                <w:b/>
                <w:sz w:val="16"/>
                <w:szCs w:val="16"/>
              </w:rPr>
            </w:pPr>
          </w:p>
        </w:tc>
        <w:tc>
          <w:tcPr>
            <w:tcW w:w="2864" w:type="dxa"/>
            <w:vMerge/>
          </w:tcPr>
          <w:p w14:paraId="323CA712" w14:textId="77777777" w:rsidR="000327EE" w:rsidRPr="000327EE" w:rsidRDefault="000327EE" w:rsidP="000327EE">
            <w:pPr>
              <w:pStyle w:val="EFSATabledata"/>
              <w:rPr>
                <w:b/>
                <w:sz w:val="16"/>
                <w:szCs w:val="16"/>
              </w:rPr>
            </w:pPr>
          </w:p>
        </w:tc>
        <w:tc>
          <w:tcPr>
            <w:tcW w:w="1056" w:type="dxa"/>
            <w:vMerge/>
          </w:tcPr>
          <w:p w14:paraId="5BE22C96" w14:textId="77777777" w:rsidR="000327EE" w:rsidRPr="000327EE" w:rsidRDefault="000327EE" w:rsidP="000327EE">
            <w:pPr>
              <w:pStyle w:val="EFSATabledata"/>
              <w:rPr>
                <w:b/>
                <w:sz w:val="16"/>
                <w:szCs w:val="16"/>
              </w:rPr>
            </w:pPr>
          </w:p>
        </w:tc>
      </w:tr>
      <w:tr w:rsidR="000327EE" w:rsidRPr="000327EE" w14:paraId="58A339AF" w14:textId="77777777" w:rsidTr="0059208A">
        <w:trPr>
          <w:trHeight w:val="144"/>
          <w:tblHeader/>
        </w:trPr>
        <w:tc>
          <w:tcPr>
            <w:tcW w:w="1650" w:type="dxa"/>
            <w:vMerge/>
          </w:tcPr>
          <w:p w14:paraId="2C1814C8" w14:textId="77777777" w:rsidR="000327EE" w:rsidRPr="000327EE" w:rsidRDefault="000327EE" w:rsidP="000327EE">
            <w:pPr>
              <w:pStyle w:val="EFSATablefirstcolumn"/>
              <w:rPr>
                <w:sz w:val="16"/>
                <w:szCs w:val="16"/>
              </w:rPr>
            </w:pPr>
          </w:p>
        </w:tc>
        <w:tc>
          <w:tcPr>
            <w:tcW w:w="1179" w:type="dxa"/>
          </w:tcPr>
          <w:p w14:paraId="32E1FB4C" w14:textId="77777777" w:rsidR="000327EE" w:rsidRPr="000327EE" w:rsidRDefault="000327EE" w:rsidP="000327EE">
            <w:pPr>
              <w:pStyle w:val="EFSATabledata"/>
              <w:rPr>
                <w:sz w:val="16"/>
                <w:szCs w:val="16"/>
              </w:rPr>
            </w:pPr>
          </w:p>
        </w:tc>
        <w:tc>
          <w:tcPr>
            <w:tcW w:w="1827" w:type="dxa"/>
            <w:vMerge/>
          </w:tcPr>
          <w:p w14:paraId="227266C2" w14:textId="77777777" w:rsidR="000327EE" w:rsidRPr="000327EE" w:rsidRDefault="000327EE" w:rsidP="000327EE">
            <w:pPr>
              <w:pStyle w:val="EFSATabledata"/>
              <w:rPr>
                <w:b/>
                <w:sz w:val="16"/>
                <w:szCs w:val="16"/>
              </w:rPr>
            </w:pPr>
          </w:p>
        </w:tc>
        <w:tc>
          <w:tcPr>
            <w:tcW w:w="1743" w:type="dxa"/>
            <w:vMerge/>
          </w:tcPr>
          <w:p w14:paraId="19DCD348" w14:textId="77777777" w:rsidR="000327EE" w:rsidRPr="000327EE" w:rsidRDefault="000327EE" w:rsidP="000327EE">
            <w:pPr>
              <w:pStyle w:val="EFSATabledata"/>
              <w:rPr>
                <w:b/>
                <w:sz w:val="16"/>
                <w:szCs w:val="16"/>
              </w:rPr>
            </w:pPr>
          </w:p>
        </w:tc>
        <w:tc>
          <w:tcPr>
            <w:tcW w:w="1161" w:type="dxa"/>
          </w:tcPr>
          <w:p w14:paraId="47A22A7A" w14:textId="77777777" w:rsidR="000327EE" w:rsidRPr="000327EE" w:rsidRDefault="000327EE" w:rsidP="000327EE">
            <w:pPr>
              <w:pStyle w:val="EFSATabledata"/>
              <w:rPr>
                <w:sz w:val="16"/>
                <w:szCs w:val="16"/>
              </w:rPr>
            </w:pPr>
            <w:r w:rsidRPr="000327EE">
              <w:rPr>
                <w:rFonts w:eastAsia="Times New Roman"/>
                <w:sz w:val="16"/>
                <w:szCs w:val="16"/>
                <w:lang w:eastAsia="en-GB"/>
              </w:rPr>
              <w:t>Brain</w:t>
            </w:r>
          </w:p>
        </w:tc>
        <w:tc>
          <w:tcPr>
            <w:tcW w:w="1568" w:type="dxa"/>
          </w:tcPr>
          <w:p w14:paraId="33446270" w14:textId="77777777" w:rsidR="000327EE" w:rsidRPr="000327EE" w:rsidRDefault="000327EE" w:rsidP="000327EE">
            <w:pPr>
              <w:pStyle w:val="EFSATabledata"/>
              <w:rPr>
                <w:sz w:val="16"/>
                <w:szCs w:val="16"/>
              </w:rPr>
            </w:pPr>
            <w:r w:rsidRPr="000327EE">
              <w:rPr>
                <w:rFonts w:eastAsia="Times New Roman"/>
                <w:sz w:val="16"/>
                <w:szCs w:val="16"/>
                <w:lang w:eastAsia="en-GB"/>
              </w:rPr>
              <w:t>0.13 ± 0.02 μg/g</w:t>
            </w:r>
          </w:p>
        </w:tc>
        <w:tc>
          <w:tcPr>
            <w:tcW w:w="1287" w:type="dxa"/>
            <w:vMerge/>
          </w:tcPr>
          <w:p w14:paraId="61812D8A" w14:textId="77777777" w:rsidR="000327EE" w:rsidRPr="000327EE" w:rsidRDefault="000327EE" w:rsidP="000327EE">
            <w:pPr>
              <w:pStyle w:val="EFSATabledata"/>
              <w:rPr>
                <w:b/>
                <w:sz w:val="16"/>
                <w:szCs w:val="16"/>
              </w:rPr>
            </w:pPr>
          </w:p>
        </w:tc>
        <w:tc>
          <w:tcPr>
            <w:tcW w:w="2864" w:type="dxa"/>
            <w:vMerge/>
          </w:tcPr>
          <w:p w14:paraId="33BCF295" w14:textId="77777777" w:rsidR="000327EE" w:rsidRPr="000327EE" w:rsidRDefault="000327EE" w:rsidP="000327EE">
            <w:pPr>
              <w:pStyle w:val="EFSATabledata"/>
              <w:rPr>
                <w:b/>
                <w:sz w:val="16"/>
                <w:szCs w:val="16"/>
              </w:rPr>
            </w:pPr>
          </w:p>
        </w:tc>
        <w:tc>
          <w:tcPr>
            <w:tcW w:w="1056" w:type="dxa"/>
            <w:vMerge/>
          </w:tcPr>
          <w:p w14:paraId="72B303BC" w14:textId="77777777" w:rsidR="000327EE" w:rsidRPr="000327EE" w:rsidRDefault="000327EE" w:rsidP="000327EE">
            <w:pPr>
              <w:pStyle w:val="EFSATabledata"/>
              <w:rPr>
                <w:b/>
                <w:sz w:val="16"/>
                <w:szCs w:val="16"/>
              </w:rPr>
            </w:pPr>
          </w:p>
        </w:tc>
      </w:tr>
      <w:tr w:rsidR="000327EE" w:rsidRPr="000327EE" w14:paraId="3C06C5E7" w14:textId="77777777" w:rsidTr="0059208A">
        <w:trPr>
          <w:trHeight w:val="144"/>
          <w:tblHeader/>
        </w:trPr>
        <w:tc>
          <w:tcPr>
            <w:tcW w:w="1650" w:type="dxa"/>
            <w:vMerge/>
          </w:tcPr>
          <w:p w14:paraId="08E8C81E" w14:textId="77777777" w:rsidR="000327EE" w:rsidRPr="000327EE" w:rsidRDefault="000327EE" w:rsidP="000327EE">
            <w:pPr>
              <w:pStyle w:val="EFSATablefirstcolumn"/>
              <w:rPr>
                <w:sz w:val="16"/>
                <w:szCs w:val="16"/>
              </w:rPr>
            </w:pPr>
          </w:p>
        </w:tc>
        <w:tc>
          <w:tcPr>
            <w:tcW w:w="1179" w:type="dxa"/>
          </w:tcPr>
          <w:p w14:paraId="6551DCB2" w14:textId="77777777" w:rsidR="000327EE" w:rsidRPr="000327EE" w:rsidRDefault="000327EE" w:rsidP="000327EE">
            <w:pPr>
              <w:pStyle w:val="EFSATabledata"/>
              <w:rPr>
                <w:sz w:val="16"/>
                <w:szCs w:val="16"/>
              </w:rPr>
            </w:pPr>
            <w:r w:rsidRPr="000327EE">
              <w:rPr>
                <w:rFonts w:eastAsia="Times New Roman"/>
                <w:sz w:val="16"/>
                <w:szCs w:val="16"/>
                <w:lang w:eastAsia="en-GB"/>
              </w:rPr>
              <w:t>OTα</w:t>
            </w:r>
          </w:p>
        </w:tc>
        <w:tc>
          <w:tcPr>
            <w:tcW w:w="1827" w:type="dxa"/>
            <w:vMerge/>
          </w:tcPr>
          <w:p w14:paraId="108C828A" w14:textId="77777777" w:rsidR="000327EE" w:rsidRPr="000327EE" w:rsidRDefault="000327EE" w:rsidP="000327EE">
            <w:pPr>
              <w:pStyle w:val="EFSATabledata"/>
              <w:rPr>
                <w:b/>
                <w:sz w:val="16"/>
                <w:szCs w:val="16"/>
              </w:rPr>
            </w:pPr>
          </w:p>
        </w:tc>
        <w:tc>
          <w:tcPr>
            <w:tcW w:w="1743" w:type="dxa"/>
            <w:vMerge/>
          </w:tcPr>
          <w:p w14:paraId="7978B4DB" w14:textId="77777777" w:rsidR="000327EE" w:rsidRPr="000327EE" w:rsidRDefault="000327EE" w:rsidP="000327EE">
            <w:pPr>
              <w:pStyle w:val="EFSATabledata"/>
              <w:rPr>
                <w:b/>
                <w:sz w:val="16"/>
                <w:szCs w:val="16"/>
              </w:rPr>
            </w:pPr>
          </w:p>
        </w:tc>
        <w:tc>
          <w:tcPr>
            <w:tcW w:w="1161" w:type="dxa"/>
          </w:tcPr>
          <w:p w14:paraId="26BF35C3" w14:textId="77777777" w:rsidR="000327EE" w:rsidRPr="000327EE" w:rsidRDefault="000327EE" w:rsidP="000327EE">
            <w:pPr>
              <w:pStyle w:val="EFSATabledata"/>
              <w:rPr>
                <w:sz w:val="16"/>
                <w:szCs w:val="16"/>
              </w:rPr>
            </w:pPr>
            <w:r w:rsidRPr="000327EE">
              <w:rPr>
                <w:rFonts w:eastAsia="Times New Roman"/>
                <w:sz w:val="16"/>
                <w:szCs w:val="16"/>
                <w:lang w:eastAsia="en-GB"/>
              </w:rPr>
              <w:t>All tissues</w:t>
            </w:r>
          </w:p>
        </w:tc>
        <w:tc>
          <w:tcPr>
            <w:tcW w:w="1568" w:type="dxa"/>
          </w:tcPr>
          <w:p w14:paraId="107E4B97" w14:textId="77777777" w:rsidR="000327EE" w:rsidRPr="000327EE" w:rsidRDefault="000327EE" w:rsidP="000327EE">
            <w:pPr>
              <w:pStyle w:val="EFSATabledata"/>
              <w:rPr>
                <w:sz w:val="16"/>
                <w:szCs w:val="16"/>
              </w:rPr>
            </w:pPr>
            <w:r w:rsidRPr="000327EE">
              <w:rPr>
                <w:rFonts w:eastAsia="Times New Roman"/>
                <w:sz w:val="16"/>
                <w:szCs w:val="16"/>
                <w:lang w:eastAsia="en-GB"/>
              </w:rPr>
              <w:t>&lt;LOD</w:t>
            </w:r>
          </w:p>
        </w:tc>
        <w:tc>
          <w:tcPr>
            <w:tcW w:w="1287" w:type="dxa"/>
            <w:vMerge/>
          </w:tcPr>
          <w:p w14:paraId="582699D9" w14:textId="77777777" w:rsidR="000327EE" w:rsidRPr="000327EE" w:rsidRDefault="000327EE" w:rsidP="000327EE">
            <w:pPr>
              <w:pStyle w:val="EFSATabledata"/>
              <w:rPr>
                <w:b/>
                <w:sz w:val="16"/>
                <w:szCs w:val="16"/>
              </w:rPr>
            </w:pPr>
          </w:p>
        </w:tc>
        <w:tc>
          <w:tcPr>
            <w:tcW w:w="2864" w:type="dxa"/>
            <w:vMerge/>
          </w:tcPr>
          <w:p w14:paraId="5BE90A4C" w14:textId="77777777" w:rsidR="000327EE" w:rsidRPr="000327EE" w:rsidRDefault="000327EE" w:rsidP="000327EE">
            <w:pPr>
              <w:pStyle w:val="EFSATabledata"/>
              <w:rPr>
                <w:b/>
                <w:sz w:val="16"/>
                <w:szCs w:val="16"/>
              </w:rPr>
            </w:pPr>
          </w:p>
        </w:tc>
        <w:tc>
          <w:tcPr>
            <w:tcW w:w="1056" w:type="dxa"/>
            <w:vMerge/>
          </w:tcPr>
          <w:p w14:paraId="163CF81A" w14:textId="77777777" w:rsidR="000327EE" w:rsidRPr="000327EE" w:rsidRDefault="000327EE" w:rsidP="000327EE">
            <w:pPr>
              <w:pStyle w:val="EFSATabledata"/>
              <w:rPr>
                <w:b/>
                <w:sz w:val="16"/>
                <w:szCs w:val="16"/>
              </w:rPr>
            </w:pPr>
          </w:p>
        </w:tc>
      </w:tr>
      <w:tr w:rsidR="000327EE" w:rsidRPr="000327EE" w14:paraId="40AAE647" w14:textId="77777777" w:rsidTr="0059208A">
        <w:trPr>
          <w:trHeight w:val="144"/>
          <w:tblHeader/>
        </w:trPr>
        <w:tc>
          <w:tcPr>
            <w:tcW w:w="1650" w:type="dxa"/>
            <w:vMerge/>
          </w:tcPr>
          <w:p w14:paraId="6AE2FB31" w14:textId="77777777" w:rsidR="000327EE" w:rsidRPr="000327EE" w:rsidRDefault="000327EE" w:rsidP="000327EE">
            <w:pPr>
              <w:pStyle w:val="EFSATablefirstcolumn"/>
              <w:rPr>
                <w:sz w:val="16"/>
                <w:szCs w:val="16"/>
              </w:rPr>
            </w:pPr>
          </w:p>
        </w:tc>
        <w:tc>
          <w:tcPr>
            <w:tcW w:w="1179" w:type="dxa"/>
          </w:tcPr>
          <w:p w14:paraId="20CB838F" w14:textId="77777777" w:rsidR="000327EE" w:rsidRPr="000327EE" w:rsidRDefault="000327EE" w:rsidP="000327EE">
            <w:pPr>
              <w:pStyle w:val="EFSATabledata"/>
              <w:rPr>
                <w:sz w:val="16"/>
                <w:szCs w:val="16"/>
              </w:rPr>
            </w:pPr>
          </w:p>
        </w:tc>
        <w:tc>
          <w:tcPr>
            <w:tcW w:w="1827" w:type="dxa"/>
            <w:vMerge/>
          </w:tcPr>
          <w:p w14:paraId="3A82C90F" w14:textId="77777777" w:rsidR="000327EE" w:rsidRPr="000327EE" w:rsidRDefault="000327EE" w:rsidP="000327EE">
            <w:pPr>
              <w:pStyle w:val="EFSATabledata"/>
              <w:rPr>
                <w:b/>
                <w:sz w:val="16"/>
                <w:szCs w:val="16"/>
              </w:rPr>
            </w:pPr>
          </w:p>
        </w:tc>
        <w:tc>
          <w:tcPr>
            <w:tcW w:w="1743" w:type="dxa"/>
            <w:vMerge/>
          </w:tcPr>
          <w:p w14:paraId="4668228F" w14:textId="77777777" w:rsidR="000327EE" w:rsidRPr="000327EE" w:rsidRDefault="000327EE" w:rsidP="000327EE">
            <w:pPr>
              <w:pStyle w:val="EFSATabledata"/>
              <w:rPr>
                <w:b/>
                <w:sz w:val="16"/>
                <w:szCs w:val="16"/>
              </w:rPr>
            </w:pPr>
          </w:p>
        </w:tc>
        <w:tc>
          <w:tcPr>
            <w:tcW w:w="1161" w:type="dxa"/>
          </w:tcPr>
          <w:p w14:paraId="2402A72F" w14:textId="77777777" w:rsidR="000327EE" w:rsidRPr="000327EE" w:rsidRDefault="000327EE" w:rsidP="000327EE">
            <w:pPr>
              <w:pStyle w:val="EFSATabledata"/>
              <w:rPr>
                <w:sz w:val="16"/>
                <w:szCs w:val="16"/>
              </w:rPr>
            </w:pPr>
            <w:r w:rsidRPr="000327EE">
              <w:rPr>
                <w:rFonts w:eastAsia="Times New Roman"/>
                <w:sz w:val="16"/>
                <w:szCs w:val="16"/>
                <w:lang w:eastAsia="en-GB"/>
              </w:rPr>
              <w:t>Plasma</w:t>
            </w:r>
          </w:p>
        </w:tc>
        <w:tc>
          <w:tcPr>
            <w:tcW w:w="1568" w:type="dxa"/>
          </w:tcPr>
          <w:p w14:paraId="14D48ABF" w14:textId="77777777" w:rsidR="000327EE" w:rsidRPr="000327EE" w:rsidRDefault="000327EE" w:rsidP="000327EE">
            <w:pPr>
              <w:pStyle w:val="EFSATabledata"/>
              <w:rPr>
                <w:sz w:val="16"/>
                <w:szCs w:val="16"/>
              </w:rPr>
            </w:pPr>
            <w:r w:rsidRPr="000327EE">
              <w:rPr>
                <w:rFonts w:eastAsia="Times New Roman"/>
                <w:sz w:val="16"/>
                <w:szCs w:val="16"/>
                <w:lang w:eastAsia="en-GB"/>
              </w:rPr>
              <w:t>13.5 ± 2.8 ng/ml</w:t>
            </w:r>
          </w:p>
        </w:tc>
        <w:tc>
          <w:tcPr>
            <w:tcW w:w="1287" w:type="dxa"/>
            <w:vMerge/>
          </w:tcPr>
          <w:p w14:paraId="38DB7E9B" w14:textId="77777777" w:rsidR="000327EE" w:rsidRPr="000327EE" w:rsidRDefault="000327EE" w:rsidP="000327EE">
            <w:pPr>
              <w:pStyle w:val="EFSATabledata"/>
              <w:rPr>
                <w:b/>
                <w:sz w:val="16"/>
                <w:szCs w:val="16"/>
              </w:rPr>
            </w:pPr>
          </w:p>
        </w:tc>
        <w:tc>
          <w:tcPr>
            <w:tcW w:w="2864" w:type="dxa"/>
            <w:vMerge/>
          </w:tcPr>
          <w:p w14:paraId="5794C325" w14:textId="77777777" w:rsidR="000327EE" w:rsidRPr="000327EE" w:rsidRDefault="000327EE" w:rsidP="000327EE">
            <w:pPr>
              <w:pStyle w:val="EFSATabledata"/>
              <w:rPr>
                <w:b/>
                <w:sz w:val="16"/>
                <w:szCs w:val="16"/>
              </w:rPr>
            </w:pPr>
          </w:p>
        </w:tc>
        <w:tc>
          <w:tcPr>
            <w:tcW w:w="1056" w:type="dxa"/>
            <w:vMerge/>
          </w:tcPr>
          <w:p w14:paraId="010F3D2F" w14:textId="77777777" w:rsidR="000327EE" w:rsidRPr="000327EE" w:rsidRDefault="000327EE" w:rsidP="000327EE">
            <w:pPr>
              <w:pStyle w:val="EFSATabledata"/>
              <w:rPr>
                <w:b/>
                <w:sz w:val="16"/>
                <w:szCs w:val="16"/>
              </w:rPr>
            </w:pPr>
          </w:p>
        </w:tc>
      </w:tr>
      <w:tr w:rsidR="000327EE" w:rsidRPr="000327EE" w14:paraId="1E7FF5B6" w14:textId="77777777" w:rsidTr="0059208A">
        <w:trPr>
          <w:trHeight w:val="144"/>
          <w:tblHeader/>
        </w:trPr>
        <w:tc>
          <w:tcPr>
            <w:tcW w:w="1650" w:type="dxa"/>
            <w:vMerge/>
          </w:tcPr>
          <w:p w14:paraId="77510017" w14:textId="77777777" w:rsidR="000327EE" w:rsidRPr="000327EE" w:rsidRDefault="000327EE" w:rsidP="000327EE">
            <w:pPr>
              <w:pStyle w:val="EFSATablefirstcolumn"/>
              <w:rPr>
                <w:sz w:val="16"/>
                <w:szCs w:val="16"/>
              </w:rPr>
            </w:pPr>
          </w:p>
        </w:tc>
        <w:tc>
          <w:tcPr>
            <w:tcW w:w="1179" w:type="dxa"/>
          </w:tcPr>
          <w:p w14:paraId="797D76E7" w14:textId="77777777" w:rsidR="000327EE" w:rsidRPr="000327EE" w:rsidRDefault="000327EE" w:rsidP="000327EE">
            <w:pPr>
              <w:pStyle w:val="EFSATabledata"/>
              <w:rPr>
                <w:sz w:val="16"/>
                <w:szCs w:val="16"/>
              </w:rPr>
            </w:pPr>
            <w:r w:rsidRPr="000327EE">
              <w:rPr>
                <w:rFonts w:eastAsia="Times New Roman"/>
                <w:sz w:val="16"/>
                <w:szCs w:val="16"/>
                <w:lang w:eastAsia="en-GB"/>
              </w:rPr>
              <w:t>OTA</w:t>
            </w:r>
          </w:p>
        </w:tc>
        <w:tc>
          <w:tcPr>
            <w:tcW w:w="1827" w:type="dxa"/>
            <w:vMerge/>
          </w:tcPr>
          <w:p w14:paraId="5D476232" w14:textId="77777777" w:rsidR="000327EE" w:rsidRPr="000327EE" w:rsidRDefault="000327EE" w:rsidP="000327EE">
            <w:pPr>
              <w:pStyle w:val="EFSATabledata"/>
              <w:rPr>
                <w:b/>
                <w:sz w:val="16"/>
                <w:szCs w:val="16"/>
              </w:rPr>
            </w:pPr>
          </w:p>
        </w:tc>
        <w:tc>
          <w:tcPr>
            <w:tcW w:w="1743" w:type="dxa"/>
            <w:vMerge/>
          </w:tcPr>
          <w:p w14:paraId="168EEFC2" w14:textId="77777777" w:rsidR="000327EE" w:rsidRPr="000327EE" w:rsidRDefault="000327EE" w:rsidP="000327EE">
            <w:pPr>
              <w:pStyle w:val="EFSATabledata"/>
              <w:rPr>
                <w:b/>
                <w:sz w:val="16"/>
                <w:szCs w:val="16"/>
              </w:rPr>
            </w:pPr>
          </w:p>
        </w:tc>
        <w:tc>
          <w:tcPr>
            <w:tcW w:w="1161" w:type="dxa"/>
          </w:tcPr>
          <w:p w14:paraId="0490A5EB"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68" w:type="dxa"/>
          </w:tcPr>
          <w:p w14:paraId="3C39E3F1" w14:textId="77777777" w:rsidR="000327EE" w:rsidRPr="000327EE" w:rsidRDefault="000327EE" w:rsidP="000327EE">
            <w:pPr>
              <w:pStyle w:val="EFSATabledata"/>
              <w:rPr>
                <w:sz w:val="16"/>
                <w:szCs w:val="16"/>
              </w:rPr>
            </w:pPr>
            <w:r w:rsidRPr="000327EE">
              <w:rPr>
                <w:rFonts w:eastAsia="Times New Roman"/>
                <w:sz w:val="16"/>
                <w:szCs w:val="16"/>
                <w:lang w:eastAsia="en-GB"/>
              </w:rPr>
              <w:t>1.1 ± 0.2 intake in %</w:t>
            </w:r>
          </w:p>
        </w:tc>
        <w:tc>
          <w:tcPr>
            <w:tcW w:w="1287" w:type="dxa"/>
            <w:vMerge/>
          </w:tcPr>
          <w:p w14:paraId="13EA578A" w14:textId="77777777" w:rsidR="000327EE" w:rsidRPr="000327EE" w:rsidRDefault="000327EE" w:rsidP="000327EE">
            <w:pPr>
              <w:pStyle w:val="EFSATabledata"/>
              <w:rPr>
                <w:b/>
                <w:sz w:val="16"/>
                <w:szCs w:val="16"/>
              </w:rPr>
            </w:pPr>
          </w:p>
        </w:tc>
        <w:tc>
          <w:tcPr>
            <w:tcW w:w="2864" w:type="dxa"/>
            <w:vMerge/>
          </w:tcPr>
          <w:p w14:paraId="202D0B72" w14:textId="77777777" w:rsidR="000327EE" w:rsidRPr="000327EE" w:rsidRDefault="000327EE" w:rsidP="000327EE">
            <w:pPr>
              <w:pStyle w:val="EFSATabledata"/>
              <w:rPr>
                <w:b/>
                <w:sz w:val="16"/>
                <w:szCs w:val="16"/>
              </w:rPr>
            </w:pPr>
          </w:p>
        </w:tc>
        <w:tc>
          <w:tcPr>
            <w:tcW w:w="1056" w:type="dxa"/>
            <w:vMerge/>
          </w:tcPr>
          <w:p w14:paraId="7B1CE4BC" w14:textId="77777777" w:rsidR="000327EE" w:rsidRPr="000327EE" w:rsidRDefault="000327EE" w:rsidP="000327EE">
            <w:pPr>
              <w:pStyle w:val="EFSATabledata"/>
              <w:rPr>
                <w:b/>
                <w:sz w:val="16"/>
                <w:szCs w:val="16"/>
              </w:rPr>
            </w:pPr>
          </w:p>
        </w:tc>
      </w:tr>
      <w:tr w:rsidR="000327EE" w:rsidRPr="000327EE" w14:paraId="30DD24D2" w14:textId="77777777" w:rsidTr="0059208A">
        <w:trPr>
          <w:trHeight w:val="144"/>
          <w:tblHeader/>
        </w:trPr>
        <w:tc>
          <w:tcPr>
            <w:tcW w:w="1650" w:type="dxa"/>
            <w:vMerge/>
          </w:tcPr>
          <w:p w14:paraId="2E0212DF" w14:textId="77777777" w:rsidR="000327EE" w:rsidRPr="000327EE" w:rsidRDefault="000327EE" w:rsidP="000327EE">
            <w:pPr>
              <w:pStyle w:val="EFSATablefirstcolumn"/>
              <w:rPr>
                <w:sz w:val="16"/>
                <w:szCs w:val="16"/>
              </w:rPr>
            </w:pPr>
          </w:p>
        </w:tc>
        <w:tc>
          <w:tcPr>
            <w:tcW w:w="1179" w:type="dxa"/>
          </w:tcPr>
          <w:p w14:paraId="209AC0FE" w14:textId="77777777" w:rsidR="000327EE" w:rsidRPr="000327EE" w:rsidRDefault="000327EE" w:rsidP="000327EE">
            <w:pPr>
              <w:pStyle w:val="EFSATabledata"/>
              <w:rPr>
                <w:sz w:val="16"/>
                <w:szCs w:val="16"/>
              </w:rPr>
            </w:pPr>
            <w:r w:rsidRPr="000327EE">
              <w:rPr>
                <w:rFonts w:eastAsia="Times New Roman"/>
                <w:sz w:val="16"/>
                <w:szCs w:val="16"/>
                <w:lang w:eastAsia="en-GB"/>
              </w:rPr>
              <w:t>OTα</w:t>
            </w:r>
          </w:p>
        </w:tc>
        <w:tc>
          <w:tcPr>
            <w:tcW w:w="1827" w:type="dxa"/>
            <w:vMerge/>
          </w:tcPr>
          <w:p w14:paraId="6BEA8ACA" w14:textId="77777777" w:rsidR="000327EE" w:rsidRPr="000327EE" w:rsidRDefault="000327EE" w:rsidP="000327EE">
            <w:pPr>
              <w:pStyle w:val="EFSATabledata"/>
              <w:rPr>
                <w:b/>
                <w:sz w:val="16"/>
                <w:szCs w:val="16"/>
              </w:rPr>
            </w:pPr>
          </w:p>
        </w:tc>
        <w:tc>
          <w:tcPr>
            <w:tcW w:w="1743" w:type="dxa"/>
            <w:vMerge/>
          </w:tcPr>
          <w:p w14:paraId="1FDB6244" w14:textId="77777777" w:rsidR="000327EE" w:rsidRPr="000327EE" w:rsidRDefault="000327EE" w:rsidP="000327EE">
            <w:pPr>
              <w:pStyle w:val="EFSATabledata"/>
              <w:rPr>
                <w:b/>
                <w:sz w:val="16"/>
                <w:szCs w:val="16"/>
              </w:rPr>
            </w:pPr>
          </w:p>
        </w:tc>
        <w:tc>
          <w:tcPr>
            <w:tcW w:w="1161" w:type="dxa"/>
          </w:tcPr>
          <w:p w14:paraId="3E55A059"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68" w:type="dxa"/>
          </w:tcPr>
          <w:p w14:paraId="75F54168" w14:textId="77777777" w:rsidR="000327EE" w:rsidRPr="000327EE" w:rsidRDefault="000327EE" w:rsidP="000327EE">
            <w:pPr>
              <w:pStyle w:val="EFSATabledata"/>
              <w:rPr>
                <w:sz w:val="16"/>
                <w:szCs w:val="16"/>
              </w:rPr>
            </w:pPr>
            <w:r w:rsidRPr="000327EE">
              <w:rPr>
                <w:rFonts w:eastAsia="Times New Roman"/>
                <w:sz w:val="16"/>
                <w:szCs w:val="16"/>
                <w:lang w:eastAsia="en-GB"/>
              </w:rPr>
              <w:t>15.7±1.7 v</w:t>
            </w:r>
          </w:p>
        </w:tc>
        <w:tc>
          <w:tcPr>
            <w:tcW w:w="1287" w:type="dxa"/>
            <w:vMerge/>
          </w:tcPr>
          <w:p w14:paraId="5CDB3322" w14:textId="77777777" w:rsidR="000327EE" w:rsidRPr="000327EE" w:rsidRDefault="000327EE" w:rsidP="000327EE">
            <w:pPr>
              <w:pStyle w:val="EFSATabledata"/>
              <w:rPr>
                <w:b/>
                <w:sz w:val="16"/>
                <w:szCs w:val="16"/>
              </w:rPr>
            </w:pPr>
          </w:p>
        </w:tc>
        <w:tc>
          <w:tcPr>
            <w:tcW w:w="2864" w:type="dxa"/>
            <w:vMerge/>
          </w:tcPr>
          <w:p w14:paraId="60457F09" w14:textId="77777777" w:rsidR="000327EE" w:rsidRPr="000327EE" w:rsidRDefault="000327EE" w:rsidP="000327EE">
            <w:pPr>
              <w:pStyle w:val="EFSATabledata"/>
              <w:rPr>
                <w:b/>
                <w:sz w:val="16"/>
                <w:szCs w:val="16"/>
              </w:rPr>
            </w:pPr>
          </w:p>
        </w:tc>
        <w:tc>
          <w:tcPr>
            <w:tcW w:w="1056" w:type="dxa"/>
            <w:vMerge/>
          </w:tcPr>
          <w:p w14:paraId="65275462" w14:textId="77777777" w:rsidR="000327EE" w:rsidRPr="000327EE" w:rsidRDefault="000327EE" w:rsidP="000327EE">
            <w:pPr>
              <w:pStyle w:val="EFSATabledata"/>
              <w:rPr>
                <w:b/>
                <w:sz w:val="16"/>
                <w:szCs w:val="16"/>
              </w:rPr>
            </w:pPr>
          </w:p>
        </w:tc>
      </w:tr>
      <w:tr w:rsidR="000327EE" w:rsidRPr="000327EE" w14:paraId="5CFB139A" w14:textId="77777777" w:rsidTr="0059208A">
        <w:trPr>
          <w:trHeight w:val="144"/>
          <w:tblHeader/>
        </w:trPr>
        <w:tc>
          <w:tcPr>
            <w:tcW w:w="1650" w:type="dxa"/>
            <w:vMerge/>
          </w:tcPr>
          <w:p w14:paraId="2EDA5160" w14:textId="77777777" w:rsidR="000327EE" w:rsidRPr="000327EE" w:rsidRDefault="000327EE" w:rsidP="000327EE">
            <w:pPr>
              <w:pStyle w:val="EFSATablefirstcolumn"/>
              <w:rPr>
                <w:sz w:val="16"/>
                <w:szCs w:val="16"/>
              </w:rPr>
            </w:pPr>
          </w:p>
        </w:tc>
        <w:tc>
          <w:tcPr>
            <w:tcW w:w="1179" w:type="dxa"/>
          </w:tcPr>
          <w:p w14:paraId="0870957D" w14:textId="77777777" w:rsidR="000327EE" w:rsidRPr="000327EE" w:rsidRDefault="000327EE" w:rsidP="000327EE">
            <w:pPr>
              <w:pStyle w:val="EFSATabledata"/>
              <w:rPr>
                <w:sz w:val="16"/>
                <w:szCs w:val="16"/>
              </w:rPr>
            </w:pPr>
            <w:r w:rsidRPr="000327EE">
              <w:rPr>
                <w:rFonts w:eastAsia="Times New Roman"/>
                <w:sz w:val="16"/>
                <w:szCs w:val="16"/>
                <w:lang w:eastAsia="en-GB"/>
              </w:rPr>
              <w:t>OTA</w:t>
            </w:r>
          </w:p>
        </w:tc>
        <w:tc>
          <w:tcPr>
            <w:tcW w:w="1827" w:type="dxa"/>
            <w:vMerge/>
          </w:tcPr>
          <w:p w14:paraId="62238612" w14:textId="77777777" w:rsidR="000327EE" w:rsidRPr="000327EE" w:rsidRDefault="000327EE" w:rsidP="000327EE">
            <w:pPr>
              <w:pStyle w:val="EFSATabledata"/>
              <w:rPr>
                <w:b/>
                <w:sz w:val="16"/>
                <w:szCs w:val="16"/>
              </w:rPr>
            </w:pPr>
          </w:p>
        </w:tc>
        <w:tc>
          <w:tcPr>
            <w:tcW w:w="1743" w:type="dxa"/>
            <w:vMerge/>
          </w:tcPr>
          <w:p w14:paraId="07DB3A15" w14:textId="77777777" w:rsidR="000327EE" w:rsidRPr="000327EE" w:rsidRDefault="000327EE" w:rsidP="000327EE">
            <w:pPr>
              <w:pStyle w:val="EFSATabledata"/>
              <w:rPr>
                <w:b/>
                <w:sz w:val="16"/>
                <w:szCs w:val="16"/>
              </w:rPr>
            </w:pPr>
          </w:p>
        </w:tc>
        <w:tc>
          <w:tcPr>
            <w:tcW w:w="1161" w:type="dxa"/>
          </w:tcPr>
          <w:p w14:paraId="004FED6E"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68" w:type="dxa"/>
          </w:tcPr>
          <w:p w14:paraId="15545879" w14:textId="77777777" w:rsidR="000327EE" w:rsidRPr="000327EE" w:rsidRDefault="000327EE" w:rsidP="000327EE">
            <w:pPr>
              <w:pStyle w:val="EFSATabledata"/>
              <w:rPr>
                <w:sz w:val="16"/>
                <w:szCs w:val="16"/>
              </w:rPr>
            </w:pPr>
            <w:r w:rsidRPr="000327EE">
              <w:rPr>
                <w:rFonts w:eastAsia="Times New Roman"/>
                <w:sz w:val="16"/>
                <w:szCs w:val="16"/>
                <w:lang w:eastAsia="en-GB"/>
              </w:rPr>
              <w:t>1.1±0.4 intake in %</w:t>
            </w:r>
          </w:p>
        </w:tc>
        <w:tc>
          <w:tcPr>
            <w:tcW w:w="1287" w:type="dxa"/>
            <w:vMerge/>
          </w:tcPr>
          <w:p w14:paraId="5FD2E6AF" w14:textId="77777777" w:rsidR="000327EE" w:rsidRPr="000327EE" w:rsidRDefault="000327EE" w:rsidP="000327EE">
            <w:pPr>
              <w:pStyle w:val="EFSATabledata"/>
              <w:rPr>
                <w:b/>
                <w:sz w:val="16"/>
                <w:szCs w:val="16"/>
              </w:rPr>
            </w:pPr>
          </w:p>
        </w:tc>
        <w:tc>
          <w:tcPr>
            <w:tcW w:w="2864" w:type="dxa"/>
            <w:vMerge/>
          </w:tcPr>
          <w:p w14:paraId="38E8AFC8" w14:textId="77777777" w:rsidR="000327EE" w:rsidRPr="000327EE" w:rsidRDefault="000327EE" w:rsidP="000327EE">
            <w:pPr>
              <w:pStyle w:val="EFSATabledata"/>
              <w:rPr>
                <w:b/>
                <w:sz w:val="16"/>
                <w:szCs w:val="16"/>
              </w:rPr>
            </w:pPr>
          </w:p>
        </w:tc>
        <w:tc>
          <w:tcPr>
            <w:tcW w:w="1056" w:type="dxa"/>
            <w:vMerge/>
          </w:tcPr>
          <w:p w14:paraId="51AC6066" w14:textId="77777777" w:rsidR="000327EE" w:rsidRPr="000327EE" w:rsidRDefault="000327EE" w:rsidP="000327EE">
            <w:pPr>
              <w:pStyle w:val="EFSATabledata"/>
              <w:rPr>
                <w:b/>
                <w:sz w:val="16"/>
                <w:szCs w:val="16"/>
              </w:rPr>
            </w:pPr>
          </w:p>
        </w:tc>
      </w:tr>
      <w:tr w:rsidR="000327EE" w:rsidRPr="000327EE" w14:paraId="54096222" w14:textId="77777777" w:rsidTr="0059208A">
        <w:trPr>
          <w:trHeight w:val="144"/>
          <w:tblHeader/>
        </w:trPr>
        <w:tc>
          <w:tcPr>
            <w:tcW w:w="1650" w:type="dxa"/>
            <w:vMerge/>
          </w:tcPr>
          <w:p w14:paraId="272BE007" w14:textId="77777777" w:rsidR="000327EE" w:rsidRPr="000327EE" w:rsidRDefault="000327EE" w:rsidP="000327EE">
            <w:pPr>
              <w:pStyle w:val="EFSATablefirstcolumn"/>
              <w:rPr>
                <w:sz w:val="16"/>
                <w:szCs w:val="16"/>
              </w:rPr>
            </w:pPr>
          </w:p>
        </w:tc>
        <w:tc>
          <w:tcPr>
            <w:tcW w:w="1179" w:type="dxa"/>
          </w:tcPr>
          <w:p w14:paraId="593E214B" w14:textId="77777777" w:rsidR="000327EE" w:rsidRPr="000327EE" w:rsidRDefault="000327EE" w:rsidP="000327EE">
            <w:pPr>
              <w:pStyle w:val="EFSATabledata"/>
              <w:rPr>
                <w:sz w:val="16"/>
                <w:szCs w:val="16"/>
              </w:rPr>
            </w:pPr>
            <w:r w:rsidRPr="000327EE">
              <w:rPr>
                <w:rFonts w:eastAsia="Times New Roman"/>
                <w:sz w:val="16"/>
                <w:szCs w:val="16"/>
                <w:lang w:eastAsia="en-GB"/>
              </w:rPr>
              <w:t>OTα</w:t>
            </w:r>
          </w:p>
        </w:tc>
        <w:tc>
          <w:tcPr>
            <w:tcW w:w="1827" w:type="dxa"/>
            <w:vMerge/>
          </w:tcPr>
          <w:p w14:paraId="3F900F4A" w14:textId="77777777" w:rsidR="000327EE" w:rsidRPr="000327EE" w:rsidRDefault="000327EE" w:rsidP="000327EE">
            <w:pPr>
              <w:pStyle w:val="EFSATabledata"/>
              <w:rPr>
                <w:b/>
                <w:sz w:val="16"/>
                <w:szCs w:val="16"/>
              </w:rPr>
            </w:pPr>
          </w:p>
        </w:tc>
        <w:tc>
          <w:tcPr>
            <w:tcW w:w="1743" w:type="dxa"/>
            <w:vMerge/>
          </w:tcPr>
          <w:p w14:paraId="14A769F2" w14:textId="77777777" w:rsidR="000327EE" w:rsidRPr="000327EE" w:rsidRDefault="000327EE" w:rsidP="000327EE">
            <w:pPr>
              <w:pStyle w:val="EFSATabledata"/>
              <w:rPr>
                <w:b/>
                <w:sz w:val="16"/>
                <w:szCs w:val="16"/>
              </w:rPr>
            </w:pPr>
          </w:p>
        </w:tc>
        <w:tc>
          <w:tcPr>
            <w:tcW w:w="1161" w:type="dxa"/>
          </w:tcPr>
          <w:p w14:paraId="75981724"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68" w:type="dxa"/>
          </w:tcPr>
          <w:p w14:paraId="66BCC30D" w14:textId="77777777" w:rsidR="000327EE" w:rsidRPr="000327EE" w:rsidRDefault="000327EE" w:rsidP="000327EE">
            <w:pPr>
              <w:pStyle w:val="EFSATabledata"/>
              <w:rPr>
                <w:sz w:val="16"/>
                <w:szCs w:val="16"/>
              </w:rPr>
            </w:pPr>
            <w:r w:rsidRPr="000327EE">
              <w:rPr>
                <w:rFonts w:eastAsia="Times New Roman"/>
                <w:sz w:val="16"/>
                <w:szCs w:val="16"/>
                <w:lang w:eastAsia="en-GB"/>
              </w:rPr>
              <w:t>13.3±1.4 intake in %</w:t>
            </w:r>
          </w:p>
        </w:tc>
        <w:tc>
          <w:tcPr>
            <w:tcW w:w="1287" w:type="dxa"/>
            <w:vMerge/>
          </w:tcPr>
          <w:p w14:paraId="7293B70A" w14:textId="77777777" w:rsidR="000327EE" w:rsidRPr="000327EE" w:rsidRDefault="000327EE" w:rsidP="000327EE">
            <w:pPr>
              <w:pStyle w:val="EFSATabledata"/>
              <w:rPr>
                <w:b/>
                <w:sz w:val="16"/>
                <w:szCs w:val="16"/>
              </w:rPr>
            </w:pPr>
          </w:p>
        </w:tc>
        <w:tc>
          <w:tcPr>
            <w:tcW w:w="2864" w:type="dxa"/>
            <w:vMerge/>
          </w:tcPr>
          <w:p w14:paraId="27E1FB5D" w14:textId="77777777" w:rsidR="000327EE" w:rsidRPr="000327EE" w:rsidRDefault="000327EE" w:rsidP="000327EE">
            <w:pPr>
              <w:pStyle w:val="EFSATabledata"/>
              <w:rPr>
                <w:b/>
                <w:sz w:val="16"/>
                <w:szCs w:val="16"/>
              </w:rPr>
            </w:pPr>
          </w:p>
        </w:tc>
        <w:tc>
          <w:tcPr>
            <w:tcW w:w="1056" w:type="dxa"/>
            <w:vMerge/>
          </w:tcPr>
          <w:p w14:paraId="2374D483" w14:textId="77777777" w:rsidR="000327EE" w:rsidRPr="000327EE" w:rsidRDefault="000327EE" w:rsidP="000327EE">
            <w:pPr>
              <w:pStyle w:val="EFSATabledata"/>
              <w:rPr>
                <w:b/>
                <w:sz w:val="16"/>
                <w:szCs w:val="16"/>
              </w:rPr>
            </w:pPr>
          </w:p>
        </w:tc>
      </w:tr>
      <w:tr w:rsidR="000327EE" w:rsidRPr="000327EE" w14:paraId="32A77172" w14:textId="77777777" w:rsidTr="0059208A">
        <w:trPr>
          <w:trHeight w:val="144"/>
          <w:tblHeader/>
        </w:trPr>
        <w:tc>
          <w:tcPr>
            <w:tcW w:w="1650" w:type="dxa"/>
            <w:vMerge/>
          </w:tcPr>
          <w:p w14:paraId="07068334" w14:textId="77777777" w:rsidR="000327EE" w:rsidRPr="000327EE" w:rsidRDefault="000327EE" w:rsidP="000327EE">
            <w:pPr>
              <w:pStyle w:val="EFSATablefirstcolumn"/>
              <w:rPr>
                <w:sz w:val="16"/>
                <w:szCs w:val="16"/>
              </w:rPr>
            </w:pPr>
          </w:p>
        </w:tc>
        <w:tc>
          <w:tcPr>
            <w:tcW w:w="1179" w:type="dxa"/>
          </w:tcPr>
          <w:p w14:paraId="1FE414FE" w14:textId="77777777" w:rsidR="000327EE" w:rsidRPr="000327EE" w:rsidRDefault="000327EE" w:rsidP="000327EE">
            <w:pPr>
              <w:pStyle w:val="EFSATabledata"/>
              <w:rPr>
                <w:sz w:val="16"/>
                <w:szCs w:val="16"/>
              </w:rPr>
            </w:pPr>
            <w:r w:rsidRPr="000327EE">
              <w:rPr>
                <w:rFonts w:eastAsia="Times New Roman"/>
                <w:sz w:val="16"/>
                <w:szCs w:val="16"/>
                <w:lang w:eastAsia="en-GB"/>
              </w:rPr>
              <w:t>OTA + OTα</w:t>
            </w:r>
          </w:p>
        </w:tc>
        <w:tc>
          <w:tcPr>
            <w:tcW w:w="1827" w:type="dxa"/>
            <w:vMerge/>
          </w:tcPr>
          <w:p w14:paraId="0C062978" w14:textId="77777777" w:rsidR="000327EE" w:rsidRPr="000327EE" w:rsidRDefault="000327EE" w:rsidP="000327EE">
            <w:pPr>
              <w:pStyle w:val="EFSATabledata"/>
              <w:rPr>
                <w:b/>
                <w:sz w:val="16"/>
                <w:szCs w:val="16"/>
              </w:rPr>
            </w:pPr>
          </w:p>
        </w:tc>
        <w:tc>
          <w:tcPr>
            <w:tcW w:w="1743" w:type="dxa"/>
            <w:vMerge/>
          </w:tcPr>
          <w:p w14:paraId="6371A839" w14:textId="77777777" w:rsidR="000327EE" w:rsidRPr="000327EE" w:rsidRDefault="000327EE" w:rsidP="000327EE">
            <w:pPr>
              <w:pStyle w:val="EFSATabledata"/>
              <w:rPr>
                <w:b/>
                <w:sz w:val="16"/>
                <w:szCs w:val="16"/>
              </w:rPr>
            </w:pPr>
          </w:p>
        </w:tc>
        <w:tc>
          <w:tcPr>
            <w:tcW w:w="1161" w:type="dxa"/>
          </w:tcPr>
          <w:p w14:paraId="1A4F856D" w14:textId="77777777" w:rsidR="000327EE" w:rsidRPr="000327EE" w:rsidRDefault="000327EE" w:rsidP="000327EE">
            <w:pPr>
              <w:pStyle w:val="EFSATabledata"/>
              <w:rPr>
                <w:sz w:val="16"/>
                <w:szCs w:val="16"/>
              </w:rPr>
            </w:pPr>
            <w:r w:rsidRPr="000327EE">
              <w:rPr>
                <w:rFonts w:eastAsia="Times New Roman"/>
                <w:sz w:val="16"/>
                <w:szCs w:val="16"/>
                <w:lang w:eastAsia="en-GB"/>
              </w:rPr>
              <w:t>Urine + faeces</w:t>
            </w:r>
          </w:p>
        </w:tc>
        <w:tc>
          <w:tcPr>
            <w:tcW w:w="1568" w:type="dxa"/>
          </w:tcPr>
          <w:p w14:paraId="77BE5D98" w14:textId="77777777" w:rsidR="000327EE" w:rsidRPr="000327EE" w:rsidRDefault="000327EE" w:rsidP="000327EE">
            <w:pPr>
              <w:pStyle w:val="EFSATabledata"/>
              <w:rPr>
                <w:sz w:val="16"/>
                <w:szCs w:val="16"/>
              </w:rPr>
            </w:pPr>
            <w:r w:rsidRPr="000327EE">
              <w:rPr>
                <w:rFonts w:eastAsia="Times New Roman"/>
                <w:sz w:val="16"/>
                <w:szCs w:val="16"/>
                <w:lang w:eastAsia="en-GB"/>
              </w:rPr>
              <w:t>30.0 ±1.5 intake in %</w:t>
            </w:r>
          </w:p>
        </w:tc>
        <w:tc>
          <w:tcPr>
            <w:tcW w:w="1287" w:type="dxa"/>
            <w:vMerge/>
          </w:tcPr>
          <w:p w14:paraId="5D19767F" w14:textId="77777777" w:rsidR="000327EE" w:rsidRPr="000327EE" w:rsidRDefault="000327EE" w:rsidP="000327EE">
            <w:pPr>
              <w:pStyle w:val="EFSATabledata"/>
              <w:rPr>
                <w:b/>
                <w:sz w:val="16"/>
                <w:szCs w:val="16"/>
              </w:rPr>
            </w:pPr>
          </w:p>
        </w:tc>
        <w:tc>
          <w:tcPr>
            <w:tcW w:w="2864" w:type="dxa"/>
            <w:vMerge/>
          </w:tcPr>
          <w:p w14:paraId="34E3BDBB" w14:textId="77777777" w:rsidR="000327EE" w:rsidRPr="000327EE" w:rsidRDefault="000327EE" w:rsidP="000327EE">
            <w:pPr>
              <w:pStyle w:val="EFSATabledata"/>
              <w:rPr>
                <w:b/>
                <w:sz w:val="16"/>
                <w:szCs w:val="16"/>
              </w:rPr>
            </w:pPr>
          </w:p>
        </w:tc>
        <w:tc>
          <w:tcPr>
            <w:tcW w:w="1056" w:type="dxa"/>
            <w:vMerge/>
          </w:tcPr>
          <w:p w14:paraId="1FF26F60" w14:textId="77777777" w:rsidR="000327EE" w:rsidRPr="000327EE" w:rsidRDefault="000327EE" w:rsidP="000327EE">
            <w:pPr>
              <w:pStyle w:val="EFSATabledata"/>
              <w:rPr>
                <w:b/>
                <w:sz w:val="16"/>
                <w:szCs w:val="16"/>
              </w:rPr>
            </w:pPr>
          </w:p>
        </w:tc>
      </w:tr>
      <w:tr w:rsidR="000327EE" w:rsidRPr="000327EE" w14:paraId="796A5B48" w14:textId="77777777" w:rsidTr="0059208A">
        <w:trPr>
          <w:trHeight w:val="144"/>
          <w:tblHeader/>
        </w:trPr>
        <w:tc>
          <w:tcPr>
            <w:tcW w:w="1650" w:type="dxa"/>
            <w:vMerge/>
          </w:tcPr>
          <w:p w14:paraId="5CB7E566" w14:textId="77777777" w:rsidR="000327EE" w:rsidRPr="000327EE" w:rsidRDefault="000327EE" w:rsidP="000327EE">
            <w:pPr>
              <w:pStyle w:val="EFSATablefirstcolumn"/>
              <w:rPr>
                <w:sz w:val="16"/>
                <w:szCs w:val="16"/>
              </w:rPr>
            </w:pPr>
          </w:p>
        </w:tc>
        <w:tc>
          <w:tcPr>
            <w:tcW w:w="1179" w:type="dxa"/>
          </w:tcPr>
          <w:p w14:paraId="15E862BB" w14:textId="77777777" w:rsidR="000327EE" w:rsidRPr="000327EE" w:rsidRDefault="000327EE" w:rsidP="000327EE">
            <w:pPr>
              <w:pStyle w:val="EFSATabledata"/>
              <w:rPr>
                <w:sz w:val="16"/>
                <w:szCs w:val="16"/>
              </w:rPr>
            </w:pPr>
            <w:r w:rsidRPr="000327EE">
              <w:rPr>
                <w:rFonts w:eastAsia="Times New Roman"/>
                <w:sz w:val="16"/>
                <w:szCs w:val="16"/>
                <w:lang w:eastAsia="en-GB"/>
              </w:rPr>
              <w:t>OTA</w:t>
            </w:r>
          </w:p>
        </w:tc>
        <w:tc>
          <w:tcPr>
            <w:tcW w:w="1827" w:type="dxa"/>
            <w:vMerge w:val="restart"/>
          </w:tcPr>
          <w:p w14:paraId="0F207043" w14:textId="77777777" w:rsidR="000327EE" w:rsidRPr="000327EE" w:rsidRDefault="000327EE" w:rsidP="000327EE">
            <w:pPr>
              <w:pStyle w:val="EFSATabledata"/>
              <w:rPr>
                <w:sz w:val="16"/>
                <w:szCs w:val="16"/>
              </w:rPr>
            </w:pPr>
          </w:p>
        </w:tc>
        <w:tc>
          <w:tcPr>
            <w:tcW w:w="1743" w:type="dxa"/>
            <w:vMerge w:val="restart"/>
          </w:tcPr>
          <w:p w14:paraId="6A7F6306" w14:textId="77777777" w:rsidR="000327EE" w:rsidRPr="000327EE" w:rsidRDefault="000327EE" w:rsidP="000327EE">
            <w:pPr>
              <w:pStyle w:val="EFSATabledata"/>
              <w:rPr>
                <w:b/>
                <w:sz w:val="16"/>
                <w:szCs w:val="16"/>
              </w:rPr>
            </w:pPr>
            <w:r w:rsidRPr="000327EE">
              <w:rPr>
                <w:rFonts w:eastAsia="Times New Roman"/>
                <w:sz w:val="16"/>
                <w:szCs w:val="16"/>
                <w:lang w:eastAsia="en-GB"/>
              </w:rPr>
              <w:t xml:space="preserve">Feeding 10 mg OTA/kg diet+100 mg quercetin/kg feed; 6 days </w:t>
            </w:r>
          </w:p>
        </w:tc>
        <w:tc>
          <w:tcPr>
            <w:tcW w:w="1161" w:type="dxa"/>
          </w:tcPr>
          <w:p w14:paraId="3406CF39" w14:textId="77777777" w:rsidR="000327EE" w:rsidRPr="000327EE" w:rsidRDefault="000327EE" w:rsidP="000327EE">
            <w:pPr>
              <w:pStyle w:val="EFSATabledata"/>
              <w:rPr>
                <w:sz w:val="16"/>
                <w:szCs w:val="16"/>
              </w:rPr>
            </w:pPr>
            <w:r w:rsidRPr="000327EE">
              <w:rPr>
                <w:rFonts w:eastAsia="Times New Roman"/>
                <w:sz w:val="16"/>
                <w:szCs w:val="16"/>
                <w:lang w:eastAsia="en-GB"/>
              </w:rPr>
              <w:t>Plasma</w:t>
            </w:r>
          </w:p>
        </w:tc>
        <w:tc>
          <w:tcPr>
            <w:tcW w:w="1568" w:type="dxa"/>
          </w:tcPr>
          <w:p w14:paraId="044882B8" w14:textId="77777777" w:rsidR="000327EE" w:rsidRPr="000327EE" w:rsidRDefault="000327EE" w:rsidP="000327EE">
            <w:pPr>
              <w:pStyle w:val="EFSATabledata"/>
              <w:rPr>
                <w:sz w:val="16"/>
                <w:szCs w:val="16"/>
              </w:rPr>
            </w:pPr>
            <w:r w:rsidRPr="000327EE">
              <w:rPr>
                <w:rFonts w:eastAsia="Times New Roman"/>
                <w:sz w:val="16"/>
                <w:szCs w:val="16"/>
                <w:lang w:eastAsia="en-GB"/>
              </w:rPr>
              <w:t>10.91±2.38 μg/ml</w:t>
            </w:r>
          </w:p>
        </w:tc>
        <w:tc>
          <w:tcPr>
            <w:tcW w:w="1287" w:type="dxa"/>
            <w:vMerge/>
          </w:tcPr>
          <w:p w14:paraId="6CCB8B7B" w14:textId="77777777" w:rsidR="000327EE" w:rsidRPr="000327EE" w:rsidRDefault="000327EE" w:rsidP="000327EE">
            <w:pPr>
              <w:pStyle w:val="EFSATabledata"/>
              <w:rPr>
                <w:b/>
                <w:sz w:val="16"/>
                <w:szCs w:val="16"/>
              </w:rPr>
            </w:pPr>
          </w:p>
        </w:tc>
        <w:tc>
          <w:tcPr>
            <w:tcW w:w="2864" w:type="dxa"/>
            <w:vMerge/>
          </w:tcPr>
          <w:p w14:paraId="57B2E831" w14:textId="77777777" w:rsidR="000327EE" w:rsidRPr="000327EE" w:rsidRDefault="000327EE" w:rsidP="000327EE">
            <w:pPr>
              <w:pStyle w:val="EFSATabledata"/>
              <w:rPr>
                <w:b/>
                <w:sz w:val="16"/>
                <w:szCs w:val="16"/>
              </w:rPr>
            </w:pPr>
          </w:p>
        </w:tc>
        <w:tc>
          <w:tcPr>
            <w:tcW w:w="1056" w:type="dxa"/>
            <w:vMerge/>
          </w:tcPr>
          <w:p w14:paraId="0582790B" w14:textId="77777777" w:rsidR="000327EE" w:rsidRPr="000327EE" w:rsidRDefault="000327EE" w:rsidP="000327EE">
            <w:pPr>
              <w:pStyle w:val="EFSATabledata"/>
              <w:rPr>
                <w:b/>
                <w:sz w:val="16"/>
                <w:szCs w:val="16"/>
              </w:rPr>
            </w:pPr>
          </w:p>
        </w:tc>
      </w:tr>
      <w:tr w:rsidR="000327EE" w:rsidRPr="000327EE" w14:paraId="3FCBCCF8" w14:textId="77777777" w:rsidTr="0059208A">
        <w:trPr>
          <w:trHeight w:val="144"/>
          <w:tblHeader/>
        </w:trPr>
        <w:tc>
          <w:tcPr>
            <w:tcW w:w="1650" w:type="dxa"/>
            <w:vMerge/>
          </w:tcPr>
          <w:p w14:paraId="003CD385" w14:textId="77777777" w:rsidR="000327EE" w:rsidRPr="000327EE" w:rsidRDefault="000327EE" w:rsidP="000327EE">
            <w:pPr>
              <w:pStyle w:val="EFSATablefirstcolumn"/>
              <w:rPr>
                <w:sz w:val="16"/>
                <w:szCs w:val="16"/>
              </w:rPr>
            </w:pPr>
          </w:p>
        </w:tc>
        <w:tc>
          <w:tcPr>
            <w:tcW w:w="1179" w:type="dxa"/>
          </w:tcPr>
          <w:p w14:paraId="388B3A42" w14:textId="77777777" w:rsidR="000327EE" w:rsidRPr="000327EE" w:rsidRDefault="000327EE" w:rsidP="000327EE">
            <w:pPr>
              <w:pStyle w:val="EFSATabledata"/>
              <w:rPr>
                <w:sz w:val="16"/>
                <w:szCs w:val="16"/>
              </w:rPr>
            </w:pPr>
          </w:p>
        </w:tc>
        <w:tc>
          <w:tcPr>
            <w:tcW w:w="1827" w:type="dxa"/>
            <w:vMerge/>
          </w:tcPr>
          <w:p w14:paraId="5046BE82" w14:textId="77777777" w:rsidR="000327EE" w:rsidRPr="000327EE" w:rsidRDefault="000327EE" w:rsidP="000327EE">
            <w:pPr>
              <w:pStyle w:val="EFSATabledata"/>
              <w:rPr>
                <w:b/>
                <w:sz w:val="16"/>
                <w:szCs w:val="16"/>
              </w:rPr>
            </w:pPr>
          </w:p>
        </w:tc>
        <w:tc>
          <w:tcPr>
            <w:tcW w:w="1743" w:type="dxa"/>
            <w:vMerge/>
          </w:tcPr>
          <w:p w14:paraId="450762DC" w14:textId="77777777" w:rsidR="000327EE" w:rsidRPr="000327EE" w:rsidRDefault="000327EE" w:rsidP="000327EE">
            <w:pPr>
              <w:pStyle w:val="EFSATabledata"/>
              <w:rPr>
                <w:b/>
                <w:sz w:val="16"/>
                <w:szCs w:val="16"/>
              </w:rPr>
            </w:pPr>
          </w:p>
        </w:tc>
        <w:tc>
          <w:tcPr>
            <w:tcW w:w="1161" w:type="dxa"/>
          </w:tcPr>
          <w:p w14:paraId="47685F66" w14:textId="77777777" w:rsidR="000327EE" w:rsidRPr="000327EE" w:rsidRDefault="000327EE" w:rsidP="000327EE">
            <w:pPr>
              <w:pStyle w:val="EFSATabledata"/>
              <w:rPr>
                <w:sz w:val="16"/>
                <w:szCs w:val="16"/>
              </w:rPr>
            </w:pPr>
            <w:r w:rsidRPr="000327EE">
              <w:rPr>
                <w:rFonts w:eastAsia="Times New Roman"/>
                <w:sz w:val="16"/>
                <w:szCs w:val="16"/>
                <w:lang w:eastAsia="en-GB"/>
              </w:rPr>
              <w:t>Kidney</w:t>
            </w:r>
          </w:p>
        </w:tc>
        <w:tc>
          <w:tcPr>
            <w:tcW w:w="1568" w:type="dxa"/>
          </w:tcPr>
          <w:p w14:paraId="0A209EDB" w14:textId="77777777" w:rsidR="000327EE" w:rsidRPr="000327EE" w:rsidRDefault="000327EE" w:rsidP="000327EE">
            <w:pPr>
              <w:pStyle w:val="EFSATabledata"/>
              <w:rPr>
                <w:sz w:val="16"/>
                <w:szCs w:val="16"/>
              </w:rPr>
            </w:pPr>
            <w:r w:rsidRPr="000327EE">
              <w:rPr>
                <w:rFonts w:eastAsia="Times New Roman"/>
                <w:sz w:val="16"/>
                <w:szCs w:val="16"/>
                <w:lang w:eastAsia="en-GB"/>
              </w:rPr>
              <w:t>1.42±0.15 μg/g</w:t>
            </w:r>
          </w:p>
        </w:tc>
        <w:tc>
          <w:tcPr>
            <w:tcW w:w="1287" w:type="dxa"/>
            <w:vMerge/>
          </w:tcPr>
          <w:p w14:paraId="207AE006" w14:textId="77777777" w:rsidR="000327EE" w:rsidRPr="000327EE" w:rsidRDefault="000327EE" w:rsidP="000327EE">
            <w:pPr>
              <w:pStyle w:val="EFSATabledata"/>
              <w:rPr>
                <w:b/>
                <w:sz w:val="16"/>
                <w:szCs w:val="16"/>
              </w:rPr>
            </w:pPr>
          </w:p>
        </w:tc>
        <w:tc>
          <w:tcPr>
            <w:tcW w:w="2864" w:type="dxa"/>
            <w:vMerge/>
          </w:tcPr>
          <w:p w14:paraId="24F0FCF4" w14:textId="77777777" w:rsidR="000327EE" w:rsidRPr="000327EE" w:rsidRDefault="000327EE" w:rsidP="000327EE">
            <w:pPr>
              <w:pStyle w:val="EFSATabledata"/>
              <w:rPr>
                <w:b/>
                <w:sz w:val="16"/>
                <w:szCs w:val="16"/>
              </w:rPr>
            </w:pPr>
          </w:p>
        </w:tc>
        <w:tc>
          <w:tcPr>
            <w:tcW w:w="1056" w:type="dxa"/>
            <w:vMerge/>
          </w:tcPr>
          <w:p w14:paraId="4C24EE03" w14:textId="77777777" w:rsidR="000327EE" w:rsidRPr="000327EE" w:rsidRDefault="000327EE" w:rsidP="000327EE">
            <w:pPr>
              <w:pStyle w:val="EFSATabledata"/>
              <w:rPr>
                <w:b/>
                <w:sz w:val="16"/>
                <w:szCs w:val="16"/>
              </w:rPr>
            </w:pPr>
          </w:p>
        </w:tc>
      </w:tr>
      <w:tr w:rsidR="000327EE" w:rsidRPr="000327EE" w14:paraId="556EBF47" w14:textId="77777777" w:rsidTr="0059208A">
        <w:trPr>
          <w:trHeight w:val="144"/>
          <w:tblHeader/>
        </w:trPr>
        <w:tc>
          <w:tcPr>
            <w:tcW w:w="1650" w:type="dxa"/>
            <w:vMerge/>
          </w:tcPr>
          <w:p w14:paraId="088324CF" w14:textId="77777777" w:rsidR="000327EE" w:rsidRPr="000327EE" w:rsidRDefault="000327EE" w:rsidP="000327EE">
            <w:pPr>
              <w:pStyle w:val="EFSATablefirstcolumn"/>
              <w:rPr>
                <w:sz w:val="16"/>
                <w:szCs w:val="16"/>
              </w:rPr>
            </w:pPr>
          </w:p>
        </w:tc>
        <w:tc>
          <w:tcPr>
            <w:tcW w:w="1179" w:type="dxa"/>
          </w:tcPr>
          <w:p w14:paraId="2A27BD17" w14:textId="77777777" w:rsidR="000327EE" w:rsidRPr="000327EE" w:rsidRDefault="000327EE" w:rsidP="000327EE">
            <w:pPr>
              <w:pStyle w:val="EFSATabledata"/>
              <w:rPr>
                <w:sz w:val="16"/>
                <w:szCs w:val="16"/>
              </w:rPr>
            </w:pPr>
          </w:p>
        </w:tc>
        <w:tc>
          <w:tcPr>
            <w:tcW w:w="1827" w:type="dxa"/>
            <w:vMerge/>
          </w:tcPr>
          <w:p w14:paraId="518DF56B" w14:textId="77777777" w:rsidR="000327EE" w:rsidRPr="000327EE" w:rsidRDefault="000327EE" w:rsidP="000327EE">
            <w:pPr>
              <w:pStyle w:val="EFSATabledata"/>
              <w:rPr>
                <w:b/>
                <w:sz w:val="16"/>
                <w:szCs w:val="16"/>
              </w:rPr>
            </w:pPr>
          </w:p>
        </w:tc>
        <w:tc>
          <w:tcPr>
            <w:tcW w:w="1743" w:type="dxa"/>
            <w:vMerge/>
          </w:tcPr>
          <w:p w14:paraId="4E0CF073" w14:textId="77777777" w:rsidR="000327EE" w:rsidRPr="000327EE" w:rsidRDefault="000327EE" w:rsidP="000327EE">
            <w:pPr>
              <w:pStyle w:val="EFSATabledata"/>
              <w:rPr>
                <w:b/>
                <w:sz w:val="16"/>
                <w:szCs w:val="16"/>
              </w:rPr>
            </w:pPr>
          </w:p>
        </w:tc>
        <w:tc>
          <w:tcPr>
            <w:tcW w:w="1161" w:type="dxa"/>
          </w:tcPr>
          <w:p w14:paraId="617138CD" w14:textId="77777777" w:rsidR="000327EE" w:rsidRPr="000327EE" w:rsidRDefault="000327EE" w:rsidP="000327EE">
            <w:pPr>
              <w:pStyle w:val="EFSATabledata"/>
              <w:rPr>
                <w:sz w:val="16"/>
                <w:szCs w:val="16"/>
              </w:rPr>
            </w:pPr>
            <w:r w:rsidRPr="000327EE">
              <w:rPr>
                <w:rFonts w:eastAsia="Times New Roman"/>
                <w:sz w:val="16"/>
                <w:szCs w:val="16"/>
                <w:lang w:eastAsia="en-GB"/>
              </w:rPr>
              <w:t>Liver</w:t>
            </w:r>
          </w:p>
        </w:tc>
        <w:tc>
          <w:tcPr>
            <w:tcW w:w="1568" w:type="dxa"/>
          </w:tcPr>
          <w:p w14:paraId="4F9D062F" w14:textId="77777777" w:rsidR="000327EE" w:rsidRPr="000327EE" w:rsidRDefault="000327EE" w:rsidP="000327EE">
            <w:pPr>
              <w:pStyle w:val="EFSATabledata"/>
              <w:rPr>
                <w:sz w:val="16"/>
                <w:szCs w:val="16"/>
              </w:rPr>
            </w:pPr>
            <w:r w:rsidRPr="000327EE">
              <w:rPr>
                <w:rFonts w:eastAsia="Times New Roman"/>
                <w:sz w:val="16"/>
                <w:szCs w:val="16"/>
                <w:lang w:eastAsia="en-GB"/>
              </w:rPr>
              <w:t>1.10 ±0.14 μg/g</w:t>
            </w:r>
          </w:p>
        </w:tc>
        <w:tc>
          <w:tcPr>
            <w:tcW w:w="1287" w:type="dxa"/>
            <w:vMerge/>
          </w:tcPr>
          <w:p w14:paraId="560320A0" w14:textId="77777777" w:rsidR="000327EE" w:rsidRPr="000327EE" w:rsidRDefault="000327EE" w:rsidP="000327EE">
            <w:pPr>
              <w:pStyle w:val="EFSATabledata"/>
              <w:rPr>
                <w:b/>
                <w:sz w:val="16"/>
                <w:szCs w:val="16"/>
              </w:rPr>
            </w:pPr>
          </w:p>
        </w:tc>
        <w:tc>
          <w:tcPr>
            <w:tcW w:w="2864" w:type="dxa"/>
            <w:vMerge/>
          </w:tcPr>
          <w:p w14:paraId="51077503" w14:textId="77777777" w:rsidR="000327EE" w:rsidRPr="000327EE" w:rsidRDefault="000327EE" w:rsidP="000327EE">
            <w:pPr>
              <w:pStyle w:val="EFSATabledata"/>
              <w:rPr>
                <w:b/>
                <w:sz w:val="16"/>
                <w:szCs w:val="16"/>
              </w:rPr>
            </w:pPr>
          </w:p>
        </w:tc>
        <w:tc>
          <w:tcPr>
            <w:tcW w:w="1056" w:type="dxa"/>
            <w:vMerge/>
          </w:tcPr>
          <w:p w14:paraId="2620DA98" w14:textId="77777777" w:rsidR="000327EE" w:rsidRPr="000327EE" w:rsidRDefault="000327EE" w:rsidP="000327EE">
            <w:pPr>
              <w:pStyle w:val="EFSATabledata"/>
              <w:rPr>
                <w:b/>
                <w:sz w:val="16"/>
                <w:szCs w:val="16"/>
              </w:rPr>
            </w:pPr>
          </w:p>
        </w:tc>
      </w:tr>
      <w:tr w:rsidR="000327EE" w:rsidRPr="000327EE" w14:paraId="39AF9F92" w14:textId="77777777" w:rsidTr="0059208A">
        <w:trPr>
          <w:trHeight w:val="144"/>
          <w:tblHeader/>
        </w:trPr>
        <w:tc>
          <w:tcPr>
            <w:tcW w:w="1650" w:type="dxa"/>
            <w:vMerge/>
          </w:tcPr>
          <w:p w14:paraId="14ACDA44" w14:textId="77777777" w:rsidR="000327EE" w:rsidRPr="000327EE" w:rsidRDefault="000327EE" w:rsidP="000327EE">
            <w:pPr>
              <w:pStyle w:val="EFSATablefirstcolumn"/>
              <w:rPr>
                <w:sz w:val="16"/>
                <w:szCs w:val="16"/>
              </w:rPr>
            </w:pPr>
          </w:p>
        </w:tc>
        <w:tc>
          <w:tcPr>
            <w:tcW w:w="1179" w:type="dxa"/>
          </w:tcPr>
          <w:p w14:paraId="463E2384" w14:textId="77777777" w:rsidR="000327EE" w:rsidRPr="000327EE" w:rsidRDefault="000327EE" w:rsidP="000327EE">
            <w:pPr>
              <w:pStyle w:val="EFSATabledata"/>
              <w:rPr>
                <w:sz w:val="16"/>
                <w:szCs w:val="16"/>
              </w:rPr>
            </w:pPr>
          </w:p>
        </w:tc>
        <w:tc>
          <w:tcPr>
            <w:tcW w:w="1827" w:type="dxa"/>
            <w:vMerge/>
          </w:tcPr>
          <w:p w14:paraId="58E55D5D" w14:textId="77777777" w:rsidR="000327EE" w:rsidRPr="000327EE" w:rsidRDefault="000327EE" w:rsidP="000327EE">
            <w:pPr>
              <w:pStyle w:val="EFSATabledata"/>
              <w:rPr>
                <w:b/>
                <w:sz w:val="16"/>
                <w:szCs w:val="16"/>
              </w:rPr>
            </w:pPr>
          </w:p>
        </w:tc>
        <w:tc>
          <w:tcPr>
            <w:tcW w:w="1743" w:type="dxa"/>
            <w:vMerge/>
          </w:tcPr>
          <w:p w14:paraId="723B8D87" w14:textId="77777777" w:rsidR="000327EE" w:rsidRPr="000327EE" w:rsidRDefault="000327EE" w:rsidP="000327EE">
            <w:pPr>
              <w:pStyle w:val="EFSATabledata"/>
              <w:rPr>
                <w:b/>
                <w:sz w:val="16"/>
                <w:szCs w:val="16"/>
              </w:rPr>
            </w:pPr>
          </w:p>
        </w:tc>
        <w:tc>
          <w:tcPr>
            <w:tcW w:w="1161" w:type="dxa"/>
          </w:tcPr>
          <w:p w14:paraId="71B15E97" w14:textId="77777777" w:rsidR="000327EE" w:rsidRPr="000327EE" w:rsidRDefault="000327EE" w:rsidP="000327EE">
            <w:pPr>
              <w:pStyle w:val="EFSATabledata"/>
              <w:rPr>
                <w:sz w:val="16"/>
                <w:szCs w:val="16"/>
              </w:rPr>
            </w:pPr>
            <w:r w:rsidRPr="000327EE">
              <w:rPr>
                <w:rFonts w:eastAsia="Times New Roman"/>
                <w:sz w:val="16"/>
                <w:szCs w:val="16"/>
                <w:lang w:eastAsia="en-GB"/>
              </w:rPr>
              <w:t>Muscle</w:t>
            </w:r>
          </w:p>
        </w:tc>
        <w:tc>
          <w:tcPr>
            <w:tcW w:w="1568" w:type="dxa"/>
          </w:tcPr>
          <w:p w14:paraId="3C86ABEF" w14:textId="77777777" w:rsidR="000327EE" w:rsidRPr="000327EE" w:rsidRDefault="000327EE" w:rsidP="000327EE">
            <w:pPr>
              <w:pStyle w:val="EFSATabledata"/>
              <w:rPr>
                <w:sz w:val="16"/>
                <w:szCs w:val="16"/>
              </w:rPr>
            </w:pPr>
            <w:r w:rsidRPr="000327EE">
              <w:rPr>
                <w:rFonts w:eastAsia="Times New Roman"/>
                <w:sz w:val="16"/>
                <w:szCs w:val="16"/>
                <w:lang w:eastAsia="en-GB"/>
              </w:rPr>
              <w:t>0.53 ± 0.07 μg/g</w:t>
            </w:r>
          </w:p>
        </w:tc>
        <w:tc>
          <w:tcPr>
            <w:tcW w:w="1287" w:type="dxa"/>
            <w:vMerge/>
          </w:tcPr>
          <w:p w14:paraId="157ECB04" w14:textId="77777777" w:rsidR="000327EE" w:rsidRPr="000327EE" w:rsidRDefault="000327EE" w:rsidP="000327EE">
            <w:pPr>
              <w:pStyle w:val="EFSATabledata"/>
              <w:rPr>
                <w:b/>
                <w:sz w:val="16"/>
                <w:szCs w:val="16"/>
              </w:rPr>
            </w:pPr>
          </w:p>
        </w:tc>
        <w:tc>
          <w:tcPr>
            <w:tcW w:w="2864" w:type="dxa"/>
            <w:vMerge/>
          </w:tcPr>
          <w:p w14:paraId="3C3F0E1A" w14:textId="77777777" w:rsidR="000327EE" w:rsidRPr="000327EE" w:rsidRDefault="000327EE" w:rsidP="000327EE">
            <w:pPr>
              <w:pStyle w:val="EFSATabledata"/>
              <w:rPr>
                <w:b/>
                <w:sz w:val="16"/>
                <w:szCs w:val="16"/>
              </w:rPr>
            </w:pPr>
          </w:p>
        </w:tc>
        <w:tc>
          <w:tcPr>
            <w:tcW w:w="1056" w:type="dxa"/>
            <w:vMerge/>
          </w:tcPr>
          <w:p w14:paraId="5A0CD762" w14:textId="77777777" w:rsidR="000327EE" w:rsidRPr="000327EE" w:rsidRDefault="000327EE" w:rsidP="000327EE">
            <w:pPr>
              <w:pStyle w:val="EFSATabledata"/>
              <w:rPr>
                <w:b/>
                <w:sz w:val="16"/>
                <w:szCs w:val="16"/>
              </w:rPr>
            </w:pPr>
          </w:p>
        </w:tc>
      </w:tr>
      <w:tr w:rsidR="000327EE" w:rsidRPr="000327EE" w14:paraId="34D366C9" w14:textId="77777777" w:rsidTr="0059208A">
        <w:trPr>
          <w:trHeight w:val="144"/>
          <w:tblHeader/>
        </w:trPr>
        <w:tc>
          <w:tcPr>
            <w:tcW w:w="1650" w:type="dxa"/>
            <w:vMerge/>
          </w:tcPr>
          <w:p w14:paraId="21897D22" w14:textId="77777777" w:rsidR="000327EE" w:rsidRPr="000327EE" w:rsidRDefault="000327EE" w:rsidP="000327EE">
            <w:pPr>
              <w:pStyle w:val="EFSATablefirstcolumn"/>
              <w:rPr>
                <w:sz w:val="16"/>
                <w:szCs w:val="16"/>
              </w:rPr>
            </w:pPr>
          </w:p>
        </w:tc>
        <w:tc>
          <w:tcPr>
            <w:tcW w:w="1179" w:type="dxa"/>
          </w:tcPr>
          <w:p w14:paraId="329233B4" w14:textId="77777777" w:rsidR="000327EE" w:rsidRPr="000327EE" w:rsidRDefault="000327EE" w:rsidP="000327EE">
            <w:pPr>
              <w:pStyle w:val="EFSATabledata"/>
              <w:rPr>
                <w:sz w:val="16"/>
                <w:szCs w:val="16"/>
              </w:rPr>
            </w:pPr>
          </w:p>
        </w:tc>
        <w:tc>
          <w:tcPr>
            <w:tcW w:w="1827" w:type="dxa"/>
            <w:vMerge/>
          </w:tcPr>
          <w:p w14:paraId="2DD65CA1" w14:textId="77777777" w:rsidR="000327EE" w:rsidRPr="000327EE" w:rsidRDefault="000327EE" w:rsidP="000327EE">
            <w:pPr>
              <w:pStyle w:val="EFSATabledata"/>
              <w:rPr>
                <w:b/>
                <w:sz w:val="16"/>
                <w:szCs w:val="16"/>
              </w:rPr>
            </w:pPr>
          </w:p>
        </w:tc>
        <w:tc>
          <w:tcPr>
            <w:tcW w:w="1743" w:type="dxa"/>
            <w:vMerge/>
          </w:tcPr>
          <w:p w14:paraId="13AC56F8" w14:textId="77777777" w:rsidR="000327EE" w:rsidRPr="000327EE" w:rsidRDefault="000327EE" w:rsidP="000327EE">
            <w:pPr>
              <w:pStyle w:val="EFSATabledata"/>
              <w:rPr>
                <w:b/>
                <w:sz w:val="16"/>
                <w:szCs w:val="16"/>
              </w:rPr>
            </w:pPr>
          </w:p>
        </w:tc>
        <w:tc>
          <w:tcPr>
            <w:tcW w:w="1161" w:type="dxa"/>
          </w:tcPr>
          <w:p w14:paraId="559130B3" w14:textId="77777777" w:rsidR="000327EE" w:rsidRPr="000327EE" w:rsidRDefault="000327EE" w:rsidP="000327EE">
            <w:pPr>
              <w:pStyle w:val="EFSATabledata"/>
              <w:rPr>
                <w:sz w:val="16"/>
                <w:szCs w:val="16"/>
              </w:rPr>
            </w:pPr>
            <w:r w:rsidRPr="000327EE">
              <w:rPr>
                <w:rFonts w:eastAsia="Times New Roman"/>
                <w:sz w:val="16"/>
                <w:szCs w:val="16"/>
                <w:lang w:eastAsia="en-GB"/>
              </w:rPr>
              <w:t>brain</w:t>
            </w:r>
          </w:p>
        </w:tc>
        <w:tc>
          <w:tcPr>
            <w:tcW w:w="1568" w:type="dxa"/>
          </w:tcPr>
          <w:p w14:paraId="3E061D3E" w14:textId="77777777" w:rsidR="000327EE" w:rsidRPr="000327EE" w:rsidRDefault="000327EE" w:rsidP="000327EE">
            <w:pPr>
              <w:pStyle w:val="EFSATabledata"/>
              <w:rPr>
                <w:sz w:val="16"/>
                <w:szCs w:val="16"/>
              </w:rPr>
            </w:pPr>
            <w:r w:rsidRPr="000327EE">
              <w:rPr>
                <w:rFonts w:eastAsia="Times New Roman"/>
                <w:sz w:val="16"/>
                <w:szCs w:val="16"/>
                <w:lang w:eastAsia="en-GB"/>
              </w:rPr>
              <w:t>0.14 ± 0.02 μg/g</w:t>
            </w:r>
          </w:p>
        </w:tc>
        <w:tc>
          <w:tcPr>
            <w:tcW w:w="1287" w:type="dxa"/>
            <w:vMerge/>
          </w:tcPr>
          <w:p w14:paraId="0B9CA1AD" w14:textId="77777777" w:rsidR="000327EE" w:rsidRPr="000327EE" w:rsidRDefault="000327EE" w:rsidP="000327EE">
            <w:pPr>
              <w:pStyle w:val="EFSATabledata"/>
              <w:rPr>
                <w:b/>
                <w:sz w:val="16"/>
                <w:szCs w:val="16"/>
              </w:rPr>
            </w:pPr>
          </w:p>
        </w:tc>
        <w:tc>
          <w:tcPr>
            <w:tcW w:w="2864" w:type="dxa"/>
            <w:vMerge/>
          </w:tcPr>
          <w:p w14:paraId="12F32EA3" w14:textId="77777777" w:rsidR="000327EE" w:rsidRPr="000327EE" w:rsidRDefault="000327EE" w:rsidP="000327EE">
            <w:pPr>
              <w:pStyle w:val="EFSATabledata"/>
              <w:rPr>
                <w:b/>
                <w:sz w:val="16"/>
                <w:szCs w:val="16"/>
              </w:rPr>
            </w:pPr>
          </w:p>
        </w:tc>
        <w:tc>
          <w:tcPr>
            <w:tcW w:w="1056" w:type="dxa"/>
            <w:vMerge/>
          </w:tcPr>
          <w:p w14:paraId="1650CCF4" w14:textId="77777777" w:rsidR="000327EE" w:rsidRPr="000327EE" w:rsidRDefault="000327EE" w:rsidP="000327EE">
            <w:pPr>
              <w:pStyle w:val="EFSATabledata"/>
              <w:rPr>
                <w:b/>
                <w:sz w:val="16"/>
                <w:szCs w:val="16"/>
              </w:rPr>
            </w:pPr>
          </w:p>
        </w:tc>
      </w:tr>
      <w:tr w:rsidR="000327EE" w:rsidRPr="000327EE" w14:paraId="155A1F60" w14:textId="77777777" w:rsidTr="0059208A">
        <w:trPr>
          <w:trHeight w:val="144"/>
          <w:tblHeader/>
        </w:trPr>
        <w:tc>
          <w:tcPr>
            <w:tcW w:w="1650" w:type="dxa"/>
            <w:vMerge/>
          </w:tcPr>
          <w:p w14:paraId="2D1B0510" w14:textId="77777777" w:rsidR="000327EE" w:rsidRPr="000327EE" w:rsidRDefault="000327EE" w:rsidP="000327EE">
            <w:pPr>
              <w:pStyle w:val="EFSATablefirstcolumn"/>
              <w:rPr>
                <w:sz w:val="16"/>
                <w:szCs w:val="16"/>
              </w:rPr>
            </w:pPr>
          </w:p>
        </w:tc>
        <w:tc>
          <w:tcPr>
            <w:tcW w:w="1179" w:type="dxa"/>
          </w:tcPr>
          <w:p w14:paraId="009DFAB4" w14:textId="77777777" w:rsidR="000327EE" w:rsidRPr="000327EE" w:rsidRDefault="000327EE" w:rsidP="000327EE">
            <w:pPr>
              <w:pStyle w:val="EFSATabledata"/>
              <w:rPr>
                <w:sz w:val="16"/>
                <w:szCs w:val="16"/>
              </w:rPr>
            </w:pPr>
            <w:r w:rsidRPr="000327EE">
              <w:rPr>
                <w:rFonts w:eastAsia="Times New Roman"/>
                <w:sz w:val="16"/>
                <w:szCs w:val="16"/>
                <w:lang w:eastAsia="en-GB"/>
              </w:rPr>
              <w:t>OTα</w:t>
            </w:r>
          </w:p>
        </w:tc>
        <w:tc>
          <w:tcPr>
            <w:tcW w:w="1827" w:type="dxa"/>
            <w:vMerge/>
          </w:tcPr>
          <w:p w14:paraId="47A76E3B" w14:textId="77777777" w:rsidR="000327EE" w:rsidRPr="000327EE" w:rsidRDefault="000327EE" w:rsidP="000327EE">
            <w:pPr>
              <w:pStyle w:val="EFSATabledata"/>
              <w:rPr>
                <w:b/>
                <w:sz w:val="16"/>
                <w:szCs w:val="16"/>
              </w:rPr>
            </w:pPr>
          </w:p>
        </w:tc>
        <w:tc>
          <w:tcPr>
            <w:tcW w:w="1743" w:type="dxa"/>
            <w:vMerge/>
          </w:tcPr>
          <w:p w14:paraId="7D3CB907" w14:textId="77777777" w:rsidR="000327EE" w:rsidRPr="000327EE" w:rsidRDefault="000327EE" w:rsidP="000327EE">
            <w:pPr>
              <w:pStyle w:val="EFSATabledata"/>
              <w:rPr>
                <w:b/>
                <w:sz w:val="16"/>
                <w:szCs w:val="16"/>
              </w:rPr>
            </w:pPr>
          </w:p>
        </w:tc>
        <w:tc>
          <w:tcPr>
            <w:tcW w:w="1161" w:type="dxa"/>
          </w:tcPr>
          <w:p w14:paraId="1D9346EB" w14:textId="77777777" w:rsidR="000327EE" w:rsidRPr="000327EE" w:rsidRDefault="000327EE" w:rsidP="000327EE">
            <w:pPr>
              <w:pStyle w:val="EFSATabledata"/>
              <w:rPr>
                <w:sz w:val="16"/>
                <w:szCs w:val="16"/>
              </w:rPr>
            </w:pPr>
            <w:r w:rsidRPr="000327EE">
              <w:rPr>
                <w:rFonts w:eastAsia="Times New Roman"/>
                <w:sz w:val="16"/>
                <w:szCs w:val="16"/>
                <w:lang w:eastAsia="en-GB"/>
              </w:rPr>
              <w:t>All tissues</w:t>
            </w:r>
          </w:p>
        </w:tc>
        <w:tc>
          <w:tcPr>
            <w:tcW w:w="1568" w:type="dxa"/>
          </w:tcPr>
          <w:p w14:paraId="36146523" w14:textId="77777777" w:rsidR="000327EE" w:rsidRPr="000327EE" w:rsidRDefault="000327EE" w:rsidP="000327EE">
            <w:pPr>
              <w:pStyle w:val="EFSATabledata"/>
              <w:rPr>
                <w:sz w:val="16"/>
                <w:szCs w:val="16"/>
              </w:rPr>
            </w:pPr>
            <w:r w:rsidRPr="000327EE">
              <w:rPr>
                <w:rFonts w:eastAsia="Times New Roman"/>
                <w:sz w:val="16"/>
                <w:szCs w:val="16"/>
                <w:lang w:eastAsia="en-GB"/>
              </w:rPr>
              <w:t>&lt;LOD</w:t>
            </w:r>
          </w:p>
        </w:tc>
        <w:tc>
          <w:tcPr>
            <w:tcW w:w="1287" w:type="dxa"/>
            <w:vMerge/>
          </w:tcPr>
          <w:p w14:paraId="4778B94B" w14:textId="77777777" w:rsidR="000327EE" w:rsidRPr="000327EE" w:rsidRDefault="000327EE" w:rsidP="000327EE">
            <w:pPr>
              <w:pStyle w:val="EFSATabledata"/>
              <w:rPr>
                <w:b/>
                <w:sz w:val="16"/>
                <w:szCs w:val="16"/>
              </w:rPr>
            </w:pPr>
          </w:p>
        </w:tc>
        <w:tc>
          <w:tcPr>
            <w:tcW w:w="2864" w:type="dxa"/>
            <w:vMerge/>
          </w:tcPr>
          <w:p w14:paraId="7D695A51" w14:textId="77777777" w:rsidR="000327EE" w:rsidRPr="000327EE" w:rsidRDefault="000327EE" w:rsidP="000327EE">
            <w:pPr>
              <w:pStyle w:val="EFSATabledata"/>
              <w:rPr>
                <w:b/>
                <w:sz w:val="16"/>
                <w:szCs w:val="16"/>
              </w:rPr>
            </w:pPr>
          </w:p>
        </w:tc>
        <w:tc>
          <w:tcPr>
            <w:tcW w:w="1056" w:type="dxa"/>
            <w:vMerge/>
          </w:tcPr>
          <w:p w14:paraId="4DBAE117" w14:textId="77777777" w:rsidR="000327EE" w:rsidRPr="000327EE" w:rsidRDefault="000327EE" w:rsidP="000327EE">
            <w:pPr>
              <w:pStyle w:val="EFSATabledata"/>
              <w:rPr>
                <w:b/>
                <w:sz w:val="16"/>
                <w:szCs w:val="16"/>
              </w:rPr>
            </w:pPr>
          </w:p>
        </w:tc>
      </w:tr>
      <w:tr w:rsidR="000327EE" w:rsidRPr="000327EE" w14:paraId="1C5A702A" w14:textId="77777777" w:rsidTr="0059208A">
        <w:trPr>
          <w:trHeight w:val="144"/>
          <w:tblHeader/>
        </w:trPr>
        <w:tc>
          <w:tcPr>
            <w:tcW w:w="1650" w:type="dxa"/>
            <w:vMerge/>
          </w:tcPr>
          <w:p w14:paraId="3D726E8E" w14:textId="77777777" w:rsidR="000327EE" w:rsidRPr="000327EE" w:rsidRDefault="000327EE" w:rsidP="000327EE">
            <w:pPr>
              <w:pStyle w:val="EFSATablefirstcolumn"/>
              <w:rPr>
                <w:sz w:val="16"/>
                <w:szCs w:val="16"/>
              </w:rPr>
            </w:pPr>
          </w:p>
        </w:tc>
        <w:tc>
          <w:tcPr>
            <w:tcW w:w="1179" w:type="dxa"/>
          </w:tcPr>
          <w:p w14:paraId="6A081EC4" w14:textId="77777777" w:rsidR="000327EE" w:rsidRPr="000327EE" w:rsidRDefault="000327EE" w:rsidP="000327EE">
            <w:pPr>
              <w:pStyle w:val="EFSATabledata"/>
              <w:rPr>
                <w:sz w:val="16"/>
                <w:szCs w:val="16"/>
              </w:rPr>
            </w:pPr>
          </w:p>
        </w:tc>
        <w:tc>
          <w:tcPr>
            <w:tcW w:w="1827" w:type="dxa"/>
            <w:vMerge/>
          </w:tcPr>
          <w:p w14:paraId="54913598" w14:textId="77777777" w:rsidR="000327EE" w:rsidRPr="000327EE" w:rsidRDefault="000327EE" w:rsidP="000327EE">
            <w:pPr>
              <w:pStyle w:val="EFSATabledata"/>
              <w:rPr>
                <w:b/>
                <w:sz w:val="16"/>
                <w:szCs w:val="16"/>
              </w:rPr>
            </w:pPr>
          </w:p>
        </w:tc>
        <w:tc>
          <w:tcPr>
            <w:tcW w:w="1743" w:type="dxa"/>
            <w:vMerge/>
          </w:tcPr>
          <w:p w14:paraId="61C1F3BD" w14:textId="77777777" w:rsidR="000327EE" w:rsidRPr="000327EE" w:rsidRDefault="000327EE" w:rsidP="000327EE">
            <w:pPr>
              <w:pStyle w:val="EFSATabledata"/>
              <w:rPr>
                <w:b/>
                <w:sz w:val="16"/>
                <w:szCs w:val="16"/>
              </w:rPr>
            </w:pPr>
          </w:p>
        </w:tc>
        <w:tc>
          <w:tcPr>
            <w:tcW w:w="1161" w:type="dxa"/>
          </w:tcPr>
          <w:p w14:paraId="68B08C99" w14:textId="77777777" w:rsidR="000327EE" w:rsidRPr="000327EE" w:rsidRDefault="000327EE" w:rsidP="000327EE">
            <w:pPr>
              <w:pStyle w:val="EFSATabledata"/>
              <w:rPr>
                <w:sz w:val="16"/>
                <w:szCs w:val="16"/>
              </w:rPr>
            </w:pPr>
            <w:r w:rsidRPr="000327EE">
              <w:rPr>
                <w:rFonts w:eastAsia="Times New Roman"/>
                <w:sz w:val="16"/>
                <w:szCs w:val="16"/>
                <w:lang w:eastAsia="en-GB"/>
              </w:rPr>
              <w:t>Plasma</w:t>
            </w:r>
          </w:p>
        </w:tc>
        <w:tc>
          <w:tcPr>
            <w:tcW w:w="1568" w:type="dxa"/>
          </w:tcPr>
          <w:p w14:paraId="580EBBD9" w14:textId="77777777" w:rsidR="000327EE" w:rsidRPr="000327EE" w:rsidRDefault="000327EE" w:rsidP="000327EE">
            <w:pPr>
              <w:pStyle w:val="EFSATabledata"/>
              <w:rPr>
                <w:sz w:val="16"/>
                <w:szCs w:val="16"/>
              </w:rPr>
            </w:pPr>
            <w:r w:rsidRPr="000327EE">
              <w:rPr>
                <w:rFonts w:eastAsia="Times New Roman"/>
                <w:sz w:val="16"/>
                <w:szCs w:val="16"/>
                <w:lang w:eastAsia="en-GB"/>
              </w:rPr>
              <w:t>13.9 ± 12.3 ng/ml</w:t>
            </w:r>
          </w:p>
        </w:tc>
        <w:tc>
          <w:tcPr>
            <w:tcW w:w="1287" w:type="dxa"/>
            <w:vMerge/>
          </w:tcPr>
          <w:p w14:paraId="48494DBF" w14:textId="77777777" w:rsidR="000327EE" w:rsidRPr="000327EE" w:rsidRDefault="000327EE" w:rsidP="000327EE">
            <w:pPr>
              <w:pStyle w:val="EFSATabledata"/>
              <w:rPr>
                <w:b/>
                <w:sz w:val="16"/>
                <w:szCs w:val="16"/>
              </w:rPr>
            </w:pPr>
          </w:p>
        </w:tc>
        <w:tc>
          <w:tcPr>
            <w:tcW w:w="2864" w:type="dxa"/>
            <w:vMerge/>
          </w:tcPr>
          <w:p w14:paraId="3F387107" w14:textId="77777777" w:rsidR="000327EE" w:rsidRPr="000327EE" w:rsidRDefault="000327EE" w:rsidP="000327EE">
            <w:pPr>
              <w:pStyle w:val="EFSATabledata"/>
              <w:rPr>
                <w:b/>
                <w:sz w:val="16"/>
                <w:szCs w:val="16"/>
              </w:rPr>
            </w:pPr>
          </w:p>
        </w:tc>
        <w:tc>
          <w:tcPr>
            <w:tcW w:w="1056" w:type="dxa"/>
            <w:vMerge/>
          </w:tcPr>
          <w:p w14:paraId="7354EECF" w14:textId="77777777" w:rsidR="000327EE" w:rsidRPr="000327EE" w:rsidRDefault="000327EE" w:rsidP="000327EE">
            <w:pPr>
              <w:pStyle w:val="EFSATabledata"/>
              <w:rPr>
                <w:b/>
                <w:sz w:val="16"/>
                <w:szCs w:val="16"/>
              </w:rPr>
            </w:pPr>
          </w:p>
        </w:tc>
      </w:tr>
      <w:tr w:rsidR="000327EE" w:rsidRPr="000327EE" w14:paraId="72D052B5" w14:textId="77777777" w:rsidTr="0059208A">
        <w:trPr>
          <w:trHeight w:val="144"/>
          <w:tblHeader/>
        </w:trPr>
        <w:tc>
          <w:tcPr>
            <w:tcW w:w="1650" w:type="dxa"/>
            <w:vMerge/>
          </w:tcPr>
          <w:p w14:paraId="548DC390" w14:textId="77777777" w:rsidR="000327EE" w:rsidRPr="000327EE" w:rsidRDefault="000327EE" w:rsidP="000327EE">
            <w:pPr>
              <w:pStyle w:val="EFSATablefirstcolumn"/>
              <w:rPr>
                <w:sz w:val="16"/>
                <w:szCs w:val="16"/>
              </w:rPr>
            </w:pPr>
          </w:p>
        </w:tc>
        <w:tc>
          <w:tcPr>
            <w:tcW w:w="1179" w:type="dxa"/>
          </w:tcPr>
          <w:p w14:paraId="5D945004" w14:textId="77777777" w:rsidR="000327EE" w:rsidRPr="000327EE" w:rsidRDefault="000327EE" w:rsidP="000327EE">
            <w:pPr>
              <w:pStyle w:val="EFSATabledata"/>
              <w:rPr>
                <w:sz w:val="16"/>
                <w:szCs w:val="16"/>
              </w:rPr>
            </w:pPr>
            <w:r w:rsidRPr="000327EE">
              <w:rPr>
                <w:rFonts w:eastAsia="Times New Roman"/>
                <w:sz w:val="16"/>
                <w:szCs w:val="16"/>
                <w:lang w:eastAsia="en-GB"/>
              </w:rPr>
              <w:t>OTA</w:t>
            </w:r>
          </w:p>
        </w:tc>
        <w:tc>
          <w:tcPr>
            <w:tcW w:w="1827" w:type="dxa"/>
            <w:vMerge/>
          </w:tcPr>
          <w:p w14:paraId="1DCE8817" w14:textId="77777777" w:rsidR="000327EE" w:rsidRPr="000327EE" w:rsidRDefault="000327EE" w:rsidP="000327EE">
            <w:pPr>
              <w:pStyle w:val="EFSATabledata"/>
              <w:rPr>
                <w:b/>
                <w:sz w:val="16"/>
                <w:szCs w:val="16"/>
              </w:rPr>
            </w:pPr>
          </w:p>
        </w:tc>
        <w:tc>
          <w:tcPr>
            <w:tcW w:w="1743" w:type="dxa"/>
            <w:vMerge/>
          </w:tcPr>
          <w:p w14:paraId="17479DA5" w14:textId="77777777" w:rsidR="000327EE" w:rsidRPr="000327EE" w:rsidRDefault="000327EE" w:rsidP="000327EE">
            <w:pPr>
              <w:pStyle w:val="EFSATabledata"/>
              <w:rPr>
                <w:b/>
                <w:sz w:val="16"/>
                <w:szCs w:val="16"/>
              </w:rPr>
            </w:pPr>
          </w:p>
        </w:tc>
        <w:tc>
          <w:tcPr>
            <w:tcW w:w="1161" w:type="dxa"/>
          </w:tcPr>
          <w:p w14:paraId="31777AC4"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68" w:type="dxa"/>
          </w:tcPr>
          <w:p w14:paraId="4FAD710B" w14:textId="77777777" w:rsidR="000327EE" w:rsidRPr="000327EE" w:rsidRDefault="000327EE" w:rsidP="000327EE">
            <w:pPr>
              <w:pStyle w:val="EFSATabledata"/>
              <w:rPr>
                <w:sz w:val="16"/>
                <w:szCs w:val="16"/>
              </w:rPr>
            </w:pPr>
            <w:r w:rsidRPr="000327EE">
              <w:rPr>
                <w:rFonts w:eastAsia="Times New Roman"/>
                <w:sz w:val="16"/>
                <w:szCs w:val="16"/>
                <w:lang w:eastAsia="en-GB"/>
              </w:rPr>
              <w:t>1.0±0.1 intake in %</w:t>
            </w:r>
          </w:p>
        </w:tc>
        <w:tc>
          <w:tcPr>
            <w:tcW w:w="1287" w:type="dxa"/>
            <w:vMerge/>
          </w:tcPr>
          <w:p w14:paraId="4BD6838B" w14:textId="77777777" w:rsidR="000327EE" w:rsidRPr="000327EE" w:rsidRDefault="000327EE" w:rsidP="000327EE">
            <w:pPr>
              <w:pStyle w:val="EFSATabledata"/>
              <w:rPr>
                <w:b/>
                <w:sz w:val="16"/>
                <w:szCs w:val="16"/>
              </w:rPr>
            </w:pPr>
          </w:p>
        </w:tc>
        <w:tc>
          <w:tcPr>
            <w:tcW w:w="2864" w:type="dxa"/>
            <w:vMerge/>
          </w:tcPr>
          <w:p w14:paraId="7F814F72" w14:textId="77777777" w:rsidR="000327EE" w:rsidRPr="000327EE" w:rsidRDefault="000327EE" w:rsidP="000327EE">
            <w:pPr>
              <w:pStyle w:val="EFSATabledata"/>
              <w:rPr>
                <w:b/>
                <w:sz w:val="16"/>
                <w:szCs w:val="16"/>
              </w:rPr>
            </w:pPr>
          </w:p>
        </w:tc>
        <w:tc>
          <w:tcPr>
            <w:tcW w:w="1056" w:type="dxa"/>
            <w:vMerge/>
          </w:tcPr>
          <w:p w14:paraId="1ED1D475" w14:textId="77777777" w:rsidR="000327EE" w:rsidRPr="000327EE" w:rsidRDefault="000327EE" w:rsidP="000327EE">
            <w:pPr>
              <w:pStyle w:val="EFSATabledata"/>
              <w:rPr>
                <w:b/>
                <w:sz w:val="16"/>
                <w:szCs w:val="16"/>
              </w:rPr>
            </w:pPr>
          </w:p>
        </w:tc>
      </w:tr>
      <w:tr w:rsidR="000327EE" w:rsidRPr="000327EE" w14:paraId="4C05F358" w14:textId="77777777" w:rsidTr="0059208A">
        <w:trPr>
          <w:trHeight w:val="144"/>
          <w:tblHeader/>
        </w:trPr>
        <w:tc>
          <w:tcPr>
            <w:tcW w:w="1650" w:type="dxa"/>
            <w:vMerge/>
          </w:tcPr>
          <w:p w14:paraId="3D01F186" w14:textId="77777777" w:rsidR="000327EE" w:rsidRPr="000327EE" w:rsidRDefault="000327EE" w:rsidP="000327EE">
            <w:pPr>
              <w:pStyle w:val="EFSATablefirstcolumn"/>
              <w:rPr>
                <w:sz w:val="16"/>
                <w:szCs w:val="16"/>
              </w:rPr>
            </w:pPr>
          </w:p>
        </w:tc>
        <w:tc>
          <w:tcPr>
            <w:tcW w:w="1179" w:type="dxa"/>
          </w:tcPr>
          <w:p w14:paraId="0E9B809E" w14:textId="77777777" w:rsidR="000327EE" w:rsidRPr="000327EE" w:rsidRDefault="000327EE" w:rsidP="000327EE">
            <w:pPr>
              <w:pStyle w:val="EFSATabledata"/>
              <w:rPr>
                <w:sz w:val="16"/>
                <w:szCs w:val="16"/>
              </w:rPr>
            </w:pPr>
            <w:r w:rsidRPr="000327EE">
              <w:rPr>
                <w:rFonts w:eastAsia="Times New Roman"/>
                <w:sz w:val="16"/>
                <w:szCs w:val="16"/>
                <w:lang w:eastAsia="en-GB"/>
              </w:rPr>
              <w:t>OTα</w:t>
            </w:r>
          </w:p>
        </w:tc>
        <w:tc>
          <w:tcPr>
            <w:tcW w:w="1827" w:type="dxa"/>
            <w:vMerge/>
          </w:tcPr>
          <w:p w14:paraId="7EA1E631" w14:textId="77777777" w:rsidR="000327EE" w:rsidRPr="000327EE" w:rsidRDefault="000327EE" w:rsidP="000327EE">
            <w:pPr>
              <w:pStyle w:val="EFSATabledata"/>
              <w:rPr>
                <w:b/>
                <w:sz w:val="16"/>
                <w:szCs w:val="16"/>
              </w:rPr>
            </w:pPr>
          </w:p>
        </w:tc>
        <w:tc>
          <w:tcPr>
            <w:tcW w:w="1743" w:type="dxa"/>
            <w:vMerge/>
          </w:tcPr>
          <w:p w14:paraId="2408D9DE" w14:textId="77777777" w:rsidR="000327EE" w:rsidRPr="000327EE" w:rsidRDefault="000327EE" w:rsidP="000327EE">
            <w:pPr>
              <w:pStyle w:val="EFSATabledata"/>
              <w:rPr>
                <w:b/>
                <w:sz w:val="16"/>
                <w:szCs w:val="16"/>
              </w:rPr>
            </w:pPr>
          </w:p>
        </w:tc>
        <w:tc>
          <w:tcPr>
            <w:tcW w:w="1161" w:type="dxa"/>
          </w:tcPr>
          <w:p w14:paraId="029ADB11" w14:textId="77777777" w:rsidR="000327EE" w:rsidRPr="000327EE" w:rsidRDefault="000327EE" w:rsidP="000327EE">
            <w:pPr>
              <w:pStyle w:val="EFSATabledata"/>
              <w:rPr>
                <w:b/>
                <w:sz w:val="16"/>
                <w:szCs w:val="16"/>
              </w:rPr>
            </w:pPr>
            <w:r w:rsidRPr="000327EE">
              <w:rPr>
                <w:rFonts w:eastAsia="Times New Roman"/>
                <w:sz w:val="16"/>
                <w:szCs w:val="16"/>
                <w:lang w:eastAsia="en-GB"/>
              </w:rPr>
              <w:t>Urine</w:t>
            </w:r>
          </w:p>
        </w:tc>
        <w:tc>
          <w:tcPr>
            <w:tcW w:w="1568" w:type="dxa"/>
          </w:tcPr>
          <w:p w14:paraId="09D2BE3F" w14:textId="77777777" w:rsidR="000327EE" w:rsidRPr="000327EE" w:rsidRDefault="000327EE" w:rsidP="000327EE">
            <w:pPr>
              <w:pStyle w:val="EFSATabledata"/>
              <w:rPr>
                <w:sz w:val="16"/>
                <w:szCs w:val="16"/>
              </w:rPr>
            </w:pPr>
            <w:r w:rsidRPr="000327EE">
              <w:rPr>
                <w:rFonts w:eastAsia="Times New Roman"/>
                <w:sz w:val="16"/>
                <w:szCs w:val="16"/>
                <w:lang w:eastAsia="en-GB"/>
              </w:rPr>
              <w:t>14.4±2.4 intake in %</w:t>
            </w:r>
          </w:p>
        </w:tc>
        <w:tc>
          <w:tcPr>
            <w:tcW w:w="1287" w:type="dxa"/>
            <w:vMerge/>
          </w:tcPr>
          <w:p w14:paraId="74D92AA9" w14:textId="77777777" w:rsidR="000327EE" w:rsidRPr="000327EE" w:rsidRDefault="000327EE" w:rsidP="000327EE">
            <w:pPr>
              <w:pStyle w:val="EFSATabledata"/>
              <w:rPr>
                <w:b/>
                <w:sz w:val="16"/>
                <w:szCs w:val="16"/>
              </w:rPr>
            </w:pPr>
          </w:p>
        </w:tc>
        <w:tc>
          <w:tcPr>
            <w:tcW w:w="2864" w:type="dxa"/>
            <w:vMerge/>
          </w:tcPr>
          <w:p w14:paraId="4A4699EF" w14:textId="77777777" w:rsidR="000327EE" w:rsidRPr="000327EE" w:rsidRDefault="000327EE" w:rsidP="000327EE">
            <w:pPr>
              <w:pStyle w:val="EFSATabledata"/>
              <w:rPr>
                <w:b/>
                <w:sz w:val="16"/>
                <w:szCs w:val="16"/>
              </w:rPr>
            </w:pPr>
          </w:p>
        </w:tc>
        <w:tc>
          <w:tcPr>
            <w:tcW w:w="1056" w:type="dxa"/>
            <w:vMerge/>
          </w:tcPr>
          <w:p w14:paraId="118C3CD2" w14:textId="77777777" w:rsidR="000327EE" w:rsidRPr="000327EE" w:rsidRDefault="000327EE" w:rsidP="000327EE">
            <w:pPr>
              <w:pStyle w:val="EFSATabledata"/>
              <w:rPr>
                <w:b/>
                <w:sz w:val="16"/>
                <w:szCs w:val="16"/>
              </w:rPr>
            </w:pPr>
          </w:p>
        </w:tc>
      </w:tr>
      <w:tr w:rsidR="000327EE" w:rsidRPr="000327EE" w14:paraId="5315DCC1" w14:textId="77777777" w:rsidTr="0059208A">
        <w:trPr>
          <w:trHeight w:val="144"/>
          <w:tblHeader/>
        </w:trPr>
        <w:tc>
          <w:tcPr>
            <w:tcW w:w="1650" w:type="dxa"/>
            <w:vMerge/>
          </w:tcPr>
          <w:p w14:paraId="1B555382" w14:textId="77777777" w:rsidR="000327EE" w:rsidRPr="000327EE" w:rsidRDefault="000327EE" w:rsidP="000327EE">
            <w:pPr>
              <w:pStyle w:val="EFSATablefirstcolumn"/>
              <w:rPr>
                <w:sz w:val="16"/>
                <w:szCs w:val="16"/>
              </w:rPr>
            </w:pPr>
          </w:p>
        </w:tc>
        <w:tc>
          <w:tcPr>
            <w:tcW w:w="1179" w:type="dxa"/>
          </w:tcPr>
          <w:p w14:paraId="33716237" w14:textId="77777777" w:rsidR="000327EE" w:rsidRPr="000327EE" w:rsidRDefault="000327EE" w:rsidP="000327EE">
            <w:pPr>
              <w:pStyle w:val="EFSATabledata"/>
              <w:rPr>
                <w:sz w:val="16"/>
                <w:szCs w:val="16"/>
              </w:rPr>
            </w:pPr>
            <w:r w:rsidRPr="000327EE">
              <w:rPr>
                <w:rFonts w:eastAsia="Times New Roman"/>
                <w:sz w:val="16"/>
                <w:szCs w:val="16"/>
                <w:lang w:eastAsia="en-GB"/>
              </w:rPr>
              <w:t>OTA</w:t>
            </w:r>
          </w:p>
        </w:tc>
        <w:tc>
          <w:tcPr>
            <w:tcW w:w="1827" w:type="dxa"/>
            <w:vMerge/>
          </w:tcPr>
          <w:p w14:paraId="1FD1B678" w14:textId="77777777" w:rsidR="000327EE" w:rsidRPr="000327EE" w:rsidRDefault="000327EE" w:rsidP="000327EE">
            <w:pPr>
              <w:pStyle w:val="EFSATabledata"/>
              <w:rPr>
                <w:b/>
                <w:sz w:val="16"/>
                <w:szCs w:val="16"/>
              </w:rPr>
            </w:pPr>
          </w:p>
        </w:tc>
        <w:tc>
          <w:tcPr>
            <w:tcW w:w="1743" w:type="dxa"/>
            <w:vMerge/>
          </w:tcPr>
          <w:p w14:paraId="4B51CEF1" w14:textId="77777777" w:rsidR="000327EE" w:rsidRPr="000327EE" w:rsidRDefault="000327EE" w:rsidP="000327EE">
            <w:pPr>
              <w:pStyle w:val="EFSATabledata"/>
              <w:rPr>
                <w:b/>
                <w:sz w:val="16"/>
                <w:szCs w:val="16"/>
              </w:rPr>
            </w:pPr>
          </w:p>
        </w:tc>
        <w:tc>
          <w:tcPr>
            <w:tcW w:w="1161" w:type="dxa"/>
          </w:tcPr>
          <w:p w14:paraId="1C7CD9FB"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68" w:type="dxa"/>
          </w:tcPr>
          <w:p w14:paraId="7CC33145" w14:textId="77777777" w:rsidR="000327EE" w:rsidRPr="000327EE" w:rsidRDefault="000327EE" w:rsidP="000327EE">
            <w:pPr>
              <w:pStyle w:val="EFSATabledata"/>
              <w:rPr>
                <w:sz w:val="16"/>
                <w:szCs w:val="16"/>
              </w:rPr>
            </w:pPr>
            <w:r w:rsidRPr="000327EE">
              <w:rPr>
                <w:rFonts w:eastAsia="Times New Roman"/>
                <w:sz w:val="16"/>
                <w:szCs w:val="16"/>
                <w:lang w:eastAsia="en-GB"/>
              </w:rPr>
              <w:t>0.9±0.2 intake in %</w:t>
            </w:r>
          </w:p>
        </w:tc>
        <w:tc>
          <w:tcPr>
            <w:tcW w:w="1287" w:type="dxa"/>
            <w:vMerge/>
          </w:tcPr>
          <w:p w14:paraId="67462205" w14:textId="77777777" w:rsidR="000327EE" w:rsidRPr="000327EE" w:rsidRDefault="000327EE" w:rsidP="000327EE">
            <w:pPr>
              <w:pStyle w:val="EFSATabledata"/>
              <w:rPr>
                <w:b/>
                <w:sz w:val="16"/>
                <w:szCs w:val="16"/>
              </w:rPr>
            </w:pPr>
          </w:p>
        </w:tc>
        <w:tc>
          <w:tcPr>
            <w:tcW w:w="2864" w:type="dxa"/>
            <w:vMerge/>
          </w:tcPr>
          <w:p w14:paraId="089400B2" w14:textId="77777777" w:rsidR="000327EE" w:rsidRPr="000327EE" w:rsidRDefault="000327EE" w:rsidP="000327EE">
            <w:pPr>
              <w:pStyle w:val="EFSATabledata"/>
              <w:rPr>
                <w:b/>
                <w:sz w:val="16"/>
                <w:szCs w:val="16"/>
              </w:rPr>
            </w:pPr>
          </w:p>
        </w:tc>
        <w:tc>
          <w:tcPr>
            <w:tcW w:w="1056" w:type="dxa"/>
            <w:vMerge/>
          </w:tcPr>
          <w:p w14:paraId="30EB6F34" w14:textId="77777777" w:rsidR="000327EE" w:rsidRPr="000327EE" w:rsidRDefault="000327EE" w:rsidP="000327EE">
            <w:pPr>
              <w:pStyle w:val="EFSATabledata"/>
              <w:rPr>
                <w:b/>
                <w:sz w:val="16"/>
                <w:szCs w:val="16"/>
              </w:rPr>
            </w:pPr>
          </w:p>
        </w:tc>
      </w:tr>
      <w:tr w:rsidR="000327EE" w:rsidRPr="000327EE" w14:paraId="3705803B" w14:textId="77777777" w:rsidTr="0059208A">
        <w:trPr>
          <w:trHeight w:val="144"/>
          <w:tblHeader/>
        </w:trPr>
        <w:tc>
          <w:tcPr>
            <w:tcW w:w="1650" w:type="dxa"/>
            <w:vMerge/>
          </w:tcPr>
          <w:p w14:paraId="08C2C12B" w14:textId="77777777" w:rsidR="000327EE" w:rsidRPr="000327EE" w:rsidRDefault="000327EE" w:rsidP="000327EE">
            <w:pPr>
              <w:pStyle w:val="EFSATablefirstcolumn"/>
              <w:rPr>
                <w:sz w:val="16"/>
                <w:szCs w:val="16"/>
              </w:rPr>
            </w:pPr>
          </w:p>
        </w:tc>
        <w:tc>
          <w:tcPr>
            <w:tcW w:w="1179" w:type="dxa"/>
          </w:tcPr>
          <w:p w14:paraId="3279350F" w14:textId="77777777" w:rsidR="000327EE" w:rsidRPr="000327EE" w:rsidRDefault="000327EE" w:rsidP="000327EE">
            <w:pPr>
              <w:pStyle w:val="EFSATabledata"/>
              <w:rPr>
                <w:sz w:val="16"/>
                <w:szCs w:val="16"/>
              </w:rPr>
            </w:pPr>
            <w:r w:rsidRPr="000327EE">
              <w:rPr>
                <w:rFonts w:eastAsia="Times New Roman"/>
                <w:sz w:val="16"/>
                <w:szCs w:val="16"/>
                <w:lang w:eastAsia="en-GB"/>
              </w:rPr>
              <w:t>OTAα</w:t>
            </w:r>
          </w:p>
        </w:tc>
        <w:tc>
          <w:tcPr>
            <w:tcW w:w="1827" w:type="dxa"/>
            <w:vMerge/>
          </w:tcPr>
          <w:p w14:paraId="6EF56141" w14:textId="77777777" w:rsidR="000327EE" w:rsidRPr="000327EE" w:rsidRDefault="000327EE" w:rsidP="000327EE">
            <w:pPr>
              <w:pStyle w:val="EFSATabledata"/>
              <w:rPr>
                <w:b/>
                <w:sz w:val="16"/>
                <w:szCs w:val="16"/>
              </w:rPr>
            </w:pPr>
          </w:p>
        </w:tc>
        <w:tc>
          <w:tcPr>
            <w:tcW w:w="1743" w:type="dxa"/>
            <w:vMerge/>
          </w:tcPr>
          <w:p w14:paraId="56A0EE87" w14:textId="77777777" w:rsidR="000327EE" w:rsidRPr="000327EE" w:rsidRDefault="000327EE" w:rsidP="000327EE">
            <w:pPr>
              <w:pStyle w:val="EFSATabledata"/>
              <w:rPr>
                <w:b/>
                <w:sz w:val="16"/>
                <w:szCs w:val="16"/>
              </w:rPr>
            </w:pPr>
          </w:p>
        </w:tc>
        <w:tc>
          <w:tcPr>
            <w:tcW w:w="1161" w:type="dxa"/>
          </w:tcPr>
          <w:p w14:paraId="76EB8AE1" w14:textId="77777777" w:rsidR="000327EE" w:rsidRPr="000327EE" w:rsidRDefault="000327EE" w:rsidP="000327EE">
            <w:pPr>
              <w:pStyle w:val="EFSATabledata"/>
              <w:rPr>
                <w:b/>
                <w:sz w:val="16"/>
                <w:szCs w:val="16"/>
              </w:rPr>
            </w:pPr>
            <w:r w:rsidRPr="000327EE">
              <w:rPr>
                <w:rFonts w:eastAsia="Times New Roman"/>
                <w:sz w:val="16"/>
                <w:szCs w:val="16"/>
                <w:lang w:eastAsia="en-GB"/>
              </w:rPr>
              <w:t>Faeces</w:t>
            </w:r>
          </w:p>
        </w:tc>
        <w:tc>
          <w:tcPr>
            <w:tcW w:w="1568" w:type="dxa"/>
          </w:tcPr>
          <w:p w14:paraId="453BD1C6" w14:textId="77777777" w:rsidR="000327EE" w:rsidRPr="000327EE" w:rsidRDefault="000327EE" w:rsidP="000327EE">
            <w:pPr>
              <w:pStyle w:val="EFSATabledata"/>
              <w:rPr>
                <w:sz w:val="16"/>
                <w:szCs w:val="16"/>
              </w:rPr>
            </w:pPr>
            <w:r w:rsidRPr="000327EE">
              <w:rPr>
                <w:rFonts w:eastAsia="Times New Roman"/>
                <w:sz w:val="16"/>
                <w:szCs w:val="16"/>
                <w:lang w:eastAsia="en-GB"/>
              </w:rPr>
              <w:t>14.0±4.2 intake in %</w:t>
            </w:r>
          </w:p>
        </w:tc>
        <w:tc>
          <w:tcPr>
            <w:tcW w:w="1287" w:type="dxa"/>
            <w:vMerge/>
          </w:tcPr>
          <w:p w14:paraId="22EB7252" w14:textId="77777777" w:rsidR="000327EE" w:rsidRPr="000327EE" w:rsidRDefault="000327EE" w:rsidP="000327EE">
            <w:pPr>
              <w:pStyle w:val="EFSATabledata"/>
              <w:rPr>
                <w:b/>
                <w:sz w:val="16"/>
                <w:szCs w:val="16"/>
              </w:rPr>
            </w:pPr>
          </w:p>
        </w:tc>
        <w:tc>
          <w:tcPr>
            <w:tcW w:w="2864" w:type="dxa"/>
            <w:vMerge/>
          </w:tcPr>
          <w:p w14:paraId="3D8D8204" w14:textId="77777777" w:rsidR="000327EE" w:rsidRPr="000327EE" w:rsidRDefault="000327EE" w:rsidP="000327EE">
            <w:pPr>
              <w:pStyle w:val="EFSATabledata"/>
              <w:rPr>
                <w:b/>
                <w:sz w:val="16"/>
                <w:szCs w:val="16"/>
              </w:rPr>
            </w:pPr>
          </w:p>
        </w:tc>
        <w:tc>
          <w:tcPr>
            <w:tcW w:w="1056" w:type="dxa"/>
            <w:vMerge/>
          </w:tcPr>
          <w:p w14:paraId="78C19F34" w14:textId="77777777" w:rsidR="000327EE" w:rsidRPr="000327EE" w:rsidRDefault="000327EE" w:rsidP="000327EE">
            <w:pPr>
              <w:pStyle w:val="EFSATabledata"/>
              <w:rPr>
                <w:b/>
                <w:sz w:val="16"/>
                <w:szCs w:val="16"/>
              </w:rPr>
            </w:pPr>
          </w:p>
        </w:tc>
      </w:tr>
      <w:tr w:rsidR="000327EE" w:rsidRPr="000327EE" w14:paraId="6104C8B2" w14:textId="77777777" w:rsidTr="0059208A">
        <w:trPr>
          <w:trHeight w:val="144"/>
          <w:tblHeader/>
        </w:trPr>
        <w:tc>
          <w:tcPr>
            <w:tcW w:w="1650" w:type="dxa"/>
            <w:vMerge/>
          </w:tcPr>
          <w:p w14:paraId="69153850" w14:textId="77777777" w:rsidR="000327EE" w:rsidRPr="000327EE" w:rsidRDefault="000327EE" w:rsidP="000327EE">
            <w:pPr>
              <w:pStyle w:val="EFSATablefirstcolumn"/>
              <w:rPr>
                <w:sz w:val="16"/>
                <w:szCs w:val="16"/>
              </w:rPr>
            </w:pPr>
          </w:p>
        </w:tc>
        <w:tc>
          <w:tcPr>
            <w:tcW w:w="1179" w:type="dxa"/>
          </w:tcPr>
          <w:p w14:paraId="6E1E4FF1" w14:textId="77777777" w:rsidR="000327EE" w:rsidRPr="000327EE" w:rsidRDefault="000327EE" w:rsidP="000327EE">
            <w:pPr>
              <w:pStyle w:val="EFSATabledata"/>
              <w:rPr>
                <w:sz w:val="16"/>
                <w:szCs w:val="16"/>
              </w:rPr>
            </w:pPr>
            <w:r w:rsidRPr="000327EE">
              <w:rPr>
                <w:rFonts w:eastAsia="Times New Roman"/>
                <w:sz w:val="16"/>
                <w:szCs w:val="16"/>
                <w:lang w:eastAsia="en-GB"/>
              </w:rPr>
              <w:t>OTA + OTAα</w:t>
            </w:r>
          </w:p>
        </w:tc>
        <w:tc>
          <w:tcPr>
            <w:tcW w:w="1827" w:type="dxa"/>
            <w:vMerge/>
          </w:tcPr>
          <w:p w14:paraId="1BEDCC8F" w14:textId="77777777" w:rsidR="000327EE" w:rsidRPr="000327EE" w:rsidRDefault="000327EE" w:rsidP="000327EE">
            <w:pPr>
              <w:pStyle w:val="EFSATabledata"/>
              <w:rPr>
                <w:b/>
                <w:sz w:val="16"/>
                <w:szCs w:val="16"/>
              </w:rPr>
            </w:pPr>
          </w:p>
        </w:tc>
        <w:tc>
          <w:tcPr>
            <w:tcW w:w="1743" w:type="dxa"/>
            <w:vMerge/>
          </w:tcPr>
          <w:p w14:paraId="0CCD551B" w14:textId="77777777" w:rsidR="000327EE" w:rsidRPr="000327EE" w:rsidRDefault="000327EE" w:rsidP="000327EE">
            <w:pPr>
              <w:pStyle w:val="EFSATabledata"/>
              <w:rPr>
                <w:b/>
                <w:sz w:val="16"/>
                <w:szCs w:val="16"/>
              </w:rPr>
            </w:pPr>
          </w:p>
        </w:tc>
        <w:tc>
          <w:tcPr>
            <w:tcW w:w="1161" w:type="dxa"/>
          </w:tcPr>
          <w:p w14:paraId="3C46A767" w14:textId="77777777" w:rsidR="000327EE" w:rsidRPr="000327EE" w:rsidRDefault="000327EE" w:rsidP="000327EE">
            <w:pPr>
              <w:pStyle w:val="EFSATabledata"/>
              <w:rPr>
                <w:sz w:val="16"/>
                <w:szCs w:val="16"/>
              </w:rPr>
            </w:pPr>
            <w:r w:rsidRPr="000327EE">
              <w:rPr>
                <w:rFonts w:eastAsia="Times New Roman"/>
                <w:sz w:val="16"/>
                <w:szCs w:val="16"/>
                <w:lang w:eastAsia="en-GB"/>
              </w:rPr>
              <w:t>Urine + faeces</w:t>
            </w:r>
          </w:p>
        </w:tc>
        <w:tc>
          <w:tcPr>
            <w:tcW w:w="1568" w:type="dxa"/>
          </w:tcPr>
          <w:p w14:paraId="7D90F5E7" w14:textId="77777777" w:rsidR="000327EE" w:rsidRPr="000327EE" w:rsidRDefault="000327EE" w:rsidP="000327EE">
            <w:pPr>
              <w:pStyle w:val="EFSATabledata"/>
              <w:rPr>
                <w:sz w:val="16"/>
                <w:szCs w:val="16"/>
              </w:rPr>
            </w:pPr>
            <w:r w:rsidRPr="000327EE">
              <w:rPr>
                <w:rFonts w:eastAsia="Times New Roman"/>
                <w:sz w:val="16"/>
                <w:szCs w:val="16"/>
                <w:lang w:eastAsia="en-GB"/>
              </w:rPr>
              <w:t>29.5±5.1 intake in %</w:t>
            </w:r>
          </w:p>
        </w:tc>
        <w:tc>
          <w:tcPr>
            <w:tcW w:w="1287" w:type="dxa"/>
            <w:vMerge/>
          </w:tcPr>
          <w:p w14:paraId="3D3696CE" w14:textId="77777777" w:rsidR="000327EE" w:rsidRPr="000327EE" w:rsidRDefault="000327EE" w:rsidP="000327EE">
            <w:pPr>
              <w:pStyle w:val="EFSATabledata"/>
              <w:rPr>
                <w:b/>
                <w:sz w:val="16"/>
                <w:szCs w:val="16"/>
              </w:rPr>
            </w:pPr>
          </w:p>
        </w:tc>
        <w:tc>
          <w:tcPr>
            <w:tcW w:w="2864" w:type="dxa"/>
            <w:vMerge/>
          </w:tcPr>
          <w:p w14:paraId="72442849" w14:textId="77777777" w:rsidR="000327EE" w:rsidRPr="000327EE" w:rsidRDefault="000327EE" w:rsidP="000327EE">
            <w:pPr>
              <w:pStyle w:val="EFSATabledata"/>
              <w:rPr>
                <w:b/>
                <w:sz w:val="16"/>
                <w:szCs w:val="16"/>
              </w:rPr>
            </w:pPr>
          </w:p>
        </w:tc>
        <w:tc>
          <w:tcPr>
            <w:tcW w:w="1056" w:type="dxa"/>
            <w:vMerge/>
          </w:tcPr>
          <w:p w14:paraId="3BCA755A" w14:textId="77777777" w:rsidR="000327EE" w:rsidRPr="000327EE" w:rsidRDefault="000327EE" w:rsidP="000327EE">
            <w:pPr>
              <w:pStyle w:val="EFSATabledata"/>
              <w:rPr>
                <w:b/>
                <w:sz w:val="16"/>
                <w:szCs w:val="16"/>
              </w:rPr>
            </w:pPr>
          </w:p>
        </w:tc>
      </w:tr>
      <w:tr w:rsidR="000327EE" w:rsidRPr="000327EE" w14:paraId="713ED766" w14:textId="77777777" w:rsidTr="0059208A">
        <w:trPr>
          <w:trHeight w:val="144"/>
          <w:tblHeader/>
        </w:trPr>
        <w:tc>
          <w:tcPr>
            <w:tcW w:w="1650" w:type="dxa"/>
            <w:vMerge w:val="restart"/>
          </w:tcPr>
          <w:p w14:paraId="0F944E0D" w14:textId="77777777" w:rsidR="000327EE" w:rsidRPr="000327EE" w:rsidRDefault="000327EE" w:rsidP="000327EE">
            <w:pPr>
              <w:pStyle w:val="EFSATablefirstcolumn"/>
              <w:rPr>
                <w:sz w:val="16"/>
                <w:szCs w:val="16"/>
              </w:rPr>
            </w:pPr>
            <w:r w:rsidRPr="000327EE">
              <w:rPr>
                <w:rFonts w:eastAsia="Times New Roman"/>
                <w:sz w:val="16"/>
                <w:szCs w:val="16"/>
                <w:lang w:eastAsia="en-GB"/>
              </w:rPr>
              <w:t>DON/biomarkers of exposure</w:t>
            </w:r>
          </w:p>
        </w:tc>
        <w:tc>
          <w:tcPr>
            <w:tcW w:w="1179" w:type="dxa"/>
          </w:tcPr>
          <w:p w14:paraId="47830617" w14:textId="77777777" w:rsidR="000327EE" w:rsidRPr="000327EE" w:rsidRDefault="000327EE" w:rsidP="000327EE">
            <w:pPr>
              <w:pStyle w:val="EFSATabledata"/>
              <w:rPr>
                <w:sz w:val="16"/>
                <w:szCs w:val="16"/>
              </w:rPr>
            </w:pPr>
            <w:r w:rsidRPr="000327EE">
              <w:rPr>
                <w:rFonts w:eastAsia="Times New Roman"/>
                <w:sz w:val="16"/>
                <w:szCs w:val="16"/>
                <w:lang w:eastAsia="en-GB"/>
              </w:rPr>
              <w:t>DON</w:t>
            </w:r>
          </w:p>
        </w:tc>
        <w:tc>
          <w:tcPr>
            <w:tcW w:w="1827" w:type="dxa"/>
            <w:vMerge w:val="restart"/>
          </w:tcPr>
          <w:p w14:paraId="088D7122" w14:textId="77777777" w:rsidR="000327EE" w:rsidRPr="000327EE" w:rsidRDefault="000327EE" w:rsidP="000327EE">
            <w:pPr>
              <w:pStyle w:val="EFSATabledata"/>
              <w:rPr>
                <w:b/>
                <w:sz w:val="16"/>
                <w:szCs w:val="16"/>
              </w:rPr>
            </w:pPr>
            <w:r w:rsidRPr="000327EE">
              <w:rPr>
                <w:rFonts w:eastAsia="Times New Roman"/>
                <w:sz w:val="16"/>
                <w:szCs w:val="16"/>
                <w:lang w:eastAsia="en-GB"/>
              </w:rPr>
              <w:t xml:space="preserve">Rats 6; control group </w:t>
            </w:r>
          </w:p>
        </w:tc>
        <w:tc>
          <w:tcPr>
            <w:tcW w:w="1743" w:type="dxa"/>
            <w:vMerge w:val="restart"/>
          </w:tcPr>
          <w:p w14:paraId="3539D17C" w14:textId="77777777" w:rsidR="000327EE" w:rsidRPr="000327EE" w:rsidRDefault="000327EE" w:rsidP="000327EE">
            <w:pPr>
              <w:pStyle w:val="EFSATabledata"/>
              <w:rPr>
                <w:sz w:val="16"/>
                <w:szCs w:val="16"/>
              </w:rPr>
            </w:pPr>
            <w:r w:rsidRPr="000327EE">
              <w:rPr>
                <w:rFonts w:eastAsia="Times New Roman"/>
                <w:sz w:val="16"/>
                <w:szCs w:val="16"/>
                <w:lang w:eastAsia="en-GB"/>
              </w:rPr>
              <w:t>Water oral admin (0-24h)</w:t>
            </w:r>
          </w:p>
          <w:p w14:paraId="06265B5E" w14:textId="77777777" w:rsidR="000327EE" w:rsidRPr="000327EE" w:rsidRDefault="000327EE" w:rsidP="000327EE">
            <w:pPr>
              <w:pStyle w:val="EFSATabledata"/>
              <w:rPr>
                <w:sz w:val="16"/>
                <w:szCs w:val="16"/>
              </w:rPr>
            </w:pPr>
          </w:p>
        </w:tc>
        <w:tc>
          <w:tcPr>
            <w:tcW w:w="1161" w:type="dxa"/>
          </w:tcPr>
          <w:p w14:paraId="088BC60C"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68" w:type="dxa"/>
          </w:tcPr>
          <w:p w14:paraId="753963DE" w14:textId="77777777" w:rsidR="000327EE" w:rsidRPr="000327EE" w:rsidRDefault="000327EE" w:rsidP="000327EE">
            <w:pPr>
              <w:pStyle w:val="EFSATabledata"/>
              <w:rPr>
                <w:sz w:val="16"/>
                <w:szCs w:val="16"/>
              </w:rPr>
            </w:pPr>
            <w:r w:rsidRPr="000327EE">
              <w:rPr>
                <w:rFonts w:eastAsia="Times New Roman"/>
                <w:sz w:val="16"/>
                <w:szCs w:val="16"/>
                <w:lang w:eastAsia="en-GB"/>
              </w:rPr>
              <w:t>1.3±0.7 nmol</w:t>
            </w:r>
          </w:p>
        </w:tc>
        <w:tc>
          <w:tcPr>
            <w:tcW w:w="1287" w:type="dxa"/>
            <w:vMerge w:val="restart"/>
          </w:tcPr>
          <w:p w14:paraId="35B92D9E"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LC MS/MS </w:t>
            </w:r>
          </w:p>
          <w:p w14:paraId="1C17C484" w14:textId="77777777" w:rsidR="000327EE" w:rsidRPr="000327EE" w:rsidRDefault="000327EE" w:rsidP="000327EE">
            <w:pPr>
              <w:pStyle w:val="EFSATabledata"/>
              <w:rPr>
                <w:sz w:val="16"/>
                <w:szCs w:val="16"/>
              </w:rPr>
            </w:pPr>
            <w:r w:rsidRPr="000327EE">
              <w:rPr>
                <w:sz w:val="16"/>
                <w:szCs w:val="16"/>
              </w:rPr>
              <w:t>Urine</w:t>
            </w:r>
          </w:p>
          <w:p w14:paraId="56DAC5AE"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DON (LOD 0.6 ng/ml)</w:t>
            </w:r>
          </w:p>
          <w:p w14:paraId="21DE9A3A" w14:textId="77777777" w:rsidR="000327EE" w:rsidRPr="000327EE" w:rsidRDefault="000327EE" w:rsidP="000327EE">
            <w:pPr>
              <w:pStyle w:val="EFSATabledata"/>
              <w:rPr>
                <w:rFonts w:eastAsia="Times New Roman"/>
                <w:sz w:val="16"/>
                <w:szCs w:val="16"/>
                <w:lang w:eastAsia="en-GB"/>
              </w:rPr>
            </w:pPr>
          </w:p>
          <w:p w14:paraId="73CF59C4"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DON3G (LOD 0.6 ng/m)</w:t>
            </w:r>
          </w:p>
          <w:p w14:paraId="74B3A4F8"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l DONglucuronide (LOD 3.0 ng/ml)</w:t>
            </w:r>
          </w:p>
          <w:p w14:paraId="2ACCA62C" w14:textId="77777777" w:rsidR="000327EE" w:rsidRPr="000327EE" w:rsidRDefault="000327EE" w:rsidP="000327EE">
            <w:pPr>
              <w:pStyle w:val="EFSATabledata"/>
              <w:rPr>
                <w:rFonts w:eastAsia="Times New Roman"/>
                <w:sz w:val="16"/>
                <w:szCs w:val="16"/>
                <w:lang w:eastAsia="en-GB"/>
              </w:rPr>
            </w:pPr>
          </w:p>
          <w:p w14:paraId="080FA501"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DOM1( LOD 5.1 ng/ml)</w:t>
            </w:r>
          </w:p>
          <w:p w14:paraId="5B39C19F"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 </w:t>
            </w:r>
          </w:p>
          <w:p w14:paraId="51C5DBAF"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 xml:space="preserve">Faeces </w:t>
            </w:r>
          </w:p>
          <w:p w14:paraId="2E89AA22"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DON (LOD 1.6 ng/ml )</w:t>
            </w:r>
          </w:p>
          <w:p w14:paraId="7250A0DB" w14:textId="77777777" w:rsidR="000327EE" w:rsidRPr="000327EE" w:rsidRDefault="000327EE" w:rsidP="000327EE">
            <w:pPr>
              <w:pStyle w:val="EFSATabledata"/>
              <w:rPr>
                <w:sz w:val="16"/>
                <w:szCs w:val="16"/>
              </w:rPr>
            </w:pPr>
          </w:p>
          <w:p w14:paraId="1A37EED7"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DON3G (LOD 0.6 ng/ml)</w:t>
            </w:r>
          </w:p>
          <w:p w14:paraId="6ED27C8E" w14:textId="77777777" w:rsidR="000327EE" w:rsidRPr="000327EE" w:rsidRDefault="000327EE" w:rsidP="000327EE">
            <w:pPr>
              <w:pStyle w:val="EFSATabledata"/>
              <w:rPr>
                <w:sz w:val="16"/>
                <w:szCs w:val="16"/>
              </w:rPr>
            </w:pPr>
          </w:p>
          <w:p w14:paraId="1C01343F" w14:textId="77777777" w:rsidR="000327EE" w:rsidRPr="000327EE" w:rsidRDefault="000327EE" w:rsidP="000327EE">
            <w:pPr>
              <w:pStyle w:val="EFSATabledata"/>
              <w:rPr>
                <w:sz w:val="16"/>
                <w:szCs w:val="16"/>
              </w:rPr>
            </w:pPr>
            <w:r w:rsidRPr="000327EE">
              <w:rPr>
                <w:rFonts w:eastAsia="Times New Roman"/>
                <w:sz w:val="16"/>
                <w:szCs w:val="16"/>
                <w:lang w:eastAsia="en-GB"/>
              </w:rPr>
              <w:lastRenderedPageBreak/>
              <w:t>DOM1 (LOD 2.7 ng/ml)</w:t>
            </w:r>
          </w:p>
        </w:tc>
        <w:tc>
          <w:tcPr>
            <w:tcW w:w="2864" w:type="dxa"/>
            <w:vMerge w:val="restart"/>
          </w:tcPr>
          <w:p w14:paraId="753E147F" w14:textId="77777777" w:rsidR="000327EE" w:rsidRPr="000327EE" w:rsidRDefault="000327EE" w:rsidP="000327EE">
            <w:pPr>
              <w:pStyle w:val="EFSATabledata"/>
              <w:rPr>
                <w:sz w:val="16"/>
                <w:szCs w:val="16"/>
              </w:rPr>
            </w:pPr>
            <w:r w:rsidRPr="000327EE">
              <w:rPr>
                <w:rFonts w:eastAsia="Times New Roman"/>
                <w:sz w:val="16"/>
                <w:szCs w:val="16"/>
                <w:lang w:eastAsia="en-GB"/>
              </w:rPr>
              <w:lastRenderedPageBreak/>
              <w:t>After administration of DON3G, 3.7% of the given dose were found in urine in the form of analyzed analytes, compared to 14.9% after administration of DON, and only 0.3±0.1% were detected in the form of urinary DON3G. The majority of administered DON3G was recovered as DON and DOM1 in feces. These results suggest that DON3G is little bioavailable hydrolysed to DON during digestion, and partially converted to DOM1 and DONGlcA prior to excretion.</w:t>
            </w:r>
          </w:p>
        </w:tc>
        <w:tc>
          <w:tcPr>
            <w:tcW w:w="1056" w:type="dxa"/>
            <w:vMerge w:val="restart"/>
          </w:tcPr>
          <w:p w14:paraId="69A55481"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Nagl, 2012</w:t>
            </w:r>
          </w:p>
          <w:p w14:paraId="06A7C92F" w14:textId="77777777" w:rsidR="000327EE" w:rsidRPr="000327EE" w:rsidRDefault="000327EE" w:rsidP="000327EE">
            <w:pPr>
              <w:pStyle w:val="EFSATabledata"/>
              <w:rPr>
                <w:rFonts w:eastAsia="Times New Roman"/>
                <w:sz w:val="16"/>
                <w:szCs w:val="16"/>
                <w:lang w:eastAsia="en-GB"/>
              </w:rPr>
            </w:pPr>
          </w:p>
          <w:p w14:paraId="6DDDCE43" w14:textId="77777777" w:rsidR="000327EE" w:rsidRPr="000327EE" w:rsidRDefault="000327EE" w:rsidP="000327EE">
            <w:pPr>
              <w:pStyle w:val="EFSATabledata"/>
              <w:rPr>
                <w:sz w:val="16"/>
                <w:szCs w:val="16"/>
              </w:rPr>
            </w:pPr>
          </w:p>
        </w:tc>
      </w:tr>
      <w:tr w:rsidR="000327EE" w:rsidRPr="000327EE" w14:paraId="3BD99C5F" w14:textId="77777777" w:rsidTr="0059208A">
        <w:trPr>
          <w:trHeight w:val="144"/>
          <w:tblHeader/>
        </w:trPr>
        <w:tc>
          <w:tcPr>
            <w:tcW w:w="1650" w:type="dxa"/>
            <w:vMerge/>
          </w:tcPr>
          <w:p w14:paraId="12DA5606" w14:textId="77777777" w:rsidR="000327EE" w:rsidRPr="000327EE" w:rsidRDefault="000327EE" w:rsidP="000327EE">
            <w:pPr>
              <w:pStyle w:val="EFSATablefirstcolumn"/>
              <w:rPr>
                <w:sz w:val="16"/>
                <w:szCs w:val="16"/>
              </w:rPr>
            </w:pPr>
          </w:p>
        </w:tc>
        <w:tc>
          <w:tcPr>
            <w:tcW w:w="1179" w:type="dxa"/>
          </w:tcPr>
          <w:p w14:paraId="5D22E24B" w14:textId="77777777" w:rsidR="000327EE" w:rsidRPr="000327EE" w:rsidRDefault="000327EE" w:rsidP="000327EE">
            <w:pPr>
              <w:pStyle w:val="EFSATabledata"/>
              <w:rPr>
                <w:sz w:val="16"/>
                <w:szCs w:val="16"/>
              </w:rPr>
            </w:pPr>
          </w:p>
        </w:tc>
        <w:tc>
          <w:tcPr>
            <w:tcW w:w="1827" w:type="dxa"/>
            <w:vMerge/>
          </w:tcPr>
          <w:p w14:paraId="1E504757" w14:textId="77777777" w:rsidR="000327EE" w:rsidRPr="000327EE" w:rsidRDefault="000327EE" w:rsidP="000327EE">
            <w:pPr>
              <w:pStyle w:val="EFSATabledata"/>
              <w:rPr>
                <w:b/>
                <w:sz w:val="16"/>
                <w:szCs w:val="16"/>
              </w:rPr>
            </w:pPr>
          </w:p>
        </w:tc>
        <w:tc>
          <w:tcPr>
            <w:tcW w:w="1743" w:type="dxa"/>
            <w:vMerge/>
          </w:tcPr>
          <w:p w14:paraId="08CDA442" w14:textId="77777777" w:rsidR="000327EE" w:rsidRPr="000327EE" w:rsidRDefault="000327EE" w:rsidP="000327EE">
            <w:pPr>
              <w:pStyle w:val="EFSATabledata"/>
              <w:rPr>
                <w:b/>
                <w:sz w:val="16"/>
                <w:szCs w:val="16"/>
              </w:rPr>
            </w:pPr>
          </w:p>
        </w:tc>
        <w:tc>
          <w:tcPr>
            <w:tcW w:w="1161" w:type="dxa"/>
          </w:tcPr>
          <w:p w14:paraId="54232EAC"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68" w:type="dxa"/>
          </w:tcPr>
          <w:p w14:paraId="64C26D40" w14:textId="77777777" w:rsidR="000327EE" w:rsidRPr="000327EE" w:rsidRDefault="000327EE" w:rsidP="000327EE">
            <w:pPr>
              <w:pStyle w:val="EFSATabledata"/>
              <w:rPr>
                <w:sz w:val="16"/>
                <w:szCs w:val="16"/>
              </w:rPr>
            </w:pPr>
            <w:r w:rsidRPr="000327EE">
              <w:rPr>
                <w:rFonts w:eastAsia="Times New Roman"/>
                <w:sz w:val="16"/>
                <w:szCs w:val="16"/>
                <w:lang w:eastAsia="en-GB"/>
              </w:rPr>
              <w:t>1.9±1.6 nmol</w:t>
            </w:r>
          </w:p>
        </w:tc>
        <w:tc>
          <w:tcPr>
            <w:tcW w:w="1287" w:type="dxa"/>
            <w:vMerge/>
          </w:tcPr>
          <w:p w14:paraId="11E61841" w14:textId="77777777" w:rsidR="000327EE" w:rsidRPr="000327EE" w:rsidRDefault="000327EE" w:rsidP="000327EE">
            <w:pPr>
              <w:pStyle w:val="EFSATabledata"/>
              <w:rPr>
                <w:b/>
                <w:sz w:val="16"/>
                <w:szCs w:val="16"/>
              </w:rPr>
            </w:pPr>
          </w:p>
        </w:tc>
        <w:tc>
          <w:tcPr>
            <w:tcW w:w="2864" w:type="dxa"/>
            <w:vMerge/>
          </w:tcPr>
          <w:p w14:paraId="433D2D96" w14:textId="77777777" w:rsidR="000327EE" w:rsidRPr="000327EE" w:rsidRDefault="000327EE" w:rsidP="000327EE">
            <w:pPr>
              <w:pStyle w:val="EFSATabledata"/>
              <w:rPr>
                <w:b/>
                <w:sz w:val="16"/>
                <w:szCs w:val="16"/>
              </w:rPr>
            </w:pPr>
          </w:p>
        </w:tc>
        <w:tc>
          <w:tcPr>
            <w:tcW w:w="1056" w:type="dxa"/>
            <w:vMerge/>
          </w:tcPr>
          <w:p w14:paraId="1D0AA145" w14:textId="77777777" w:rsidR="000327EE" w:rsidRPr="000327EE" w:rsidRDefault="000327EE" w:rsidP="000327EE">
            <w:pPr>
              <w:pStyle w:val="EFSATabledata"/>
              <w:rPr>
                <w:b/>
                <w:sz w:val="16"/>
                <w:szCs w:val="16"/>
              </w:rPr>
            </w:pPr>
          </w:p>
        </w:tc>
      </w:tr>
      <w:tr w:rsidR="000327EE" w:rsidRPr="000327EE" w14:paraId="4DD25B6D" w14:textId="77777777" w:rsidTr="0059208A">
        <w:trPr>
          <w:trHeight w:val="144"/>
          <w:tblHeader/>
        </w:trPr>
        <w:tc>
          <w:tcPr>
            <w:tcW w:w="1650" w:type="dxa"/>
            <w:vMerge/>
          </w:tcPr>
          <w:p w14:paraId="2650CD38" w14:textId="77777777" w:rsidR="000327EE" w:rsidRPr="000327EE" w:rsidRDefault="000327EE" w:rsidP="000327EE">
            <w:pPr>
              <w:pStyle w:val="EFSATablefirstcolumn"/>
              <w:rPr>
                <w:sz w:val="16"/>
                <w:szCs w:val="16"/>
              </w:rPr>
            </w:pPr>
          </w:p>
        </w:tc>
        <w:tc>
          <w:tcPr>
            <w:tcW w:w="1179" w:type="dxa"/>
          </w:tcPr>
          <w:p w14:paraId="04DD959E" w14:textId="77777777" w:rsidR="000327EE" w:rsidRPr="000327EE" w:rsidRDefault="000327EE" w:rsidP="000327EE">
            <w:pPr>
              <w:pStyle w:val="EFSATabledata"/>
              <w:rPr>
                <w:sz w:val="16"/>
                <w:szCs w:val="16"/>
              </w:rPr>
            </w:pPr>
            <w:r w:rsidRPr="000327EE">
              <w:rPr>
                <w:rFonts w:eastAsia="Times New Roman"/>
                <w:sz w:val="16"/>
                <w:szCs w:val="16"/>
                <w:lang w:eastAsia="en-GB"/>
              </w:rPr>
              <w:t>DON3G</w:t>
            </w:r>
          </w:p>
        </w:tc>
        <w:tc>
          <w:tcPr>
            <w:tcW w:w="1827" w:type="dxa"/>
            <w:vMerge/>
          </w:tcPr>
          <w:p w14:paraId="43C191AF" w14:textId="77777777" w:rsidR="000327EE" w:rsidRPr="000327EE" w:rsidRDefault="000327EE" w:rsidP="000327EE">
            <w:pPr>
              <w:pStyle w:val="EFSATabledata"/>
              <w:rPr>
                <w:b/>
                <w:sz w:val="16"/>
                <w:szCs w:val="16"/>
              </w:rPr>
            </w:pPr>
          </w:p>
        </w:tc>
        <w:tc>
          <w:tcPr>
            <w:tcW w:w="1743" w:type="dxa"/>
            <w:vMerge/>
          </w:tcPr>
          <w:p w14:paraId="73FEC4C2" w14:textId="77777777" w:rsidR="000327EE" w:rsidRPr="000327EE" w:rsidRDefault="000327EE" w:rsidP="000327EE">
            <w:pPr>
              <w:pStyle w:val="EFSATabledata"/>
              <w:rPr>
                <w:b/>
                <w:sz w:val="16"/>
                <w:szCs w:val="16"/>
              </w:rPr>
            </w:pPr>
          </w:p>
        </w:tc>
        <w:tc>
          <w:tcPr>
            <w:tcW w:w="1161" w:type="dxa"/>
          </w:tcPr>
          <w:p w14:paraId="0FCF2CAF"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68" w:type="dxa"/>
          </w:tcPr>
          <w:p w14:paraId="19F1DFC3" w14:textId="77777777" w:rsidR="000327EE" w:rsidRPr="000327EE" w:rsidRDefault="000327EE" w:rsidP="000327EE">
            <w:pPr>
              <w:pStyle w:val="EFSATabledata"/>
              <w:rPr>
                <w:sz w:val="16"/>
                <w:szCs w:val="16"/>
              </w:rPr>
            </w:pPr>
            <w:r w:rsidRPr="000327EE">
              <w:rPr>
                <w:rFonts w:eastAsia="Times New Roman"/>
                <w:sz w:val="16"/>
                <w:szCs w:val="16"/>
                <w:lang w:eastAsia="en-GB"/>
              </w:rPr>
              <w:t>&lt;LOD</w:t>
            </w:r>
          </w:p>
        </w:tc>
        <w:tc>
          <w:tcPr>
            <w:tcW w:w="1287" w:type="dxa"/>
            <w:vMerge/>
          </w:tcPr>
          <w:p w14:paraId="6F21F96E" w14:textId="77777777" w:rsidR="000327EE" w:rsidRPr="000327EE" w:rsidRDefault="000327EE" w:rsidP="000327EE">
            <w:pPr>
              <w:pStyle w:val="EFSATabledata"/>
              <w:rPr>
                <w:b/>
                <w:sz w:val="16"/>
                <w:szCs w:val="16"/>
              </w:rPr>
            </w:pPr>
          </w:p>
        </w:tc>
        <w:tc>
          <w:tcPr>
            <w:tcW w:w="2864" w:type="dxa"/>
            <w:vMerge/>
          </w:tcPr>
          <w:p w14:paraId="056AD6A4" w14:textId="77777777" w:rsidR="000327EE" w:rsidRPr="000327EE" w:rsidRDefault="000327EE" w:rsidP="000327EE">
            <w:pPr>
              <w:pStyle w:val="EFSATabledata"/>
              <w:rPr>
                <w:b/>
                <w:sz w:val="16"/>
                <w:szCs w:val="16"/>
              </w:rPr>
            </w:pPr>
          </w:p>
        </w:tc>
        <w:tc>
          <w:tcPr>
            <w:tcW w:w="1056" w:type="dxa"/>
            <w:vMerge/>
          </w:tcPr>
          <w:p w14:paraId="6EB917C9" w14:textId="77777777" w:rsidR="000327EE" w:rsidRPr="000327EE" w:rsidRDefault="000327EE" w:rsidP="000327EE">
            <w:pPr>
              <w:pStyle w:val="EFSATabledata"/>
              <w:rPr>
                <w:b/>
                <w:sz w:val="16"/>
                <w:szCs w:val="16"/>
              </w:rPr>
            </w:pPr>
          </w:p>
        </w:tc>
      </w:tr>
      <w:tr w:rsidR="000327EE" w:rsidRPr="000327EE" w14:paraId="7A0758ED" w14:textId="77777777" w:rsidTr="0059208A">
        <w:trPr>
          <w:trHeight w:val="144"/>
          <w:tblHeader/>
        </w:trPr>
        <w:tc>
          <w:tcPr>
            <w:tcW w:w="1650" w:type="dxa"/>
            <w:vMerge/>
          </w:tcPr>
          <w:p w14:paraId="1A0A4389" w14:textId="77777777" w:rsidR="000327EE" w:rsidRPr="000327EE" w:rsidRDefault="000327EE" w:rsidP="000327EE">
            <w:pPr>
              <w:pStyle w:val="EFSATablefirstcolumn"/>
              <w:rPr>
                <w:sz w:val="16"/>
                <w:szCs w:val="16"/>
              </w:rPr>
            </w:pPr>
          </w:p>
        </w:tc>
        <w:tc>
          <w:tcPr>
            <w:tcW w:w="1179" w:type="dxa"/>
          </w:tcPr>
          <w:p w14:paraId="16CD9791" w14:textId="77777777" w:rsidR="000327EE" w:rsidRPr="000327EE" w:rsidRDefault="000327EE" w:rsidP="000327EE">
            <w:pPr>
              <w:pStyle w:val="EFSATabledata"/>
              <w:rPr>
                <w:sz w:val="16"/>
                <w:szCs w:val="16"/>
              </w:rPr>
            </w:pPr>
          </w:p>
        </w:tc>
        <w:tc>
          <w:tcPr>
            <w:tcW w:w="1827" w:type="dxa"/>
            <w:vMerge/>
          </w:tcPr>
          <w:p w14:paraId="683C6360" w14:textId="77777777" w:rsidR="000327EE" w:rsidRPr="000327EE" w:rsidRDefault="000327EE" w:rsidP="000327EE">
            <w:pPr>
              <w:pStyle w:val="EFSATabledata"/>
              <w:rPr>
                <w:b/>
                <w:sz w:val="16"/>
                <w:szCs w:val="16"/>
              </w:rPr>
            </w:pPr>
          </w:p>
        </w:tc>
        <w:tc>
          <w:tcPr>
            <w:tcW w:w="1743" w:type="dxa"/>
            <w:vMerge/>
          </w:tcPr>
          <w:p w14:paraId="6FBD4193" w14:textId="77777777" w:rsidR="000327EE" w:rsidRPr="000327EE" w:rsidRDefault="000327EE" w:rsidP="000327EE">
            <w:pPr>
              <w:pStyle w:val="EFSATabledata"/>
              <w:rPr>
                <w:b/>
                <w:sz w:val="16"/>
                <w:szCs w:val="16"/>
              </w:rPr>
            </w:pPr>
          </w:p>
        </w:tc>
        <w:tc>
          <w:tcPr>
            <w:tcW w:w="1161" w:type="dxa"/>
          </w:tcPr>
          <w:p w14:paraId="4A898D3A"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68" w:type="dxa"/>
          </w:tcPr>
          <w:p w14:paraId="19FBC868" w14:textId="77777777" w:rsidR="000327EE" w:rsidRPr="000327EE" w:rsidRDefault="000327EE" w:rsidP="000327EE">
            <w:pPr>
              <w:pStyle w:val="EFSATabledata"/>
              <w:rPr>
                <w:sz w:val="16"/>
                <w:szCs w:val="16"/>
              </w:rPr>
            </w:pPr>
            <w:r w:rsidRPr="000327EE">
              <w:rPr>
                <w:rFonts w:eastAsia="Times New Roman"/>
                <w:sz w:val="16"/>
                <w:szCs w:val="16"/>
                <w:lang w:eastAsia="en-GB"/>
              </w:rPr>
              <w:t>&lt;LOD</w:t>
            </w:r>
          </w:p>
        </w:tc>
        <w:tc>
          <w:tcPr>
            <w:tcW w:w="1287" w:type="dxa"/>
            <w:vMerge/>
          </w:tcPr>
          <w:p w14:paraId="6B440B8E" w14:textId="77777777" w:rsidR="000327EE" w:rsidRPr="000327EE" w:rsidRDefault="000327EE" w:rsidP="000327EE">
            <w:pPr>
              <w:pStyle w:val="EFSATabledata"/>
              <w:rPr>
                <w:b/>
                <w:sz w:val="16"/>
                <w:szCs w:val="16"/>
              </w:rPr>
            </w:pPr>
          </w:p>
        </w:tc>
        <w:tc>
          <w:tcPr>
            <w:tcW w:w="2864" w:type="dxa"/>
            <w:vMerge/>
          </w:tcPr>
          <w:p w14:paraId="2C7C3542" w14:textId="77777777" w:rsidR="000327EE" w:rsidRPr="000327EE" w:rsidRDefault="000327EE" w:rsidP="000327EE">
            <w:pPr>
              <w:pStyle w:val="EFSATabledata"/>
              <w:rPr>
                <w:b/>
                <w:sz w:val="16"/>
                <w:szCs w:val="16"/>
              </w:rPr>
            </w:pPr>
          </w:p>
        </w:tc>
        <w:tc>
          <w:tcPr>
            <w:tcW w:w="1056" w:type="dxa"/>
            <w:vMerge/>
          </w:tcPr>
          <w:p w14:paraId="3413E365" w14:textId="77777777" w:rsidR="000327EE" w:rsidRPr="000327EE" w:rsidRDefault="000327EE" w:rsidP="000327EE">
            <w:pPr>
              <w:pStyle w:val="EFSATabledata"/>
              <w:rPr>
                <w:b/>
                <w:sz w:val="16"/>
                <w:szCs w:val="16"/>
              </w:rPr>
            </w:pPr>
          </w:p>
        </w:tc>
      </w:tr>
      <w:tr w:rsidR="000327EE" w:rsidRPr="000327EE" w14:paraId="0C908E71" w14:textId="77777777" w:rsidTr="0059208A">
        <w:trPr>
          <w:trHeight w:val="144"/>
          <w:tblHeader/>
        </w:trPr>
        <w:tc>
          <w:tcPr>
            <w:tcW w:w="1650" w:type="dxa"/>
            <w:vMerge/>
          </w:tcPr>
          <w:p w14:paraId="06EB87FE" w14:textId="77777777" w:rsidR="000327EE" w:rsidRPr="000327EE" w:rsidRDefault="000327EE" w:rsidP="000327EE">
            <w:pPr>
              <w:pStyle w:val="EFSATablefirstcolumn"/>
              <w:rPr>
                <w:sz w:val="16"/>
                <w:szCs w:val="16"/>
              </w:rPr>
            </w:pPr>
          </w:p>
        </w:tc>
        <w:tc>
          <w:tcPr>
            <w:tcW w:w="1179" w:type="dxa"/>
          </w:tcPr>
          <w:p w14:paraId="14CCD38C" w14:textId="77777777" w:rsidR="000327EE" w:rsidRPr="000327EE" w:rsidRDefault="000327EE" w:rsidP="000327EE">
            <w:pPr>
              <w:pStyle w:val="EFSATabledata"/>
              <w:rPr>
                <w:sz w:val="16"/>
                <w:szCs w:val="16"/>
              </w:rPr>
            </w:pPr>
            <w:r w:rsidRPr="000327EE">
              <w:rPr>
                <w:rFonts w:eastAsia="Times New Roman"/>
                <w:sz w:val="16"/>
                <w:szCs w:val="16"/>
                <w:lang w:eastAsia="en-GB"/>
              </w:rPr>
              <w:t>DONglucuronide</w:t>
            </w:r>
          </w:p>
        </w:tc>
        <w:tc>
          <w:tcPr>
            <w:tcW w:w="1827" w:type="dxa"/>
            <w:vMerge/>
          </w:tcPr>
          <w:p w14:paraId="10DC6526" w14:textId="77777777" w:rsidR="000327EE" w:rsidRPr="000327EE" w:rsidRDefault="000327EE" w:rsidP="000327EE">
            <w:pPr>
              <w:pStyle w:val="EFSATabledata"/>
              <w:rPr>
                <w:b/>
                <w:sz w:val="16"/>
                <w:szCs w:val="16"/>
              </w:rPr>
            </w:pPr>
          </w:p>
        </w:tc>
        <w:tc>
          <w:tcPr>
            <w:tcW w:w="1743" w:type="dxa"/>
            <w:vMerge/>
          </w:tcPr>
          <w:p w14:paraId="72211AA0" w14:textId="77777777" w:rsidR="000327EE" w:rsidRPr="000327EE" w:rsidRDefault="000327EE" w:rsidP="000327EE">
            <w:pPr>
              <w:pStyle w:val="EFSATabledata"/>
              <w:rPr>
                <w:b/>
                <w:sz w:val="16"/>
                <w:szCs w:val="16"/>
              </w:rPr>
            </w:pPr>
          </w:p>
        </w:tc>
        <w:tc>
          <w:tcPr>
            <w:tcW w:w="1161" w:type="dxa"/>
          </w:tcPr>
          <w:p w14:paraId="7B075253"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68" w:type="dxa"/>
          </w:tcPr>
          <w:p w14:paraId="62EE3110" w14:textId="77777777" w:rsidR="000327EE" w:rsidRPr="000327EE" w:rsidRDefault="000327EE" w:rsidP="000327EE">
            <w:pPr>
              <w:pStyle w:val="EFSATabledata"/>
              <w:rPr>
                <w:sz w:val="16"/>
                <w:szCs w:val="16"/>
              </w:rPr>
            </w:pPr>
            <w:r w:rsidRPr="000327EE">
              <w:rPr>
                <w:rFonts w:eastAsia="Times New Roman"/>
                <w:sz w:val="16"/>
                <w:szCs w:val="16"/>
                <w:lang w:eastAsia="en-GB"/>
              </w:rPr>
              <w:t>1.2±0.8 nmol</w:t>
            </w:r>
          </w:p>
        </w:tc>
        <w:tc>
          <w:tcPr>
            <w:tcW w:w="1287" w:type="dxa"/>
            <w:vMerge/>
          </w:tcPr>
          <w:p w14:paraId="66DD16D7" w14:textId="77777777" w:rsidR="000327EE" w:rsidRPr="000327EE" w:rsidRDefault="000327EE" w:rsidP="000327EE">
            <w:pPr>
              <w:pStyle w:val="EFSATabledata"/>
              <w:rPr>
                <w:b/>
                <w:sz w:val="16"/>
                <w:szCs w:val="16"/>
              </w:rPr>
            </w:pPr>
          </w:p>
        </w:tc>
        <w:tc>
          <w:tcPr>
            <w:tcW w:w="2864" w:type="dxa"/>
            <w:vMerge/>
          </w:tcPr>
          <w:p w14:paraId="4AC222C0" w14:textId="77777777" w:rsidR="000327EE" w:rsidRPr="000327EE" w:rsidRDefault="000327EE" w:rsidP="000327EE">
            <w:pPr>
              <w:pStyle w:val="EFSATabledata"/>
              <w:rPr>
                <w:b/>
                <w:sz w:val="16"/>
                <w:szCs w:val="16"/>
              </w:rPr>
            </w:pPr>
          </w:p>
        </w:tc>
        <w:tc>
          <w:tcPr>
            <w:tcW w:w="1056" w:type="dxa"/>
            <w:vMerge/>
          </w:tcPr>
          <w:p w14:paraId="14BC0821" w14:textId="77777777" w:rsidR="000327EE" w:rsidRPr="000327EE" w:rsidRDefault="000327EE" w:rsidP="000327EE">
            <w:pPr>
              <w:pStyle w:val="EFSATabledata"/>
              <w:rPr>
                <w:b/>
                <w:sz w:val="16"/>
                <w:szCs w:val="16"/>
              </w:rPr>
            </w:pPr>
          </w:p>
        </w:tc>
      </w:tr>
      <w:tr w:rsidR="000327EE" w:rsidRPr="000327EE" w14:paraId="4E19A218" w14:textId="77777777" w:rsidTr="0059208A">
        <w:trPr>
          <w:trHeight w:val="144"/>
          <w:tblHeader/>
        </w:trPr>
        <w:tc>
          <w:tcPr>
            <w:tcW w:w="1650" w:type="dxa"/>
            <w:vMerge/>
          </w:tcPr>
          <w:p w14:paraId="20B53E39" w14:textId="77777777" w:rsidR="000327EE" w:rsidRPr="000327EE" w:rsidRDefault="000327EE" w:rsidP="000327EE">
            <w:pPr>
              <w:pStyle w:val="EFSATablefirstcolumn"/>
              <w:rPr>
                <w:sz w:val="16"/>
                <w:szCs w:val="16"/>
              </w:rPr>
            </w:pPr>
          </w:p>
        </w:tc>
        <w:tc>
          <w:tcPr>
            <w:tcW w:w="1179" w:type="dxa"/>
          </w:tcPr>
          <w:p w14:paraId="6420DAE2" w14:textId="77777777" w:rsidR="000327EE" w:rsidRPr="000327EE" w:rsidRDefault="000327EE" w:rsidP="000327EE">
            <w:pPr>
              <w:pStyle w:val="EFSATabledata"/>
              <w:rPr>
                <w:sz w:val="16"/>
                <w:szCs w:val="16"/>
              </w:rPr>
            </w:pPr>
          </w:p>
        </w:tc>
        <w:tc>
          <w:tcPr>
            <w:tcW w:w="1827" w:type="dxa"/>
            <w:vMerge/>
          </w:tcPr>
          <w:p w14:paraId="5B7A098F" w14:textId="77777777" w:rsidR="000327EE" w:rsidRPr="000327EE" w:rsidRDefault="000327EE" w:rsidP="000327EE">
            <w:pPr>
              <w:pStyle w:val="EFSATabledata"/>
              <w:rPr>
                <w:b/>
                <w:sz w:val="16"/>
                <w:szCs w:val="16"/>
              </w:rPr>
            </w:pPr>
          </w:p>
        </w:tc>
        <w:tc>
          <w:tcPr>
            <w:tcW w:w="1743" w:type="dxa"/>
            <w:vMerge/>
          </w:tcPr>
          <w:p w14:paraId="73CD9DA5" w14:textId="77777777" w:rsidR="000327EE" w:rsidRPr="000327EE" w:rsidRDefault="000327EE" w:rsidP="000327EE">
            <w:pPr>
              <w:pStyle w:val="EFSATabledata"/>
              <w:rPr>
                <w:b/>
                <w:sz w:val="16"/>
                <w:szCs w:val="16"/>
              </w:rPr>
            </w:pPr>
          </w:p>
        </w:tc>
        <w:tc>
          <w:tcPr>
            <w:tcW w:w="1161" w:type="dxa"/>
          </w:tcPr>
          <w:p w14:paraId="3225B5F5"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68" w:type="dxa"/>
          </w:tcPr>
          <w:p w14:paraId="6BC24AF2" w14:textId="77777777" w:rsidR="000327EE" w:rsidRPr="000327EE" w:rsidRDefault="000327EE" w:rsidP="000327EE">
            <w:pPr>
              <w:pStyle w:val="EFSATabledata"/>
              <w:rPr>
                <w:sz w:val="16"/>
                <w:szCs w:val="16"/>
              </w:rPr>
            </w:pPr>
            <w:r w:rsidRPr="000327EE">
              <w:rPr>
                <w:rFonts w:eastAsia="Times New Roman"/>
                <w:sz w:val="16"/>
                <w:szCs w:val="16"/>
                <w:lang w:eastAsia="en-GB"/>
              </w:rPr>
              <w:t>1.1±0.7 nmol</w:t>
            </w:r>
          </w:p>
        </w:tc>
        <w:tc>
          <w:tcPr>
            <w:tcW w:w="1287" w:type="dxa"/>
            <w:vMerge/>
          </w:tcPr>
          <w:p w14:paraId="17C2290B" w14:textId="77777777" w:rsidR="000327EE" w:rsidRPr="000327EE" w:rsidRDefault="000327EE" w:rsidP="000327EE">
            <w:pPr>
              <w:pStyle w:val="EFSATabledata"/>
              <w:rPr>
                <w:b/>
                <w:sz w:val="16"/>
                <w:szCs w:val="16"/>
              </w:rPr>
            </w:pPr>
          </w:p>
        </w:tc>
        <w:tc>
          <w:tcPr>
            <w:tcW w:w="2864" w:type="dxa"/>
            <w:vMerge/>
          </w:tcPr>
          <w:p w14:paraId="0EAD3988" w14:textId="77777777" w:rsidR="000327EE" w:rsidRPr="000327EE" w:rsidRDefault="000327EE" w:rsidP="000327EE">
            <w:pPr>
              <w:pStyle w:val="EFSATabledata"/>
              <w:rPr>
                <w:b/>
                <w:sz w:val="16"/>
                <w:szCs w:val="16"/>
              </w:rPr>
            </w:pPr>
          </w:p>
        </w:tc>
        <w:tc>
          <w:tcPr>
            <w:tcW w:w="1056" w:type="dxa"/>
            <w:vMerge/>
          </w:tcPr>
          <w:p w14:paraId="2684C22B" w14:textId="77777777" w:rsidR="000327EE" w:rsidRPr="000327EE" w:rsidRDefault="000327EE" w:rsidP="000327EE">
            <w:pPr>
              <w:pStyle w:val="EFSATabledata"/>
              <w:rPr>
                <w:b/>
                <w:sz w:val="16"/>
                <w:szCs w:val="16"/>
              </w:rPr>
            </w:pPr>
          </w:p>
        </w:tc>
      </w:tr>
      <w:tr w:rsidR="000327EE" w:rsidRPr="000327EE" w14:paraId="0FD5A75A" w14:textId="77777777" w:rsidTr="0059208A">
        <w:trPr>
          <w:trHeight w:val="144"/>
          <w:tblHeader/>
        </w:trPr>
        <w:tc>
          <w:tcPr>
            <w:tcW w:w="1650" w:type="dxa"/>
            <w:vMerge/>
          </w:tcPr>
          <w:p w14:paraId="486C4E95" w14:textId="77777777" w:rsidR="000327EE" w:rsidRPr="000327EE" w:rsidRDefault="000327EE" w:rsidP="000327EE">
            <w:pPr>
              <w:pStyle w:val="EFSATablefirstcolumn"/>
              <w:rPr>
                <w:sz w:val="16"/>
                <w:szCs w:val="16"/>
              </w:rPr>
            </w:pPr>
          </w:p>
        </w:tc>
        <w:tc>
          <w:tcPr>
            <w:tcW w:w="1179" w:type="dxa"/>
          </w:tcPr>
          <w:p w14:paraId="7E0F7820" w14:textId="77777777" w:rsidR="000327EE" w:rsidRPr="000327EE" w:rsidRDefault="000327EE" w:rsidP="000327EE">
            <w:pPr>
              <w:pStyle w:val="EFSATabledata"/>
              <w:rPr>
                <w:sz w:val="16"/>
                <w:szCs w:val="16"/>
              </w:rPr>
            </w:pPr>
            <w:r w:rsidRPr="000327EE">
              <w:rPr>
                <w:rFonts w:eastAsia="Times New Roman"/>
                <w:sz w:val="16"/>
                <w:szCs w:val="16"/>
                <w:lang w:eastAsia="en-GB"/>
              </w:rPr>
              <w:t>DOM1</w:t>
            </w:r>
          </w:p>
        </w:tc>
        <w:tc>
          <w:tcPr>
            <w:tcW w:w="1827" w:type="dxa"/>
            <w:vMerge/>
          </w:tcPr>
          <w:p w14:paraId="32806733" w14:textId="77777777" w:rsidR="000327EE" w:rsidRPr="000327EE" w:rsidRDefault="000327EE" w:rsidP="000327EE">
            <w:pPr>
              <w:pStyle w:val="EFSATabledata"/>
              <w:rPr>
                <w:b/>
                <w:sz w:val="16"/>
                <w:szCs w:val="16"/>
              </w:rPr>
            </w:pPr>
          </w:p>
        </w:tc>
        <w:tc>
          <w:tcPr>
            <w:tcW w:w="1743" w:type="dxa"/>
            <w:vMerge/>
          </w:tcPr>
          <w:p w14:paraId="0303E7DF" w14:textId="77777777" w:rsidR="000327EE" w:rsidRPr="000327EE" w:rsidRDefault="000327EE" w:rsidP="000327EE">
            <w:pPr>
              <w:pStyle w:val="EFSATabledata"/>
              <w:rPr>
                <w:b/>
                <w:sz w:val="16"/>
                <w:szCs w:val="16"/>
              </w:rPr>
            </w:pPr>
          </w:p>
        </w:tc>
        <w:tc>
          <w:tcPr>
            <w:tcW w:w="1161" w:type="dxa"/>
          </w:tcPr>
          <w:p w14:paraId="47E30F68"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68" w:type="dxa"/>
          </w:tcPr>
          <w:p w14:paraId="6CD2E7DD" w14:textId="77777777" w:rsidR="000327EE" w:rsidRPr="000327EE" w:rsidRDefault="000327EE" w:rsidP="000327EE">
            <w:pPr>
              <w:pStyle w:val="EFSATabledata"/>
              <w:rPr>
                <w:sz w:val="16"/>
                <w:szCs w:val="16"/>
              </w:rPr>
            </w:pPr>
            <w:r w:rsidRPr="000327EE">
              <w:rPr>
                <w:rFonts w:eastAsia="Times New Roman"/>
                <w:sz w:val="16"/>
                <w:szCs w:val="16"/>
                <w:lang w:eastAsia="en-GB"/>
              </w:rPr>
              <w:t>&lt;LOD</w:t>
            </w:r>
          </w:p>
        </w:tc>
        <w:tc>
          <w:tcPr>
            <w:tcW w:w="1287" w:type="dxa"/>
            <w:vMerge/>
          </w:tcPr>
          <w:p w14:paraId="72160D62" w14:textId="77777777" w:rsidR="000327EE" w:rsidRPr="000327EE" w:rsidRDefault="000327EE" w:rsidP="000327EE">
            <w:pPr>
              <w:pStyle w:val="EFSATabledata"/>
              <w:rPr>
                <w:b/>
                <w:sz w:val="16"/>
                <w:szCs w:val="16"/>
              </w:rPr>
            </w:pPr>
          </w:p>
        </w:tc>
        <w:tc>
          <w:tcPr>
            <w:tcW w:w="2864" w:type="dxa"/>
            <w:vMerge/>
          </w:tcPr>
          <w:p w14:paraId="530C4B6E" w14:textId="77777777" w:rsidR="000327EE" w:rsidRPr="000327EE" w:rsidRDefault="000327EE" w:rsidP="000327EE">
            <w:pPr>
              <w:pStyle w:val="EFSATabledata"/>
              <w:rPr>
                <w:b/>
                <w:sz w:val="16"/>
                <w:szCs w:val="16"/>
              </w:rPr>
            </w:pPr>
          </w:p>
        </w:tc>
        <w:tc>
          <w:tcPr>
            <w:tcW w:w="1056" w:type="dxa"/>
            <w:vMerge/>
          </w:tcPr>
          <w:p w14:paraId="19B6AB48" w14:textId="77777777" w:rsidR="000327EE" w:rsidRPr="000327EE" w:rsidRDefault="000327EE" w:rsidP="000327EE">
            <w:pPr>
              <w:pStyle w:val="EFSATabledata"/>
              <w:rPr>
                <w:b/>
                <w:sz w:val="16"/>
                <w:szCs w:val="16"/>
              </w:rPr>
            </w:pPr>
          </w:p>
        </w:tc>
      </w:tr>
      <w:tr w:rsidR="000327EE" w:rsidRPr="000327EE" w14:paraId="4113710D" w14:textId="77777777" w:rsidTr="0059208A">
        <w:trPr>
          <w:trHeight w:val="144"/>
          <w:tblHeader/>
        </w:trPr>
        <w:tc>
          <w:tcPr>
            <w:tcW w:w="1650" w:type="dxa"/>
            <w:vMerge/>
          </w:tcPr>
          <w:p w14:paraId="1281D208" w14:textId="77777777" w:rsidR="000327EE" w:rsidRPr="000327EE" w:rsidRDefault="000327EE" w:rsidP="000327EE">
            <w:pPr>
              <w:pStyle w:val="EFSATablefirstcolumn"/>
              <w:rPr>
                <w:sz w:val="16"/>
                <w:szCs w:val="16"/>
              </w:rPr>
            </w:pPr>
          </w:p>
        </w:tc>
        <w:tc>
          <w:tcPr>
            <w:tcW w:w="1179" w:type="dxa"/>
          </w:tcPr>
          <w:p w14:paraId="19634870" w14:textId="77777777" w:rsidR="000327EE" w:rsidRPr="000327EE" w:rsidRDefault="000327EE" w:rsidP="000327EE">
            <w:pPr>
              <w:pStyle w:val="EFSATabledata"/>
              <w:rPr>
                <w:sz w:val="16"/>
                <w:szCs w:val="16"/>
              </w:rPr>
            </w:pPr>
          </w:p>
        </w:tc>
        <w:tc>
          <w:tcPr>
            <w:tcW w:w="1827" w:type="dxa"/>
            <w:vMerge/>
          </w:tcPr>
          <w:p w14:paraId="10DEA7C3" w14:textId="77777777" w:rsidR="000327EE" w:rsidRPr="000327EE" w:rsidRDefault="000327EE" w:rsidP="000327EE">
            <w:pPr>
              <w:pStyle w:val="EFSATabledata"/>
              <w:rPr>
                <w:b/>
                <w:sz w:val="16"/>
                <w:szCs w:val="16"/>
              </w:rPr>
            </w:pPr>
          </w:p>
        </w:tc>
        <w:tc>
          <w:tcPr>
            <w:tcW w:w="1743" w:type="dxa"/>
            <w:vMerge/>
          </w:tcPr>
          <w:p w14:paraId="48D6AAB9" w14:textId="77777777" w:rsidR="000327EE" w:rsidRPr="000327EE" w:rsidRDefault="000327EE" w:rsidP="000327EE">
            <w:pPr>
              <w:pStyle w:val="EFSATabledata"/>
              <w:rPr>
                <w:b/>
                <w:sz w:val="16"/>
                <w:szCs w:val="16"/>
              </w:rPr>
            </w:pPr>
          </w:p>
        </w:tc>
        <w:tc>
          <w:tcPr>
            <w:tcW w:w="1161" w:type="dxa"/>
          </w:tcPr>
          <w:p w14:paraId="6E604E9A"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68" w:type="dxa"/>
          </w:tcPr>
          <w:p w14:paraId="7FB44A26" w14:textId="77777777" w:rsidR="000327EE" w:rsidRPr="000327EE" w:rsidRDefault="000327EE" w:rsidP="000327EE">
            <w:pPr>
              <w:pStyle w:val="EFSATabledata"/>
              <w:rPr>
                <w:sz w:val="16"/>
                <w:szCs w:val="16"/>
              </w:rPr>
            </w:pPr>
            <w:r w:rsidRPr="000327EE">
              <w:rPr>
                <w:rFonts w:eastAsia="Times New Roman"/>
                <w:sz w:val="16"/>
                <w:szCs w:val="16"/>
                <w:lang w:eastAsia="en-GB"/>
              </w:rPr>
              <w:t>&lt;LOD</w:t>
            </w:r>
          </w:p>
        </w:tc>
        <w:tc>
          <w:tcPr>
            <w:tcW w:w="1287" w:type="dxa"/>
            <w:vMerge/>
          </w:tcPr>
          <w:p w14:paraId="428D9CB3" w14:textId="77777777" w:rsidR="000327EE" w:rsidRPr="000327EE" w:rsidRDefault="000327EE" w:rsidP="000327EE">
            <w:pPr>
              <w:pStyle w:val="EFSATabledata"/>
              <w:rPr>
                <w:b/>
                <w:sz w:val="16"/>
                <w:szCs w:val="16"/>
              </w:rPr>
            </w:pPr>
          </w:p>
        </w:tc>
        <w:tc>
          <w:tcPr>
            <w:tcW w:w="2864" w:type="dxa"/>
            <w:vMerge/>
          </w:tcPr>
          <w:p w14:paraId="4DC15379" w14:textId="77777777" w:rsidR="000327EE" w:rsidRPr="000327EE" w:rsidRDefault="000327EE" w:rsidP="000327EE">
            <w:pPr>
              <w:pStyle w:val="EFSATabledata"/>
              <w:rPr>
                <w:b/>
                <w:sz w:val="16"/>
                <w:szCs w:val="16"/>
              </w:rPr>
            </w:pPr>
          </w:p>
        </w:tc>
        <w:tc>
          <w:tcPr>
            <w:tcW w:w="1056" w:type="dxa"/>
            <w:vMerge/>
          </w:tcPr>
          <w:p w14:paraId="0CAC17A3" w14:textId="77777777" w:rsidR="000327EE" w:rsidRPr="000327EE" w:rsidRDefault="000327EE" w:rsidP="000327EE">
            <w:pPr>
              <w:pStyle w:val="EFSATabledata"/>
              <w:rPr>
                <w:b/>
                <w:sz w:val="16"/>
                <w:szCs w:val="16"/>
              </w:rPr>
            </w:pPr>
          </w:p>
        </w:tc>
      </w:tr>
      <w:tr w:rsidR="000327EE" w:rsidRPr="000327EE" w14:paraId="25EA2BE2" w14:textId="77777777" w:rsidTr="0059208A">
        <w:trPr>
          <w:trHeight w:val="144"/>
          <w:tblHeader/>
        </w:trPr>
        <w:tc>
          <w:tcPr>
            <w:tcW w:w="1650" w:type="dxa"/>
            <w:vMerge/>
          </w:tcPr>
          <w:p w14:paraId="21E4D957" w14:textId="77777777" w:rsidR="000327EE" w:rsidRPr="000327EE" w:rsidRDefault="000327EE" w:rsidP="000327EE">
            <w:pPr>
              <w:pStyle w:val="EFSATablefirstcolumn"/>
              <w:rPr>
                <w:sz w:val="16"/>
                <w:szCs w:val="16"/>
              </w:rPr>
            </w:pPr>
          </w:p>
        </w:tc>
        <w:tc>
          <w:tcPr>
            <w:tcW w:w="1179" w:type="dxa"/>
          </w:tcPr>
          <w:p w14:paraId="63729B5F" w14:textId="77777777" w:rsidR="000327EE" w:rsidRPr="000327EE" w:rsidRDefault="000327EE" w:rsidP="000327EE">
            <w:pPr>
              <w:pStyle w:val="EFSATabledata"/>
              <w:rPr>
                <w:sz w:val="16"/>
                <w:szCs w:val="16"/>
              </w:rPr>
            </w:pPr>
            <w:r w:rsidRPr="000327EE">
              <w:rPr>
                <w:rFonts w:eastAsia="Times New Roman"/>
                <w:sz w:val="16"/>
                <w:szCs w:val="16"/>
                <w:lang w:eastAsia="en-GB"/>
              </w:rPr>
              <w:t>DON</w:t>
            </w:r>
          </w:p>
        </w:tc>
        <w:tc>
          <w:tcPr>
            <w:tcW w:w="1827" w:type="dxa"/>
            <w:vMerge w:val="restart"/>
          </w:tcPr>
          <w:p w14:paraId="3EBF7144" w14:textId="77777777" w:rsidR="000327EE" w:rsidRPr="000327EE" w:rsidRDefault="000327EE" w:rsidP="000327EE">
            <w:pPr>
              <w:pStyle w:val="EFSATabledata"/>
              <w:rPr>
                <w:sz w:val="16"/>
                <w:szCs w:val="16"/>
              </w:rPr>
            </w:pPr>
            <w:r w:rsidRPr="000327EE">
              <w:rPr>
                <w:rFonts w:eastAsia="Times New Roman"/>
                <w:sz w:val="16"/>
                <w:szCs w:val="16"/>
                <w:lang w:eastAsia="en-GB"/>
              </w:rPr>
              <w:t>Rats 6 each group</w:t>
            </w:r>
          </w:p>
          <w:p w14:paraId="51690ACE" w14:textId="77777777" w:rsidR="000327EE" w:rsidRPr="000327EE" w:rsidRDefault="000327EE" w:rsidP="000327EE">
            <w:pPr>
              <w:pStyle w:val="EFSATabledata"/>
              <w:rPr>
                <w:b/>
                <w:sz w:val="16"/>
                <w:szCs w:val="16"/>
              </w:rPr>
            </w:pPr>
          </w:p>
        </w:tc>
        <w:tc>
          <w:tcPr>
            <w:tcW w:w="1743" w:type="dxa"/>
            <w:vMerge w:val="restart"/>
          </w:tcPr>
          <w:p w14:paraId="45D05727" w14:textId="77777777" w:rsidR="000327EE" w:rsidRPr="000327EE" w:rsidRDefault="000327EE" w:rsidP="000327EE">
            <w:pPr>
              <w:pStyle w:val="EFSATabledata"/>
              <w:rPr>
                <w:sz w:val="16"/>
                <w:szCs w:val="16"/>
              </w:rPr>
            </w:pPr>
            <w:r w:rsidRPr="000327EE">
              <w:rPr>
                <w:rFonts w:eastAsia="Times New Roman"/>
                <w:sz w:val="16"/>
                <w:szCs w:val="16"/>
                <w:lang w:eastAsia="en-GB"/>
              </w:rPr>
              <w:t>Oral admin 2.0 mg/kg bw DON (0-24h)</w:t>
            </w:r>
          </w:p>
        </w:tc>
        <w:tc>
          <w:tcPr>
            <w:tcW w:w="1161" w:type="dxa"/>
          </w:tcPr>
          <w:p w14:paraId="64AC5699"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68" w:type="dxa"/>
          </w:tcPr>
          <w:p w14:paraId="428306D8" w14:textId="77777777" w:rsidR="000327EE" w:rsidRPr="000327EE" w:rsidRDefault="000327EE" w:rsidP="000327EE">
            <w:pPr>
              <w:pStyle w:val="EFSATabledata"/>
              <w:rPr>
                <w:sz w:val="16"/>
                <w:szCs w:val="16"/>
              </w:rPr>
            </w:pPr>
            <w:r w:rsidRPr="000327EE">
              <w:rPr>
                <w:rFonts w:eastAsia="Times New Roman"/>
                <w:sz w:val="16"/>
                <w:szCs w:val="16"/>
                <w:lang w:eastAsia="en-GB"/>
              </w:rPr>
              <w:t>79±28 nmol</w:t>
            </w:r>
          </w:p>
        </w:tc>
        <w:tc>
          <w:tcPr>
            <w:tcW w:w="1287" w:type="dxa"/>
            <w:vMerge/>
          </w:tcPr>
          <w:p w14:paraId="37AA6F73" w14:textId="77777777" w:rsidR="000327EE" w:rsidRPr="000327EE" w:rsidRDefault="000327EE" w:rsidP="000327EE">
            <w:pPr>
              <w:pStyle w:val="EFSATabledata"/>
              <w:rPr>
                <w:b/>
                <w:sz w:val="16"/>
                <w:szCs w:val="16"/>
              </w:rPr>
            </w:pPr>
          </w:p>
        </w:tc>
        <w:tc>
          <w:tcPr>
            <w:tcW w:w="2864" w:type="dxa"/>
            <w:vMerge/>
          </w:tcPr>
          <w:p w14:paraId="20826698" w14:textId="77777777" w:rsidR="000327EE" w:rsidRPr="000327EE" w:rsidRDefault="000327EE" w:rsidP="000327EE">
            <w:pPr>
              <w:pStyle w:val="EFSATabledata"/>
              <w:rPr>
                <w:b/>
                <w:sz w:val="16"/>
                <w:szCs w:val="16"/>
              </w:rPr>
            </w:pPr>
          </w:p>
        </w:tc>
        <w:tc>
          <w:tcPr>
            <w:tcW w:w="1056" w:type="dxa"/>
            <w:vMerge/>
          </w:tcPr>
          <w:p w14:paraId="45A6AA90" w14:textId="77777777" w:rsidR="000327EE" w:rsidRPr="000327EE" w:rsidRDefault="000327EE" w:rsidP="000327EE">
            <w:pPr>
              <w:pStyle w:val="EFSATabledata"/>
              <w:rPr>
                <w:b/>
                <w:sz w:val="16"/>
                <w:szCs w:val="16"/>
              </w:rPr>
            </w:pPr>
          </w:p>
        </w:tc>
      </w:tr>
      <w:tr w:rsidR="000327EE" w:rsidRPr="000327EE" w14:paraId="731F3E7B" w14:textId="77777777" w:rsidTr="0059208A">
        <w:trPr>
          <w:trHeight w:val="144"/>
          <w:tblHeader/>
        </w:trPr>
        <w:tc>
          <w:tcPr>
            <w:tcW w:w="1650" w:type="dxa"/>
            <w:vMerge/>
          </w:tcPr>
          <w:p w14:paraId="23A24137" w14:textId="77777777" w:rsidR="000327EE" w:rsidRPr="000327EE" w:rsidRDefault="000327EE" w:rsidP="000327EE">
            <w:pPr>
              <w:pStyle w:val="EFSATablefirstcolumn"/>
              <w:rPr>
                <w:sz w:val="16"/>
                <w:szCs w:val="16"/>
              </w:rPr>
            </w:pPr>
          </w:p>
        </w:tc>
        <w:tc>
          <w:tcPr>
            <w:tcW w:w="1179" w:type="dxa"/>
          </w:tcPr>
          <w:p w14:paraId="22AC92BB" w14:textId="77777777" w:rsidR="000327EE" w:rsidRPr="000327EE" w:rsidRDefault="000327EE" w:rsidP="000327EE">
            <w:pPr>
              <w:pStyle w:val="EFSATabledata"/>
              <w:rPr>
                <w:sz w:val="16"/>
                <w:szCs w:val="16"/>
              </w:rPr>
            </w:pPr>
          </w:p>
        </w:tc>
        <w:tc>
          <w:tcPr>
            <w:tcW w:w="1827" w:type="dxa"/>
            <w:vMerge/>
          </w:tcPr>
          <w:p w14:paraId="5185C8CE" w14:textId="77777777" w:rsidR="000327EE" w:rsidRPr="000327EE" w:rsidRDefault="000327EE" w:rsidP="000327EE">
            <w:pPr>
              <w:pStyle w:val="EFSATabledata"/>
              <w:rPr>
                <w:b/>
                <w:sz w:val="16"/>
                <w:szCs w:val="16"/>
              </w:rPr>
            </w:pPr>
          </w:p>
        </w:tc>
        <w:tc>
          <w:tcPr>
            <w:tcW w:w="1743" w:type="dxa"/>
            <w:vMerge/>
          </w:tcPr>
          <w:p w14:paraId="14755B82" w14:textId="77777777" w:rsidR="000327EE" w:rsidRPr="000327EE" w:rsidRDefault="000327EE" w:rsidP="000327EE">
            <w:pPr>
              <w:pStyle w:val="EFSATabledata"/>
              <w:rPr>
                <w:b/>
                <w:sz w:val="16"/>
                <w:szCs w:val="16"/>
              </w:rPr>
            </w:pPr>
          </w:p>
        </w:tc>
        <w:tc>
          <w:tcPr>
            <w:tcW w:w="1161" w:type="dxa"/>
          </w:tcPr>
          <w:p w14:paraId="75444771"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68" w:type="dxa"/>
          </w:tcPr>
          <w:p w14:paraId="5775A340" w14:textId="77777777" w:rsidR="000327EE" w:rsidRPr="000327EE" w:rsidRDefault="000327EE" w:rsidP="000327EE">
            <w:pPr>
              <w:pStyle w:val="EFSATabledata"/>
              <w:rPr>
                <w:sz w:val="16"/>
                <w:szCs w:val="16"/>
              </w:rPr>
            </w:pPr>
            <w:r w:rsidRPr="000327EE">
              <w:rPr>
                <w:rFonts w:eastAsia="Times New Roman"/>
                <w:sz w:val="16"/>
                <w:szCs w:val="16"/>
                <w:lang w:eastAsia="en-GB"/>
              </w:rPr>
              <w:t>10±2.0 nmol</w:t>
            </w:r>
          </w:p>
        </w:tc>
        <w:tc>
          <w:tcPr>
            <w:tcW w:w="1287" w:type="dxa"/>
            <w:vMerge/>
          </w:tcPr>
          <w:p w14:paraId="5704A8FD" w14:textId="77777777" w:rsidR="000327EE" w:rsidRPr="000327EE" w:rsidRDefault="000327EE" w:rsidP="000327EE">
            <w:pPr>
              <w:pStyle w:val="EFSATabledata"/>
              <w:rPr>
                <w:b/>
                <w:sz w:val="16"/>
                <w:szCs w:val="16"/>
              </w:rPr>
            </w:pPr>
          </w:p>
        </w:tc>
        <w:tc>
          <w:tcPr>
            <w:tcW w:w="2864" w:type="dxa"/>
            <w:vMerge/>
          </w:tcPr>
          <w:p w14:paraId="68D3CA79" w14:textId="77777777" w:rsidR="000327EE" w:rsidRPr="000327EE" w:rsidRDefault="000327EE" w:rsidP="000327EE">
            <w:pPr>
              <w:pStyle w:val="EFSATabledata"/>
              <w:rPr>
                <w:b/>
                <w:sz w:val="16"/>
                <w:szCs w:val="16"/>
              </w:rPr>
            </w:pPr>
          </w:p>
        </w:tc>
        <w:tc>
          <w:tcPr>
            <w:tcW w:w="1056" w:type="dxa"/>
            <w:vMerge/>
          </w:tcPr>
          <w:p w14:paraId="200B789F" w14:textId="77777777" w:rsidR="000327EE" w:rsidRPr="000327EE" w:rsidRDefault="000327EE" w:rsidP="000327EE">
            <w:pPr>
              <w:pStyle w:val="EFSATabledata"/>
              <w:rPr>
                <w:b/>
                <w:sz w:val="16"/>
                <w:szCs w:val="16"/>
              </w:rPr>
            </w:pPr>
          </w:p>
        </w:tc>
      </w:tr>
      <w:tr w:rsidR="000327EE" w:rsidRPr="000327EE" w14:paraId="3C93336B" w14:textId="77777777" w:rsidTr="0059208A">
        <w:trPr>
          <w:trHeight w:val="144"/>
          <w:tblHeader/>
        </w:trPr>
        <w:tc>
          <w:tcPr>
            <w:tcW w:w="1650" w:type="dxa"/>
            <w:vMerge/>
          </w:tcPr>
          <w:p w14:paraId="10ACE2E8" w14:textId="77777777" w:rsidR="000327EE" w:rsidRPr="000327EE" w:rsidRDefault="000327EE" w:rsidP="000327EE">
            <w:pPr>
              <w:pStyle w:val="EFSATablefirstcolumn"/>
              <w:rPr>
                <w:sz w:val="16"/>
                <w:szCs w:val="16"/>
              </w:rPr>
            </w:pPr>
          </w:p>
        </w:tc>
        <w:tc>
          <w:tcPr>
            <w:tcW w:w="1179" w:type="dxa"/>
          </w:tcPr>
          <w:p w14:paraId="53899940" w14:textId="77777777" w:rsidR="000327EE" w:rsidRPr="000327EE" w:rsidRDefault="000327EE" w:rsidP="000327EE">
            <w:pPr>
              <w:pStyle w:val="EFSATabledata"/>
              <w:rPr>
                <w:sz w:val="16"/>
                <w:szCs w:val="16"/>
              </w:rPr>
            </w:pPr>
            <w:r w:rsidRPr="000327EE">
              <w:rPr>
                <w:rFonts w:eastAsia="Times New Roman"/>
                <w:sz w:val="16"/>
                <w:szCs w:val="16"/>
                <w:lang w:eastAsia="en-GB"/>
              </w:rPr>
              <w:t>DON3G</w:t>
            </w:r>
          </w:p>
        </w:tc>
        <w:tc>
          <w:tcPr>
            <w:tcW w:w="1827" w:type="dxa"/>
            <w:vMerge/>
          </w:tcPr>
          <w:p w14:paraId="60C90437" w14:textId="77777777" w:rsidR="000327EE" w:rsidRPr="000327EE" w:rsidRDefault="000327EE" w:rsidP="000327EE">
            <w:pPr>
              <w:pStyle w:val="EFSATabledata"/>
              <w:rPr>
                <w:b/>
                <w:sz w:val="16"/>
                <w:szCs w:val="16"/>
              </w:rPr>
            </w:pPr>
          </w:p>
        </w:tc>
        <w:tc>
          <w:tcPr>
            <w:tcW w:w="1743" w:type="dxa"/>
            <w:vMerge/>
          </w:tcPr>
          <w:p w14:paraId="1AB39543" w14:textId="77777777" w:rsidR="000327EE" w:rsidRPr="000327EE" w:rsidRDefault="000327EE" w:rsidP="000327EE">
            <w:pPr>
              <w:pStyle w:val="EFSATabledata"/>
              <w:rPr>
                <w:b/>
                <w:sz w:val="16"/>
                <w:szCs w:val="16"/>
              </w:rPr>
            </w:pPr>
          </w:p>
        </w:tc>
        <w:tc>
          <w:tcPr>
            <w:tcW w:w="1161" w:type="dxa"/>
          </w:tcPr>
          <w:p w14:paraId="7671F8AA"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68" w:type="dxa"/>
          </w:tcPr>
          <w:p w14:paraId="0D5D7CFC" w14:textId="77777777" w:rsidR="000327EE" w:rsidRPr="000327EE" w:rsidRDefault="000327EE" w:rsidP="000327EE">
            <w:pPr>
              <w:pStyle w:val="EFSATabledata"/>
              <w:rPr>
                <w:sz w:val="16"/>
                <w:szCs w:val="16"/>
              </w:rPr>
            </w:pPr>
            <w:r w:rsidRPr="000327EE">
              <w:rPr>
                <w:rFonts w:eastAsia="Times New Roman"/>
                <w:sz w:val="16"/>
                <w:szCs w:val="16"/>
                <w:lang w:eastAsia="en-GB"/>
              </w:rPr>
              <w:t>&lt;LOD</w:t>
            </w:r>
          </w:p>
        </w:tc>
        <w:tc>
          <w:tcPr>
            <w:tcW w:w="1287" w:type="dxa"/>
            <w:vMerge/>
          </w:tcPr>
          <w:p w14:paraId="56908053" w14:textId="77777777" w:rsidR="000327EE" w:rsidRPr="000327EE" w:rsidRDefault="000327EE" w:rsidP="000327EE">
            <w:pPr>
              <w:pStyle w:val="EFSATabledata"/>
              <w:rPr>
                <w:b/>
                <w:sz w:val="16"/>
                <w:szCs w:val="16"/>
              </w:rPr>
            </w:pPr>
          </w:p>
        </w:tc>
        <w:tc>
          <w:tcPr>
            <w:tcW w:w="2864" w:type="dxa"/>
            <w:vMerge/>
          </w:tcPr>
          <w:p w14:paraId="0097D383" w14:textId="77777777" w:rsidR="000327EE" w:rsidRPr="000327EE" w:rsidRDefault="000327EE" w:rsidP="000327EE">
            <w:pPr>
              <w:pStyle w:val="EFSATabledata"/>
              <w:rPr>
                <w:b/>
                <w:sz w:val="16"/>
                <w:szCs w:val="16"/>
              </w:rPr>
            </w:pPr>
          </w:p>
        </w:tc>
        <w:tc>
          <w:tcPr>
            <w:tcW w:w="1056" w:type="dxa"/>
            <w:vMerge/>
          </w:tcPr>
          <w:p w14:paraId="5B99F685" w14:textId="77777777" w:rsidR="000327EE" w:rsidRPr="000327EE" w:rsidRDefault="000327EE" w:rsidP="000327EE">
            <w:pPr>
              <w:pStyle w:val="EFSATabledata"/>
              <w:rPr>
                <w:b/>
                <w:sz w:val="16"/>
                <w:szCs w:val="16"/>
              </w:rPr>
            </w:pPr>
          </w:p>
        </w:tc>
      </w:tr>
      <w:tr w:rsidR="000327EE" w:rsidRPr="000327EE" w14:paraId="7C842C5B" w14:textId="77777777" w:rsidTr="0059208A">
        <w:trPr>
          <w:trHeight w:val="144"/>
          <w:tblHeader/>
        </w:trPr>
        <w:tc>
          <w:tcPr>
            <w:tcW w:w="1650" w:type="dxa"/>
            <w:vMerge/>
          </w:tcPr>
          <w:p w14:paraId="762872C6" w14:textId="77777777" w:rsidR="000327EE" w:rsidRPr="000327EE" w:rsidRDefault="000327EE" w:rsidP="000327EE">
            <w:pPr>
              <w:pStyle w:val="EFSATablefirstcolumn"/>
              <w:rPr>
                <w:sz w:val="16"/>
                <w:szCs w:val="16"/>
              </w:rPr>
            </w:pPr>
          </w:p>
        </w:tc>
        <w:tc>
          <w:tcPr>
            <w:tcW w:w="1179" w:type="dxa"/>
          </w:tcPr>
          <w:p w14:paraId="08C80D25" w14:textId="77777777" w:rsidR="000327EE" w:rsidRPr="000327EE" w:rsidRDefault="000327EE" w:rsidP="000327EE">
            <w:pPr>
              <w:pStyle w:val="EFSATabledata"/>
              <w:rPr>
                <w:sz w:val="16"/>
                <w:szCs w:val="16"/>
              </w:rPr>
            </w:pPr>
          </w:p>
        </w:tc>
        <w:tc>
          <w:tcPr>
            <w:tcW w:w="1827" w:type="dxa"/>
            <w:vMerge/>
          </w:tcPr>
          <w:p w14:paraId="7DACF79D" w14:textId="77777777" w:rsidR="000327EE" w:rsidRPr="000327EE" w:rsidRDefault="000327EE" w:rsidP="000327EE">
            <w:pPr>
              <w:pStyle w:val="EFSATabledata"/>
              <w:rPr>
                <w:b/>
                <w:sz w:val="16"/>
                <w:szCs w:val="16"/>
              </w:rPr>
            </w:pPr>
          </w:p>
        </w:tc>
        <w:tc>
          <w:tcPr>
            <w:tcW w:w="1743" w:type="dxa"/>
            <w:vMerge/>
          </w:tcPr>
          <w:p w14:paraId="6FA4448F" w14:textId="77777777" w:rsidR="000327EE" w:rsidRPr="000327EE" w:rsidRDefault="000327EE" w:rsidP="000327EE">
            <w:pPr>
              <w:pStyle w:val="EFSATabledata"/>
              <w:rPr>
                <w:b/>
                <w:sz w:val="16"/>
                <w:szCs w:val="16"/>
              </w:rPr>
            </w:pPr>
          </w:p>
        </w:tc>
        <w:tc>
          <w:tcPr>
            <w:tcW w:w="1161" w:type="dxa"/>
          </w:tcPr>
          <w:p w14:paraId="0BE70BD4"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68" w:type="dxa"/>
          </w:tcPr>
          <w:p w14:paraId="39BD6A74" w14:textId="77777777" w:rsidR="000327EE" w:rsidRPr="000327EE" w:rsidRDefault="000327EE" w:rsidP="000327EE">
            <w:pPr>
              <w:pStyle w:val="EFSATabledata"/>
              <w:rPr>
                <w:sz w:val="16"/>
                <w:szCs w:val="16"/>
              </w:rPr>
            </w:pPr>
            <w:r w:rsidRPr="000327EE">
              <w:rPr>
                <w:rFonts w:eastAsia="Times New Roman"/>
                <w:sz w:val="16"/>
                <w:szCs w:val="16"/>
                <w:lang w:eastAsia="en-GB"/>
              </w:rPr>
              <w:t>&lt;LOD</w:t>
            </w:r>
          </w:p>
        </w:tc>
        <w:tc>
          <w:tcPr>
            <w:tcW w:w="1287" w:type="dxa"/>
            <w:vMerge/>
          </w:tcPr>
          <w:p w14:paraId="32A9C4F3" w14:textId="77777777" w:rsidR="000327EE" w:rsidRPr="000327EE" w:rsidRDefault="000327EE" w:rsidP="000327EE">
            <w:pPr>
              <w:pStyle w:val="EFSATabledata"/>
              <w:rPr>
                <w:b/>
                <w:sz w:val="16"/>
                <w:szCs w:val="16"/>
              </w:rPr>
            </w:pPr>
          </w:p>
        </w:tc>
        <w:tc>
          <w:tcPr>
            <w:tcW w:w="2864" w:type="dxa"/>
            <w:vMerge/>
          </w:tcPr>
          <w:p w14:paraId="35F56BD4" w14:textId="77777777" w:rsidR="000327EE" w:rsidRPr="000327EE" w:rsidRDefault="000327EE" w:rsidP="000327EE">
            <w:pPr>
              <w:pStyle w:val="EFSATabledata"/>
              <w:rPr>
                <w:b/>
                <w:sz w:val="16"/>
                <w:szCs w:val="16"/>
              </w:rPr>
            </w:pPr>
          </w:p>
        </w:tc>
        <w:tc>
          <w:tcPr>
            <w:tcW w:w="1056" w:type="dxa"/>
            <w:vMerge/>
          </w:tcPr>
          <w:p w14:paraId="23367DC8" w14:textId="77777777" w:rsidR="000327EE" w:rsidRPr="000327EE" w:rsidRDefault="000327EE" w:rsidP="000327EE">
            <w:pPr>
              <w:pStyle w:val="EFSATabledata"/>
              <w:rPr>
                <w:b/>
                <w:sz w:val="16"/>
                <w:szCs w:val="16"/>
              </w:rPr>
            </w:pPr>
          </w:p>
        </w:tc>
      </w:tr>
      <w:tr w:rsidR="000327EE" w:rsidRPr="000327EE" w14:paraId="6C4CB0AE" w14:textId="77777777" w:rsidTr="0059208A">
        <w:trPr>
          <w:trHeight w:val="144"/>
          <w:tblHeader/>
        </w:trPr>
        <w:tc>
          <w:tcPr>
            <w:tcW w:w="1650" w:type="dxa"/>
            <w:vMerge/>
          </w:tcPr>
          <w:p w14:paraId="75A6A2EE" w14:textId="77777777" w:rsidR="000327EE" w:rsidRPr="000327EE" w:rsidRDefault="000327EE" w:rsidP="000327EE">
            <w:pPr>
              <w:pStyle w:val="EFSATablefirstcolumn"/>
              <w:rPr>
                <w:sz w:val="16"/>
                <w:szCs w:val="16"/>
              </w:rPr>
            </w:pPr>
          </w:p>
        </w:tc>
        <w:tc>
          <w:tcPr>
            <w:tcW w:w="1179" w:type="dxa"/>
          </w:tcPr>
          <w:p w14:paraId="14C578AD" w14:textId="77777777" w:rsidR="000327EE" w:rsidRPr="000327EE" w:rsidRDefault="000327EE" w:rsidP="000327EE">
            <w:pPr>
              <w:pStyle w:val="EFSATabledata"/>
              <w:rPr>
                <w:sz w:val="16"/>
                <w:szCs w:val="16"/>
              </w:rPr>
            </w:pPr>
            <w:r w:rsidRPr="000327EE">
              <w:rPr>
                <w:rFonts w:eastAsia="Times New Roman"/>
                <w:sz w:val="16"/>
                <w:szCs w:val="16"/>
                <w:lang w:eastAsia="en-GB"/>
              </w:rPr>
              <w:t>DONglucuronide</w:t>
            </w:r>
          </w:p>
        </w:tc>
        <w:tc>
          <w:tcPr>
            <w:tcW w:w="1827" w:type="dxa"/>
            <w:vMerge/>
          </w:tcPr>
          <w:p w14:paraId="76B35432" w14:textId="77777777" w:rsidR="000327EE" w:rsidRPr="000327EE" w:rsidRDefault="000327EE" w:rsidP="000327EE">
            <w:pPr>
              <w:pStyle w:val="EFSATabledata"/>
              <w:rPr>
                <w:b/>
                <w:sz w:val="16"/>
                <w:szCs w:val="16"/>
              </w:rPr>
            </w:pPr>
          </w:p>
        </w:tc>
        <w:tc>
          <w:tcPr>
            <w:tcW w:w="1743" w:type="dxa"/>
            <w:vMerge/>
          </w:tcPr>
          <w:p w14:paraId="58B1E9B7" w14:textId="77777777" w:rsidR="000327EE" w:rsidRPr="000327EE" w:rsidRDefault="000327EE" w:rsidP="000327EE">
            <w:pPr>
              <w:pStyle w:val="EFSATabledata"/>
              <w:rPr>
                <w:b/>
                <w:sz w:val="16"/>
                <w:szCs w:val="16"/>
              </w:rPr>
            </w:pPr>
          </w:p>
        </w:tc>
        <w:tc>
          <w:tcPr>
            <w:tcW w:w="1161" w:type="dxa"/>
          </w:tcPr>
          <w:p w14:paraId="3C5FEC5E"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68" w:type="dxa"/>
          </w:tcPr>
          <w:p w14:paraId="46FBB8A6" w14:textId="77777777" w:rsidR="000327EE" w:rsidRPr="000327EE" w:rsidRDefault="000327EE" w:rsidP="000327EE">
            <w:pPr>
              <w:pStyle w:val="EFSATabledata"/>
              <w:rPr>
                <w:sz w:val="16"/>
                <w:szCs w:val="16"/>
              </w:rPr>
            </w:pPr>
            <w:r w:rsidRPr="000327EE">
              <w:rPr>
                <w:rFonts w:eastAsia="Times New Roman"/>
                <w:sz w:val="16"/>
                <w:szCs w:val="16"/>
                <w:lang w:eastAsia="en-GB"/>
              </w:rPr>
              <w:t>180±72 nmol</w:t>
            </w:r>
          </w:p>
        </w:tc>
        <w:tc>
          <w:tcPr>
            <w:tcW w:w="1287" w:type="dxa"/>
            <w:vMerge/>
          </w:tcPr>
          <w:p w14:paraId="41E7A4BA" w14:textId="77777777" w:rsidR="000327EE" w:rsidRPr="000327EE" w:rsidRDefault="000327EE" w:rsidP="000327EE">
            <w:pPr>
              <w:pStyle w:val="EFSATabledata"/>
              <w:rPr>
                <w:b/>
                <w:sz w:val="16"/>
                <w:szCs w:val="16"/>
              </w:rPr>
            </w:pPr>
          </w:p>
        </w:tc>
        <w:tc>
          <w:tcPr>
            <w:tcW w:w="2864" w:type="dxa"/>
            <w:vMerge/>
          </w:tcPr>
          <w:p w14:paraId="6EA7470A" w14:textId="77777777" w:rsidR="000327EE" w:rsidRPr="000327EE" w:rsidRDefault="000327EE" w:rsidP="000327EE">
            <w:pPr>
              <w:pStyle w:val="EFSATabledata"/>
              <w:rPr>
                <w:b/>
                <w:sz w:val="16"/>
                <w:szCs w:val="16"/>
              </w:rPr>
            </w:pPr>
          </w:p>
        </w:tc>
        <w:tc>
          <w:tcPr>
            <w:tcW w:w="1056" w:type="dxa"/>
            <w:vMerge/>
          </w:tcPr>
          <w:p w14:paraId="225D31D0" w14:textId="77777777" w:rsidR="000327EE" w:rsidRPr="000327EE" w:rsidRDefault="000327EE" w:rsidP="000327EE">
            <w:pPr>
              <w:pStyle w:val="EFSATabledata"/>
              <w:rPr>
                <w:b/>
                <w:sz w:val="16"/>
                <w:szCs w:val="16"/>
              </w:rPr>
            </w:pPr>
          </w:p>
        </w:tc>
      </w:tr>
      <w:tr w:rsidR="000327EE" w:rsidRPr="000327EE" w14:paraId="2C1651CC" w14:textId="77777777" w:rsidTr="0059208A">
        <w:trPr>
          <w:trHeight w:val="144"/>
          <w:tblHeader/>
        </w:trPr>
        <w:tc>
          <w:tcPr>
            <w:tcW w:w="1650" w:type="dxa"/>
            <w:vMerge/>
          </w:tcPr>
          <w:p w14:paraId="55230549" w14:textId="77777777" w:rsidR="000327EE" w:rsidRPr="000327EE" w:rsidRDefault="000327EE" w:rsidP="000327EE">
            <w:pPr>
              <w:pStyle w:val="EFSATablefirstcolumn"/>
              <w:rPr>
                <w:sz w:val="16"/>
                <w:szCs w:val="16"/>
              </w:rPr>
            </w:pPr>
          </w:p>
        </w:tc>
        <w:tc>
          <w:tcPr>
            <w:tcW w:w="1179" w:type="dxa"/>
          </w:tcPr>
          <w:p w14:paraId="3B8EA7F2" w14:textId="77777777" w:rsidR="000327EE" w:rsidRPr="000327EE" w:rsidRDefault="000327EE" w:rsidP="000327EE">
            <w:pPr>
              <w:pStyle w:val="EFSATabledata"/>
              <w:rPr>
                <w:sz w:val="16"/>
                <w:szCs w:val="16"/>
              </w:rPr>
            </w:pPr>
          </w:p>
        </w:tc>
        <w:tc>
          <w:tcPr>
            <w:tcW w:w="1827" w:type="dxa"/>
            <w:vMerge/>
          </w:tcPr>
          <w:p w14:paraId="6ACDD45D" w14:textId="77777777" w:rsidR="000327EE" w:rsidRPr="000327EE" w:rsidRDefault="000327EE" w:rsidP="000327EE">
            <w:pPr>
              <w:pStyle w:val="EFSATabledata"/>
              <w:rPr>
                <w:b/>
                <w:sz w:val="16"/>
                <w:szCs w:val="16"/>
              </w:rPr>
            </w:pPr>
          </w:p>
        </w:tc>
        <w:tc>
          <w:tcPr>
            <w:tcW w:w="1743" w:type="dxa"/>
            <w:vMerge/>
          </w:tcPr>
          <w:p w14:paraId="7558F1BD" w14:textId="77777777" w:rsidR="000327EE" w:rsidRPr="000327EE" w:rsidRDefault="000327EE" w:rsidP="000327EE">
            <w:pPr>
              <w:pStyle w:val="EFSATabledata"/>
              <w:rPr>
                <w:b/>
                <w:sz w:val="16"/>
                <w:szCs w:val="16"/>
              </w:rPr>
            </w:pPr>
          </w:p>
        </w:tc>
        <w:tc>
          <w:tcPr>
            <w:tcW w:w="1161" w:type="dxa"/>
          </w:tcPr>
          <w:p w14:paraId="703EC689"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68" w:type="dxa"/>
          </w:tcPr>
          <w:p w14:paraId="33535EBF" w14:textId="77777777" w:rsidR="000327EE" w:rsidRPr="000327EE" w:rsidRDefault="000327EE" w:rsidP="000327EE">
            <w:pPr>
              <w:pStyle w:val="EFSATabledata"/>
              <w:rPr>
                <w:sz w:val="16"/>
                <w:szCs w:val="16"/>
              </w:rPr>
            </w:pPr>
            <w:r w:rsidRPr="000327EE">
              <w:rPr>
                <w:rFonts w:eastAsia="Times New Roman"/>
                <w:sz w:val="16"/>
                <w:szCs w:val="16"/>
                <w:lang w:eastAsia="en-GB"/>
              </w:rPr>
              <w:t>16±5.9 nmol</w:t>
            </w:r>
          </w:p>
        </w:tc>
        <w:tc>
          <w:tcPr>
            <w:tcW w:w="1287" w:type="dxa"/>
            <w:vMerge/>
          </w:tcPr>
          <w:p w14:paraId="20668B4C" w14:textId="77777777" w:rsidR="000327EE" w:rsidRPr="000327EE" w:rsidRDefault="000327EE" w:rsidP="000327EE">
            <w:pPr>
              <w:pStyle w:val="EFSATabledata"/>
              <w:rPr>
                <w:b/>
                <w:sz w:val="16"/>
                <w:szCs w:val="16"/>
              </w:rPr>
            </w:pPr>
          </w:p>
        </w:tc>
        <w:tc>
          <w:tcPr>
            <w:tcW w:w="2864" w:type="dxa"/>
            <w:vMerge/>
          </w:tcPr>
          <w:p w14:paraId="18FAA825" w14:textId="77777777" w:rsidR="000327EE" w:rsidRPr="000327EE" w:rsidRDefault="000327EE" w:rsidP="000327EE">
            <w:pPr>
              <w:pStyle w:val="EFSATabledata"/>
              <w:rPr>
                <w:b/>
                <w:sz w:val="16"/>
                <w:szCs w:val="16"/>
              </w:rPr>
            </w:pPr>
          </w:p>
        </w:tc>
        <w:tc>
          <w:tcPr>
            <w:tcW w:w="1056" w:type="dxa"/>
            <w:vMerge/>
          </w:tcPr>
          <w:p w14:paraId="63115C7F" w14:textId="77777777" w:rsidR="000327EE" w:rsidRPr="000327EE" w:rsidRDefault="000327EE" w:rsidP="000327EE">
            <w:pPr>
              <w:pStyle w:val="EFSATabledata"/>
              <w:rPr>
                <w:b/>
                <w:sz w:val="16"/>
                <w:szCs w:val="16"/>
              </w:rPr>
            </w:pPr>
          </w:p>
        </w:tc>
      </w:tr>
      <w:tr w:rsidR="000327EE" w:rsidRPr="000327EE" w14:paraId="6DD9600B" w14:textId="77777777" w:rsidTr="0059208A">
        <w:trPr>
          <w:trHeight w:val="144"/>
          <w:tblHeader/>
        </w:trPr>
        <w:tc>
          <w:tcPr>
            <w:tcW w:w="1650" w:type="dxa"/>
            <w:vMerge/>
          </w:tcPr>
          <w:p w14:paraId="6F4CDAE5" w14:textId="77777777" w:rsidR="000327EE" w:rsidRPr="000327EE" w:rsidRDefault="000327EE" w:rsidP="000327EE">
            <w:pPr>
              <w:pStyle w:val="EFSATablefirstcolumn"/>
              <w:rPr>
                <w:sz w:val="16"/>
                <w:szCs w:val="16"/>
              </w:rPr>
            </w:pPr>
          </w:p>
        </w:tc>
        <w:tc>
          <w:tcPr>
            <w:tcW w:w="1179" w:type="dxa"/>
          </w:tcPr>
          <w:p w14:paraId="72767095" w14:textId="77777777" w:rsidR="000327EE" w:rsidRPr="000327EE" w:rsidRDefault="000327EE" w:rsidP="000327EE">
            <w:pPr>
              <w:pStyle w:val="EFSATabledata"/>
              <w:rPr>
                <w:sz w:val="16"/>
                <w:szCs w:val="16"/>
              </w:rPr>
            </w:pPr>
            <w:r w:rsidRPr="000327EE">
              <w:rPr>
                <w:rFonts w:eastAsia="Times New Roman"/>
                <w:sz w:val="16"/>
                <w:szCs w:val="16"/>
                <w:lang w:eastAsia="en-GB"/>
              </w:rPr>
              <w:t>DOM1</w:t>
            </w:r>
          </w:p>
        </w:tc>
        <w:tc>
          <w:tcPr>
            <w:tcW w:w="1827" w:type="dxa"/>
            <w:vMerge/>
          </w:tcPr>
          <w:p w14:paraId="44CA0BD3" w14:textId="77777777" w:rsidR="000327EE" w:rsidRPr="000327EE" w:rsidRDefault="000327EE" w:rsidP="000327EE">
            <w:pPr>
              <w:pStyle w:val="EFSATabledata"/>
              <w:rPr>
                <w:b/>
                <w:sz w:val="16"/>
                <w:szCs w:val="16"/>
              </w:rPr>
            </w:pPr>
          </w:p>
        </w:tc>
        <w:tc>
          <w:tcPr>
            <w:tcW w:w="1743" w:type="dxa"/>
            <w:vMerge/>
          </w:tcPr>
          <w:p w14:paraId="163475B2" w14:textId="77777777" w:rsidR="000327EE" w:rsidRPr="000327EE" w:rsidRDefault="000327EE" w:rsidP="000327EE">
            <w:pPr>
              <w:pStyle w:val="EFSATabledata"/>
              <w:rPr>
                <w:b/>
                <w:sz w:val="16"/>
                <w:szCs w:val="16"/>
              </w:rPr>
            </w:pPr>
          </w:p>
        </w:tc>
        <w:tc>
          <w:tcPr>
            <w:tcW w:w="1161" w:type="dxa"/>
          </w:tcPr>
          <w:p w14:paraId="7593F18C"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68" w:type="dxa"/>
          </w:tcPr>
          <w:p w14:paraId="47A6776D" w14:textId="77777777" w:rsidR="000327EE" w:rsidRPr="000327EE" w:rsidRDefault="000327EE" w:rsidP="000327EE">
            <w:pPr>
              <w:pStyle w:val="EFSATabledata"/>
              <w:rPr>
                <w:sz w:val="16"/>
                <w:szCs w:val="16"/>
              </w:rPr>
            </w:pPr>
            <w:r w:rsidRPr="000327EE">
              <w:rPr>
                <w:rFonts w:eastAsia="Times New Roman"/>
                <w:sz w:val="16"/>
                <w:szCs w:val="16"/>
                <w:lang w:eastAsia="en-GB"/>
              </w:rPr>
              <w:t>14±6 nmol</w:t>
            </w:r>
          </w:p>
        </w:tc>
        <w:tc>
          <w:tcPr>
            <w:tcW w:w="1287" w:type="dxa"/>
            <w:vMerge/>
          </w:tcPr>
          <w:p w14:paraId="58407C45" w14:textId="77777777" w:rsidR="000327EE" w:rsidRPr="000327EE" w:rsidRDefault="000327EE" w:rsidP="000327EE">
            <w:pPr>
              <w:pStyle w:val="EFSATabledata"/>
              <w:rPr>
                <w:b/>
                <w:sz w:val="16"/>
                <w:szCs w:val="16"/>
              </w:rPr>
            </w:pPr>
          </w:p>
        </w:tc>
        <w:tc>
          <w:tcPr>
            <w:tcW w:w="2864" w:type="dxa"/>
            <w:vMerge/>
          </w:tcPr>
          <w:p w14:paraId="3CEC3D95" w14:textId="77777777" w:rsidR="000327EE" w:rsidRPr="000327EE" w:rsidRDefault="000327EE" w:rsidP="000327EE">
            <w:pPr>
              <w:pStyle w:val="EFSATabledata"/>
              <w:rPr>
                <w:b/>
                <w:sz w:val="16"/>
                <w:szCs w:val="16"/>
              </w:rPr>
            </w:pPr>
          </w:p>
        </w:tc>
        <w:tc>
          <w:tcPr>
            <w:tcW w:w="1056" w:type="dxa"/>
            <w:vMerge/>
          </w:tcPr>
          <w:p w14:paraId="4E0340CA" w14:textId="77777777" w:rsidR="000327EE" w:rsidRPr="000327EE" w:rsidRDefault="000327EE" w:rsidP="000327EE">
            <w:pPr>
              <w:pStyle w:val="EFSATabledata"/>
              <w:rPr>
                <w:b/>
                <w:sz w:val="16"/>
                <w:szCs w:val="16"/>
              </w:rPr>
            </w:pPr>
          </w:p>
        </w:tc>
      </w:tr>
      <w:tr w:rsidR="000327EE" w:rsidRPr="000327EE" w14:paraId="0F092998" w14:textId="77777777" w:rsidTr="0059208A">
        <w:trPr>
          <w:trHeight w:val="144"/>
          <w:tblHeader/>
        </w:trPr>
        <w:tc>
          <w:tcPr>
            <w:tcW w:w="1650" w:type="dxa"/>
            <w:vMerge/>
          </w:tcPr>
          <w:p w14:paraId="47467DF5" w14:textId="77777777" w:rsidR="000327EE" w:rsidRPr="000327EE" w:rsidRDefault="000327EE" w:rsidP="000327EE">
            <w:pPr>
              <w:pStyle w:val="EFSATablefirstcolumn"/>
              <w:rPr>
                <w:sz w:val="16"/>
                <w:szCs w:val="16"/>
              </w:rPr>
            </w:pPr>
          </w:p>
        </w:tc>
        <w:tc>
          <w:tcPr>
            <w:tcW w:w="1179" w:type="dxa"/>
          </w:tcPr>
          <w:p w14:paraId="765AF27F" w14:textId="77777777" w:rsidR="000327EE" w:rsidRPr="000327EE" w:rsidRDefault="000327EE" w:rsidP="000327EE">
            <w:pPr>
              <w:pStyle w:val="EFSATabledata"/>
              <w:rPr>
                <w:sz w:val="16"/>
                <w:szCs w:val="16"/>
              </w:rPr>
            </w:pPr>
          </w:p>
        </w:tc>
        <w:tc>
          <w:tcPr>
            <w:tcW w:w="1827" w:type="dxa"/>
            <w:vMerge/>
          </w:tcPr>
          <w:p w14:paraId="1A15F1D1" w14:textId="77777777" w:rsidR="000327EE" w:rsidRPr="000327EE" w:rsidRDefault="000327EE" w:rsidP="000327EE">
            <w:pPr>
              <w:pStyle w:val="EFSATabledata"/>
              <w:rPr>
                <w:b/>
                <w:sz w:val="16"/>
                <w:szCs w:val="16"/>
              </w:rPr>
            </w:pPr>
          </w:p>
        </w:tc>
        <w:tc>
          <w:tcPr>
            <w:tcW w:w="1743" w:type="dxa"/>
            <w:vMerge/>
          </w:tcPr>
          <w:p w14:paraId="56EAA62E" w14:textId="77777777" w:rsidR="000327EE" w:rsidRPr="000327EE" w:rsidRDefault="000327EE" w:rsidP="000327EE">
            <w:pPr>
              <w:pStyle w:val="EFSATabledata"/>
              <w:rPr>
                <w:b/>
                <w:sz w:val="16"/>
                <w:szCs w:val="16"/>
              </w:rPr>
            </w:pPr>
          </w:p>
        </w:tc>
        <w:tc>
          <w:tcPr>
            <w:tcW w:w="1161" w:type="dxa"/>
          </w:tcPr>
          <w:p w14:paraId="02F628F4"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68" w:type="dxa"/>
          </w:tcPr>
          <w:p w14:paraId="388DBDE1" w14:textId="77777777" w:rsidR="000327EE" w:rsidRPr="000327EE" w:rsidRDefault="000327EE" w:rsidP="000327EE">
            <w:pPr>
              <w:pStyle w:val="EFSATabledata"/>
              <w:rPr>
                <w:sz w:val="16"/>
                <w:szCs w:val="16"/>
              </w:rPr>
            </w:pPr>
            <w:r w:rsidRPr="000327EE">
              <w:rPr>
                <w:rFonts w:eastAsia="Times New Roman"/>
                <w:sz w:val="16"/>
                <w:szCs w:val="16"/>
                <w:lang w:eastAsia="en-GB"/>
              </w:rPr>
              <w:t>4.3±1.6 nmol</w:t>
            </w:r>
          </w:p>
        </w:tc>
        <w:tc>
          <w:tcPr>
            <w:tcW w:w="1287" w:type="dxa"/>
            <w:vMerge/>
          </w:tcPr>
          <w:p w14:paraId="30BA4525" w14:textId="77777777" w:rsidR="000327EE" w:rsidRPr="000327EE" w:rsidRDefault="000327EE" w:rsidP="000327EE">
            <w:pPr>
              <w:pStyle w:val="EFSATabledata"/>
              <w:rPr>
                <w:b/>
                <w:sz w:val="16"/>
                <w:szCs w:val="16"/>
              </w:rPr>
            </w:pPr>
          </w:p>
        </w:tc>
        <w:tc>
          <w:tcPr>
            <w:tcW w:w="2864" w:type="dxa"/>
            <w:vMerge/>
          </w:tcPr>
          <w:p w14:paraId="74FB7634" w14:textId="77777777" w:rsidR="000327EE" w:rsidRPr="000327EE" w:rsidRDefault="000327EE" w:rsidP="000327EE">
            <w:pPr>
              <w:pStyle w:val="EFSATabledata"/>
              <w:rPr>
                <w:b/>
                <w:sz w:val="16"/>
                <w:szCs w:val="16"/>
              </w:rPr>
            </w:pPr>
          </w:p>
        </w:tc>
        <w:tc>
          <w:tcPr>
            <w:tcW w:w="1056" w:type="dxa"/>
            <w:vMerge/>
          </w:tcPr>
          <w:p w14:paraId="6DF299F4" w14:textId="77777777" w:rsidR="000327EE" w:rsidRPr="000327EE" w:rsidRDefault="000327EE" w:rsidP="000327EE">
            <w:pPr>
              <w:pStyle w:val="EFSATabledata"/>
              <w:rPr>
                <w:b/>
                <w:sz w:val="16"/>
                <w:szCs w:val="16"/>
              </w:rPr>
            </w:pPr>
          </w:p>
        </w:tc>
      </w:tr>
      <w:tr w:rsidR="000327EE" w:rsidRPr="000327EE" w14:paraId="71EB6E4F" w14:textId="77777777" w:rsidTr="0059208A">
        <w:trPr>
          <w:trHeight w:val="144"/>
          <w:tblHeader/>
        </w:trPr>
        <w:tc>
          <w:tcPr>
            <w:tcW w:w="1650" w:type="dxa"/>
            <w:vMerge/>
          </w:tcPr>
          <w:p w14:paraId="6D8D5ABF" w14:textId="77777777" w:rsidR="000327EE" w:rsidRPr="000327EE" w:rsidRDefault="000327EE" w:rsidP="000327EE">
            <w:pPr>
              <w:pStyle w:val="EFSATablefirstcolumn"/>
              <w:rPr>
                <w:sz w:val="16"/>
                <w:szCs w:val="16"/>
              </w:rPr>
            </w:pPr>
          </w:p>
        </w:tc>
        <w:tc>
          <w:tcPr>
            <w:tcW w:w="1179" w:type="dxa"/>
          </w:tcPr>
          <w:p w14:paraId="62DF49DF" w14:textId="77777777" w:rsidR="000327EE" w:rsidRPr="000327EE" w:rsidRDefault="000327EE" w:rsidP="000327EE">
            <w:pPr>
              <w:pStyle w:val="EFSATabledata"/>
              <w:rPr>
                <w:sz w:val="16"/>
                <w:szCs w:val="16"/>
              </w:rPr>
            </w:pPr>
            <w:r w:rsidRPr="000327EE">
              <w:rPr>
                <w:rFonts w:eastAsia="Times New Roman"/>
                <w:sz w:val="16"/>
                <w:szCs w:val="16"/>
                <w:lang w:eastAsia="en-GB"/>
              </w:rPr>
              <w:t>DON</w:t>
            </w:r>
          </w:p>
        </w:tc>
        <w:tc>
          <w:tcPr>
            <w:tcW w:w="1827" w:type="dxa"/>
            <w:vMerge w:val="restart"/>
          </w:tcPr>
          <w:p w14:paraId="2B21CCD9" w14:textId="77777777" w:rsidR="000327EE" w:rsidRPr="000327EE" w:rsidRDefault="000327EE" w:rsidP="000327EE">
            <w:pPr>
              <w:pStyle w:val="EFSATabledata"/>
              <w:rPr>
                <w:b/>
                <w:sz w:val="16"/>
                <w:szCs w:val="16"/>
              </w:rPr>
            </w:pPr>
          </w:p>
        </w:tc>
        <w:tc>
          <w:tcPr>
            <w:tcW w:w="1743" w:type="dxa"/>
            <w:vMerge w:val="restart"/>
          </w:tcPr>
          <w:p w14:paraId="4ABC7CB2" w14:textId="77777777" w:rsidR="000327EE" w:rsidRPr="000327EE" w:rsidRDefault="000327EE" w:rsidP="000327EE">
            <w:pPr>
              <w:pStyle w:val="EFSATabledata"/>
              <w:rPr>
                <w:sz w:val="16"/>
                <w:szCs w:val="16"/>
              </w:rPr>
            </w:pPr>
            <w:r w:rsidRPr="000327EE">
              <w:rPr>
                <w:rFonts w:eastAsia="Times New Roman"/>
                <w:sz w:val="16"/>
                <w:szCs w:val="16"/>
                <w:lang w:eastAsia="en-GB"/>
              </w:rPr>
              <w:t>Oral admin. 3.1 mg/kg bw DON3G (0 – 24h)</w:t>
            </w:r>
          </w:p>
          <w:p w14:paraId="3C0886AA" w14:textId="77777777" w:rsidR="000327EE" w:rsidRPr="000327EE" w:rsidRDefault="000327EE" w:rsidP="000327EE">
            <w:pPr>
              <w:pStyle w:val="EFSATabledata"/>
              <w:rPr>
                <w:sz w:val="16"/>
                <w:szCs w:val="16"/>
              </w:rPr>
            </w:pPr>
          </w:p>
        </w:tc>
        <w:tc>
          <w:tcPr>
            <w:tcW w:w="1161" w:type="dxa"/>
          </w:tcPr>
          <w:p w14:paraId="2E2304F8"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68" w:type="dxa"/>
          </w:tcPr>
          <w:p w14:paraId="10827670" w14:textId="77777777" w:rsidR="000327EE" w:rsidRPr="000327EE" w:rsidRDefault="000327EE" w:rsidP="000327EE">
            <w:pPr>
              <w:pStyle w:val="EFSATabledata"/>
              <w:rPr>
                <w:sz w:val="16"/>
                <w:szCs w:val="16"/>
              </w:rPr>
            </w:pPr>
            <w:r w:rsidRPr="000327EE">
              <w:rPr>
                <w:rFonts w:eastAsia="Times New Roman"/>
                <w:sz w:val="16"/>
                <w:szCs w:val="16"/>
                <w:lang w:eastAsia="en-GB"/>
              </w:rPr>
              <w:t>26±4.9 nmol</w:t>
            </w:r>
          </w:p>
        </w:tc>
        <w:tc>
          <w:tcPr>
            <w:tcW w:w="1287" w:type="dxa"/>
            <w:vMerge/>
          </w:tcPr>
          <w:p w14:paraId="78066014" w14:textId="77777777" w:rsidR="000327EE" w:rsidRPr="000327EE" w:rsidRDefault="000327EE" w:rsidP="000327EE">
            <w:pPr>
              <w:pStyle w:val="EFSATabledata"/>
              <w:rPr>
                <w:b/>
                <w:sz w:val="16"/>
                <w:szCs w:val="16"/>
              </w:rPr>
            </w:pPr>
          </w:p>
        </w:tc>
        <w:tc>
          <w:tcPr>
            <w:tcW w:w="2864" w:type="dxa"/>
            <w:vMerge/>
          </w:tcPr>
          <w:p w14:paraId="27A0E4B7" w14:textId="77777777" w:rsidR="000327EE" w:rsidRPr="000327EE" w:rsidRDefault="000327EE" w:rsidP="000327EE">
            <w:pPr>
              <w:pStyle w:val="EFSATabledata"/>
              <w:rPr>
                <w:b/>
                <w:sz w:val="16"/>
                <w:szCs w:val="16"/>
              </w:rPr>
            </w:pPr>
          </w:p>
        </w:tc>
        <w:tc>
          <w:tcPr>
            <w:tcW w:w="1056" w:type="dxa"/>
            <w:vMerge/>
          </w:tcPr>
          <w:p w14:paraId="62730749" w14:textId="77777777" w:rsidR="000327EE" w:rsidRPr="000327EE" w:rsidRDefault="000327EE" w:rsidP="000327EE">
            <w:pPr>
              <w:pStyle w:val="EFSATabledata"/>
              <w:rPr>
                <w:b/>
                <w:sz w:val="16"/>
                <w:szCs w:val="16"/>
              </w:rPr>
            </w:pPr>
          </w:p>
        </w:tc>
      </w:tr>
      <w:tr w:rsidR="000327EE" w:rsidRPr="000327EE" w14:paraId="471BBB7E" w14:textId="77777777" w:rsidTr="0059208A">
        <w:trPr>
          <w:trHeight w:val="144"/>
          <w:tblHeader/>
        </w:trPr>
        <w:tc>
          <w:tcPr>
            <w:tcW w:w="1650" w:type="dxa"/>
            <w:vMerge/>
          </w:tcPr>
          <w:p w14:paraId="6FF3B107" w14:textId="77777777" w:rsidR="000327EE" w:rsidRPr="000327EE" w:rsidRDefault="000327EE" w:rsidP="000327EE">
            <w:pPr>
              <w:pStyle w:val="EFSATablefirstcolumn"/>
              <w:rPr>
                <w:sz w:val="16"/>
                <w:szCs w:val="16"/>
              </w:rPr>
            </w:pPr>
          </w:p>
        </w:tc>
        <w:tc>
          <w:tcPr>
            <w:tcW w:w="1179" w:type="dxa"/>
          </w:tcPr>
          <w:p w14:paraId="72DB3BC5" w14:textId="77777777" w:rsidR="000327EE" w:rsidRPr="000327EE" w:rsidRDefault="000327EE" w:rsidP="000327EE">
            <w:pPr>
              <w:pStyle w:val="EFSATabledata"/>
              <w:rPr>
                <w:sz w:val="16"/>
                <w:szCs w:val="16"/>
              </w:rPr>
            </w:pPr>
          </w:p>
        </w:tc>
        <w:tc>
          <w:tcPr>
            <w:tcW w:w="1827" w:type="dxa"/>
            <w:vMerge/>
          </w:tcPr>
          <w:p w14:paraId="5F90F9DD" w14:textId="77777777" w:rsidR="000327EE" w:rsidRPr="000327EE" w:rsidRDefault="000327EE" w:rsidP="000327EE">
            <w:pPr>
              <w:pStyle w:val="EFSATabledata"/>
              <w:rPr>
                <w:b/>
                <w:sz w:val="16"/>
                <w:szCs w:val="16"/>
              </w:rPr>
            </w:pPr>
          </w:p>
        </w:tc>
        <w:tc>
          <w:tcPr>
            <w:tcW w:w="1743" w:type="dxa"/>
            <w:vMerge/>
          </w:tcPr>
          <w:p w14:paraId="57CE7285" w14:textId="77777777" w:rsidR="000327EE" w:rsidRPr="000327EE" w:rsidRDefault="000327EE" w:rsidP="000327EE">
            <w:pPr>
              <w:pStyle w:val="EFSATabledata"/>
              <w:rPr>
                <w:b/>
                <w:sz w:val="16"/>
                <w:szCs w:val="16"/>
              </w:rPr>
            </w:pPr>
          </w:p>
        </w:tc>
        <w:tc>
          <w:tcPr>
            <w:tcW w:w="1161" w:type="dxa"/>
          </w:tcPr>
          <w:p w14:paraId="260C2CFD"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68" w:type="dxa"/>
          </w:tcPr>
          <w:p w14:paraId="3C26A321" w14:textId="77777777" w:rsidR="000327EE" w:rsidRPr="000327EE" w:rsidRDefault="000327EE" w:rsidP="000327EE">
            <w:pPr>
              <w:pStyle w:val="EFSATabledata"/>
              <w:rPr>
                <w:sz w:val="16"/>
                <w:szCs w:val="16"/>
              </w:rPr>
            </w:pPr>
            <w:r w:rsidRPr="000327EE">
              <w:rPr>
                <w:rFonts w:eastAsia="Times New Roman"/>
                <w:sz w:val="16"/>
                <w:szCs w:val="16"/>
                <w:lang w:eastAsia="en-GB"/>
              </w:rPr>
              <w:t>2.4±1.7 nmol</w:t>
            </w:r>
          </w:p>
        </w:tc>
        <w:tc>
          <w:tcPr>
            <w:tcW w:w="1287" w:type="dxa"/>
            <w:vMerge/>
          </w:tcPr>
          <w:p w14:paraId="314CEBD3" w14:textId="77777777" w:rsidR="000327EE" w:rsidRPr="000327EE" w:rsidRDefault="000327EE" w:rsidP="000327EE">
            <w:pPr>
              <w:pStyle w:val="EFSATabledata"/>
              <w:rPr>
                <w:b/>
                <w:sz w:val="16"/>
                <w:szCs w:val="16"/>
              </w:rPr>
            </w:pPr>
          </w:p>
        </w:tc>
        <w:tc>
          <w:tcPr>
            <w:tcW w:w="2864" w:type="dxa"/>
            <w:vMerge/>
          </w:tcPr>
          <w:p w14:paraId="6EFFD863" w14:textId="77777777" w:rsidR="000327EE" w:rsidRPr="000327EE" w:rsidRDefault="000327EE" w:rsidP="000327EE">
            <w:pPr>
              <w:pStyle w:val="EFSATabledata"/>
              <w:rPr>
                <w:b/>
                <w:sz w:val="16"/>
                <w:szCs w:val="16"/>
              </w:rPr>
            </w:pPr>
          </w:p>
        </w:tc>
        <w:tc>
          <w:tcPr>
            <w:tcW w:w="1056" w:type="dxa"/>
            <w:vMerge/>
          </w:tcPr>
          <w:p w14:paraId="681D4CE4" w14:textId="77777777" w:rsidR="000327EE" w:rsidRPr="000327EE" w:rsidRDefault="000327EE" w:rsidP="000327EE">
            <w:pPr>
              <w:pStyle w:val="EFSATabledata"/>
              <w:rPr>
                <w:b/>
                <w:sz w:val="16"/>
                <w:szCs w:val="16"/>
              </w:rPr>
            </w:pPr>
          </w:p>
        </w:tc>
      </w:tr>
      <w:tr w:rsidR="000327EE" w:rsidRPr="000327EE" w14:paraId="179B9251" w14:textId="77777777" w:rsidTr="0059208A">
        <w:trPr>
          <w:trHeight w:val="144"/>
          <w:tblHeader/>
        </w:trPr>
        <w:tc>
          <w:tcPr>
            <w:tcW w:w="1650" w:type="dxa"/>
            <w:vMerge/>
          </w:tcPr>
          <w:p w14:paraId="0DF4A37F" w14:textId="77777777" w:rsidR="000327EE" w:rsidRPr="000327EE" w:rsidRDefault="000327EE" w:rsidP="000327EE">
            <w:pPr>
              <w:pStyle w:val="EFSATablefirstcolumn"/>
              <w:rPr>
                <w:sz w:val="16"/>
                <w:szCs w:val="16"/>
              </w:rPr>
            </w:pPr>
          </w:p>
        </w:tc>
        <w:tc>
          <w:tcPr>
            <w:tcW w:w="1179" w:type="dxa"/>
          </w:tcPr>
          <w:p w14:paraId="7D3106FD" w14:textId="77777777" w:rsidR="000327EE" w:rsidRPr="000327EE" w:rsidRDefault="000327EE" w:rsidP="000327EE">
            <w:pPr>
              <w:pStyle w:val="EFSATabledata"/>
              <w:rPr>
                <w:sz w:val="16"/>
                <w:szCs w:val="16"/>
              </w:rPr>
            </w:pPr>
            <w:r w:rsidRPr="000327EE">
              <w:rPr>
                <w:rFonts w:eastAsia="Times New Roman"/>
                <w:sz w:val="16"/>
                <w:szCs w:val="16"/>
                <w:lang w:eastAsia="en-GB"/>
              </w:rPr>
              <w:t>DON3G</w:t>
            </w:r>
          </w:p>
        </w:tc>
        <w:tc>
          <w:tcPr>
            <w:tcW w:w="1827" w:type="dxa"/>
            <w:vMerge/>
          </w:tcPr>
          <w:p w14:paraId="5CE61F87" w14:textId="77777777" w:rsidR="000327EE" w:rsidRPr="000327EE" w:rsidRDefault="000327EE" w:rsidP="000327EE">
            <w:pPr>
              <w:pStyle w:val="EFSATabledata"/>
              <w:rPr>
                <w:b/>
                <w:sz w:val="16"/>
                <w:szCs w:val="16"/>
              </w:rPr>
            </w:pPr>
          </w:p>
        </w:tc>
        <w:tc>
          <w:tcPr>
            <w:tcW w:w="1743" w:type="dxa"/>
            <w:vMerge/>
          </w:tcPr>
          <w:p w14:paraId="03547568" w14:textId="77777777" w:rsidR="000327EE" w:rsidRPr="000327EE" w:rsidRDefault="000327EE" w:rsidP="000327EE">
            <w:pPr>
              <w:pStyle w:val="EFSATabledata"/>
              <w:rPr>
                <w:b/>
                <w:sz w:val="16"/>
                <w:szCs w:val="16"/>
              </w:rPr>
            </w:pPr>
          </w:p>
        </w:tc>
        <w:tc>
          <w:tcPr>
            <w:tcW w:w="1161" w:type="dxa"/>
          </w:tcPr>
          <w:p w14:paraId="5A28D7D1"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68" w:type="dxa"/>
          </w:tcPr>
          <w:p w14:paraId="6BEC603E" w14:textId="77777777" w:rsidR="000327EE" w:rsidRPr="000327EE" w:rsidRDefault="000327EE" w:rsidP="000327EE">
            <w:pPr>
              <w:pStyle w:val="EFSATabledata"/>
              <w:rPr>
                <w:sz w:val="16"/>
                <w:szCs w:val="16"/>
              </w:rPr>
            </w:pPr>
            <w:r w:rsidRPr="000327EE">
              <w:rPr>
                <w:rFonts w:eastAsia="Times New Roman"/>
                <w:sz w:val="16"/>
                <w:szCs w:val="16"/>
                <w:lang w:eastAsia="en-GB"/>
              </w:rPr>
              <w:t>6.9±2.2 nmol</w:t>
            </w:r>
          </w:p>
        </w:tc>
        <w:tc>
          <w:tcPr>
            <w:tcW w:w="1287" w:type="dxa"/>
            <w:vMerge/>
          </w:tcPr>
          <w:p w14:paraId="663509E8" w14:textId="77777777" w:rsidR="000327EE" w:rsidRPr="000327EE" w:rsidRDefault="000327EE" w:rsidP="000327EE">
            <w:pPr>
              <w:pStyle w:val="EFSATabledata"/>
              <w:rPr>
                <w:b/>
                <w:sz w:val="16"/>
                <w:szCs w:val="16"/>
              </w:rPr>
            </w:pPr>
          </w:p>
        </w:tc>
        <w:tc>
          <w:tcPr>
            <w:tcW w:w="2864" w:type="dxa"/>
            <w:vMerge/>
          </w:tcPr>
          <w:p w14:paraId="1BC9EBF7" w14:textId="77777777" w:rsidR="000327EE" w:rsidRPr="000327EE" w:rsidRDefault="000327EE" w:rsidP="000327EE">
            <w:pPr>
              <w:pStyle w:val="EFSATabledata"/>
              <w:rPr>
                <w:b/>
                <w:sz w:val="16"/>
                <w:szCs w:val="16"/>
              </w:rPr>
            </w:pPr>
          </w:p>
        </w:tc>
        <w:tc>
          <w:tcPr>
            <w:tcW w:w="1056" w:type="dxa"/>
            <w:vMerge/>
          </w:tcPr>
          <w:p w14:paraId="2C6E1EAD" w14:textId="77777777" w:rsidR="000327EE" w:rsidRPr="000327EE" w:rsidRDefault="000327EE" w:rsidP="000327EE">
            <w:pPr>
              <w:pStyle w:val="EFSATabledata"/>
              <w:rPr>
                <w:b/>
                <w:sz w:val="16"/>
                <w:szCs w:val="16"/>
              </w:rPr>
            </w:pPr>
          </w:p>
        </w:tc>
      </w:tr>
      <w:tr w:rsidR="000327EE" w:rsidRPr="000327EE" w14:paraId="0AB40FD9" w14:textId="77777777" w:rsidTr="0059208A">
        <w:trPr>
          <w:trHeight w:val="144"/>
          <w:tblHeader/>
        </w:trPr>
        <w:tc>
          <w:tcPr>
            <w:tcW w:w="1650" w:type="dxa"/>
            <w:vMerge/>
          </w:tcPr>
          <w:p w14:paraId="4648DB22" w14:textId="77777777" w:rsidR="000327EE" w:rsidRPr="000327EE" w:rsidRDefault="000327EE" w:rsidP="000327EE">
            <w:pPr>
              <w:pStyle w:val="EFSATablefirstcolumn"/>
              <w:rPr>
                <w:sz w:val="16"/>
                <w:szCs w:val="16"/>
              </w:rPr>
            </w:pPr>
          </w:p>
        </w:tc>
        <w:tc>
          <w:tcPr>
            <w:tcW w:w="1179" w:type="dxa"/>
          </w:tcPr>
          <w:p w14:paraId="740B798C" w14:textId="77777777" w:rsidR="000327EE" w:rsidRPr="000327EE" w:rsidRDefault="000327EE" w:rsidP="000327EE">
            <w:pPr>
              <w:pStyle w:val="EFSATabledata"/>
              <w:rPr>
                <w:sz w:val="16"/>
                <w:szCs w:val="16"/>
              </w:rPr>
            </w:pPr>
            <w:r w:rsidRPr="000327EE">
              <w:rPr>
                <w:rFonts w:eastAsia="Times New Roman"/>
                <w:sz w:val="16"/>
                <w:szCs w:val="16"/>
                <w:lang w:eastAsia="en-GB"/>
              </w:rPr>
              <w:t>G</w:t>
            </w:r>
          </w:p>
        </w:tc>
        <w:tc>
          <w:tcPr>
            <w:tcW w:w="1827" w:type="dxa"/>
            <w:vMerge/>
          </w:tcPr>
          <w:p w14:paraId="7742D3A9" w14:textId="77777777" w:rsidR="000327EE" w:rsidRPr="000327EE" w:rsidRDefault="000327EE" w:rsidP="000327EE">
            <w:pPr>
              <w:pStyle w:val="EFSATabledata"/>
              <w:rPr>
                <w:b/>
                <w:sz w:val="16"/>
                <w:szCs w:val="16"/>
              </w:rPr>
            </w:pPr>
          </w:p>
        </w:tc>
        <w:tc>
          <w:tcPr>
            <w:tcW w:w="1743" w:type="dxa"/>
            <w:vMerge/>
          </w:tcPr>
          <w:p w14:paraId="59BEF87F" w14:textId="77777777" w:rsidR="000327EE" w:rsidRPr="000327EE" w:rsidRDefault="000327EE" w:rsidP="000327EE">
            <w:pPr>
              <w:pStyle w:val="EFSATabledata"/>
              <w:rPr>
                <w:b/>
                <w:sz w:val="16"/>
                <w:szCs w:val="16"/>
              </w:rPr>
            </w:pPr>
          </w:p>
        </w:tc>
        <w:tc>
          <w:tcPr>
            <w:tcW w:w="1161" w:type="dxa"/>
          </w:tcPr>
          <w:p w14:paraId="0E5014F4"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68" w:type="dxa"/>
          </w:tcPr>
          <w:p w14:paraId="31408EF0" w14:textId="77777777" w:rsidR="000327EE" w:rsidRPr="000327EE" w:rsidRDefault="000327EE" w:rsidP="000327EE">
            <w:pPr>
              <w:pStyle w:val="EFSATabledata"/>
              <w:rPr>
                <w:sz w:val="16"/>
                <w:szCs w:val="16"/>
              </w:rPr>
            </w:pPr>
            <w:r w:rsidRPr="000327EE">
              <w:rPr>
                <w:rFonts w:eastAsia="Times New Roman"/>
                <w:sz w:val="16"/>
                <w:szCs w:val="16"/>
                <w:lang w:eastAsia="en-GB"/>
              </w:rPr>
              <w:t>0.2±0.1 nmol</w:t>
            </w:r>
          </w:p>
        </w:tc>
        <w:tc>
          <w:tcPr>
            <w:tcW w:w="1287" w:type="dxa"/>
            <w:vMerge/>
          </w:tcPr>
          <w:p w14:paraId="14B84CCE" w14:textId="77777777" w:rsidR="000327EE" w:rsidRPr="000327EE" w:rsidRDefault="000327EE" w:rsidP="000327EE">
            <w:pPr>
              <w:pStyle w:val="EFSATabledata"/>
              <w:rPr>
                <w:b/>
                <w:sz w:val="16"/>
                <w:szCs w:val="16"/>
              </w:rPr>
            </w:pPr>
          </w:p>
        </w:tc>
        <w:tc>
          <w:tcPr>
            <w:tcW w:w="2864" w:type="dxa"/>
            <w:vMerge/>
          </w:tcPr>
          <w:p w14:paraId="7D67367A" w14:textId="77777777" w:rsidR="000327EE" w:rsidRPr="000327EE" w:rsidRDefault="000327EE" w:rsidP="000327EE">
            <w:pPr>
              <w:pStyle w:val="EFSATabledata"/>
              <w:rPr>
                <w:b/>
                <w:sz w:val="16"/>
                <w:szCs w:val="16"/>
              </w:rPr>
            </w:pPr>
          </w:p>
        </w:tc>
        <w:tc>
          <w:tcPr>
            <w:tcW w:w="1056" w:type="dxa"/>
            <w:vMerge/>
          </w:tcPr>
          <w:p w14:paraId="7BA1D6A2" w14:textId="77777777" w:rsidR="000327EE" w:rsidRPr="000327EE" w:rsidRDefault="000327EE" w:rsidP="000327EE">
            <w:pPr>
              <w:pStyle w:val="EFSATabledata"/>
              <w:rPr>
                <w:b/>
                <w:sz w:val="16"/>
                <w:szCs w:val="16"/>
              </w:rPr>
            </w:pPr>
          </w:p>
        </w:tc>
      </w:tr>
      <w:tr w:rsidR="000327EE" w:rsidRPr="000327EE" w14:paraId="48D7B330" w14:textId="77777777" w:rsidTr="0059208A">
        <w:trPr>
          <w:trHeight w:val="144"/>
          <w:tblHeader/>
        </w:trPr>
        <w:tc>
          <w:tcPr>
            <w:tcW w:w="1650" w:type="dxa"/>
            <w:vMerge/>
          </w:tcPr>
          <w:p w14:paraId="38D0A936" w14:textId="77777777" w:rsidR="000327EE" w:rsidRPr="000327EE" w:rsidRDefault="000327EE" w:rsidP="000327EE">
            <w:pPr>
              <w:pStyle w:val="EFSATablefirstcolumn"/>
              <w:rPr>
                <w:sz w:val="16"/>
                <w:szCs w:val="16"/>
              </w:rPr>
            </w:pPr>
          </w:p>
        </w:tc>
        <w:tc>
          <w:tcPr>
            <w:tcW w:w="1179" w:type="dxa"/>
          </w:tcPr>
          <w:p w14:paraId="37F84AFE" w14:textId="77777777" w:rsidR="000327EE" w:rsidRPr="000327EE" w:rsidRDefault="000327EE" w:rsidP="000327EE">
            <w:pPr>
              <w:pStyle w:val="EFSATabledata"/>
              <w:rPr>
                <w:sz w:val="16"/>
                <w:szCs w:val="16"/>
              </w:rPr>
            </w:pPr>
            <w:r w:rsidRPr="000327EE">
              <w:rPr>
                <w:rFonts w:eastAsia="Times New Roman"/>
                <w:sz w:val="16"/>
                <w:szCs w:val="16"/>
                <w:lang w:eastAsia="en-GB"/>
              </w:rPr>
              <w:t>DONglucuronide</w:t>
            </w:r>
          </w:p>
        </w:tc>
        <w:tc>
          <w:tcPr>
            <w:tcW w:w="1827" w:type="dxa"/>
            <w:vMerge/>
          </w:tcPr>
          <w:p w14:paraId="4B61CBF6" w14:textId="77777777" w:rsidR="000327EE" w:rsidRPr="000327EE" w:rsidRDefault="000327EE" w:rsidP="000327EE">
            <w:pPr>
              <w:pStyle w:val="EFSATabledata"/>
              <w:rPr>
                <w:b/>
                <w:sz w:val="16"/>
                <w:szCs w:val="16"/>
              </w:rPr>
            </w:pPr>
          </w:p>
        </w:tc>
        <w:tc>
          <w:tcPr>
            <w:tcW w:w="1743" w:type="dxa"/>
            <w:vMerge/>
          </w:tcPr>
          <w:p w14:paraId="01DA8678" w14:textId="77777777" w:rsidR="000327EE" w:rsidRPr="000327EE" w:rsidRDefault="000327EE" w:rsidP="000327EE">
            <w:pPr>
              <w:pStyle w:val="EFSATabledata"/>
              <w:rPr>
                <w:b/>
                <w:sz w:val="16"/>
                <w:szCs w:val="16"/>
              </w:rPr>
            </w:pPr>
          </w:p>
        </w:tc>
        <w:tc>
          <w:tcPr>
            <w:tcW w:w="1161" w:type="dxa"/>
          </w:tcPr>
          <w:p w14:paraId="376564DD"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68" w:type="dxa"/>
          </w:tcPr>
          <w:p w14:paraId="47DB3FC3" w14:textId="77777777" w:rsidR="000327EE" w:rsidRPr="000327EE" w:rsidRDefault="000327EE" w:rsidP="000327EE">
            <w:pPr>
              <w:pStyle w:val="EFSATabledata"/>
              <w:rPr>
                <w:sz w:val="16"/>
                <w:szCs w:val="16"/>
              </w:rPr>
            </w:pPr>
            <w:r w:rsidRPr="000327EE">
              <w:rPr>
                <w:rFonts w:eastAsia="Times New Roman"/>
                <w:sz w:val="16"/>
                <w:szCs w:val="16"/>
                <w:lang w:eastAsia="en-GB"/>
              </w:rPr>
              <w:t>24±5 nmol</w:t>
            </w:r>
          </w:p>
        </w:tc>
        <w:tc>
          <w:tcPr>
            <w:tcW w:w="1287" w:type="dxa"/>
            <w:vMerge/>
          </w:tcPr>
          <w:p w14:paraId="412A05A4" w14:textId="77777777" w:rsidR="000327EE" w:rsidRPr="000327EE" w:rsidRDefault="000327EE" w:rsidP="000327EE">
            <w:pPr>
              <w:pStyle w:val="EFSATabledata"/>
              <w:rPr>
                <w:b/>
                <w:sz w:val="16"/>
                <w:szCs w:val="16"/>
              </w:rPr>
            </w:pPr>
          </w:p>
        </w:tc>
        <w:tc>
          <w:tcPr>
            <w:tcW w:w="2864" w:type="dxa"/>
            <w:vMerge/>
          </w:tcPr>
          <w:p w14:paraId="04272A57" w14:textId="77777777" w:rsidR="000327EE" w:rsidRPr="000327EE" w:rsidRDefault="000327EE" w:rsidP="000327EE">
            <w:pPr>
              <w:pStyle w:val="EFSATabledata"/>
              <w:rPr>
                <w:b/>
                <w:sz w:val="16"/>
                <w:szCs w:val="16"/>
              </w:rPr>
            </w:pPr>
          </w:p>
        </w:tc>
        <w:tc>
          <w:tcPr>
            <w:tcW w:w="1056" w:type="dxa"/>
            <w:vMerge/>
          </w:tcPr>
          <w:p w14:paraId="6D900333" w14:textId="77777777" w:rsidR="000327EE" w:rsidRPr="000327EE" w:rsidRDefault="000327EE" w:rsidP="000327EE">
            <w:pPr>
              <w:pStyle w:val="EFSATabledata"/>
              <w:rPr>
                <w:b/>
                <w:sz w:val="16"/>
                <w:szCs w:val="16"/>
              </w:rPr>
            </w:pPr>
          </w:p>
        </w:tc>
      </w:tr>
      <w:tr w:rsidR="000327EE" w:rsidRPr="000327EE" w14:paraId="5757F54F" w14:textId="77777777" w:rsidTr="0059208A">
        <w:trPr>
          <w:trHeight w:val="144"/>
          <w:tblHeader/>
        </w:trPr>
        <w:tc>
          <w:tcPr>
            <w:tcW w:w="1650" w:type="dxa"/>
            <w:vMerge/>
          </w:tcPr>
          <w:p w14:paraId="1602156D" w14:textId="77777777" w:rsidR="000327EE" w:rsidRPr="000327EE" w:rsidRDefault="000327EE" w:rsidP="000327EE">
            <w:pPr>
              <w:pStyle w:val="EFSATablefirstcolumn"/>
              <w:rPr>
                <w:sz w:val="16"/>
                <w:szCs w:val="16"/>
              </w:rPr>
            </w:pPr>
          </w:p>
        </w:tc>
        <w:tc>
          <w:tcPr>
            <w:tcW w:w="1179" w:type="dxa"/>
          </w:tcPr>
          <w:p w14:paraId="68FCBA08" w14:textId="77777777" w:rsidR="000327EE" w:rsidRPr="000327EE" w:rsidRDefault="000327EE" w:rsidP="000327EE">
            <w:pPr>
              <w:pStyle w:val="EFSATabledata"/>
              <w:rPr>
                <w:sz w:val="16"/>
                <w:szCs w:val="16"/>
              </w:rPr>
            </w:pPr>
          </w:p>
        </w:tc>
        <w:tc>
          <w:tcPr>
            <w:tcW w:w="1827" w:type="dxa"/>
            <w:vMerge/>
          </w:tcPr>
          <w:p w14:paraId="4279B107" w14:textId="77777777" w:rsidR="000327EE" w:rsidRPr="000327EE" w:rsidRDefault="000327EE" w:rsidP="000327EE">
            <w:pPr>
              <w:pStyle w:val="EFSATabledata"/>
              <w:rPr>
                <w:b/>
                <w:sz w:val="16"/>
                <w:szCs w:val="16"/>
              </w:rPr>
            </w:pPr>
          </w:p>
        </w:tc>
        <w:tc>
          <w:tcPr>
            <w:tcW w:w="1743" w:type="dxa"/>
            <w:vMerge/>
          </w:tcPr>
          <w:p w14:paraId="51893781" w14:textId="77777777" w:rsidR="000327EE" w:rsidRPr="000327EE" w:rsidRDefault="000327EE" w:rsidP="000327EE">
            <w:pPr>
              <w:pStyle w:val="EFSATabledata"/>
              <w:rPr>
                <w:b/>
                <w:sz w:val="16"/>
                <w:szCs w:val="16"/>
              </w:rPr>
            </w:pPr>
          </w:p>
        </w:tc>
        <w:tc>
          <w:tcPr>
            <w:tcW w:w="1161" w:type="dxa"/>
          </w:tcPr>
          <w:p w14:paraId="1823212A"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68" w:type="dxa"/>
          </w:tcPr>
          <w:p w14:paraId="16BBFECF" w14:textId="77777777" w:rsidR="000327EE" w:rsidRPr="000327EE" w:rsidRDefault="000327EE" w:rsidP="000327EE">
            <w:pPr>
              <w:pStyle w:val="EFSATabledata"/>
              <w:rPr>
                <w:sz w:val="16"/>
                <w:szCs w:val="16"/>
              </w:rPr>
            </w:pPr>
            <w:r w:rsidRPr="000327EE">
              <w:rPr>
                <w:rFonts w:eastAsia="Times New Roman"/>
                <w:sz w:val="16"/>
                <w:szCs w:val="16"/>
                <w:lang w:eastAsia="en-GB"/>
              </w:rPr>
              <w:t>24±1.1 nmol</w:t>
            </w:r>
          </w:p>
        </w:tc>
        <w:tc>
          <w:tcPr>
            <w:tcW w:w="1287" w:type="dxa"/>
            <w:vMerge/>
          </w:tcPr>
          <w:p w14:paraId="452B07AB" w14:textId="77777777" w:rsidR="000327EE" w:rsidRPr="000327EE" w:rsidRDefault="000327EE" w:rsidP="000327EE">
            <w:pPr>
              <w:pStyle w:val="EFSATabledata"/>
              <w:rPr>
                <w:b/>
                <w:sz w:val="16"/>
                <w:szCs w:val="16"/>
              </w:rPr>
            </w:pPr>
          </w:p>
        </w:tc>
        <w:tc>
          <w:tcPr>
            <w:tcW w:w="2864" w:type="dxa"/>
            <w:vMerge/>
          </w:tcPr>
          <w:p w14:paraId="1ED1F501" w14:textId="77777777" w:rsidR="000327EE" w:rsidRPr="000327EE" w:rsidRDefault="000327EE" w:rsidP="000327EE">
            <w:pPr>
              <w:pStyle w:val="EFSATabledata"/>
              <w:rPr>
                <w:b/>
                <w:sz w:val="16"/>
                <w:szCs w:val="16"/>
              </w:rPr>
            </w:pPr>
          </w:p>
        </w:tc>
        <w:tc>
          <w:tcPr>
            <w:tcW w:w="1056" w:type="dxa"/>
            <w:vMerge/>
          </w:tcPr>
          <w:p w14:paraId="77B0DE95" w14:textId="77777777" w:rsidR="000327EE" w:rsidRPr="000327EE" w:rsidRDefault="000327EE" w:rsidP="000327EE">
            <w:pPr>
              <w:pStyle w:val="EFSATabledata"/>
              <w:rPr>
                <w:b/>
                <w:sz w:val="16"/>
                <w:szCs w:val="16"/>
              </w:rPr>
            </w:pPr>
          </w:p>
        </w:tc>
      </w:tr>
      <w:tr w:rsidR="000327EE" w:rsidRPr="000327EE" w14:paraId="50741B71" w14:textId="77777777" w:rsidTr="0059208A">
        <w:trPr>
          <w:trHeight w:val="144"/>
          <w:tblHeader/>
        </w:trPr>
        <w:tc>
          <w:tcPr>
            <w:tcW w:w="1650" w:type="dxa"/>
            <w:vMerge/>
          </w:tcPr>
          <w:p w14:paraId="646AC937" w14:textId="77777777" w:rsidR="000327EE" w:rsidRPr="000327EE" w:rsidRDefault="000327EE" w:rsidP="000327EE">
            <w:pPr>
              <w:pStyle w:val="EFSATablefirstcolumn"/>
              <w:rPr>
                <w:sz w:val="16"/>
                <w:szCs w:val="16"/>
              </w:rPr>
            </w:pPr>
          </w:p>
        </w:tc>
        <w:tc>
          <w:tcPr>
            <w:tcW w:w="1179" w:type="dxa"/>
          </w:tcPr>
          <w:p w14:paraId="6FB623EF" w14:textId="77777777" w:rsidR="000327EE" w:rsidRPr="000327EE" w:rsidRDefault="000327EE" w:rsidP="000327EE">
            <w:pPr>
              <w:pStyle w:val="EFSATabledata"/>
              <w:rPr>
                <w:sz w:val="16"/>
                <w:szCs w:val="16"/>
              </w:rPr>
            </w:pPr>
            <w:r w:rsidRPr="000327EE">
              <w:rPr>
                <w:rFonts w:eastAsia="Times New Roman"/>
                <w:sz w:val="16"/>
                <w:szCs w:val="16"/>
                <w:lang w:eastAsia="en-GB"/>
              </w:rPr>
              <w:t>DOM1</w:t>
            </w:r>
          </w:p>
        </w:tc>
        <w:tc>
          <w:tcPr>
            <w:tcW w:w="1827" w:type="dxa"/>
            <w:vMerge/>
          </w:tcPr>
          <w:p w14:paraId="398D89AD" w14:textId="77777777" w:rsidR="000327EE" w:rsidRPr="000327EE" w:rsidRDefault="000327EE" w:rsidP="000327EE">
            <w:pPr>
              <w:pStyle w:val="EFSATabledata"/>
              <w:rPr>
                <w:b/>
                <w:sz w:val="16"/>
                <w:szCs w:val="16"/>
              </w:rPr>
            </w:pPr>
          </w:p>
        </w:tc>
        <w:tc>
          <w:tcPr>
            <w:tcW w:w="1743" w:type="dxa"/>
            <w:vMerge/>
          </w:tcPr>
          <w:p w14:paraId="05E78373" w14:textId="77777777" w:rsidR="000327EE" w:rsidRPr="000327EE" w:rsidRDefault="000327EE" w:rsidP="000327EE">
            <w:pPr>
              <w:pStyle w:val="EFSATabledata"/>
              <w:rPr>
                <w:b/>
                <w:sz w:val="16"/>
                <w:szCs w:val="16"/>
              </w:rPr>
            </w:pPr>
          </w:p>
        </w:tc>
        <w:tc>
          <w:tcPr>
            <w:tcW w:w="1161" w:type="dxa"/>
          </w:tcPr>
          <w:p w14:paraId="1DAA7ED6"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68" w:type="dxa"/>
          </w:tcPr>
          <w:p w14:paraId="30D0AA17" w14:textId="77777777" w:rsidR="000327EE" w:rsidRPr="000327EE" w:rsidRDefault="000327EE" w:rsidP="000327EE">
            <w:pPr>
              <w:pStyle w:val="EFSATabledata"/>
              <w:rPr>
                <w:sz w:val="16"/>
                <w:szCs w:val="16"/>
              </w:rPr>
            </w:pPr>
            <w:r w:rsidRPr="000327EE">
              <w:rPr>
                <w:rFonts w:eastAsia="Times New Roman"/>
                <w:sz w:val="16"/>
                <w:szCs w:val="16"/>
                <w:lang w:eastAsia="en-GB"/>
              </w:rPr>
              <w:t>15±7.3 nmol</w:t>
            </w:r>
          </w:p>
        </w:tc>
        <w:tc>
          <w:tcPr>
            <w:tcW w:w="1287" w:type="dxa"/>
            <w:vMerge/>
          </w:tcPr>
          <w:p w14:paraId="5019FFBC" w14:textId="77777777" w:rsidR="000327EE" w:rsidRPr="000327EE" w:rsidRDefault="000327EE" w:rsidP="000327EE">
            <w:pPr>
              <w:pStyle w:val="EFSATabledata"/>
              <w:rPr>
                <w:b/>
                <w:sz w:val="16"/>
                <w:szCs w:val="16"/>
              </w:rPr>
            </w:pPr>
          </w:p>
        </w:tc>
        <w:tc>
          <w:tcPr>
            <w:tcW w:w="2864" w:type="dxa"/>
            <w:vMerge/>
          </w:tcPr>
          <w:p w14:paraId="10749ECD" w14:textId="77777777" w:rsidR="000327EE" w:rsidRPr="000327EE" w:rsidRDefault="000327EE" w:rsidP="000327EE">
            <w:pPr>
              <w:pStyle w:val="EFSATabledata"/>
              <w:rPr>
                <w:b/>
                <w:sz w:val="16"/>
                <w:szCs w:val="16"/>
              </w:rPr>
            </w:pPr>
          </w:p>
        </w:tc>
        <w:tc>
          <w:tcPr>
            <w:tcW w:w="1056" w:type="dxa"/>
            <w:vMerge/>
          </w:tcPr>
          <w:p w14:paraId="64FCC73B" w14:textId="77777777" w:rsidR="000327EE" w:rsidRPr="000327EE" w:rsidRDefault="000327EE" w:rsidP="000327EE">
            <w:pPr>
              <w:pStyle w:val="EFSATabledata"/>
              <w:rPr>
                <w:b/>
                <w:sz w:val="16"/>
                <w:szCs w:val="16"/>
              </w:rPr>
            </w:pPr>
          </w:p>
        </w:tc>
      </w:tr>
      <w:tr w:rsidR="000327EE" w:rsidRPr="000327EE" w14:paraId="7BACD819" w14:textId="77777777" w:rsidTr="0059208A">
        <w:trPr>
          <w:trHeight w:val="144"/>
          <w:tblHeader/>
        </w:trPr>
        <w:tc>
          <w:tcPr>
            <w:tcW w:w="1650" w:type="dxa"/>
            <w:vMerge/>
          </w:tcPr>
          <w:p w14:paraId="114DA54E" w14:textId="77777777" w:rsidR="000327EE" w:rsidRPr="000327EE" w:rsidRDefault="000327EE" w:rsidP="000327EE">
            <w:pPr>
              <w:pStyle w:val="EFSATablefirstcolumn"/>
              <w:rPr>
                <w:sz w:val="16"/>
                <w:szCs w:val="16"/>
              </w:rPr>
            </w:pPr>
          </w:p>
        </w:tc>
        <w:tc>
          <w:tcPr>
            <w:tcW w:w="1179" w:type="dxa"/>
          </w:tcPr>
          <w:p w14:paraId="6ACB6059" w14:textId="77777777" w:rsidR="000327EE" w:rsidRPr="000327EE" w:rsidRDefault="000327EE" w:rsidP="000327EE">
            <w:pPr>
              <w:pStyle w:val="EFSATabledata"/>
              <w:rPr>
                <w:sz w:val="16"/>
                <w:szCs w:val="16"/>
              </w:rPr>
            </w:pPr>
          </w:p>
        </w:tc>
        <w:tc>
          <w:tcPr>
            <w:tcW w:w="1827" w:type="dxa"/>
            <w:vMerge/>
          </w:tcPr>
          <w:p w14:paraId="173C2D52" w14:textId="77777777" w:rsidR="000327EE" w:rsidRPr="000327EE" w:rsidRDefault="000327EE" w:rsidP="000327EE">
            <w:pPr>
              <w:pStyle w:val="EFSATabledata"/>
              <w:rPr>
                <w:b/>
                <w:sz w:val="16"/>
                <w:szCs w:val="16"/>
              </w:rPr>
            </w:pPr>
          </w:p>
        </w:tc>
        <w:tc>
          <w:tcPr>
            <w:tcW w:w="1743" w:type="dxa"/>
            <w:vMerge/>
          </w:tcPr>
          <w:p w14:paraId="7AA36758" w14:textId="77777777" w:rsidR="000327EE" w:rsidRPr="000327EE" w:rsidRDefault="000327EE" w:rsidP="000327EE">
            <w:pPr>
              <w:pStyle w:val="EFSATabledata"/>
              <w:rPr>
                <w:b/>
                <w:sz w:val="16"/>
                <w:szCs w:val="16"/>
              </w:rPr>
            </w:pPr>
          </w:p>
        </w:tc>
        <w:tc>
          <w:tcPr>
            <w:tcW w:w="1161" w:type="dxa"/>
          </w:tcPr>
          <w:p w14:paraId="69C0A2E3"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68" w:type="dxa"/>
          </w:tcPr>
          <w:p w14:paraId="1E35CB57" w14:textId="77777777" w:rsidR="000327EE" w:rsidRPr="000327EE" w:rsidRDefault="000327EE" w:rsidP="000327EE">
            <w:pPr>
              <w:pStyle w:val="EFSATabledata"/>
              <w:rPr>
                <w:sz w:val="16"/>
                <w:szCs w:val="16"/>
              </w:rPr>
            </w:pPr>
            <w:r w:rsidRPr="000327EE">
              <w:rPr>
                <w:rFonts w:eastAsia="Times New Roman"/>
                <w:sz w:val="16"/>
                <w:szCs w:val="16"/>
                <w:lang w:eastAsia="en-GB"/>
              </w:rPr>
              <w:t>4.7±1.7 nmol</w:t>
            </w:r>
          </w:p>
        </w:tc>
        <w:tc>
          <w:tcPr>
            <w:tcW w:w="1287" w:type="dxa"/>
            <w:vMerge/>
          </w:tcPr>
          <w:p w14:paraId="10C6792A" w14:textId="77777777" w:rsidR="000327EE" w:rsidRPr="000327EE" w:rsidRDefault="000327EE" w:rsidP="000327EE">
            <w:pPr>
              <w:pStyle w:val="EFSATabledata"/>
              <w:rPr>
                <w:b/>
                <w:sz w:val="16"/>
                <w:szCs w:val="16"/>
              </w:rPr>
            </w:pPr>
          </w:p>
        </w:tc>
        <w:tc>
          <w:tcPr>
            <w:tcW w:w="2864" w:type="dxa"/>
            <w:vMerge/>
          </w:tcPr>
          <w:p w14:paraId="2922E859" w14:textId="77777777" w:rsidR="000327EE" w:rsidRPr="000327EE" w:rsidRDefault="000327EE" w:rsidP="000327EE">
            <w:pPr>
              <w:pStyle w:val="EFSATabledata"/>
              <w:rPr>
                <w:b/>
                <w:sz w:val="16"/>
                <w:szCs w:val="16"/>
              </w:rPr>
            </w:pPr>
          </w:p>
        </w:tc>
        <w:tc>
          <w:tcPr>
            <w:tcW w:w="1056" w:type="dxa"/>
            <w:vMerge/>
          </w:tcPr>
          <w:p w14:paraId="3B3858A0" w14:textId="77777777" w:rsidR="000327EE" w:rsidRPr="000327EE" w:rsidRDefault="000327EE" w:rsidP="000327EE">
            <w:pPr>
              <w:pStyle w:val="EFSATabledata"/>
              <w:rPr>
                <w:b/>
                <w:sz w:val="16"/>
                <w:szCs w:val="16"/>
              </w:rPr>
            </w:pPr>
          </w:p>
        </w:tc>
      </w:tr>
      <w:tr w:rsidR="000327EE" w:rsidRPr="000327EE" w14:paraId="6C6CFFD0" w14:textId="77777777" w:rsidTr="0059208A">
        <w:trPr>
          <w:trHeight w:val="144"/>
          <w:tblHeader/>
        </w:trPr>
        <w:tc>
          <w:tcPr>
            <w:tcW w:w="1650" w:type="dxa"/>
            <w:vMerge/>
          </w:tcPr>
          <w:p w14:paraId="30EB3F74" w14:textId="77777777" w:rsidR="000327EE" w:rsidRPr="000327EE" w:rsidRDefault="000327EE" w:rsidP="000327EE">
            <w:pPr>
              <w:pStyle w:val="EFSATablefirstcolumn"/>
              <w:rPr>
                <w:sz w:val="16"/>
                <w:szCs w:val="16"/>
              </w:rPr>
            </w:pPr>
          </w:p>
        </w:tc>
        <w:tc>
          <w:tcPr>
            <w:tcW w:w="1179" w:type="dxa"/>
          </w:tcPr>
          <w:p w14:paraId="4BEE0F18" w14:textId="77777777" w:rsidR="000327EE" w:rsidRPr="000327EE" w:rsidRDefault="000327EE" w:rsidP="000327EE">
            <w:pPr>
              <w:pStyle w:val="EFSATabledata"/>
              <w:rPr>
                <w:sz w:val="16"/>
                <w:szCs w:val="16"/>
              </w:rPr>
            </w:pPr>
            <w:r w:rsidRPr="000327EE">
              <w:rPr>
                <w:rFonts w:eastAsia="Times New Roman"/>
                <w:sz w:val="16"/>
                <w:szCs w:val="16"/>
                <w:lang w:eastAsia="en-GB"/>
              </w:rPr>
              <w:t>DON</w:t>
            </w:r>
          </w:p>
        </w:tc>
        <w:tc>
          <w:tcPr>
            <w:tcW w:w="1827" w:type="dxa"/>
            <w:vMerge w:val="restart"/>
          </w:tcPr>
          <w:p w14:paraId="06C5F047" w14:textId="77777777" w:rsidR="000327EE" w:rsidRPr="000327EE" w:rsidRDefault="000327EE" w:rsidP="000327EE">
            <w:pPr>
              <w:pStyle w:val="EFSATabledata"/>
              <w:rPr>
                <w:b/>
                <w:sz w:val="16"/>
                <w:szCs w:val="16"/>
              </w:rPr>
            </w:pPr>
          </w:p>
        </w:tc>
        <w:tc>
          <w:tcPr>
            <w:tcW w:w="1743" w:type="dxa"/>
            <w:vMerge w:val="restart"/>
          </w:tcPr>
          <w:p w14:paraId="729F7E20" w14:textId="77777777" w:rsidR="000327EE" w:rsidRPr="000327EE" w:rsidRDefault="000327EE" w:rsidP="000327EE">
            <w:pPr>
              <w:pStyle w:val="EFSATabledata"/>
              <w:rPr>
                <w:sz w:val="16"/>
                <w:szCs w:val="16"/>
              </w:rPr>
            </w:pPr>
            <w:r w:rsidRPr="000327EE">
              <w:rPr>
                <w:rFonts w:eastAsia="Times New Roman"/>
                <w:sz w:val="16"/>
                <w:szCs w:val="16"/>
                <w:lang w:eastAsia="en-GB"/>
              </w:rPr>
              <w:t>Water oral admin (0-24h)</w:t>
            </w:r>
          </w:p>
          <w:p w14:paraId="6BB68383" w14:textId="77777777" w:rsidR="000327EE" w:rsidRPr="000327EE" w:rsidRDefault="000327EE" w:rsidP="000327EE">
            <w:pPr>
              <w:pStyle w:val="EFSATabledata"/>
              <w:rPr>
                <w:sz w:val="16"/>
                <w:szCs w:val="16"/>
              </w:rPr>
            </w:pPr>
          </w:p>
        </w:tc>
        <w:tc>
          <w:tcPr>
            <w:tcW w:w="1161" w:type="dxa"/>
          </w:tcPr>
          <w:p w14:paraId="53E03C63"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68" w:type="dxa"/>
          </w:tcPr>
          <w:p w14:paraId="5C798F49" w14:textId="77777777" w:rsidR="000327EE" w:rsidRPr="000327EE" w:rsidRDefault="000327EE" w:rsidP="000327EE">
            <w:pPr>
              <w:pStyle w:val="EFSATabledata"/>
              <w:rPr>
                <w:sz w:val="16"/>
                <w:szCs w:val="16"/>
              </w:rPr>
            </w:pPr>
            <w:r w:rsidRPr="000327EE">
              <w:rPr>
                <w:rFonts w:eastAsia="Times New Roman"/>
                <w:sz w:val="16"/>
                <w:szCs w:val="16"/>
                <w:lang w:eastAsia="en-GB"/>
              </w:rPr>
              <w:t>1.9±0.8 nmol</w:t>
            </w:r>
          </w:p>
        </w:tc>
        <w:tc>
          <w:tcPr>
            <w:tcW w:w="1287" w:type="dxa"/>
            <w:vMerge/>
          </w:tcPr>
          <w:p w14:paraId="3E7ABDE2" w14:textId="77777777" w:rsidR="000327EE" w:rsidRPr="000327EE" w:rsidRDefault="000327EE" w:rsidP="000327EE">
            <w:pPr>
              <w:pStyle w:val="EFSATabledata"/>
              <w:rPr>
                <w:b/>
                <w:sz w:val="16"/>
                <w:szCs w:val="16"/>
              </w:rPr>
            </w:pPr>
          </w:p>
        </w:tc>
        <w:tc>
          <w:tcPr>
            <w:tcW w:w="2864" w:type="dxa"/>
            <w:vMerge/>
          </w:tcPr>
          <w:p w14:paraId="05D36331" w14:textId="77777777" w:rsidR="000327EE" w:rsidRPr="000327EE" w:rsidRDefault="000327EE" w:rsidP="000327EE">
            <w:pPr>
              <w:pStyle w:val="EFSATabledata"/>
              <w:rPr>
                <w:b/>
                <w:sz w:val="16"/>
                <w:szCs w:val="16"/>
              </w:rPr>
            </w:pPr>
          </w:p>
        </w:tc>
        <w:tc>
          <w:tcPr>
            <w:tcW w:w="1056" w:type="dxa"/>
            <w:vMerge/>
          </w:tcPr>
          <w:p w14:paraId="19910B58" w14:textId="77777777" w:rsidR="000327EE" w:rsidRPr="000327EE" w:rsidRDefault="000327EE" w:rsidP="000327EE">
            <w:pPr>
              <w:pStyle w:val="EFSATabledata"/>
              <w:rPr>
                <w:b/>
                <w:sz w:val="16"/>
                <w:szCs w:val="16"/>
              </w:rPr>
            </w:pPr>
          </w:p>
        </w:tc>
      </w:tr>
      <w:tr w:rsidR="000327EE" w:rsidRPr="000327EE" w14:paraId="2BDAFC35" w14:textId="77777777" w:rsidTr="0059208A">
        <w:trPr>
          <w:trHeight w:val="144"/>
          <w:tblHeader/>
        </w:trPr>
        <w:tc>
          <w:tcPr>
            <w:tcW w:w="1650" w:type="dxa"/>
            <w:vMerge/>
          </w:tcPr>
          <w:p w14:paraId="2C9ECE64" w14:textId="77777777" w:rsidR="000327EE" w:rsidRPr="000327EE" w:rsidRDefault="000327EE" w:rsidP="000327EE">
            <w:pPr>
              <w:pStyle w:val="EFSATablefirstcolumn"/>
              <w:rPr>
                <w:sz w:val="16"/>
                <w:szCs w:val="16"/>
              </w:rPr>
            </w:pPr>
          </w:p>
        </w:tc>
        <w:tc>
          <w:tcPr>
            <w:tcW w:w="1179" w:type="dxa"/>
          </w:tcPr>
          <w:p w14:paraId="6360A785" w14:textId="77777777" w:rsidR="000327EE" w:rsidRPr="000327EE" w:rsidRDefault="000327EE" w:rsidP="000327EE">
            <w:pPr>
              <w:pStyle w:val="EFSATabledata"/>
              <w:rPr>
                <w:sz w:val="16"/>
                <w:szCs w:val="16"/>
              </w:rPr>
            </w:pPr>
          </w:p>
        </w:tc>
        <w:tc>
          <w:tcPr>
            <w:tcW w:w="1827" w:type="dxa"/>
            <w:vMerge/>
          </w:tcPr>
          <w:p w14:paraId="0E078751" w14:textId="77777777" w:rsidR="000327EE" w:rsidRPr="000327EE" w:rsidRDefault="000327EE" w:rsidP="000327EE">
            <w:pPr>
              <w:pStyle w:val="EFSATabledata"/>
              <w:rPr>
                <w:b/>
                <w:sz w:val="16"/>
                <w:szCs w:val="16"/>
              </w:rPr>
            </w:pPr>
          </w:p>
        </w:tc>
        <w:tc>
          <w:tcPr>
            <w:tcW w:w="1743" w:type="dxa"/>
            <w:vMerge/>
          </w:tcPr>
          <w:p w14:paraId="51DED46A" w14:textId="77777777" w:rsidR="000327EE" w:rsidRPr="000327EE" w:rsidRDefault="000327EE" w:rsidP="000327EE">
            <w:pPr>
              <w:pStyle w:val="EFSATabledata"/>
              <w:rPr>
                <w:b/>
                <w:sz w:val="16"/>
                <w:szCs w:val="16"/>
              </w:rPr>
            </w:pPr>
          </w:p>
        </w:tc>
        <w:tc>
          <w:tcPr>
            <w:tcW w:w="1161" w:type="dxa"/>
          </w:tcPr>
          <w:p w14:paraId="6C87C3DE"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68" w:type="dxa"/>
          </w:tcPr>
          <w:p w14:paraId="2F7201ED" w14:textId="77777777" w:rsidR="000327EE" w:rsidRPr="000327EE" w:rsidRDefault="000327EE" w:rsidP="000327EE">
            <w:pPr>
              <w:pStyle w:val="EFSATabledata"/>
              <w:rPr>
                <w:sz w:val="16"/>
                <w:szCs w:val="16"/>
              </w:rPr>
            </w:pPr>
            <w:r w:rsidRPr="000327EE">
              <w:rPr>
                <w:rFonts w:eastAsia="Times New Roman"/>
                <w:sz w:val="16"/>
                <w:szCs w:val="16"/>
                <w:lang w:eastAsia="en-GB"/>
              </w:rPr>
              <w:t>1.8±0.4 nmol</w:t>
            </w:r>
          </w:p>
        </w:tc>
        <w:tc>
          <w:tcPr>
            <w:tcW w:w="1287" w:type="dxa"/>
            <w:vMerge/>
          </w:tcPr>
          <w:p w14:paraId="43C0B8B0" w14:textId="77777777" w:rsidR="000327EE" w:rsidRPr="000327EE" w:rsidRDefault="000327EE" w:rsidP="000327EE">
            <w:pPr>
              <w:pStyle w:val="EFSATabledata"/>
              <w:rPr>
                <w:b/>
                <w:sz w:val="16"/>
                <w:szCs w:val="16"/>
              </w:rPr>
            </w:pPr>
          </w:p>
        </w:tc>
        <w:tc>
          <w:tcPr>
            <w:tcW w:w="2864" w:type="dxa"/>
            <w:vMerge/>
          </w:tcPr>
          <w:p w14:paraId="537A1EBD" w14:textId="77777777" w:rsidR="000327EE" w:rsidRPr="000327EE" w:rsidRDefault="000327EE" w:rsidP="000327EE">
            <w:pPr>
              <w:pStyle w:val="EFSATabledata"/>
              <w:rPr>
                <w:b/>
                <w:sz w:val="16"/>
                <w:szCs w:val="16"/>
              </w:rPr>
            </w:pPr>
          </w:p>
        </w:tc>
        <w:tc>
          <w:tcPr>
            <w:tcW w:w="1056" w:type="dxa"/>
            <w:vMerge/>
          </w:tcPr>
          <w:p w14:paraId="0EFA1A98" w14:textId="77777777" w:rsidR="000327EE" w:rsidRPr="000327EE" w:rsidRDefault="000327EE" w:rsidP="000327EE">
            <w:pPr>
              <w:pStyle w:val="EFSATabledata"/>
              <w:rPr>
                <w:b/>
                <w:sz w:val="16"/>
                <w:szCs w:val="16"/>
              </w:rPr>
            </w:pPr>
          </w:p>
        </w:tc>
      </w:tr>
      <w:tr w:rsidR="000327EE" w:rsidRPr="000327EE" w14:paraId="28F1257D" w14:textId="77777777" w:rsidTr="0059208A">
        <w:trPr>
          <w:trHeight w:val="144"/>
          <w:tblHeader/>
        </w:trPr>
        <w:tc>
          <w:tcPr>
            <w:tcW w:w="1650" w:type="dxa"/>
            <w:vMerge/>
          </w:tcPr>
          <w:p w14:paraId="0B0A3F92" w14:textId="77777777" w:rsidR="000327EE" w:rsidRPr="000327EE" w:rsidRDefault="000327EE" w:rsidP="000327EE">
            <w:pPr>
              <w:pStyle w:val="EFSATablefirstcolumn"/>
              <w:rPr>
                <w:sz w:val="16"/>
                <w:szCs w:val="16"/>
              </w:rPr>
            </w:pPr>
          </w:p>
        </w:tc>
        <w:tc>
          <w:tcPr>
            <w:tcW w:w="1179" w:type="dxa"/>
          </w:tcPr>
          <w:p w14:paraId="23356E00" w14:textId="77777777" w:rsidR="000327EE" w:rsidRPr="000327EE" w:rsidRDefault="000327EE" w:rsidP="000327EE">
            <w:pPr>
              <w:pStyle w:val="EFSATabledata"/>
              <w:rPr>
                <w:sz w:val="16"/>
                <w:szCs w:val="16"/>
              </w:rPr>
            </w:pPr>
            <w:r w:rsidRPr="000327EE">
              <w:rPr>
                <w:rFonts w:eastAsia="Times New Roman"/>
                <w:sz w:val="16"/>
                <w:szCs w:val="16"/>
                <w:lang w:eastAsia="en-GB"/>
              </w:rPr>
              <w:t>DON3G</w:t>
            </w:r>
          </w:p>
        </w:tc>
        <w:tc>
          <w:tcPr>
            <w:tcW w:w="1827" w:type="dxa"/>
            <w:vMerge/>
          </w:tcPr>
          <w:p w14:paraId="53C9C50C" w14:textId="77777777" w:rsidR="000327EE" w:rsidRPr="000327EE" w:rsidRDefault="000327EE" w:rsidP="000327EE">
            <w:pPr>
              <w:pStyle w:val="EFSATabledata"/>
              <w:rPr>
                <w:b/>
                <w:sz w:val="16"/>
                <w:szCs w:val="16"/>
              </w:rPr>
            </w:pPr>
          </w:p>
        </w:tc>
        <w:tc>
          <w:tcPr>
            <w:tcW w:w="1743" w:type="dxa"/>
            <w:vMerge/>
          </w:tcPr>
          <w:p w14:paraId="7E994F66" w14:textId="77777777" w:rsidR="000327EE" w:rsidRPr="000327EE" w:rsidRDefault="000327EE" w:rsidP="000327EE">
            <w:pPr>
              <w:pStyle w:val="EFSATabledata"/>
              <w:rPr>
                <w:b/>
                <w:sz w:val="16"/>
                <w:szCs w:val="16"/>
              </w:rPr>
            </w:pPr>
          </w:p>
        </w:tc>
        <w:tc>
          <w:tcPr>
            <w:tcW w:w="1161" w:type="dxa"/>
          </w:tcPr>
          <w:p w14:paraId="5A87E76D"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68" w:type="dxa"/>
          </w:tcPr>
          <w:p w14:paraId="2AC625AD" w14:textId="77777777" w:rsidR="000327EE" w:rsidRPr="000327EE" w:rsidRDefault="000327EE" w:rsidP="000327EE">
            <w:pPr>
              <w:pStyle w:val="EFSATabledata"/>
              <w:rPr>
                <w:sz w:val="16"/>
                <w:szCs w:val="16"/>
              </w:rPr>
            </w:pPr>
            <w:r w:rsidRPr="000327EE">
              <w:rPr>
                <w:rFonts w:eastAsia="Times New Roman"/>
                <w:sz w:val="16"/>
                <w:szCs w:val="16"/>
                <w:lang w:eastAsia="en-GB"/>
              </w:rPr>
              <w:t>&lt;LOD</w:t>
            </w:r>
          </w:p>
        </w:tc>
        <w:tc>
          <w:tcPr>
            <w:tcW w:w="1287" w:type="dxa"/>
            <w:vMerge/>
          </w:tcPr>
          <w:p w14:paraId="0EA038F7" w14:textId="77777777" w:rsidR="000327EE" w:rsidRPr="000327EE" w:rsidRDefault="000327EE" w:rsidP="000327EE">
            <w:pPr>
              <w:pStyle w:val="EFSATabledata"/>
              <w:rPr>
                <w:b/>
                <w:sz w:val="16"/>
                <w:szCs w:val="16"/>
              </w:rPr>
            </w:pPr>
          </w:p>
        </w:tc>
        <w:tc>
          <w:tcPr>
            <w:tcW w:w="2864" w:type="dxa"/>
            <w:vMerge/>
          </w:tcPr>
          <w:p w14:paraId="33B60A69" w14:textId="77777777" w:rsidR="000327EE" w:rsidRPr="000327EE" w:rsidRDefault="000327EE" w:rsidP="000327EE">
            <w:pPr>
              <w:pStyle w:val="EFSATabledata"/>
              <w:rPr>
                <w:b/>
                <w:sz w:val="16"/>
                <w:szCs w:val="16"/>
              </w:rPr>
            </w:pPr>
          </w:p>
        </w:tc>
        <w:tc>
          <w:tcPr>
            <w:tcW w:w="1056" w:type="dxa"/>
            <w:vMerge/>
          </w:tcPr>
          <w:p w14:paraId="69BA3E33" w14:textId="77777777" w:rsidR="000327EE" w:rsidRPr="000327EE" w:rsidRDefault="000327EE" w:rsidP="000327EE">
            <w:pPr>
              <w:pStyle w:val="EFSATabledata"/>
              <w:rPr>
                <w:b/>
                <w:sz w:val="16"/>
                <w:szCs w:val="16"/>
              </w:rPr>
            </w:pPr>
          </w:p>
        </w:tc>
      </w:tr>
      <w:tr w:rsidR="000327EE" w:rsidRPr="000327EE" w14:paraId="5B9F2A5B" w14:textId="77777777" w:rsidTr="0059208A">
        <w:trPr>
          <w:trHeight w:val="144"/>
          <w:tblHeader/>
        </w:trPr>
        <w:tc>
          <w:tcPr>
            <w:tcW w:w="1650" w:type="dxa"/>
            <w:vMerge/>
          </w:tcPr>
          <w:p w14:paraId="4637E2A8" w14:textId="77777777" w:rsidR="000327EE" w:rsidRPr="000327EE" w:rsidRDefault="000327EE" w:rsidP="000327EE">
            <w:pPr>
              <w:pStyle w:val="EFSATablefirstcolumn"/>
              <w:rPr>
                <w:sz w:val="16"/>
                <w:szCs w:val="16"/>
              </w:rPr>
            </w:pPr>
          </w:p>
        </w:tc>
        <w:tc>
          <w:tcPr>
            <w:tcW w:w="1179" w:type="dxa"/>
          </w:tcPr>
          <w:p w14:paraId="68FF3459" w14:textId="77777777" w:rsidR="000327EE" w:rsidRPr="000327EE" w:rsidRDefault="000327EE" w:rsidP="000327EE">
            <w:pPr>
              <w:pStyle w:val="EFSATabledata"/>
              <w:rPr>
                <w:sz w:val="16"/>
                <w:szCs w:val="16"/>
              </w:rPr>
            </w:pPr>
          </w:p>
        </w:tc>
        <w:tc>
          <w:tcPr>
            <w:tcW w:w="1827" w:type="dxa"/>
            <w:vMerge/>
          </w:tcPr>
          <w:p w14:paraId="21883B10" w14:textId="77777777" w:rsidR="000327EE" w:rsidRPr="000327EE" w:rsidRDefault="000327EE" w:rsidP="000327EE">
            <w:pPr>
              <w:pStyle w:val="EFSATabledata"/>
              <w:rPr>
                <w:b/>
                <w:sz w:val="16"/>
                <w:szCs w:val="16"/>
              </w:rPr>
            </w:pPr>
          </w:p>
        </w:tc>
        <w:tc>
          <w:tcPr>
            <w:tcW w:w="1743" w:type="dxa"/>
            <w:vMerge/>
          </w:tcPr>
          <w:p w14:paraId="024E8A8A" w14:textId="77777777" w:rsidR="000327EE" w:rsidRPr="000327EE" w:rsidRDefault="000327EE" w:rsidP="000327EE">
            <w:pPr>
              <w:pStyle w:val="EFSATabledata"/>
              <w:rPr>
                <w:b/>
                <w:sz w:val="16"/>
                <w:szCs w:val="16"/>
              </w:rPr>
            </w:pPr>
          </w:p>
        </w:tc>
        <w:tc>
          <w:tcPr>
            <w:tcW w:w="1161" w:type="dxa"/>
          </w:tcPr>
          <w:p w14:paraId="1A258CAD"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68" w:type="dxa"/>
          </w:tcPr>
          <w:p w14:paraId="2D9299B3" w14:textId="77777777" w:rsidR="000327EE" w:rsidRPr="000327EE" w:rsidRDefault="000327EE" w:rsidP="000327EE">
            <w:pPr>
              <w:pStyle w:val="EFSATabledata"/>
              <w:rPr>
                <w:sz w:val="16"/>
                <w:szCs w:val="16"/>
              </w:rPr>
            </w:pPr>
            <w:r w:rsidRPr="000327EE">
              <w:rPr>
                <w:rFonts w:eastAsia="Times New Roman"/>
                <w:sz w:val="16"/>
                <w:szCs w:val="16"/>
                <w:lang w:eastAsia="en-GB"/>
              </w:rPr>
              <w:t>&lt;LOD</w:t>
            </w:r>
          </w:p>
        </w:tc>
        <w:tc>
          <w:tcPr>
            <w:tcW w:w="1287" w:type="dxa"/>
            <w:vMerge/>
          </w:tcPr>
          <w:p w14:paraId="6C1F3221" w14:textId="77777777" w:rsidR="000327EE" w:rsidRPr="000327EE" w:rsidRDefault="000327EE" w:rsidP="000327EE">
            <w:pPr>
              <w:pStyle w:val="EFSATabledata"/>
              <w:rPr>
                <w:b/>
                <w:sz w:val="16"/>
                <w:szCs w:val="16"/>
              </w:rPr>
            </w:pPr>
          </w:p>
        </w:tc>
        <w:tc>
          <w:tcPr>
            <w:tcW w:w="2864" w:type="dxa"/>
            <w:vMerge/>
          </w:tcPr>
          <w:p w14:paraId="03D30E7C" w14:textId="77777777" w:rsidR="000327EE" w:rsidRPr="000327EE" w:rsidRDefault="000327EE" w:rsidP="000327EE">
            <w:pPr>
              <w:pStyle w:val="EFSATabledata"/>
              <w:rPr>
                <w:b/>
                <w:sz w:val="16"/>
                <w:szCs w:val="16"/>
              </w:rPr>
            </w:pPr>
          </w:p>
        </w:tc>
        <w:tc>
          <w:tcPr>
            <w:tcW w:w="1056" w:type="dxa"/>
            <w:vMerge/>
          </w:tcPr>
          <w:p w14:paraId="52DF4D23" w14:textId="77777777" w:rsidR="000327EE" w:rsidRPr="000327EE" w:rsidRDefault="000327EE" w:rsidP="000327EE">
            <w:pPr>
              <w:pStyle w:val="EFSATabledata"/>
              <w:rPr>
                <w:b/>
                <w:sz w:val="16"/>
                <w:szCs w:val="16"/>
              </w:rPr>
            </w:pPr>
          </w:p>
        </w:tc>
      </w:tr>
      <w:tr w:rsidR="000327EE" w:rsidRPr="000327EE" w14:paraId="0C3F5D1D" w14:textId="77777777" w:rsidTr="0059208A">
        <w:trPr>
          <w:trHeight w:val="144"/>
          <w:tblHeader/>
        </w:trPr>
        <w:tc>
          <w:tcPr>
            <w:tcW w:w="1650" w:type="dxa"/>
            <w:vMerge/>
          </w:tcPr>
          <w:p w14:paraId="0428BB74" w14:textId="77777777" w:rsidR="000327EE" w:rsidRPr="000327EE" w:rsidRDefault="000327EE" w:rsidP="000327EE">
            <w:pPr>
              <w:pStyle w:val="EFSATablefirstcolumn"/>
              <w:rPr>
                <w:sz w:val="16"/>
                <w:szCs w:val="16"/>
              </w:rPr>
            </w:pPr>
          </w:p>
        </w:tc>
        <w:tc>
          <w:tcPr>
            <w:tcW w:w="1179" w:type="dxa"/>
          </w:tcPr>
          <w:p w14:paraId="29AC152D" w14:textId="77777777" w:rsidR="000327EE" w:rsidRPr="000327EE" w:rsidRDefault="000327EE" w:rsidP="000327EE">
            <w:pPr>
              <w:pStyle w:val="EFSATabledata"/>
              <w:rPr>
                <w:sz w:val="16"/>
                <w:szCs w:val="16"/>
              </w:rPr>
            </w:pPr>
            <w:r w:rsidRPr="000327EE">
              <w:rPr>
                <w:rFonts w:eastAsia="Times New Roman"/>
                <w:sz w:val="16"/>
                <w:szCs w:val="16"/>
                <w:lang w:eastAsia="en-GB"/>
              </w:rPr>
              <w:t>DONglucuronide</w:t>
            </w:r>
          </w:p>
        </w:tc>
        <w:tc>
          <w:tcPr>
            <w:tcW w:w="1827" w:type="dxa"/>
            <w:vMerge/>
          </w:tcPr>
          <w:p w14:paraId="49B5367D" w14:textId="77777777" w:rsidR="000327EE" w:rsidRPr="000327EE" w:rsidRDefault="000327EE" w:rsidP="000327EE">
            <w:pPr>
              <w:pStyle w:val="EFSATabledata"/>
              <w:rPr>
                <w:b/>
                <w:sz w:val="16"/>
                <w:szCs w:val="16"/>
              </w:rPr>
            </w:pPr>
          </w:p>
        </w:tc>
        <w:tc>
          <w:tcPr>
            <w:tcW w:w="1743" w:type="dxa"/>
            <w:vMerge/>
          </w:tcPr>
          <w:p w14:paraId="47F83CC4" w14:textId="77777777" w:rsidR="000327EE" w:rsidRPr="000327EE" w:rsidRDefault="000327EE" w:rsidP="000327EE">
            <w:pPr>
              <w:pStyle w:val="EFSATabledata"/>
              <w:rPr>
                <w:b/>
                <w:sz w:val="16"/>
                <w:szCs w:val="16"/>
              </w:rPr>
            </w:pPr>
          </w:p>
        </w:tc>
        <w:tc>
          <w:tcPr>
            <w:tcW w:w="1161" w:type="dxa"/>
          </w:tcPr>
          <w:p w14:paraId="193FFF80"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68" w:type="dxa"/>
          </w:tcPr>
          <w:p w14:paraId="4739923D" w14:textId="77777777" w:rsidR="000327EE" w:rsidRPr="000327EE" w:rsidRDefault="000327EE" w:rsidP="000327EE">
            <w:pPr>
              <w:pStyle w:val="EFSATabledata"/>
              <w:rPr>
                <w:sz w:val="16"/>
                <w:szCs w:val="16"/>
              </w:rPr>
            </w:pPr>
            <w:r w:rsidRPr="000327EE">
              <w:rPr>
                <w:rFonts w:eastAsia="Times New Roman"/>
                <w:sz w:val="16"/>
                <w:szCs w:val="16"/>
                <w:lang w:eastAsia="en-GB"/>
              </w:rPr>
              <w:t>&lt;LOD</w:t>
            </w:r>
          </w:p>
        </w:tc>
        <w:tc>
          <w:tcPr>
            <w:tcW w:w="1287" w:type="dxa"/>
            <w:vMerge/>
          </w:tcPr>
          <w:p w14:paraId="06AC059B" w14:textId="77777777" w:rsidR="000327EE" w:rsidRPr="000327EE" w:rsidRDefault="000327EE" w:rsidP="000327EE">
            <w:pPr>
              <w:pStyle w:val="EFSATabledata"/>
              <w:rPr>
                <w:b/>
                <w:sz w:val="16"/>
                <w:szCs w:val="16"/>
              </w:rPr>
            </w:pPr>
          </w:p>
        </w:tc>
        <w:tc>
          <w:tcPr>
            <w:tcW w:w="2864" w:type="dxa"/>
            <w:vMerge/>
          </w:tcPr>
          <w:p w14:paraId="105FBDD0" w14:textId="77777777" w:rsidR="000327EE" w:rsidRPr="000327EE" w:rsidRDefault="000327EE" w:rsidP="000327EE">
            <w:pPr>
              <w:pStyle w:val="EFSATabledata"/>
              <w:rPr>
                <w:b/>
                <w:sz w:val="16"/>
                <w:szCs w:val="16"/>
              </w:rPr>
            </w:pPr>
          </w:p>
        </w:tc>
        <w:tc>
          <w:tcPr>
            <w:tcW w:w="1056" w:type="dxa"/>
            <w:vMerge/>
          </w:tcPr>
          <w:p w14:paraId="4401985F" w14:textId="77777777" w:rsidR="000327EE" w:rsidRPr="000327EE" w:rsidRDefault="000327EE" w:rsidP="000327EE">
            <w:pPr>
              <w:pStyle w:val="EFSATabledata"/>
              <w:rPr>
                <w:b/>
                <w:sz w:val="16"/>
                <w:szCs w:val="16"/>
              </w:rPr>
            </w:pPr>
          </w:p>
        </w:tc>
      </w:tr>
      <w:tr w:rsidR="000327EE" w:rsidRPr="000327EE" w14:paraId="6E33C3D9" w14:textId="77777777" w:rsidTr="0059208A">
        <w:trPr>
          <w:trHeight w:val="144"/>
          <w:tblHeader/>
        </w:trPr>
        <w:tc>
          <w:tcPr>
            <w:tcW w:w="1650" w:type="dxa"/>
            <w:vMerge/>
          </w:tcPr>
          <w:p w14:paraId="75E3EAE3" w14:textId="77777777" w:rsidR="000327EE" w:rsidRPr="000327EE" w:rsidRDefault="000327EE" w:rsidP="000327EE">
            <w:pPr>
              <w:pStyle w:val="EFSATablefirstcolumn"/>
              <w:rPr>
                <w:sz w:val="16"/>
                <w:szCs w:val="16"/>
              </w:rPr>
            </w:pPr>
          </w:p>
        </w:tc>
        <w:tc>
          <w:tcPr>
            <w:tcW w:w="1179" w:type="dxa"/>
          </w:tcPr>
          <w:p w14:paraId="43B70000" w14:textId="77777777" w:rsidR="000327EE" w:rsidRPr="000327EE" w:rsidRDefault="000327EE" w:rsidP="000327EE">
            <w:pPr>
              <w:pStyle w:val="EFSATabledata"/>
              <w:rPr>
                <w:sz w:val="16"/>
                <w:szCs w:val="16"/>
              </w:rPr>
            </w:pPr>
          </w:p>
        </w:tc>
        <w:tc>
          <w:tcPr>
            <w:tcW w:w="1827" w:type="dxa"/>
            <w:vMerge/>
          </w:tcPr>
          <w:p w14:paraId="5E87CB4D" w14:textId="77777777" w:rsidR="000327EE" w:rsidRPr="000327EE" w:rsidRDefault="000327EE" w:rsidP="000327EE">
            <w:pPr>
              <w:pStyle w:val="EFSATabledata"/>
              <w:rPr>
                <w:b/>
                <w:sz w:val="16"/>
                <w:szCs w:val="16"/>
              </w:rPr>
            </w:pPr>
          </w:p>
        </w:tc>
        <w:tc>
          <w:tcPr>
            <w:tcW w:w="1743" w:type="dxa"/>
            <w:vMerge/>
          </w:tcPr>
          <w:p w14:paraId="1A8F37DE" w14:textId="77777777" w:rsidR="000327EE" w:rsidRPr="000327EE" w:rsidRDefault="000327EE" w:rsidP="000327EE">
            <w:pPr>
              <w:pStyle w:val="EFSATabledata"/>
              <w:rPr>
                <w:b/>
                <w:sz w:val="16"/>
                <w:szCs w:val="16"/>
              </w:rPr>
            </w:pPr>
          </w:p>
        </w:tc>
        <w:tc>
          <w:tcPr>
            <w:tcW w:w="1161" w:type="dxa"/>
          </w:tcPr>
          <w:p w14:paraId="035F12E6"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68" w:type="dxa"/>
          </w:tcPr>
          <w:p w14:paraId="7164AD76" w14:textId="77777777" w:rsidR="000327EE" w:rsidRPr="000327EE" w:rsidRDefault="000327EE" w:rsidP="000327EE">
            <w:pPr>
              <w:pStyle w:val="EFSATabledata"/>
              <w:rPr>
                <w:sz w:val="16"/>
                <w:szCs w:val="16"/>
              </w:rPr>
            </w:pPr>
            <w:r w:rsidRPr="000327EE">
              <w:rPr>
                <w:rFonts w:eastAsia="Times New Roman"/>
                <w:sz w:val="16"/>
                <w:szCs w:val="16"/>
                <w:lang w:eastAsia="en-GB"/>
              </w:rPr>
              <w:t>&lt;LOD</w:t>
            </w:r>
          </w:p>
        </w:tc>
        <w:tc>
          <w:tcPr>
            <w:tcW w:w="1287" w:type="dxa"/>
            <w:vMerge/>
          </w:tcPr>
          <w:p w14:paraId="3E5F72A4" w14:textId="77777777" w:rsidR="000327EE" w:rsidRPr="000327EE" w:rsidRDefault="000327EE" w:rsidP="000327EE">
            <w:pPr>
              <w:pStyle w:val="EFSATabledata"/>
              <w:rPr>
                <w:b/>
                <w:sz w:val="16"/>
                <w:szCs w:val="16"/>
              </w:rPr>
            </w:pPr>
          </w:p>
        </w:tc>
        <w:tc>
          <w:tcPr>
            <w:tcW w:w="2864" w:type="dxa"/>
            <w:vMerge/>
          </w:tcPr>
          <w:p w14:paraId="6EBDD145" w14:textId="77777777" w:rsidR="000327EE" w:rsidRPr="000327EE" w:rsidRDefault="000327EE" w:rsidP="000327EE">
            <w:pPr>
              <w:pStyle w:val="EFSATabledata"/>
              <w:rPr>
                <w:b/>
                <w:sz w:val="16"/>
                <w:szCs w:val="16"/>
              </w:rPr>
            </w:pPr>
          </w:p>
        </w:tc>
        <w:tc>
          <w:tcPr>
            <w:tcW w:w="1056" w:type="dxa"/>
            <w:vMerge/>
          </w:tcPr>
          <w:p w14:paraId="03124027" w14:textId="77777777" w:rsidR="000327EE" w:rsidRPr="000327EE" w:rsidRDefault="000327EE" w:rsidP="000327EE">
            <w:pPr>
              <w:pStyle w:val="EFSATabledata"/>
              <w:rPr>
                <w:b/>
                <w:sz w:val="16"/>
                <w:szCs w:val="16"/>
              </w:rPr>
            </w:pPr>
          </w:p>
        </w:tc>
      </w:tr>
      <w:tr w:rsidR="000327EE" w:rsidRPr="000327EE" w14:paraId="4955F602" w14:textId="77777777" w:rsidTr="0059208A">
        <w:trPr>
          <w:trHeight w:val="144"/>
          <w:tblHeader/>
        </w:trPr>
        <w:tc>
          <w:tcPr>
            <w:tcW w:w="1650" w:type="dxa"/>
            <w:vMerge/>
          </w:tcPr>
          <w:p w14:paraId="52ED5811" w14:textId="77777777" w:rsidR="000327EE" w:rsidRPr="000327EE" w:rsidRDefault="000327EE" w:rsidP="000327EE">
            <w:pPr>
              <w:pStyle w:val="EFSATablefirstcolumn"/>
              <w:rPr>
                <w:sz w:val="16"/>
                <w:szCs w:val="16"/>
              </w:rPr>
            </w:pPr>
          </w:p>
        </w:tc>
        <w:tc>
          <w:tcPr>
            <w:tcW w:w="1179" w:type="dxa"/>
          </w:tcPr>
          <w:p w14:paraId="765854B9" w14:textId="77777777" w:rsidR="000327EE" w:rsidRPr="000327EE" w:rsidRDefault="000327EE" w:rsidP="000327EE">
            <w:pPr>
              <w:pStyle w:val="EFSATabledata"/>
              <w:rPr>
                <w:sz w:val="16"/>
                <w:szCs w:val="16"/>
              </w:rPr>
            </w:pPr>
            <w:r w:rsidRPr="000327EE">
              <w:rPr>
                <w:rFonts w:eastAsia="Times New Roman"/>
                <w:sz w:val="16"/>
                <w:szCs w:val="16"/>
                <w:lang w:eastAsia="en-GB"/>
              </w:rPr>
              <w:t>DOM1</w:t>
            </w:r>
          </w:p>
        </w:tc>
        <w:tc>
          <w:tcPr>
            <w:tcW w:w="1827" w:type="dxa"/>
            <w:vMerge/>
          </w:tcPr>
          <w:p w14:paraId="35B7212A" w14:textId="77777777" w:rsidR="000327EE" w:rsidRPr="000327EE" w:rsidRDefault="000327EE" w:rsidP="000327EE">
            <w:pPr>
              <w:pStyle w:val="EFSATabledata"/>
              <w:rPr>
                <w:b/>
                <w:sz w:val="16"/>
                <w:szCs w:val="16"/>
              </w:rPr>
            </w:pPr>
          </w:p>
        </w:tc>
        <w:tc>
          <w:tcPr>
            <w:tcW w:w="1743" w:type="dxa"/>
            <w:vMerge/>
          </w:tcPr>
          <w:p w14:paraId="4D800792" w14:textId="77777777" w:rsidR="000327EE" w:rsidRPr="000327EE" w:rsidRDefault="000327EE" w:rsidP="000327EE">
            <w:pPr>
              <w:pStyle w:val="EFSATabledata"/>
              <w:rPr>
                <w:b/>
                <w:sz w:val="16"/>
                <w:szCs w:val="16"/>
              </w:rPr>
            </w:pPr>
          </w:p>
        </w:tc>
        <w:tc>
          <w:tcPr>
            <w:tcW w:w="1161" w:type="dxa"/>
          </w:tcPr>
          <w:p w14:paraId="43AF5889"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68" w:type="dxa"/>
          </w:tcPr>
          <w:p w14:paraId="38E45A35" w14:textId="77777777" w:rsidR="000327EE" w:rsidRPr="000327EE" w:rsidRDefault="000327EE" w:rsidP="000327EE">
            <w:pPr>
              <w:pStyle w:val="EFSATabledata"/>
              <w:rPr>
                <w:sz w:val="16"/>
                <w:szCs w:val="16"/>
              </w:rPr>
            </w:pPr>
            <w:r w:rsidRPr="000327EE">
              <w:rPr>
                <w:rFonts w:eastAsia="Times New Roman"/>
                <w:sz w:val="16"/>
                <w:szCs w:val="16"/>
                <w:lang w:eastAsia="en-GB"/>
              </w:rPr>
              <w:t>&lt;LOD</w:t>
            </w:r>
          </w:p>
        </w:tc>
        <w:tc>
          <w:tcPr>
            <w:tcW w:w="1287" w:type="dxa"/>
            <w:vMerge/>
          </w:tcPr>
          <w:p w14:paraId="2B658650" w14:textId="77777777" w:rsidR="000327EE" w:rsidRPr="000327EE" w:rsidRDefault="000327EE" w:rsidP="000327EE">
            <w:pPr>
              <w:pStyle w:val="EFSATabledata"/>
              <w:rPr>
                <w:b/>
                <w:sz w:val="16"/>
                <w:szCs w:val="16"/>
              </w:rPr>
            </w:pPr>
          </w:p>
        </w:tc>
        <w:tc>
          <w:tcPr>
            <w:tcW w:w="2864" w:type="dxa"/>
            <w:vMerge/>
          </w:tcPr>
          <w:p w14:paraId="70DE637B" w14:textId="77777777" w:rsidR="000327EE" w:rsidRPr="000327EE" w:rsidRDefault="000327EE" w:rsidP="000327EE">
            <w:pPr>
              <w:pStyle w:val="EFSATabledata"/>
              <w:rPr>
                <w:b/>
                <w:sz w:val="16"/>
                <w:szCs w:val="16"/>
              </w:rPr>
            </w:pPr>
          </w:p>
        </w:tc>
        <w:tc>
          <w:tcPr>
            <w:tcW w:w="1056" w:type="dxa"/>
            <w:vMerge/>
          </w:tcPr>
          <w:p w14:paraId="1E9B5D46" w14:textId="77777777" w:rsidR="000327EE" w:rsidRPr="000327EE" w:rsidRDefault="000327EE" w:rsidP="000327EE">
            <w:pPr>
              <w:pStyle w:val="EFSATabledata"/>
              <w:rPr>
                <w:b/>
                <w:sz w:val="16"/>
                <w:szCs w:val="16"/>
              </w:rPr>
            </w:pPr>
          </w:p>
        </w:tc>
      </w:tr>
      <w:tr w:rsidR="000327EE" w:rsidRPr="000327EE" w14:paraId="7289EE23" w14:textId="77777777" w:rsidTr="0059208A">
        <w:trPr>
          <w:trHeight w:val="144"/>
          <w:tblHeader/>
        </w:trPr>
        <w:tc>
          <w:tcPr>
            <w:tcW w:w="1650" w:type="dxa"/>
            <w:vMerge/>
          </w:tcPr>
          <w:p w14:paraId="01CB91AF" w14:textId="77777777" w:rsidR="000327EE" w:rsidRPr="000327EE" w:rsidRDefault="000327EE" w:rsidP="000327EE">
            <w:pPr>
              <w:pStyle w:val="EFSATablefirstcolumn"/>
              <w:rPr>
                <w:sz w:val="16"/>
                <w:szCs w:val="16"/>
              </w:rPr>
            </w:pPr>
          </w:p>
        </w:tc>
        <w:tc>
          <w:tcPr>
            <w:tcW w:w="1179" w:type="dxa"/>
          </w:tcPr>
          <w:p w14:paraId="79A089B6" w14:textId="77777777" w:rsidR="000327EE" w:rsidRPr="000327EE" w:rsidRDefault="000327EE" w:rsidP="000327EE">
            <w:pPr>
              <w:pStyle w:val="EFSATabledata"/>
              <w:rPr>
                <w:sz w:val="16"/>
                <w:szCs w:val="16"/>
              </w:rPr>
            </w:pPr>
          </w:p>
        </w:tc>
        <w:tc>
          <w:tcPr>
            <w:tcW w:w="1827" w:type="dxa"/>
            <w:vMerge/>
          </w:tcPr>
          <w:p w14:paraId="1ED01298" w14:textId="77777777" w:rsidR="000327EE" w:rsidRPr="000327EE" w:rsidRDefault="000327EE" w:rsidP="000327EE">
            <w:pPr>
              <w:pStyle w:val="EFSATabledata"/>
              <w:rPr>
                <w:b/>
                <w:sz w:val="16"/>
                <w:szCs w:val="16"/>
              </w:rPr>
            </w:pPr>
          </w:p>
        </w:tc>
        <w:tc>
          <w:tcPr>
            <w:tcW w:w="1743" w:type="dxa"/>
            <w:vMerge/>
          </w:tcPr>
          <w:p w14:paraId="2F6604D8" w14:textId="77777777" w:rsidR="000327EE" w:rsidRPr="000327EE" w:rsidRDefault="000327EE" w:rsidP="000327EE">
            <w:pPr>
              <w:pStyle w:val="EFSATabledata"/>
              <w:rPr>
                <w:b/>
                <w:sz w:val="16"/>
                <w:szCs w:val="16"/>
              </w:rPr>
            </w:pPr>
          </w:p>
        </w:tc>
        <w:tc>
          <w:tcPr>
            <w:tcW w:w="1161" w:type="dxa"/>
          </w:tcPr>
          <w:p w14:paraId="77D4B213"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68" w:type="dxa"/>
          </w:tcPr>
          <w:p w14:paraId="35C07A6A" w14:textId="77777777" w:rsidR="000327EE" w:rsidRPr="000327EE" w:rsidRDefault="000327EE" w:rsidP="000327EE">
            <w:pPr>
              <w:pStyle w:val="EFSATabledata"/>
              <w:rPr>
                <w:sz w:val="16"/>
                <w:szCs w:val="16"/>
              </w:rPr>
            </w:pPr>
            <w:r w:rsidRPr="000327EE">
              <w:rPr>
                <w:rFonts w:eastAsia="Times New Roman"/>
                <w:sz w:val="16"/>
                <w:szCs w:val="16"/>
                <w:lang w:eastAsia="en-GB"/>
              </w:rPr>
              <w:t>&lt;LOD</w:t>
            </w:r>
          </w:p>
        </w:tc>
        <w:tc>
          <w:tcPr>
            <w:tcW w:w="1287" w:type="dxa"/>
            <w:vMerge/>
          </w:tcPr>
          <w:p w14:paraId="3425038F" w14:textId="77777777" w:rsidR="000327EE" w:rsidRPr="000327EE" w:rsidRDefault="000327EE" w:rsidP="000327EE">
            <w:pPr>
              <w:pStyle w:val="EFSATabledata"/>
              <w:rPr>
                <w:b/>
                <w:sz w:val="16"/>
                <w:szCs w:val="16"/>
              </w:rPr>
            </w:pPr>
          </w:p>
        </w:tc>
        <w:tc>
          <w:tcPr>
            <w:tcW w:w="2864" w:type="dxa"/>
            <w:vMerge/>
          </w:tcPr>
          <w:p w14:paraId="0B0650A1" w14:textId="77777777" w:rsidR="000327EE" w:rsidRPr="000327EE" w:rsidRDefault="000327EE" w:rsidP="000327EE">
            <w:pPr>
              <w:pStyle w:val="EFSATabledata"/>
              <w:rPr>
                <w:b/>
                <w:sz w:val="16"/>
                <w:szCs w:val="16"/>
              </w:rPr>
            </w:pPr>
          </w:p>
        </w:tc>
        <w:tc>
          <w:tcPr>
            <w:tcW w:w="1056" w:type="dxa"/>
            <w:vMerge/>
          </w:tcPr>
          <w:p w14:paraId="0C4FF580" w14:textId="77777777" w:rsidR="000327EE" w:rsidRPr="000327EE" w:rsidRDefault="000327EE" w:rsidP="000327EE">
            <w:pPr>
              <w:pStyle w:val="EFSATabledata"/>
              <w:rPr>
                <w:b/>
                <w:sz w:val="16"/>
                <w:szCs w:val="16"/>
              </w:rPr>
            </w:pPr>
          </w:p>
        </w:tc>
      </w:tr>
      <w:tr w:rsidR="000327EE" w:rsidRPr="000327EE" w14:paraId="49B6F03B" w14:textId="77777777" w:rsidTr="0059208A">
        <w:trPr>
          <w:trHeight w:val="144"/>
          <w:tblHeader/>
        </w:trPr>
        <w:tc>
          <w:tcPr>
            <w:tcW w:w="1650" w:type="dxa"/>
            <w:vMerge/>
          </w:tcPr>
          <w:p w14:paraId="3081AF39" w14:textId="77777777" w:rsidR="000327EE" w:rsidRPr="000327EE" w:rsidRDefault="000327EE" w:rsidP="000327EE">
            <w:pPr>
              <w:pStyle w:val="EFSATablefirstcolumn"/>
              <w:rPr>
                <w:sz w:val="16"/>
                <w:szCs w:val="16"/>
              </w:rPr>
            </w:pPr>
          </w:p>
        </w:tc>
        <w:tc>
          <w:tcPr>
            <w:tcW w:w="1179" w:type="dxa"/>
          </w:tcPr>
          <w:p w14:paraId="7A2BF6F2" w14:textId="77777777" w:rsidR="000327EE" w:rsidRPr="000327EE" w:rsidRDefault="000327EE" w:rsidP="000327EE">
            <w:pPr>
              <w:pStyle w:val="EFSATabledata"/>
              <w:rPr>
                <w:sz w:val="16"/>
                <w:szCs w:val="16"/>
              </w:rPr>
            </w:pPr>
            <w:r w:rsidRPr="000327EE">
              <w:rPr>
                <w:rFonts w:eastAsia="Times New Roman"/>
                <w:sz w:val="16"/>
                <w:szCs w:val="16"/>
                <w:lang w:eastAsia="en-GB"/>
              </w:rPr>
              <w:t>DON</w:t>
            </w:r>
          </w:p>
        </w:tc>
        <w:tc>
          <w:tcPr>
            <w:tcW w:w="1827" w:type="dxa"/>
            <w:vMerge w:val="restart"/>
          </w:tcPr>
          <w:p w14:paraId="03AD8892" w14:textId="77777777" w:rsidR="000327EE" w:rsidRPr="000327EE" w:rsidRDefault="000327EE" w:rsidP="000327EE">
            <w:pPr>
              <w:pStyle w:val="EFSATabledata"/>
              <w:rPr>
                <w:b/>
                <w:sz w:val="16"/>
                <w:szCs w:val="16"/>
              </w:rPr>
            </w:pPr>
          </w:p>
        </w:tc>
        <w:tc>
          <w:tcPr>
            <w:tcW w:w="1743" w:type="dxa"/>
            <w:vMerge w:val="restart"/>
          </w:tcPr>
          <w:p w14:paraId="335CF6AC" w14:textId="77777777" w:rsidR="000327EE" w:rsidRPr="000327EE" w:rsidRDefault="000327EE" w:rsidP="000327EE">
            <w:pPr>
              <w:pStyle w:val="EFSATabledata"/>
              <w:rPr>
                <w:sz w:val="16"/>
                <w:szCs w:val="16"/>
              </w:rPr>
            </w:pPr>
            <w:r w:rsidRPr="000327EE">
              <w:rPr>
                <w:rFonts w:eastAsia="Times New Roman"/>
                <w:sz w:val="16"/>
                <w:szCs w:val="16"/>
                <w:lang w:eastAsia="en-GB"/>
              </w:rPr>
              <w:t>Oral admin. 2.0 mg/kg bw DON (0 – 24h)</w:t>
            </w:r>
          </w:p>
          <w:p w14:paraId="106FEFB7" w14:textId="77777777" w:rsidR="000327EE" w:rsidRPr="000327EE" w:rsidRDefault="000327EE" w:rsidP="000327EE">
            <w:pPr>
              <w:pStyle w:val="EFSATabledata"/>
              <w:rPr>
                <w:sz w:val="16"/>
                <w:szCs w:val="16"/>
              </w:rPr>
            </w:pPr>
          </w:p>
        </w:tc>
        <w:tc>
          <w:tcPr>
            <w:tcW w:w="1161" w:type="dxa"/>
          </w:tcPr>
          <w:p w14:paraId="314C010B"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68" w:type="dxa"/>
          </w:tcPr>
          <w:p w14:paraId="4BD0DA5D" w14:textId="77777777" w:rsidR="000327EE" w:rsidRPr="000327EE" w:rsidRDefault="000327EE" w:rsidP="000327EE">
            <w:pPr>
              <w:pStyle w:val="EFSATabledata"/>
              <w:rPr>
                <w:sz w:val="16"/>
                <w:szCs w:val="16"/>
              </w:rPr>
            </w:pPr>
            <w:r w:rsidRPr="000327EE">
              <w:rPr>
                <w:rFonts w:eastAsia="Times New Roman"/>
                <w:sz w:val="16"/>
                <w:szCs w:val="16"/>
                <w:lang w:eastAsia="en-GB"/>
              </w:rPr>
              <w:t>77±57 nmol</w:t>
            </w:r>
          </w:p>
        </w:tc>
        <w:tc>
          <w:tcPr>
            <w:tcW w:w="1287" w:type="dxa"/>
            <w:vMerge/>
          </w:tcPr>
          <w:p w14:paraId="2655F3AF" w14:textId="77777777" w:rsidR="000327EE" w:rsidRPr="000327EE" w:rsidRDefault="000327EE" w:rsidP="000327EE">
            <w:pPr>
              <w:pStyle w:val="EFSATabledata"/>
              <w:rPr>
                <w:b/>
                <w:sz w:val="16"/>
                <w:szCs w:val="16"/>
              </w:rPr>
            </w:pPr>
          </w:p>
        </w:tc>
        <w:tc>
          <w:tcPr>
            <w:tcW w:w="2864" w:type="dxa"/>
            <w:vMerge/>
          </w:tcPr>
          <w:p w14:paraId="4A724881" w14:textId="77777777" w:rsidR="000327EE" w:rsidRPr="000327EE" w:rsidRDefault="000327EE" w:rsidP="000327EE">
            <w:pPr>
              <w:pStyle w:val="EFSATabledata"/>
              <w:rPr>
                <w:b/>
                <w:sz w:val="16"/>
                <w:szCs w:val="16"/>
              </w:rPr>
            </w:pPr>
          </w:p>
        </w:tc>
        <w:tc>
          <w:tcPr>
            <w:tcW w:w="1056" w:type="dxa"/>
            <w:vMerge/>
          </w:tcPr>
          <w:p w14:paraId="1D546517" w14:textId="77777777" w:rsidR="000327EE" w:rsidRPr="000327EE" w:rsidRDefault="000327EE" w:rsidP="000327EE">
            <w:pPr>
              <w:pStyle w:val="EFSATabledata"/>
              <w:rPr>
                <w:b/>
                <w:sz w:val="16"/>
                <w:szCs w:val="16"/>
              </w:rPr>
            </w:pPr>
          </w:p>
        </w:tc>
      </w:tr>
      <w:tr w:rsidR="000327EE" w:rsidRPr="000327EE" w14:paraId="61047448" w14:textId="77777777" w:rsidTr="0059208A">
        <w:trPr>
          <w:trHeight w:val="144"/>
          <w:tblHeader/>
        </w:trPr>
        <w:tc>
          <w:tcPr>
            <w:tcW w:w="1650" w:type="dxa"/>
            <w:vMerge/>
          </w:tcPr>
          <w:p w14:paraId="0A2AEF36" w14:textId="77777777" w:rsidR="000327EE" w:rsidRPr="000327EE" w:rsidRDefault="000327EE" w:rsidP="000327EE">
            <w:pPr>
              <w:pStyle w:val="EFSATablefirstcolumn"/>
              <w:rPr>
                <w:sz w:val="16"/>
                <w:szCs w:val="16"/>
              </w:rPr>
            </w:pPr>
          </w:p>
        </w:tc>
        <w:tc>
          <w:tcPr>
            <w:tcW w:w="1179" w:type="dxa"/>
          </w:tcPr>
          <w:p w14:paraId="2C27B40C" w14:textId="77777777" w:rsidR="000327EE" w:rsidRPr="000327EE" w:rsidRDefault="000327EE" w:rsidP="000327EE">
            <w:pPr>
              <w:pStyle w:val="EFSATabledata"/>
              <w:rPr>
                <w:sz w:val="16"/>
                <w:szCs w:val="16"/>
              </w:rPr>
            </w:pPr>
          </w:p>
        </w:tc>
        <w:tc>
          <w:tcPr>
            <w:tcW w:w="1827" w:type="dxa"/>
            <w:vMerge/>
          </w:tcPr>
          <w:p w14:paraId="0A330A80" w14:textId="77777777" w:rsidR="000327EE" w:rsidRPr="000327EE" w:rsidRDefault="000327EE" w:rsidP="000327EE">
            <w:pPr>
              <w:pStyle w:val="EFSATabledata"/>
              <w:rPr>
                <w:b/>
                <w:sz w:val="16"/>
                <w:szCs w:val="16"/>
              </w:rPr>
            </w:pPr>
          </w:p>
        </w:tc>
        <w:tc>
          <w:tcPr>
            <w:tcW w:w="1743" w:type="dxa"/>
            <w:vMerge/>
          </w:tcPr>
          <w:p w14:paraId="632697AE" w14:textId="77777777" w:rsidR="000327EE" w:rsidRPr="000327EE" w:rsidRDefault="000327EE" w:rsidP="000327EE">
            <w:pPr>
              <w:pStyle w:val="EFSATabledata"/>
              <w:rPr>
                <w:b/>
                <w:sz w:val="16"/>
                <w:szCs w:val="16"/>
              </w:rPr>
            </w:pPr>
          </w:p>
        </w:tc>
        <w:tc>
          <w:tcPr>
            <w:tcW w:w="1161" w:type="dxa"/>
          </w:tcPr>
          <w:p w14:paraId="5A95DD7A"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68" w:type="dxa"/>
          </w:tcPr>
          <w:p w14:paraId="425E8768" w14:textId="77777777" w:rsidR="000327EE" w:rsidRPr="000327EE" w:rsidRDefault="000327EE" w:rsidP="000327EE">
            <w:pPr>
              <w:pStyle w:val="EFSATabledata"/>
              <w:rPr>
                <w:sz w:val="16"/>
                <w:szCs w:val="16"/>
              </w:rPr>
            </w:pPr>
            <w:r w:rsidRPr="000327EE">
              <w:rPr>
                <w:rFonts w:eastAsia="Times New Roman"/>
                <w:sz w:val="16"/>
                <w:szCs w:val="16"/>
                <w:lang w:eastAsia="en-GB"/>
              </w:rPr>
              <w:t>5.6±2.3 nmol</w:t>
            </w:r>
          </w:p>
        </w:tc>
        <w:tc>
          <w:tcPr>
            <w:tcW w:w="1287" w:type="dxa"/>
            <w:vMerge/>
          </w:tcPr>
          <w:p w14:paraId="3F7D84D0" w14:textId="77777777" w:rsidR="000327EE" w:rsidRPr="000327EE" w:rsidRDefault="000327EE" w:rsidP="000327EE">
            <w:pPr>
              <w:pStyle w:val="EFSATabledata"/>
              <w:rPr>
                <w:b/>
                <w:sz w:val="16"/>
                <w:szCs w:val="16"/>
              </w:rPr>
            </w:pPr>
          </w:p>
        </w:tc>
        <w:tc>
          <w:tcPr>
            <w:tcW w:w="2864" w:type="dxa"/>
            <w:vMerge/>
          </w:tcPr>
          <w:p w14:paraId="4D5CE5D8" w14:textId="77777777" w:rsidR="000327EE" w:rsidRPr="000327EE" w:rsidRDefault="000327EE" w:rsidP="000327EE">
            <w:pPr>
              <w:pStyle w:val="EFSATabledata"/>
              <w:rPr>
                <w:b/>
                <w:sz w:val="16"/>
                <w:szCs w:val="16"/>
              </w:rPr>
            </w:pPr>
          </w:p>
        </w:tc>
        <w:tc>
          <w:tcPr>
            <w:tcW w:w="1056" w:type="dxa"/>
            <w:vMerge/>
          </w:tcPr>
          <w:p w14:paraId="7FEA77D7" w14:textId="77777777" w:rsidR="000327EE" w:rsidRPr="000327EE" w:rsidRDefault="000327EE" w:rsidP="000327EE">
            <w:pPr>
              <w:pStyle w:val="EFSATabledata"/>
              <w:rPr>
                <w:b/>
                <w:sz w:val="16"/>
                <w:szCs w:val="16"/>
              </w:rPr>
            </w:pPr>
          </w:p>
        </w:tc>
      </w:tr>
      <w:tr w:rsidR="000327EE" w:rsidRPr="000327EE" w14:paraId="685087BC" w14:textId="77777777" w:rsidTr="0059208A">
        <w:trPr>
          <w:trHeight w:val="144"/>
          <w:tblHeader/>
        </w:trPr>
        <w:tc>
          <w:tcPr>
            <w:tcW w:w="1650" w:type="dxa"/>
            <w:vMerge/>
          </w:tcPr>
          <w:p w14:paraId="02EDCDB2" w14:textId="77777777" w:rsidR="000327EE" w:rsidRPr="000327EE" w:rsidRDefault="000327EE" w:rsidP="000327EE">
            <w:pPr>
              <w:pStyle w:val="EFSATablefirstcolumn"/>
              <w:rPr>
                <w:sz w:val="16"/>
                <w:szCs w:val="16"/>
              </w:rPr>
            </w:pPr>
          </w:p>
        </w:tc>
        <w:tc>
          <w:tcPr>
            <w:tcW w:w="1179" w:type="dxa"/>
          </w:tcPr>
          <w:p w14:paraId="77F8C97A" w14:textId="77777777" w:rsidR="000327EE" w:rsidRPr="000327EE" w:rsidRDefault="000327EE" w:rsidP="000327EE">
            <w:pPr>
              <w:pStyle w:val="EFSATabledata"/>
              <w:rPr>
                <w:sz w:val="16"/>
                <w:szCs w:val="16"/>
              </w:rPr>
            </w:pPr>
            <w:r w:rsidRPr="000327EE">
              <w:rPr>
                <w:rFonts w:eastAsia="Times New Roman"/>
                <w:sz w:val="16"/>
                <w:szCs w:val="16"/>
                <w:lang w:eastAsia="en-GB"/>
              </w:rPr>
              <w:t>DON3G</w:t>
            </w:r>
          </w:p>
        </w:tc>
        <w:tc>
          <w:tcPr>
            <w:tcW w:w="1827" w:type="dxa"/>
            <w:vMerge/>
          </w:tcPr>
          <w:p w14:paraId="1E5646C9" w14:textId="77777777" w:rsidR="000327EE" w:rsidRPr="000327EE" w:rsidRDefault="000327EE" w:rsidP="000327EE">
            <w:pPr>
              <w:pStyle w:val="EFSATabledata"/>
              <w:rPr>
                <w:b/>
                <w:sz w:val="16"/>
                <w:szCs w:val="16"/>
              </w:rPr>
            </w:pPr>
          </w:p>
        </w:tc>
        <w:tc>
          <w:tcPr>
            <w:tcW w:w="1743" w:type="dxa"/>
            <w:vMerge/>
          </w:tcPr>
          <w:p w14:paraId="6EE641FE" w14:textId="77777777" w:rsidR="000327EE" w:rsidRPr="000327EE" w:rsidRDefault="000327EE" w:rsidP="000327EE">
            <w:pPr>
              <w:pStyle w:val="EFSATabledata"/>
              <w:rPr>
                <w:b/>
                <w:sz w:val="16"/>
                <w:szCs w:val="16"/>
              </w:rPr>
            </w:pPr>
          </w:p>
        </w:tc>
        <w:tc>
          <w:tcPr>
            <w:tcW w:w="1161" w:type="dxa"/>
          </w:tcPr>
          <w:p w14:paraId="127E973A"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68" w:type="dxa"/>
          </w:tcPr>
          <w:p w14:paraId="1D7C3968" w14:textId="77777777" w:rsidR="000327EE" w:rsidRPr="000327EE" w:rsidRDefault="000327EE" w:rsidP="000327EE">
            <w:pPr>
              <w:pStyle w:val="EFSATabledata"/>
              <w:rPr>
                <w:sz w:val="16"/>
                <w:szCs w:val="16"/>
              </w:rPr>
            </w:pPr>
            <w:r w:rsidRPr="000327EE">
              <w:rPr>
                <w:rFonts w:eastAsia="Times New Roman"/>
                <w:sz w:val="16"/>
                <w:szCs w:val="16"/>
                <w:lang w:eastAsia="en-GB"/>
              </w:rPr>
              <w:t>&lt;LOD</w:t>
            </w:r>
          </w:p>
        </w:tc>
        <w:tc>
          <w:tcPr>
            <w:tcW w:w="1287" w:type="dxa"/>
            <w:vMerge/>
          </w:tcPr>
          <w:p w14:paraId="41B2FA23" w14:textId="77777777" w:rsidR="000327EE" w:rsidRPr="000327EE" w:rsidRDefault="000327EE" w:rsidP="000327EE">
            <w:pPr>
              <w:pStyle w:val="EFSATabledata"/>
              <w:rPr>
                <w:b/>
                <w:sz w:val="16"/>
                <w:szCs w:val="16"/>
              </w:rPr>
            </w:pPr>
          </w:p>
        </w:tc>
        <w:tc>
          <w:tcPr>
            <w:tcW w:w="2864" w:type="dxa"/>
            <w:vMerge/>
          </w:tcPr>
          <w:p w14:paraId="0A32E2C4" w14:textId="77777777" w:rsidR="000327EE" w:rsidRPr="000327EE" w:rsidRDefault="000327EE" w:rsidP="000327EE">
            <w:pPr>
              <w:pStyle w:val="EFSATabledata"/>
              <w:rPr>
                <w:b/>
                <w:sz w:val="16"/>
                <w:szCs w:val="16"/>
              </w:rPr>
            </w:pPr>
          </w:p>
        </w:tc>
        <w:tc>
          <w:tcPr>
            <w:tcW w:w="1056" w:type="dxa"/>
            <w:vMerge/>
          </w:tcPr>
          <w:p w14:paraId="5D3228B5" w14:textId="77777777" w:rsidR="000327EE" w:rsidRPr="000327EE" w:rsidRDefault="000327EE" w:rsidP="000327EE">
            <w:pPr>
              <w:pStyle w:val="EFSATabledata"/>
              <w:rPr>
                <w:b/>
                <w:sz w:val="16"/>
                <w:szCs w:val="16"/>
              </w:rPr>
            </w:pPr>
          </w:p>
        </w:tc>
      </w:tr>
      <w:tr w:rsidR="000327EE" w:rsidRPr="000327EE" w14:paraId="046DE99D" w14:textId="77777777" w:rsidTr="0059208A">
        <w:trPr>
          <w:trHeight w:val="144"/>
          <w:tblHeader/>
        </w:trPr>
        <w:tc>
          <w:tcPr>
            <w:tcW w:w="1650" w:type="dxa"/>
            <w:vMerge/>
          </w:tcPr>
          <w:p w14:paraId="74742B48" w14:textId="77777777" w:rsidR="000327EE" w:rsidRPr="000327EE" w:rsidRDefault="000327EE" w:rsidP="000327EE">
            <w:pPr>
              <w:pStyle w:val="EFSATablefirstcolumn"/>
              <w:rPr>
                <w:sz w:val="16"/>
                <w:szCs w:val="16"/>
              </w:rPr>
            </w:pPr>
          </w:p>
        </w:tc>
        <w:tc>
          <w:tcPr>
            <w:tcW w:w="1179" w:type="dxa"/>
          </w:tcPr>
          <w:p w14:paraId="27AD7041" w14:textId="77777777" w:rsidR="000327EE" w:rsidRPr="000327EE" w:rsidRDefault="000327EE" w:rsidP="000327EE">
            <w:pPr>
              <w:pStyle w:val="EFSATabledata"/>
              <w:rPr>
                <w:sz w:val="16"/>
                <w:szCs w:val="16"/>
              </w:rPr>
            </w:pPr>
          </w:p>
        </w:tc>
        <w:tc>
          <w:tcPr>
            <w:tcW w:w="1827" w:type="dxa"/>
            <w:vMerge/>
          </w:tcPr>
          <w:p w14:paraId="43B83445" w14:textId="77777777" w:rsidR="000327EE" w:rsidRPr="000327EE" w:rsidRDefault="000327EE" w:rsidP="000327EE">
            <w:pPr>
              <w:pStyle w:val="EFSATabledata"/>
              <w:rPr>
                <w:b/>
                <w:sz w:val="16"/>
                <w:szCs w:val="16"/>
              </w:rPr>
            </w:pPr>
          </w:p>
        </w:tc>
        <w:tc>
          <w:tcPr>
            <w:tcW w:w="1743" w:type="dxa"/>
            <w:vMerge/>
          </w:tcPr>
          <w:p w14:paraId="0CBA1FEC" w14:textId="77777777" w:rsidR="000327EE" w:rsidRPr="000327EE" w:rsidRDefault="000327EE" w:rsidP="000327EE">
            <w:pPr>
              <w:pStyle w:val="EFSATabledata"/>
              <w:rPr>
                <w:b/>
                <w:sz w:val="16"/>
                <w:szCs w:val="16"/>
              </w:rPr>
            </w:pPr>
          </w:p>
        </w:tc>
        <w:tc>
          <w:tcPr>
            <w:tcW w:w="1161" w:type="dxa"/>
          </w:tcPr>
          <w:p w14:paraId="5B6766F1"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68" w:type="dxa"/>
          </w:tcPr>
          <w:p w14:paraId="28E50CF6" w14:textId="77777777" w:rsidR="000327EE" w:rsidRPr="000327EE" w:rsidRDefault="000327EE" w:rsidP="000327EE">
            <w:pPr>
              <w:pStyle w:val="EFSATabledata"/>
              <w:rPr>
                <w:sz w:val="16"/>
                <w:szCs w:val="16"/>
              </w:rPr>
            </w:pPr>
            <w:r w:rsidRPr="000327EE">
              <w:rPr>
                <w:rFonts w:eastAsia="Times New Roman"/>
                <w:sz w:val="16"/>
                <w:szCs w:val="16"/>
                <w:lang w:eastAsia="en-GB"/>
              </w:rPr>
              <w:t>&lt;LOD</w:t>
            </w:r>
          </w:p>
        </w:tc>
        <w:tc>
          <w:tcPr>
            <w:tcW w:w="1287" w:type="dxa"/>
            <w:vMerge/>
          </w:tcPr>
          <w:p w14:paraId="762EF1EF" w14:textId="77777777" w:rsidR="000327EE" w:rsidRPr="000327EE" w:rsidRDefault="000327EE" w:rsidP="000327EE">
            <w:pPr>
              <w:pStyle w:val="EFSATabledata"/>
              <w:rPr>
                <w:b/>
                <w:sz w:val="16"/>
                <w:szCs w:val="16"/>
              </w:rPr>
            </w:pPr>
          </w:p>
        </w:tc>
        <w:tc>
          <w:tcPr>
            <w:tcW w:w="2864" w:type="dxa"/>
            <w:vMerge/>
          </w:tcPr>
          <w:p w14:paraId="0204635A" w14:textId="77777777" w:rsidR="000327EE" w:rsidRPr="000327EE" w:rsidRDefault="000327EE" w:rsidP="000327EE">
            <w:pPr>
              <w:pStyle w:val="EFSATabledata"/>
              <w:rPr>
                <w:b/>
                <w:sz w:val="16"/>
                <w:szCs w:val="16"/>
              </w:rPr>
            </w:pPr>
          </w:p>
        </w:tc>
        <w:tc>
          <w:tcPr>
            <w:tcW w:w="1056" w:type="dxa"/>
            <w:vMerge/>
          </w:tcPr>
          <w:p w14:paraId="7D641B07" w14:textId="77777777" w:rsidR="000327EE" w:rsidRPr="000327EE" w:rsidRDefault="000327EE" w:rsidP="000327EE">
            <w:pPr>
              <w:pStyle w:val="EFSATabledata"/>
              <w:rPr>
                <w:b/>
                <w:sz w:val="16"/>
                <w:szCs w:val="16"/>
              </w:rPr>
            </w:pPr>
          </w:p>
        </w:tc>
      </w:tr>
      <w:tr w:rsidR="000327EE" w:rsidRPr="000327EE" w14:paraId="2F2A2C07" w14:textId="77777777" w:rsidTr="0059208A">
        <w:trPr>
          <w:trHeight w:val="144"/>
          <w:tblHeader/>
        </w:trPr>
        <w:tc>
          <w:tcPr>
            <w:tcW w:w="1650" w:type="dxa"/>
            <w:vMerge/>
          </w:tcPr>
          <w:p w14:paraId="07A7DF11" w14:textId="77777777" w:rsidR="000327EE" w:rsidRPr="000327EE" w:rsidRDefault="000327EE" w:rsidP="000327EE">
            <w:pPr>
              <w:pStyle w:val="EFSATablefirstcolumn"/>
              <w:rPr>
                <w:sz w:val="16"/>
                <w:szCs w:val="16"/>
              </w:rPr>
            </w:pPr>
          </w:p>
        </w:tc>
        <w:tc>
          <w:tcPr>
            <w:tcW w:w="1179" w:type="dxa"/>
          </w:tcPr>
          <w:p w14:paraId="4E253709" w14:textId="77777777" w:rsidR="000327EE" w:rsidRPr="000327EE" w:rsidRDefault="000327EE" w:rsidP="000327EE">
            <w:pPr>
              <w:pStyle w:val="EFSATabledata"/>
              <w:rPr>
                <w:sz w:val="16"/>
                <w:szCs w:val="16"/>
              </w:rPr>
            </w:pPr>
            <w:r w:rsidRPr="000327EE">
              <w:rPr>
                <w:rFonts w:eastAsia="Times New Roman"/>
                <w:sz w:val="16"/>
                <w:szCs w:val="16"/>
                <w:lang w:eastAsia="en-GB"/>
              </w:rPr>
              <w:t>DONglucuronide</w:t>
            </w:r>
          </w:p>
        </w:tc>
        <w:tc>
          <w:tcPr>
            <w:tcW w:w="1827" w:type="dxa"/>
            <w:vMerge/>
          </w:tcPr>
          <w:p w14:paraId="04BD4664" w14:textId="77777777" w:rsidR="000327EE" w:rsidRPr="000327EE" w:rsidRDefault="000327EE" w:rsidP="000327EE">
            <w:pPr>
              <w:pStyle w:val="EFSATabledata"/>
              <w:rPr>
                <w:b/>
                <w:sz w:val="16"/>
                <w:szCs w:val="16"/>
              </w:rPr>
            </w:pPr>
          </w:p>
        </w:tc>
        <w:tc>
          <w:tcPr>
            <w:tcW w:w="1743" w:type="dxa"/>
            <w:vMerge/>
          </w:tcPr>
          <w:p w14:paraId="6C420FF1" w14:textId="77777777" w:rsidR="000327EE" w:rsidRPr="000327EE" w:rsidRDefault="000327EE" w:rsidP="000327EE">
            <w:pPr>
              <w:pStyle w:val="EFSATabledata"/>
              <w:rPr>
                <w:b/>
                <w:sz w:val="16"/>
                <w:szCs w:val="16"/>
              </w:rPr>
            </w:pPr>
          </w:p>
        </w:tc>
        <w:tc>
          <w:tcPr>
            <w:tcW w:w="1161" w:type="dxa"/>
          </w:tcPr>
          <w:p w14:paraId="3D6A716F"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68" w:type="dxa"/>
          </w:tcPr>
          <w:p w14:paraId="378E83EB" w14:textId="77777777" w:rsidR="000327EE" w:rsidRPr="000327EE" w:rsidRDefault="000327EE" w:rsidP="000327EE">
            <w:pPr>
              <w:pStyle w:val="EFSATabledata"/>
              <w:rPr>
                <w:sz w:val="16"/>
                <w:szCs w:val="16"/>
              </w:rPr>
            </w:pPr>
            <w:r w:rsidRPr="000327EE">
              <w:rPr>
                <w:rFonts w:eastAsia="Times New Roman"/>
                <w:sz w:val="16"/>
                <w:szCs w:val="16"/>
                <w:lang w:eastAsia="en-GB"/>
              </w:rPr>
              <w:t>&lt;LOD</w:t>
            </w:r>
          </w:p>
        </w:tc>
        <w:tc>
          <w:tcPr>
            <w:tcW w:w="1287" w:type="dxa"/>
            <w:vMerge/>
          </w:tcPr>
          <w:p w14:paraId="7167AAFB" w14:textId="77777777" w:rsidR="000327EE" w:rsidRPr="000327EE" w:rsidRDefault="000327EE" w:rsidP="000327EE">
            <w:pPr>
              <w:pStyle w:val="EFSATabledata"/>
              <w:rPr>
                <w:b/>
                <w:sz w:val="16"/>
                <w:szCs w:val="16"/>
              </w:rPr>
            </w:pPr>
          </w:p>
        </w:tc>
        <w:tc>
          <w:tcPr>
            <w:tcW w:w="2864" w:type="dxa"/>
            <w:vMerge/>
          </w:tcPr>
          <w:p w14:paraId="31174C81" w14:textId="77777777" w:rsidR="000327EE" w:rsidRPr="000327EE" w:rsidRDefault="000327EE" w:rsidP="000327EE">
            <w:pPr>
              <w:pStyle w:val="EFSATabledata"/>
              <w:rPr>
                <w:b/>
                <w:sz w:val="16"/>
                <w:szCs w:val="16"/>
              </w:rPr>
            </w:pPr>
          </w:p>
        </w:tc>
        <w:tc>
          <w:tcPr>
            <w:tcW w:w="1056" w:type="dxa"/>
            <w:vMerge/>
          </w:tcPr>
          <w:p w14:paraId="65DECB4D" w14:textId="77777777" w:rsidR="000327EE" w:rsidRPr="000327EE" w:rsidRDefault="000327EE" w:rsidP="000327EE">
            <w:pPr>
              <w:pStyle w:val="EFSATabledata"/>
              <w:rPr>
                <w:b/>
                <w:sz w:val="16"/>
                <w:szCs w:val="16"/>
              </w:rPr>
            </w:pPr>
          </w:p>
        </w:tc>
      </w:tr>
      <w:tr w:rsidR="000327EE" w:rsidRPr="000327EE" w14:paraId="6037860F" w14:textId="77777777" w:rsidTr="0059208A">
        <w:trPr>
          <w:trHeight w:val="144"/>
          <w:tblHeader/>
        </w:trPr>
        <w:tc>
          <w:tcPr>
            <w:tcW w:w="1650" w:type="dxa"/>
            <w:vMerge/>
          </w:tcPr>
          <w:p w14:paraId="7FE7E753" w14:textId="77777777" w:rsidR="000327EE" w:rsidRPr="000327EE" w:rsidRDefault="000327EE" w:rsidP="000327EE">
            <w:pPr>
              <w:pStyle w:val="EFSATablefirstcolumn"/>
              <w:rPr>
                <w:sz w:val="16"/>
                <w:szCs w:val="16"/>
              </w:rPr>
            </w:pPr>
          </w:p>
        </w:tc>
        <w:tc>
          <w:tcPr>
            <w:tcW w:w="1179" w:type="dxa"/>
          </w:tcPr>
          <w:p w14:paraId="7EA252BC" w14:textId="77777777" w:rsidR="000327EE" w:rsidRPr="000327EE" w:rsidRDefault="000327EE" w:rsidP="000327EE">
            <w:pPr>
              <w:pStyle w:val="EFSATabledata"/>
              <w:rPr>
                <w:sz w:val="16"/>
                <w:szCs w:val="16"/>
              </w:rPr>
            </w:pPr>
          </w:p>
        </w:tc>
        <w:tc>
          <w:tcPr>
            <w:tcW w:w="1827" w:type="dxa"/>
            <w:vMerge/>
          </w:tcPr>
          <w:p w14:paraId="344CF29B" w14:textId="77777777" w:rsidR="000327EE" w:rsidRPr="000327EE" w:rsidRDefault="000327EE" w:rsidP="000327EE">
            <w:pPr>
              <w:pStyle w:val="EFSATabledata"/>
              <w:rPr>
                <w:b/>
                <w:sz w:val="16"/>
                <w:szCs w:val="16"/>
              </w:rPr>
            </w:pPr>
          </w:p>
        </w:tc>
        <w:tc>
          <w:tcPr>
            <w:tcW w:w="1743" w:type="dxa"/>
            <w:vMerge/>
          </w:tcPr>
          <w:p w14:paraId="0703E4FA" w14:textId="77777777" w:rsidR="000327EE" w:rsidRPr="000327EE" w:rsidRDefault="000327EE" w:rsidP="000327EE">
            <w:pPr>
              <w:pStyle w:val="EFSATabledata"/>
              <w:rPr>
                <w:b/>
                <w:sz w:val="16"/>
                <w:szCs w:val="16"/>
              </w:rPr>
            </w:pPr>
          </w:p>
        </w:tc>
        <w:tc>
          <w:tcPr>
            <w:tcW w:w="1161" w:type="dxa"/>
          </w:tcPr>
          <w:p w14:paraId="3B73F4EE"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68" w:type="dxa"/>
          </w:tcPr>
          <w:p w14:paraId="6A882B72" w14:textId="77777777" w:rsidR="000327EE" w:rsidRPr="000327EE" w:rsidRDefault="000327EE" w:rsidP="000327EE">
            <w:pPr>
              <w:pStyle w:val="EFSATabledata"/>
              <w:rPr>
                <w:sz w:val="16"/>
                <w:szCs w:val="16"/>
              </w:rPr>
            </w:pPr>
            <w:r w:rsidRPr="000327EE">
              <w:rPr>
                <w:rFonts w:eastAsia="Times New Roman"/>
                <w:sz w:val="16"/>
                <w:szCs w:val="16"/>
                <w:lang w:eastAsia="en-GB"/>
              </w:rPr>
              <w:t>&lt;LOD</w:t>
            </w:r>
          </w:p>
        </w:tc>
        <w:tc>
          <w:tcPr>
            <w:tcW w:w="1287" w:type="dxa"/>
            <w:vMerge/>
          </w:tcPr>
          <w:p w14:paraId="04F79E37" w14:textId="77777777" w:rsidR="000327EE" w:rsidRPr="000327EE" w:rsidRDefault="000327EE" w:rsidP="000327EE">
            <w:pPr>
              <w:pStyle w:val="EFSATabledata"/>
              <w:rPr>
                <w:b/>
                <w:sz w:val="16"/>
                <w:szCs w:val="16"/>
              </w:rPr>
            </w:pPr>
          </w:p>
        </w:tc>
        <w:tc>
          <w:tcPr>
            <w:tcW w:w="2864" w:type="dxa"/>
            <w:vMerge/>
          </w:tcPr>
          <w:p w14:paraId="2A7D69BE" w14:textId="77777777" w:rsidR="000327EE" w:rsidRPr="000327EE" w:rsidRDefault="000327EE" w:rsidP="000327EE">
            <w:pPr>
              <w:pStyle w:val="EFSATabledata"/>
              <w:rPr>
                <w:b/>
                <w:sz w:val="16"/>
                <w:szCs w:val="16"/>
              </w:rPr>
            </w:pPr>
          </w:p>
        </w:tc>
        <w:tc>
          <w:tcPr>
            <w:tcW w:w="1056" w:type="dxa"/>
            <w:vMerge/>
          </w:tcPr>
          <w:p w14:paraId="284E559F" w14:textId="77777777" w:rsidR="000327EE" w:rsidRPr="000327EE" w:rsidRDefault="000327EE" w:rsidP="000327EE">
            <w:pPr>
              <w:pStyle w:val="EFSATabledata"/>
              <w:rPr>
                <w:b/>
                <w:sz w:val="16"/>
                <w:szCs w:val="16"/>
              </w:rPr>
            </w:pPr>
          </w:p>
        </w:tc>
      </w:tr>
      <w:tr w:rsidR="000327EE" w:rsidRPr="000327EE" w14:paraId="5C5E332B" w14:textId="77777777" w:rsidTr="0059208A">
        <w:trPr>
          <w:trHeight w:val="144"/>
          <w:tblHeader/>
        </w:trPr>
        <w:tc>
          <w:tcPr>
            <w:tcW w:w="1650" w:type="dxa"/>
            <w:vMerge/>
          </w:tcPr>
          <w:p w14:paraId="4D1ECA5C" w14:textId="77777777" w:rsidR="000327EE" w:rsidRPr="000327EE" w:rsidRDefault="000327EE" w:rsidP="000327EE">
            <w:pPr>
              <w:pStyle w:val="EFSATablefirstcolumn"/>
              <w:rPr>
                <w:sz w:val="16"/>
                <w:szCs w:val="16"/>
              </w:rPr>
            </w:pPr>
          </w:p>
        </w:tc>
        <w:tc>
          <w:tcPr>
            <w:tcW w:w="1179" w:type="dxa"/>
          </w:tcPr>
          <w:p w14:paraId="31460E41" w14:textId="77777777" w:rsidR="000327EE" w:rsidRPr="000327EE" w:rsidRDefault="000327EE" w:rsidP="000327EE">
            <w:pPr>
              <w:pStyle w:val="EFSATabledata"/>
              <w:rPr>
                <w:sz w:val="16"/>
                <w:szCs w:val="16"/>
              </w:rPr>
            </w:pPr>
            <w:r w:rsidRPr="000327EE">
              <w:rPr>
                <w:rFonts w:eastAsia="Times New Roman"/>
                <w:sz w:val="16"/>
                <w:szCs w:val="16"/>
                <w:lang w:eastAsia="en-GB"/>
              </w:rPr>
              <w:t>DOM1</w:t>
            </w:r>
          </w:p>
        </w:tc>
        <w:tc>
          <w:tcPr>
            <w:tcW w:w="1827" w:type="dxa"/>
            <w:vMerge/>
          </w:tcPr>
          <w:p w14:paraId="679D9D7E" w14:textId="77777777" w:rsidR="000327EE" w:rsidRPr="000327EE" w:rsidRDefault="000327EE" w:rsidP="000327EE">
            <w:pPr>
              <w:pStyle w:val="EFSATabledata"/>
              <w:rPr>
                <w:b/>
                <w:sz w:val="16"/>
                <w:szCs w:val="16"/>
              </w:rPr>
            </w:pPr>
          </w:p>
        </w:tc>
        <w:tc>
          <w:tcPr>
            <w:tcW w:w="1743" w:type="dxa"/>
            <w:vMerge/>
          </w:tcPr>
          <w:p w14:paraId="24AFC85C" w14:textId="77777777" w:rsidR="000327EE" w:rsidRPr="000327EE" w:rsidRDefault="000327EE" w:rsidP="000327EE">
            <w:pPr>
              <w:pStyle w:val="EFSATabledata"/>
              <w:rPr>
                <w:b/>
                <w:sz w:val="16"/>
                <w:szCs w:val="16"/>
              </w:rPr>
            </w:pPr>
          </w:p>
        </w:tc>
        <w:tc>
          <w:tcPr>
            <w:tcW w:w="1161" w:type="dxa"/>
          </w:tcPr>
          <w:p w14:paraId="06A6463F"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68" w:type="dxa"/>
          </w:tcPr>
          <w:p w14:paraId="33E183AD" w14:textId="77777777" w:rsidR="000327EE" w:rsidRPr="000327EE" w:rsidRDefault="000327EE" w:rsidP="000327EE">
            <w:pPr>
              <w:pStyle w:val="EFSATabledata"/>
              <w:rPr>
                <w:sz w:val="16"/>
                <w:szCs w:val="16"/>
              </w:rPr>
            </w:pPr>
            <w:r w:rsidRPr="000327EE">
              <w:rPr>
                <w:rFonts w:eastAsia="Times New Roman"/>
                <w:sz w:val="16"/>
                <w:szCs w:val="16"/>
                <w:lang w:eastAsia="en-GB"/>
              </w:rPr>
              <w:t>120±29 nmol</w:t>
            </w:r>
          </w:p>
        </w:tc>
        <w:tc>
          <w:tcPr>
            <w:tcW w:w="1287" w:type="dxa"/>
            <w:vMerge/>
          </w:tcPr>
          <w:p w14:paraId="6D8564CD" w14:textId="77777777" w:rsidR="000327EE" w:rsidRPr="000327EE" w:rsidRDefault="000327EE" w:rsidP="000327EE">
            <w:pPr>
              <w:pStyle w:val="EFSATabledata"/>
              <w:rPr>
                <w:b/>
                <w:sz w:val="16"/>
                <w:szCs w:val="16"/>
              </w:rPr>
            </w:pPr>
          </w:p>
        </w:tc>
        <w:tc>
          <w:tcPr>
            <w:tcW w:w="2864" w:type="dxa"/>
            <w:vMerge/>
          </w:tcPr>
          <w:p w14:paraId="31790E53" w14:textId="77777777" w:rsidR="000327EE" w:rsidRPr="000327EE" w:rsidRDefault="000327EE" w:rsidP="000327EE">
            <w:pPr>
              <w:pStyle w:val="EFSATabledata"/>
              <w:rPr>
                <w:b/>
                <w:sz w:val="16"/>
                <w:szCs w:val="16"/>
              </w:rPr>
            </w:pPr>
          </w:p>
        </w:tc>
        <w:tc>
          <w:tcPr>
            <w:tcW w:w="1056" w:type="dxa"/>
            <w:vMerge/>
          </w:tcPr>
          <w:p w14:paraId="0C2757C1" w14:textId="77777777" w:rsidR="000327EE" w:rsidRPr="000327EE" w:rsidRDefault="000327EE" w:rsidP="000327EE">
            <w:pPr>
              <w:pStyle w:val="EFSATabledata"/>
              <w:rPr>
                <w:b/>
                <w:sz w:val="16"/>
                <w:szCs w:val="16"/>
              </w:rPr>
            </w:pPr>
          </w:p>
        </w:tc>
      </w:tr>
      <w:tr w:rsidR="000327EE" w:rsidRPr="000327EE" w14:paraId="3DCADC30" w14:textId="77777777" w:rsidTr="0059208A">
        <w:trPr>
          <w:trHeight w:val="144"/>
          <w:tblHeader/>
        </w:trPr>
        <w:tc>
          <w:tcPr>
            <w:tcW w:w="1650" w:type="dxa"/>
            <w:vMerge/>
          </w:tcPr>
          <w:p w14:paraId="24DDF155" w14:textId="77777777" w:rsidR="000327EE" w:rsidRPr="000327EE" w:rsidRDefault="000327EE" w:rsidP="000327EE">
            <w:pPr>
              <w:pStyle w:val="EFSATablefirstcolumn"/>
              <w:rPr>
                <w:sz w:val="16"/>
                <w:szCs w:val="16"/>
              </w:rPr>
            </w:pPr>
          </w:p>
        </w:tc>
        <w:tc>
          <w:tcPr>
            <w:tcW w:w="1179" w:type="dxa"/>
          </w:tcPr>
          <w:p w14:paraId="71801541" w14:textId="77777777" w:rsidR="000327EE" w:rsidRPr="000327EE" w:rsidRDefault="000327EE" w:rsidP="000327EE">
            <w:pPr>
              <w:pStyle w:val="EFSATabledata"/>
              <w:rPr>
                <w:sz w:val="16"/>
                <w:szCs w:val="16"/>
              </w:rPr>
            </w:pPr>
          </w:p>
        </w:tc>
        <w:tc>
          <w:tcPr>
            <w:tcW w:w="1827" w:type="dxa"/>
            <w:vMerge/>
          </w:tcPr>
          <w:p w14:paraId="59BC5479" w14:textId="77777777" w:rsidR="000327EE" w:rsidRPr="000327EE" w:rsidRDefault="000327EE" w:rsidP="000327EE">
            <w:pPr>
              <w:pStyle w:val="EFSATabledata"/>
              <w:rPr>
                <w:b/>
                <w:sz w:val="16"/>
                <w:szCs w:val="16"/>
              </w:rPr>
            </w:pPr>
          </w:p>
        </w:tc>
        <w:tc>
          <w:tcPr>
            <w:tcW w:w="1743" w:type="dxa"/>
            <w:vMerge/>
          </w:tcPr>
          <w:p w14:paraId="29019B85" w14:textId="77777777" w:rsidR="000327EE" w:rsidRPr="000327EE" w:rsidRDefault="000327EE" w:rsidP="000327EE">
            <w:pPr>
              <w:pStyle w:val="EFSATabledata"/>
              <w:rPr>
                <w:b/>
                <w:sz w:val="16"/>
                <w:szCs w:val="16"/>
              </w:rPr>
            </w:pPr>
          </w:p>
        </w:tc>
        <w:tc>
          <w:tcPr>
            <w:tcW w:w="1161" w:type="dxa"/>
          </w:tcPr>
          <w:p w14:paraId="3DB816EE"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68" w:type="dxa"/>
          </w:tcPr>
          <w:p w14:paraId="5A548B97" w14:textId="77777777" w:rsidR="000327EE" w:rsidRPr="000327EE" w:rsidRDefault="000327EE" w:rsidP="000327EE">
            <w:pPr>
              <w:pStyle w:val="EFSATabledata"/>
              <w:rPr>
                <w:sz w:val="16"/>
                <w:szCs w:val="16"/>
              </w:rPr>
            </w:pPr>
            <w:r w:rsidRPr="000327EE">
              <w:rPr>
                <w:rFonts w:eastAsia="Times New Roman"/>
                <w:sz w:val="16"/>
                <w:szCs w:val="16"/>
                <w:lang w:eastAsia="en-GB"/>
              </w:rPr>
              <w:t>53±15 nmol</w:t>
            </w:r>
          </w:p>
        </w:tc>
        <w:tc>
          <w:tcPr>
            <w:tcW w:w="1287" w:type="dxa"/>
            <w:vMerge/>
          </w:tcPr>
          <w:p w14:paraId="787C059B" w14:textId="77777777" w:rsidR="000327EE" w:rsidRPr="000327EE" w:rsidRDefault="000327EE" w:rsidP="000327EE">
            <w:pPr>
              <w:pStyle w:val="EFSATabledata"/>
              <w:rPr>
                <w:b/>
                <w:sz w:val="16"/>
                <w:szCs w:val="16"/>
              </w:rPr>
            </w:pPr>
          </w:p>
        </w:tc>
        <w:tc>
          <w:tcPr>
            <w:tcW w:w="2864" w:type="dxa"/>
            <w:vMerge/>
          </w:tcPr>
          <w:p w14:paraId="48EFFEC6" w14:textId="77777777" w:rsidR="000327EE" w:rsidRPr="000327EE" w:rsidRDefault="000327EE" w:rsidP="000327EE">
            <w:pPr>
              <w:pStyle w:val="EFSATabledata"/>
              <w:rPr>
                <w:b/>
                <w:sz w:val="16"/>
                <w:szCs w:val="16"/>
              </w:rPr>
            </w:pPr>
          </w:p>
        </w:tc>
        <w:tc>
          <w:tcPr>
            <w:tcW w:w="1056" w:type="dxa"/>
            <w:vMerge/>
          </w:tcPr>
          <w:p w14:paraId="3A0DC853" w14:textId="77777777" w:rsidR="000327EE" w:rsidRPr="000327EE" w:rsidRDefault="000327EE" w:rsidP="000327EE">
            <w:pPr>
              <w:pStyle w:val="EFSATabledata"/>
              <w:rPr>
                <w:b/>
                <w:sz w:val="16"/>
                <w:szCs w:val="16"/>
              </w:rPr>
            </w:pPr>
          </w:p>
        </w:tc>
      </w:tr>
      <w:tr w:rsidR="000327EE" w:rsidRPr="000327EE" w14:paraId="356597BD" w14:textId="77777777" w:rsidTr="0059208A">
        <w:trPr>
          <w:trHeight w:val="144"/>
          <w:tblHeader/>
        </w:trPr>
        <w:tc>
          <w:tcPr>
            <w:tcW w:w="1650" w:type="dxa"/>
            <w:vMerge/>
          </w:tcPr>
          <w:p w14:paraId="2A6DF495" w14:textId="77777777" w:rsidR="000327EE" w:rsidRPr="000327EE" w:rsidRDefault="000327EE" w:rsidP="000327EE">
            <w:pPr>
              <w:pStyle w:val="EFSATablefirstcolumn"/>
              <w:rPr>
                <w:sz w:val="16"/>
                <w:szCs w:val="16"/>
              </w:rPr>
            </w:pPr>
          </w:p>
        </w:tc>
        <w:tc>
          <w:tcPr>
            <w:tcW w:w="1179" w:type="dxa"/>
          </w:tcPr>
          <w:p w14:paraId="574CB51F" w14:textId="77777777" w:rsidR="000327EE" w:rsidRPr="000327EE" w:rsidRDefault="000327EE" w:rsidP="000327EE">
            <w:pPr>
              <w:pStyle w:val="EFSATabledata"/>
              <w:rPr>
                <w:sz w:val="16"/>
                <w:szCs w:val="16"/>
              </w:rPr>
            </w:pPr>
            <w:r w:rsidRPr="000327EE">
              <w:rPr>
                <w:rFonts w:eastAsia="Times New Roman"/>
                <w:sz w:val="16"/>
                <w:szCs w:val="16"/>
                <w:lang w:eastAsia="en-GB"/>
              </w:rPr>
              <w:t>DON</w:t>
            </w:r>
          </w:p>
        </w:tc>
        <w:tc>
          <w:tcPr>
            <w:tcW w:w="1827" w:type="dxa"/>
            <w:vMerge w:val="restart"/>
          </w:tcPr>
          <w:p w14:paraId="34CD3A8F" w14:textId="77777777" w:rsidR="000327EE" w:rsidRPr="000327EE" w:rsidRDefault="000327EE" w:rsidP="000327EE">
            <w:pPr>
              <w:pStyle w:val="EFSATabledata"/>
              <w:rPr>
                <w:b/>
                <w:sz w:val="16"/>
                <w:szCs w:val="16"/>
              </w:rPr>
            </w:pPr>
          </w:p>
        </w:tc>
        <w:tc>
          <w:tcPr>
            <w:tcW w:w="1743" w:type="dxa"/>
            <w:vMerge w:val="restart"/>
          </w:tcPr>
          <w:p w14:paraId="404C40B0" w14:textId="77777777" w:rsidR="000327EE" w:rsidRPr="000327EE" w:rsidRDefault="000327EE" w:rsidP="000327EE">
            <w:pPr>
              <w:pStyle w:val="EFSATabledata"/>
              <w:rPr>
                <w:sz w:val="16"/>
                <w:szCs w:val="16"/>
              </w:rPr>
            </w:pPr>
            <w:r w:rsidRPr="000327EE">
              <w:rPr>
                <w:rFonts w:eastAsia="Times New Roman"/>
                <w:sz w:val="16"/>
                <w:szCs w:val="16"/>
                <w:lang w:eastAsia="en-GB"/>
              </w:rPr>
              <w:t>Oral admin. 3.1 mg/kg bw DON3G (0 – 24h)</w:t>
            </w:r>
          </w:p>
          <w:p w14:paraId="485A7761" w14:textId="77777777" w:rsidR="000327EE" w:rsidRPr="000327EE" w:rsidRDefault="000327EE" w:rsidP="000327EE">
            <w:pPr>
              <w:pStyle w:val="EFSATabledata"/>
              <w:rPr>
                <w:sz w:val="16"/>
                <w:szCs w:val="16"/>
              </w:rPr>
            </w:pPr>
          </w:p>
        </w:tc>
        <w:tc>
          <w:tcPr>
            <w:tcW w:w="1161" w:type="dxa"/>
          </w:tcPr>
          <w:p w14:paraId="51A29D1A"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68" w:type="dxa"/>
          </w:tcPr>
          <w:p w14:paraId="6671D89E" w14:textId="77777777" w:rsidR="000327EE" w:rsidRPr="000327EE" w:rsidRDefault="000327EE" w:rsidP="000327EE">
            <w:pPr>
              <w:pStyle w:val="EFSATabledata"/>
              <w:rPr>
                <w:sz w:val="16"/>
                <w:szCs w:val="16"/>
              </w:rPr>
            </w:pPr>
            <w:r w:rsidRPr="000327EE">
              <w:rPr>
                <w:rFonts w:eastAsia="Times New Roman"/>
                <w:sz w:val="16"/>
                <w:szCs w:val="16"/>
                <w:lang w:eastAsia="en-GB"/>
              </w:rPr>
              <w:t>200±130 nmol</w:t>
            </w:r>
          </w:p>
        </w:tc>
        <w:tc>
          <w:tcPr>
            <w:tcW w:w="1287" w:type="dxa"/>
            <w:vMerge/>
          </w:tcPr>
          <w:p w14:paraId="38900E00" w14:textId="77777777" w:rsidR="000327EE" w:rsidRPr="000327EE" w:rsidRDefault="000327EE" w:rsidP="000327EE">
            <w:pPr>
              <w:pStyle w:val="EFSATabledata"/>
              <w:rPr>
                <w:b/>
                <w:sz w:val="16"/>
                <w:szCs w:val="16"/>
              </w:rPr>
            </w:pPr>
          </w:p>
        </w:tc>
        <w:tc>
          <w:tcPr>
            <w:tcW w:w="2864" w:type="dxa"/>
            <w:vMerge/>
          </w:tcPr>
          <w:p w14:paraId="0975DF5C" w14:textId="77777777" w:rsidR="000327EE" w:rsidRPr="000327EE" w:rsidRDefault="000327EE" w:rsidP="000327EE">
            <w:pPr>
              <w:pStyle w:val="EFSATabledata"/>
              <w:rPr>
                <w:b/>
                <w:sz w:val="16"/>
                <w:szCs w:val="16"/>
              </w:rPr>
            </w:pPr>
          </w:p>
        </w:tc>
        <w:tc>
          <w:tcPr>
            <w:tcW w:w="1056" w:type="dxa"/>
            <w:vMerge/>
          </w:tcPr>
          <w:p w14:paraId="0A06793C" w14:textId="77777777" w:rsidR="000327EE" w:rsidRPr="000327EE" w:rsidRDefault="000327EE" w:rsidP="000327EE">
            <w:pPr>
              <w:pStyle w:val="EFSATabledata"/>
              <w:rPr>
                <w:b/>
                <w:sz w:val="16"/>
                <w:szCs w:val="16"/>
              </w:rPr>
            </w:pPr>
          </w:p>
        </w:tc>
      </w:tr>
      <w:tr w:rsidR="000327EE" w:rsidRPr="000327EE" w14:paraId="4ECF7C5B" w14:textId="77777777" w:rsidTr="0059208A">
        <w:trPr>
          <w:trHeight w:val="144"/>
          <w:tblHeader/>
        </w:trPr>
        <w:tc>
          <w:tcPr>
            <w:tcW w:w="1650" w:type="dxa"/>
            <w:vMerge/>
          </w:tcPr>
          <w:p w14:paraId="157AF632" w14:textId="77777777" w:rsidR="000327EE" w:rsidRPr="000327EE" w:rsidRDefault="000327EE" w:rsidP="000327EE">
            <w:pPr>
              <w:pStyle w:val="EFSATablefirstcolumn"/>
              <w:rPr>
                <w:sz w:val="16"/>
                <w:szCs w:val="16"/>
              </w:rPr>
            </w:pPr>
          </w:p>
        </w:tc>
        <w:tc>
          <w:tcPr>
            <w:tcW w:w="1179" w:type="dxa"/>
          </w:tcPr>
          <w:p w14:paraId="2943890C" w14:textId="77777777" w:rsidR="000327EE" w:rsidRPr="000327EE" w:rsidRDefault="000327EE" w:rsidP="000327EE">
            <w:pPr>
              <w:pStyle w:val="EFSATabledata"/>
              <w:rPr>
                <w:sz w:val="16"/>
                <w:szCs w:val="16"/>
              </w:rPr>
            </w:pPr>
          </w:p>
        </w:tc>
        <w:tc>
          <w:tcPr>
            <w:tcW w:w="1827" w:type="dxa"/>
            <w:vMerge/>
          </w:tcPr>
          <w:p w14:paraId="1EED63A2" w14:textId="77777777" w:rsidR="000327EE" w:rsidRPr="000327EE" w:rsidRDefault="000327EE" w:rsidP="000327EE">
            <w:pPr>
              <w:pStyle w:val="EFSATabledata"/>
              <w:rPr>
                <w:b/>
                <w:sz w:val="16"/>
                <w:szCs w:val="16"/>
              </w:rPr>
            </w:pPr>
          </w:p>
        </w:tc>
        <w:tc>
          <w:tcPr>
            <w:tcW w:w="1743" w:type="dxa"/>
            <w:vMerge/>
          </w:tcPr>
          <w:p w14:paraId="14140244" w14:textId="77777777" w:rsidR="000327EE" w:rsidRPr="000327EE" w:rsidRDefault="000327EE" w:rsidP="000327EE">
            <w:pPr>
              <w:pStyle w:val="EFSATabledata"/>
              <w:rPr>
                <w:b/>
                <w:sz w:val="16"/>
                <w:szCs w:val="16"/>
              </w:rPr>
            </w:pPr>
          </w:p>
        </w:tc>
        <w:tc>
          <w:tcPr>
            <w:tcW w:w="1161" w:type="dxa"/>
          </w:tcPr>
          <w:p w14:paraId="5EA797F5"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68" w:type="dxa"/>
          </w:tcPr>
          <w:p w14:paraId="5E7D871E" w14:textId="77777777" w:rsidR="000327EE" w:rsidRPr="000327EE" w:rsidRDefault="000327EE" w:rsidP="000327EE">
            <w:pPr>
              <w:pStyle w:val="EFSATabledata"/>
              <w:rPr>
                <w:sz w:val="16"/>
                <w:szCs w:val="16"/>
              </w:rPr>
            </w:pPr>
            <w:r w:rsidRPr="000327EE">
              <w:rPr>
                <w:rFonts w:eastAsia="Times New Roman"/>
                <w:sz w:val="16"/>
                <w:szCs w:val="16"/>
                <w:lang w:eastAsia="en-GB"/>
              </w:rPr>
              <w:t>5.5±3.9 nmol</w:t>
            </w:r>
          </w:p>
        </w:tc>
        <w:tc>
          <w:tcPr>
            <w:tcW w:w="1287" w:type="dxa"/>
            <w:vMerge/>
          </w:tcPr>
          <w:p w14:paraId="10B56012" w14:textId="77777777" w:rsidR="000327EE" w:rsidRPr="000327EE" w:rsidRDefault="000327EE" w:rsidP="000327EE">
            <w:pPr>
              <w:pStyle w:val="EFSATabledata"/>
              <w:rPr>
                <w:b/>
                <w:sz w:val="16"/>
                <w:szCs w:val="16"/>
              </w:rPr>
            </w:pPr>
          </w:p>
        </w:tc>
        <w:tc>
          <w:tcPr>
            <w:tcW w:w="2864" w:type="dxa"/>
            <w:vMerge/>
          </w:tcPr>
          <w:p w14:paraId="193341AC" w14:textId="77777777" w:rsidR="000327EE" w:rsidRPr="000327EE" w:rsidRDefault="000327EE" w:rsidP="000327EE">
            <w:pPr>
              <w:pStyle w:val="EFSATabledata"/>
              <w:rPr>
                <w:b/>
                <w:sz w:val="16"/>
                <w:szCs w:val="16"/>
              </w:rPr>
            </w:pPr>
          </w:p>
        </w:tc>
        <w:tc>
          <w:tcPr>
            <w:tcW w:w="1056" w:type="dxa"/>
            <w:vMerge/>
          </w:tcPr>
          <w:p w14:paraId="5E6B20A0" w14:textId="77777777" w:rsidR="000327EE" w:rsidRPr="000327EE" w:rsidRDefault="000327EE" w:rsidP="000327EE">
            <w:pPr>
              <w:pStyle w:val="EFSATabledata"/>
              <w:rPr>
                <w:b/>
                <w:sz w:val="16"/>
                <w:szCs w:val="16"/>
              </w:rPr>
            </w:pPr>
          </w:p>
        </w:tc>
      </w:tr>
      <w:tr w:rsidR="000327EE" w:rsidRPr="000327EE" w14:paraId="2CEC40D6" w14:textId="77777777" w:rsidTr="0059208A">
        <w:trPr>
          <w:trHeight w:val="144"/>
          <w:tblHeader/>
        </w:trPr>
        <w:tc>
          <w:tcPr>
            <w:tcW w:w="1650" w:type="dxa"/>
            <w:vMerge/>
          </w:tcPr>
          <w:p w14:paraId="08E28DEC" w14:textId="77777777" w:rsidR="000327EE" w:rsidRPr="000327EE" w:rsidRDefault="000327EE" w:rsidP="000327EE">
            <w:pPr>
              <w:pStyle w:val="EFSATablefirstcolumn"/>
              <w:rPr>
                <w:sz w:val="16"/>
                <w:szCs w:val="16"/>
              </w:rPr>
            </w:pPr>
          </w:p>
        </w:tc>
        <w:tc>
          <w:tcPr>
            <w:tcW w:w="1179" w:type="dxa"/>
          </w:tcPr>
          <w:p w14:paraId="766B488F" w14:textId="77777777" w:rsidR="000327EE" w:rsidRPr="000327EE" w:rsidRDefault="000327EE" w:rsidP="000327EE">
            <w:pPr>
              <w:pStyle w:val="EFSATabledata"/>
              <w:rPr>
                <w:sz w:val="16"/>
                <w:szCs w:val="16"/>
              </w:rPr>
            </w:pPr>
            <w:r w:rsidRPr="000327EE">
              <w:rPr>
                <w:rFonts w:eastAsia="Times New Roman"/>
                <w:sz w:val="16"/>
                <w:szCs w:val="16"/>
                <w:lang w:eastAsia="en-GB"/>
              </w:rPr>
              <w:t>DON3G</w:t>
            </w:r>
          </w:p>
        </w:tc>
        <w:tc>
          <w:tcPr>
            <w:tcW w:w="1827" w:type="dxa"/>
            <w:vMerge/>
          </w:tcPr>
          <w:p w14:paraId="0CCB8E23" w14:textId="77777777" w:rsidR="000327EE" w:rsidRPr="000327EE" w:rsidRDefault="000327EE" w:rsidP="000327EE">
            <w:pPr>
              <w:pStyle w:val="EFSATabledata"/>
              <w:rPr>
                <w:b/>
                <w:sz w:val="16"/>
                <w:szCs w:val="16"/>
              </w:rPr>
            </w:pPr>
          </w:p>
        </w:tc>
        <w:tc>
          <w:tcPr>
            <w:tcW w:w="1743" w:type="dxa"/>
            <w:vMerge/>
          </w:tcPr>
          <w:p w14:paraId="781895AD" w14:textId="77777777" w:rsidR="000327EE" w:rsidRPr="000327EE" w:rsidRDefault="000327EE" w:rsidP="000327EE">
            <w:pPr>
              <w:pStyle w:val="EFSATabledata"/>
              <w:rPr>
                <w:b/>
                <w:sz w:val="16"/>
                <w:szCs w:val="16"/>
              </w:rPr>
            </w:pPr>
          </w:p>
        </w:tc>
        <w:tc>
          <w:tcPr>
            <w:tcW w:w="1161" w:type="dxa"/>
          </w:tcPr>
          <w:p w14:paraId="6232FA31"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68" w:type="dxa"/>
          </w:tcPr>
          <w:p w14:paraId="58B51CAA" w14:textId="77777777" w:rsidR="000327EE" w:rsidRPr="000327EE" w:rsidRDefault="000327EE" w:rsidP="000327EE">
            <w:pPr>
              <w:pStyle w:val="EFSATabledata"/>
              <w:rPr>
                <w:sz w:val="16"/>
                <w:szCs w:val="16"/>
              </w:rPr>
            </w:pPr>
            <w:r w:rsidRPr="000327EE">
              <w:rPr>
                <w:rFonts w:eastAsia="Times New Roman"/>
                <w:sz w:val="16"/>
                <w:szCs w:val="16"/>
                <w:lang w:eastAsia="en-GB"/>
              </w:rPr>
              <w:t>1.9±.5 nmol</w:t>
            </w:r>
          </w:p>
        </w:tc>
        <w:tc>
          <w:tcPr>
            <w:tcW w:w="1287" w:type="dxa"/>
            <w:vMerge/>
          </w:tcPr>
          <w:p w14:paraId="3719910E" w14:textId="77777777" w:rsidR="000327EE" w:rsidRPr="000327EE" w:rsidRDefault="000327EE" w:rsidP="000327EE">
            <w:pPr>
              <w:pStyle w:val="EFSATabledata"/>
              <w:rPr>
                <w:b/>
                <w:sz w:val="16"/>
                <w:szCs w:val="16"/>
              </w:rPr>
            </w:pPr>
          </w:p>
        </w:tc>
        <w:tc>
          <w:tcPr>
            <w:tcW w:w="2864" w:type="dxa"/>
            <w:vMerge/>
          </w:tcPr>
          <w:p w14:paraId="6ADEA41E" w14:textId="77777777" w:rsidR="000327EE" w:rsidRPr="000327EE" w:rsidRDefault="000327EE" w:rsidP="000327EE">
            <w:pPr>
              <w:pStyle w:val="EFSATabledata"/>
              <w:rPr>
                <w:b/>
                <w:sz w:val="16"/>
                <w:szCs w:val="16"/>
              </w:rPr>
            </w:pPr>
          </w:p>
        </w:tc>
        <w:tc>
          <w:tcPr>
            <w:tcW w:w="1056" w:type="dxa"/>
            <w:vMerge/>
          </w:tcPr>
          <w:p w14:paraId="7A4B1186" w14:textId="77777777" w:rsidR="000327EE" w:rsidRPr="000327EE" w:rsidRDefault="000327EE" w:rsidP="000327EE">
            <w:pPr>
              <w:pStyle w:val="EFSATabledata"/>
              <w:rPr>
                <w:b/>
                <w:sz w:val="16"/>
                <w:szCs w:val="16"/>
              </w:rPr>
            </w:pPr>
          </w:p>
        </w:tc>
      </w:tr>
      <w:tr w:rsidR="000327EE" w:rsidRPr="000327EE" w14:paraId="3750C4EC" w14:textId="77777777" w:rsidTr="0059208A">
        <w:trPr>
          <w:trHeight w:val="144"/>
          <w:tblHeader/>
        </w:trPr>
        <w:tc>
          <w:tcPr>
            <w:tcW w:w="1650" w:type="dxa"/>
            <w:vMerge/>
          </w:tcPr>
          <w:p w14:paraId="7E800EA8" w14:textId="77777777" w:rsidR="000327EE" w:rsidRPr="000327EE" w:rsidRDefault="000327EE" w:rsidP="000327EE">
            <w:pPr>
              <w:pStyle w:val="EFSATablefirstcolumn"/>
              <w:rPr>
                <w:sz w:val="16"/>
                <w:szCs w:val="16"/>
              </w:rPr>
            </w:pPr>
          </w:p>
        </w:tc>
        <w:tc>
          <w:tcPr>
            <w:tcW w:w="1179" w:type="dxa"/>
          </w:tcPr>
          <w:p w14:paraId="11BF36B9" w14:textId="77777777" w:rsidR="000327EE" w:rsidRPr="000327EE" w:rsidRDefault="000327EE" w:rsidP="000327EE">
            <w:pPr>
              <w:pStyle w:val="EFSATabledata"/>
              <w:rPr>
                <w:sz w:val="16"/>
                <w:szCs w:val="16"/>
              </w:rPr>
            </w:pPr>
          </w:p>
        </w:tc>
        <w:tc>
          <w:tcPr>
            <w:tcW w:w="1827" w:type="dxa"/>
            <w:vMerge/>
          </w:tcPr>
          <w:p w14:paraId="6FA31C10" w14:textId="77777777" w:rsidR="000327EE" w:rsidRPr="000327EE" w:rsidRDefault="000327EE" w:rsidP="000327EE">
            <w:pPr>
              <w:pStyle w:val="EFSATabledata"/>
              <w:rPr>
                <w:b/>
                <w:sz w:val="16"/>
                <w:szCs w:val="16"/>
              </w:rPr>
            </w:pPr>
          </w:p>
        </w:tc>
        <w:tc>
          <w:tcPr>
            <w:tcW w:w="1743" w:type="dxa"/>
            <w:vMerge/>
          </w:tcPr>
          <w:p w14:paraId="5F788F3E" w14:textId="77777777" w:rsidR="000327EE" w:rsidRPr="000327EE" w:rsidRDefault="000327EE" w:rsidP="000327EE">
            <w:pPr>
              <w:pStyle w:val="EFSATabledata"/>
              <w:rPr>
                <w:b/>
                <w:sz w:val="16"/>
                <w:szCs w:val="16"/>
              </w:rPr>
            </w:pPr>
          </w:p>
        </w:tc>
        <w:tc>
          <w:tcPr>
            <w:tcW w:w="1161" w:type="dxa"/>
          </w:tcPr>
          <w:p w14:paraId="2F1C19E9"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68" w:type="dxa"/>
          </w:tcPr>
          <w:p w14:paraId="641AD80F" w14:textId="77777777" w:rsidR="000327EE" w:rsidRPr="000327EE" w:rsidRDefault="000327EE" w:rsidP="000327EE">
            <w:pPr>
              <w:pStyle w:val="EFSATabledata"/>
              <w:rPr>
                <w:sz w:val="16"/>
                <w:szCs w:val="16"/>
              </w:rPr>
            </w:pPr>
            <w:r w:rsidRPr="000327EE">
              <w:rPr>
                <w:rFonts w:eastAsia="Times New Roman"/>
                <w:sz w:val="16"/>
                <w:szCs w:val="16"/>
                <w:lang w:eastAsia="en-GB"/>
              </w:rPr>
              <w:t>&lt;LOD</w:t>
            </w:r>
          </w:p>
        </w:tc>
        <w:tc>
          <w:tcPr>
            <w:tcW w:w="1287" w:type="dxa"/>
            <w:vMerge/>
          </w:tcPr>
          <w:p w14:paraId="74DF9E2C" w14:textId="77777777" w:rsidR="000327EE" w:rsidRPr="000327EE" w:rsidRDefault="000327EE" w:rsidP="000327EE">
            <w:pPr>
              <w:pStyle w:val="EFSATabledata"/>
              <w:rPr>
                <w:b/>
                <w:sz w:val="16"/>
                <w:szCs w:val="16"/>
              </w:rPr>
            </w:pPr>
          </w:p>
        </w:tc>
        <w:tc>
          <w:tcPr>
            <w:tcW w:w="2864" w:type="dxa"/>
            <w:vMerge/>
          </w:tcPr>
          <w:p w14:paraId="41C3FF50" w14:textId="77777777" w:rsidR="000327EE" w:rsidRPr="000327EE" w:rsidRDefault="000327EE" w:rsidP="000327EE">
            <w:pPr>
              <w:pStyle w:val="EFSATabledata"/>
              <w:rPr>
                <w:b/>
                <w:sz w:val="16"/>
                <w:szCs w:val="16"/>
              </w:rPr>
            </w:pPr>
          </w:p>
        </w:tc>
        <w:tc>
          <w:tcPr>
            <w:tcW w:w="1056" w:type="dxa"/>
            <w:vMerge/>
          </w:tcPr>
          <w:p w14:paraId="1726672C" w14:textId="77777777" w:rsidR="000327EE" w:rsidRPr="000327EE" w:rsidRDefault="000327EE" w:rsidP="000327EE">
            <w:pPr>
              <w:pStyle w:val="EFSATabledata"/>
              <w:rPr>
                <w:b/>
                <w:sz w:val="16"/>
                <w:szCs w:val="16"/>
              </w:rPr>
            </w:pPr>
          </w:p>
        </w:tc>
      </w:tr>
      <w:tr w:rsidR="000327EE" w:rsidRPr="000327EE" w14:paraId="62CAFD93" w14:textId="77777777" w:rsidTr="0059208A">
        <w:trPr>
          <w:trHeight w:val="144"/>
          <w:tblHeader/>
        </w:trPr>
        <w:tc>
          <w:tcPr>
            <w:tcW w:w="1650" w:type="dxa"/>
            <w:vMerge/>
          </w:tcPr>
          <w:p w14:paraId="309F6595" w14:textId="77777777" w:rsidR="000327EE" w:rsidRPr="000327EE" w:rsidRDefault="000327EE" w:rsidP="000327EE">
            <w:pPr>
              <w:pStyle w:val="EFSATablefirstcolumn"/>
              <w:rPr>
                <w:sz w:val="16"/>
                <w:szCs w:val="16"/>
              </w:rPr>
            </w:pPr>
          </w:p>
        </w:tc>
        <w:tc>
          <w:tcPr>
            <w:tcW w:w="1179" w:type="dxa"/>
          </w:tcPr>
          <w:p w14:paraId="6E08C26B" w14:textId="77777777" w:rsidR="000327EE" w:rsidRPr="000327EE" w:rsidRDefault="000327EE" w:rsidP="000327EE">
            <w:pPr>
              <w:pStyle w:val="EFSATabledata"/>
              <w:rPr>
                <w:sz w:val="16"/>
                <w:szCs w:val="16"/>
              </w:rPr>
            </w:pPr>
            <w:r w:rsidRPr="000327EE">
              <w:rPr>
                <w:rFonts w:eastAsia="Times New Roman"/>
                <w:sz w:val="16"/>
                <w:szCs w:val="16"/>
                <w:lang w:eastAsia="en-GB"/>
              </w:rPr>
              <w:t>DONglucuronide</w:t>
            </w:r>
          </w:p>
        </w:tc>
        <w:tc>
          <w:tcPr>
            <w:tcW w:w="1827" w:type="dxa"/>
            <w:vMerge/>
          </w:tcPr>
          <w:p w14:paraId="61177309" w14:textId="77777777" w:rsidR="000327EE" w:rsidRPr="000327EE" w:rsidRDefault="000327EE" w:rsidP="000327EE">
            <w:pPr>
              <w:pStyle w:val="EFSATabledata"/>
              <w:rPr>
                <w:b/>
                <w:sz w:val="16"/>
                <w:szCs w:val="16"/>
              </w:rPr>
            </w:pPr>
          </w:p>
        </w:tc>
        <w:tc>
          <w:tcPr>
            <w:tcW w:w="1743" w:type="dxa"/>
            <w:vMerge/>
          </w:tcPr>
          <w:p w14:paraId="5BA51D53" w14:textId="77777777" w:rsidR="000327EE" w:rsidRPr="000327EE" w:rsidRDefault="000327EE" w:rsidP="000327EE">
            <w:pPr>
              <w:pStyle w:val="EFSATabledata"/>
              <w:rPr>
                <w:b/>
                <w:sz w:val="16"/>
                <w:szCs w:val="16"/>
              </w:rPr>
            </w:pPr>
          </w:p>
        </w:tc>
        <w:tc>
          <w:tcPr>
            <w:tcW w:w="1161" w:type="dxa"/>
          </w:tcPr>
          <w:p w14:paraId="6862D90F"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68" w:type="dxa"/>
          </w:tcPr>
          <w:p w14:paraId="332E0179" w14:textId="77777777" w:rsidR="000327EE" w:rsidRPr="000327EE" w:rsidRDefault="000327EE" w:rsidP="000327EE">
            <w:pPr>
              <w:pStyle w:val="EFSATabledata"/>
              <w:rPr>
                <w:sz w:val="16"/>
                <w:szCs w:val="16"/>
              </w:rPr>
            </w:pPr>
            <w:r w:rsidRPr="000327EE">
              <w:rPr>
                <w:rFonts w:eastAsia="Times New Roman"/>
                <w:sz w:val="16"/>
                <w:szCs w:val="16"/>
                <w:lang w:eastAsia="en-GB"/>
              </w:rPr>
              <w:t>&lt;LOD</w:t>
            </w:r>
          </w:p>
        </w:tc>
        <w:tc>
          <w:tcPr>
            <w:tcW w:w="1287" w:type="dxa"/>
            <w:vMerge/>
          </w:tcPr>
          <w:p w14:paraId="06FB3D73" w14:textId="77777777" w:rsidR="000327EE" w:rsidRPr="000327EE" w:rsidRDefault="000327EE" w:rsidP="000327EE">
            <w:pPr>
              <w:pStyle w:val="EFSATabledata"/>
              <w:rPr>
                <w:b/>
                <w:sz w:val="16"/>
                <w:szCs w:val="16"/>
              </w:rPr>
            </w:pPr>
          </w:p>
        </w:tc>
        <w:tc>
          <w:tcPr>
            <w:tcW w:w="2864" w:type="dxa"/>
            <w:vMerge/>
          </w:tcPr>
          <w:p w14:paraId="6F712AFC" w14:textId="77777777" w:rsidR="000327EE" w:rsidRPr="000327EE" w:rsidRDefault="000327EE" w:rsidP="000327EE">
            <w:pPr>
              <w:pStyle w:val="EFSATabledata"/>
              <w:rPr>
                <w:b/>
                <w:sz w:val="16"/>
                <w:szCs w:val="16"/>
              </w:rPr>
            </w:pPr>
          </w:p>
        </w:tc>
        <w:tc>
          <w:tcPr>
            <w:tcW w:w="1056" w:type="dxa"/>
            <w:vMerge/>
          </w:tcPr>
          <w:p w14:paraId="638AE6F4" w14:textId="77777777" w:rsidR="000327EE" w:rsidRPr="000327EE" w:rsidRDefault="000327EE" w:rsidP="000327EE">
            <w:pPr>
              <w:pStyle w:val="EFSATabledata"/>
              <w:rPr>
                <w:b/>
                <w:sz w:val="16"/>
                <w:szCs w:val="16"/>
              </w:rPr>
            </w:pPr>
          </w:p>
        </w:tc>
      </w:tr>
      <w:tr w:rsidR="000327EE" w:rsidRPr="000327EE" w14:paraId="6B6E7A92" w14:textId="77777777" w:rsidTr="0059208A">
        <w:trPr>
          <w:trHeight w:val="144"/>
          <w:tblHeader/>
        </w:trPr>
        <w:tc>
          <w:tcPr>
            <w:tcW w:w="1650" w:type="dxa"/>
            <w:vMerge/>
          </w:tcPr>
          <w:p w14:paraId="206ECF90" w14:textId="77777777" w:rsidR="000327EE" w:rsidRPr="000327EE" w:rsidRDefault="000327EE" w:rsidP="000327EE">
            <w:pPr>
              <w:pStyle w:val="EFSATablefirstcolumn"/>
              <w:rPr>
                <w:sz w:val="16"/>
                <w:szCs w:val="16"/>
              </w:rPr>
            </w:pPr>
          </w:p>
        </w:tc>
        <w:tc>
          <w:tcPr>
            <w:tcW w:w="1179" w:type="dxa"/>
          </w:tcPr>
          <w:p w14:paraId="561D9503" w14:textId="77777777" w:rsidR="000327EE" w:rsidRPr="000327EE" w:rsidRDefault="000327EE" w:rsidP="000327EE">
            <w:pPr>
              <w:pStyle w:val="EFSATabledata"/>
              <w:rPr>
                <w:sz w:val="16"/>
                <w:szCs w:val="16"/>
              </w:rPr>
            </w:pPr>
          </w:p>
        </w:tc>
        <w:tc>
          <w:tcPr>
            <w:tcW w:w="1827" w:type="dxa"/>
            <w:vMerge/>
          </w:tcPr>
          <w:p w14:paraId="47EA7BCA" w14:textId="77777777" w:rsidR="000327EE" w:rsidRPr="000327EE" w:rsidRDefault="000327EE" w:rsidP="000327EE">
            <w:pPr>
              <w:pStyle w:val="EFSATabledata"/>
              <w:rPr>
                <w:b/>
                <w:sz w:val="16"/>
                <w:szCs w:val="16"/>
              </w:rPr>
            </w:pPr>
          </w:p>
        </w:tc>
        <w:tc>
          <w:tcPr>
            <w:tcW w:w="1743" w:type="dxa"/>
            <w:vMerge/>
          </w:tcPr>
          <w:p w14:paraId="099BDD36" w14:textId="77777777" w:rsidR="000327EE" w:rsidRPr="000327EE" w:rsidRDefault="000327EE" w:rsidP="000327EE">
            <w:pPr>
              <w:pStyle w:val="EFSATabledata"/>
              <w:rPr>
                <w:b/>
                <w:sz w:val="16"/>
                <w:szCs w:val="16"/>
              </w:rPr>
            </w:pPr>
          </w:p>
        </w:tc>
        <w:tc>
          <w:tcPr>
            <w:tcW w:w="1161" w:type="dxa"/>
          </w:tcPr>
          <w:p w14:paraId="3B821884"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68" w:type="dxa"/>
          </w:tcPr>
          <w:p w14:paraId="08F346C4" w14:textId="77777777" w:rsidR="000327EE" w:rsidRPr="000327EE" w:rsidRDefault="000327EE" w:rsidP="000327EE">
            <w:pPr>
              <w:pStyle w:val="EFSATabledata"/>
              <w:rPr>
                <w:sz w:val="16"/>
                <w:szCs w:val="16"/>
              </w:rPr>
            </w:pPr>
            <w:r w:rsidRPr="000327EE">
              <w:rPr>
                <w:rFonts w:eastAsia="Times New Roman"/>
                <w:sz w:val="16"/>
                <w:szCs w:val="16"/>
                <w:lang w:eastAsia="en-GB"/>
              </w:rPr>
              <w:t>&lt;LOD</w:t>
            </w:r>
          </w:p>
        </w:tc>
        <w:tc>
          <w:tcPr>
            <w:tcW w:w="1287" w:type="dxa"/>
            <w:vMerge/>
          </w:tcPr>
          <w:p w14:paraId="77EE7343" w14:textId="77777777" w:rsidR="000327EE" w:rsidRPr="000327EE" w:rsidRDefault="000327EE" w:rsidP="000327EE">
            <w:pPr>
              <w:pStyle w:val="EFSATabledata"/>
              <w:rPr>
                <w:b/>
                <w:sz w:val="16"/>
                <w:szCs w:val="16"/>
              </w:rPr>
            </w:pPr>
          </w:p>
        </w:tc>
        <w:tc>
          <w:tcPr>
            <w:tcW w:w="2864" w:type="dxa"/>
            <w:vMerge/>
          </w:tcPr>
          <w:p w14:paraId="11C8DC09" w14:textId="77777777" w:rsidR="000327EE" w:rsidRPr="000327EE" w:rsidRDefault="000327EE" w:rsidP="000327EE">
            <w:pPr>
              <w:pStyle w:val="EFSATabledata"/>
              <w:rPr>
                <w:b/>
                <w:sz w:val="16"/>
                <w:szCs w:val="16"/>
              </w:rPr>
            </w:pPr>
          </w:p>
        </w:tc>
        <w:tc>
          <w:tcPr>
            <w:tcW w:w="1056" w:type="dxa"/>
            <w:vMerge/>
          </w:tcPr>
          <w:p w14:paraId="61AE0123" w14:textId="77777777" w:rsidR="000327EE" w:rsidRPr="000327EE" w:rsidRDefault="000327EE" w:rsidP="000327EE">
            <w:pPr>
              <w:pStyle w:val="EFSATabledata"/>
              <w:rPr>
                <w:b/>
                <w:sz w:val="16"/>
                <w:szCs w:val="16"/>
              </w:rPr>
            </w:pPr>
          </w:p>
        </w:tc>
      </w:tr>
      <w:tr w:rsidR="000327EE" w:rsidRPr="000327EE" w14:paraId="6FA47D49" w14:textId="77777777" w:rsidTr="0059208A">
        <w:trPr>
          <w:trHeight w:val="144"/>
          <w:tblHeader/>
        </w:trPr>
        <w:tc>
          <w:tcPr>
            <w:tcW w:w="1650" w:type="dxa"/>
            <w:vMerge/>
          </w:tcPr>
          <w:p w14:paraId="08613199" w14:textId="77777777" w:rsidR="000327EE" w:rsidRPr="000327EE" w:rsidRDefault="000327EE" w:rsidP="000327EE">
            <w:pPr>
              <w:pStyle w:val="EFSATablefirstcolumn"/>
              <w:rPr>
                <w:sz w:val="16"/>
                <w:szCs w:val="16"/>
              </w:rPr>
            </w:pPr>
          </w:p>
        </w:tc>
        <w:tc>
          <w:tcPr>
            <w:tcW w:w="1179" w:type="dxa"/>
          </w:tcPr>
          <w:p w14:paraId="13B8661E" w14:textId="77777777" w:rsidR="000327EE" w:rsidRPr="000327EE" w:rsidRDefault="000327EE" w:rsidP="000327EE">
            <w:pPr>
              <w:pStyle w:val="EFSATabledata"/>
              <w:rPr>
                <w:sz w:val="16"/>
                <w:szCs w:val="16"/>
              </w:rPr>
            </w:pPr>
            <w:r w:rsidRPr="000327EE">
              <w:rPr>
                <w:rFonts w:eastAsia="Times New Roman"/>
                <w:sz w:val="16"/>
                <w:szCs w:val="16"/>
                <w:lang w:eastAsia="en-GB"/>
              </w:rPr>
              <w:t>DOM1</w:t>
            </w:r>
          </w:p>
        </w:tc>
        <w:tc>
          <w:tcPr>
            <w:tcW w:w="1827" w:type="dxa"/>
            <w:vMerge/>
          </w:tcPr>
          <w:p w14:paraId="243254D5" w14:textId="77777777" w:rsidR="000327EE" w:rsidRPr="000327EE" w:rsidRDefault="000327EE" w:rsidP="000327EE">
            <w:pPr>
              <w:pStyle w:val="EFSATabledata"/>
              <w:rPr>
                <w:b/>
                <w:sz w:val="16"/>
                <w:szCs w:val="16"/>
              </w:rPr>
            </w:pPr>
          </w:p>
        </w:tc>
        <w:tc>
          <w:tcPr>
            <w:tcW w:w="1743" w:type="dxa"/>
            <w:vMerge/>
          </w:tcPr>
          <w:p w14:paraId="39ED313E" w14:textId="77777777" w:rsidR="000327EE" w:rsidRPr="000327EE" w:rsidRDefault="000327EE" w:rsidP="000327EE">
            <w:pPr>
              <w:pStyle w:val="EFSATabledata"/>
              <w:rPr>
                <w:b/>
                <w:sz w:val="16"/>
                <w:szCs w:val="16"/>
              </w:rPr>
            </w:pPr>
          </w:p>
        </w:tc>
        <w:tc>
          <w:tcPr>
            <w:tcW w:w="1161" w:type="dxa"/>
          </w:tcPr>
          <w:p w14:paraId="5B86E466"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68" w:type="dxa"/>
          </w:tcPr>
          <w:p w14:paraId="60F504D4" w14:textId="77777777" w:rsidR="000327EE" w:rsidRPr="000327EE" w:rsidRDefault="000327EE" w:rsidP="000327EE">
            <w:pPr>
              <w:pStyle w:val="EFSATabledata"/>
              <w:rPr>
                <w:sz w:val="16"/>
                <w:szCs w:val="16"/>
              </w:rPr>
            </w:pPr>
            <w:r w:rsidRPr="000327EE">
              <w:rPr>
                <w:rFonts w:eastAsia="Times New Roman"/>
                <w:sz w:val="16"/>
                <w:szCs w:val="16"/>
                <w:lang w:eastAsia="en-GB"/>
              </w:rPr>
              <w:t>120±33 nmol</w:t>
            </w:r>
          </w:p>
        </w:tc>
        <w:tc>
          <w:tcPr>
            <w:tcW w:w="1287" w:type="dxa"/>
            <w:vMerge/>
          </w:tcPr>
          <w:p w14:paraId="32C728CF" w14:textId="77777777" w:rsidR="000327EE" w:rsidRPr="000327EE" w:rsidRDefault="000327EE" w:rsidP="000327EE">
            <w:pPr>
              <w:pStyle w:val="EFSATabledata"/>
              <w:rPr>
                <w:b/>
                <w:sz w:val="16"/>
                <w:szCs w:val="16"/>
              </w:rPr>
            </w:pPr>
          </w:p>
        </w:tc>
        <w:tc>
          <w:tcPr>
            <w:tcW w:w="2864" w:type="dxa"/>
            <w:vMerge/>
          </w:tcPr>
          <w:p w14:paraId="1D756757" w14:textId="77777777" w:rsidR="000327EE" w:rsidRPr="000327EE" w:rsidRDefault="000327EE" w:rsidP="000327EE">
            <w:pPr>
              <w:pStyle w:val="EFSATabledata"/>
              <w:rPr>
                <w:b/>
                <w:sz w:val="16"/>
                <w:szCs w:val="16"/>
              </w:rPr>
            </w:pPr>
          </w:p>
        </w:tc>
        <w:tc>
          <w:tcPr>
            <w:tcW w:w="1056" w:type="dxa"/>
            <w:vMerge/>
          </w:tcPr>
          <w:p w14:paraId="3C0A3BCA" w14:textId="77777777" w:rsidR="000327EE" w:rsidRPr="000327EE" w:rsidRDefault="000327EE" w:rsidP="000327EE">
            <w:pPr>
              <w:pStyle w:val="EFSATabledata"/>
              <w:rPr>
                <w:b/>
                <w:sz w:val="16"/>
                <w:szCs w:val="16"/>
              </w:rPr>
            </w:pPr>
          </w:p>
        </w:tc>
      </w:tr>
      <w:tr w:rsidR="000327EE" w:rsidRPr="000327EE" w14:paraId="6FA527D3" w14:textId="77777777" w:rsidTr="0059208A">
        <w:trPr>
          <w:trHeight w:val="144"/>
          <w:tblHeader/>
        </w:trPr>
        <w:tc>
          <w:tcPr>
            <w:tcW w:w="1650" w:type="dxa"/>
            <w:vMerge/>
          </w:tcPr>
          <w:p w14:paraId="14674F9C" w14:textId="77777777" w:rsidR="000327EE" w:rsidRPr="000327EE" w:rsidRDefault="000327EE" w:rsidP="000327EE">
            <w:pPr>
              <w:pStyle w:val="EFSATablefirstcolumn"/>
              <w:rPr>
                <w:sz w:val="16"/>
                <w:szCs w:val="16"/>
              </w:rPr>
            </w:pPr>
          </w:p>
        </w:tc>
        <w:tc>
          <w:tcPr>
            <w:tcW w:w="1179" w:type="dxa"/>
          </w:tcPr>
          <w:p w14:paraId="5A65D156" w14:textId="77777777" w:rsidR="000327EE" w:rsidRPr="000327EE" w:rsidRDefault="000327EE" w:rsidP="000327EE">
            <w:pPr>
              <w:pStyle w:val="EFSATabledata"/>
              <w:rPr>
                <w:sz w:val="16"/>
                <w:szCs w:val="16"/>
              </w:rPr>
            </w:pPr>
          </w:p>
        </w:tc>
        <w:tc>
          <w:tcPr>
            <w:tcW w:w="1827" w:type="dxa"/>
            <w:vMerge/>
          </w:tcPr>
          <w:p w14:paraId="0F1CBCE4" w14:textId="77777777" w:rsidR="000327EE" w:rsidRPr="000327EE" w:rsidRDefault="000327EE" w:rsidP="000327EE">
            <w:pPr>
              <w:pStyle w:val="EFSATabledata"/>
              <w:rPr>
                <w:b/>
                <w:sz w:val="16"/>
                <w:szCs w:val="16"/>
              </w:rPr>
            </w:pPr>
          </w:p>
        </w:tc>
        <w:tc>
          <w:tcPr>
            <w:tcW w:w="1743" w:type="dxa"/>
            <w:vMerge/>
          </w:tcPr>
          <w:p w14:paraId="5C8738D7" w14:textId="77777777" w:rsidR="000327EE" w:rsidRPr="000327EE" w:rsidRDefault="000327EE" w:rsidP="000327EE">
            <w:pPr>
              <w:pStyle w:val="EFSATabledata"/>
              <w:rPr>
                <w:b/>
                <w:sz w:val="16"/>
                <w:szCs w:val="16"/>
              </w:rPr>
            </w:pPr>
          </w:p>
        </w:tc>
        <w:tc>
          <w:tcPr>
            <w:tcW w:w="1161" w:type="dxa"/>
          </w:tcPr>
          <w:p w14:paraId="4A9C6AEB"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68" w:type="dxa"/>
          </w:tcPr>
          <w:p w14:paraId="6DBE98E7" w14:textId="77777777" w:rsidR="000327EE" w:rsidRPr="000327EE" w:rsidRDefault="000327EE" w:rsidP="000327EE">
            <w:pPr>
              <w:pStyle w:val="EFSATabledata"/>
              <w:rPr>
                <w:sz w:val="16"/>
                <w:szCs w:val="16"/>
              </w:rPr>
            </w:pPr>
            <w:r w:rsidRPr="000327EE">
              <w:rPr>
                <w:rFonts w:eastAsia="Times New Roman"/>
                <w:sz w:val="16"/>
                <w:szCs w:val="16"/>
                <w:lang w:eastAsia="en-GB"/>
              </w:rPr>
              <w:t>46±25 nmol</w:t>
            </w:r>
          </w:p>
        </w:tc>
        <w:tc>
          <w:tcPr>
            <w:tcW w:w="1287" w:type="dxa"/>
            <w:vMerge/>
          </w:tcPr>
          <w:p w14:paraId="43FCC676" w14:textId="77777777" w:rsidR="000327EE" w:rsidRPr="000327EE" w:rsidRDefault="000327EE" w:rsidP="000327EE">
            <w:pPr>
              <w:pStyle w:val="EFSATabledata"/>
              <w:rPr>
                <w:b/>
                <w:sz w:val="16"/>
                <w:szCs w:val="16"/>
              </w:rPr>
            </w:pPr>
          </w:p>
        </w:tc>
        <w:tc>
          <w:tcPr>
            <w:tcW w:w="2864" w:type="dxa"/>
            <w:vMerge/>
          </w:tcPr>
          <w:p w14:paraId="53566FF6" w14:textId="77777777" w:rsidR="000327EE" w:rsidRPr="000327EE" w:rsidRDefault="000327EE" w:rsidP="000327EE">
            <w:pPr>
              <w:pStyle w:val="EFSATabledata"/>
              <w:rPr>
                <w:b/>
                <w:sz w:val="16"/>
                <w:szCs w:val="16"/>
              </w:rPr>
            </w:pPr>
          </w:p>
        </w:tc>
        <w:tc>
          <w:tcPr>
            <w:tcW w:w="1056" w:type="dxa"/>
            <w:vMerge/>
          </w:tcPr>
          <w:p w14:paraId="36121B11" w14:textId="77777777" w:rsidR="000327EE" w:rsidRPr="000327EE" w:rsidRDefault="000327EE" w:rsidP="000327EE">
            <w:pPr>
              <w:pStyle w:val="EFSATabledata"/>
              <w:rPr>
                <w:b/>
                <w:sz w:val="16"/>
                <w:szCs w:val="16"/>
              </w:rPr>
            </w:pPr>
          </w:p>
        </w:tc>
      </w:tr>
      <w:tr w:rsidR="000327EE" w:rsidRPr="000327EE" w14:paraId="1B99D97F" w14:textId="77777777" w:rsidTr="0059208A">
        <w:trPr>
          <w:trHeight w:val="661"/>
          <w:tblHeader/>
        </w:trPr>
        <w:tc>
          <w:tcPr>
            <w:tcW w:w="1650" w:type="dxa"/>
            <w:vMerge w:val="restart"/>
          </w:tcPr>
          <w:p w14:paraId="2DF5C2E3" w14:textId="77777777" w:rsidR="000327EE" w:rsidRPr="000327EE" w:rsidRDefault="000327EE" w:rsidP="000327EE">
            <w:pPr>
              <w:pStyle w:val="EFSATablefirstcolumn"/>
              <w:rPr>
                <w:sz w:val="16"/>
                <w:szCs w:val="16"/>
              </w:rPr>
            </w:pPr>
            <w:r w:rsidRPr="000327EE">
              <w:rPr>
                <w:rFonts w:eastAsia="Times New Roman"/>
                <w:sz w:val="16"/>
                <w:szCs w:val="16"/>
                <w:lang w:eastAsia="en-GB"/>
              </w:rPr>
              <w:t>AFB1/Toxicological studies with data on biomarkers</w:t>
            </w:r>
          </w:p>
        </w:tc>
        <w:tc>
          <w:tcPr>
            <w:tcW w:w="1179" w:type="dxa"/>
            <w:vMerge w:val="restart"/>
          </w:tcPr>
          <w:p w14:paraId="48425442" w14:textId="77777777" w:rsidR="000327EE" w:rsidRPr="000327EE" w:rsidRDefault="000327EE" w:rsidP="000327EE">
            <w:pPr>
              <w:pStyle w:val="EFSATabledata"/>
              <w:rPr>
                <w:sz w:val="16"/>
                <w:szCs w:val="16"/>
              </w:rPr>
            </w:pPr>
            <w:r w:rsidRPr="000327EE">
              <w:rPr>
                <w:rFonts w:eastAsia="Times New Roman"/>
                <w:sz w:val="16"/>
                <w:szCs w:val="16"/>
                <w:lang w:eastAsia="en-GB"/>
              </w:rPr>
              <w:t>AFB1-alb</w:t>
            </w:r>
          </w:p>
        </w:tc>
        <w:tc>
          <w:tcPr>
            <w:tcW w:w="1827" w:type="dxa"/>
          </w:tcPr>
          <w:p w14:paraId="33A740FE" w14:textId="77777777" w:rsidR="000327EE" w:rsidRPr="000327EE" w:rsidRDefault="000327EE" w:rsidP="000327EE">
            <w:pPr>
              <w:pStyle w:val="EFSATabledata"/>
              <w:rPr>
                <w:sz w:val="16"/>
                <w:szCs w:val="16"/>
              </w:rPr>
            </w:pPr>
            <w:r w:rsidRPr="000327EE">
              <w:rPr>
                <w:rFonts w:eastAsia="Times New Roman"/>
                <w:sz w:val="16"/>
                <w:szCs w:val="16"/>
                <w:lang w:eastAsia="en-GB"/>
              </w:rPr>
              <w:t xml:space="preserve">Rats 4; Sprague–Dawley </w:t>
            </w:r>
          </w:p>
        </w:tc>
        <w:tc>
          <w:tcPr>
            <w:tcW w:w="1743" w:type="dxa"/>
          </w:tcPr>
          <w:p w14:paraId="32752205" w14:textId="77777777" w:rsidR="000327EE" w:rsidRPr="000327EE" w:rsidRDefault="000327EE" w:rsidP="000327EE">
            <w:pPr>
              <w:pStyle w:val="EFSATabledata"/>
              <w:rPr>
                <w:sz w:val="16"/>
                <w:szCs w:val="16"/>
              </w:rPr>
            </w:pPr>
            <w:r w:rsidRPr="000327EE">
              <w:rPr>
                <w:rFonts w:eastAsia="Times New Roman"/>
                <w:sz w:val="16"/>
                <w:szCs w:val="16"/>
                <w:lang w:eastAsia="en-GB"/>
              </w:rPr>
              <w:t>Oral admin AFB1 100 µg/kg; 1 day</w:t>
            </w:r>
          </w:p>
        </w:tc>
        <w:tc>
          <w:tcPr>
            <w:tcW w:w="1161" w:type="dxa"/>
          </w:tcPr>
          <w:p w14:paraId="52A6FA2C"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68" w:type="dxa"/>
          </w:tcPr>
          <w:p w14:paraId="6AD85A73" w14:textId="77777777" w:rsidR="000327EE" w:rsidRPr="000327EE" w:rsidRDefault="000327EE" w:rsidP="000327EE">
            <w:pPr>
              <w:pStyle w:val="EFSATabledata"/>
              <w:rPr>
                <w:sz w:val="16"/>
                <w:szCs w:val="16"/>
              </w:rPr>
            </w:pPr>
            <w:r w:rsidRPr="000327EE">
              <w:rPr>
                <w:rFonts w:eastAsia="Times New Roman"/>
                <w:sz w:val="16"/>
                <w:szCs w:val="16"/>
                <w:lang w:eastAsia="en-GB"/>
              </w:rPr>
              <w:t>5 ng/ml</w:t>
            </w:r>
          </w:p>
        </w:tc>
        <w:tc>
          <w:tcPr>
            <w:tcW w:w="1287" w:type="dxa"/>
            <w:vMerge w:val="restart"/>
          </w:tcPr>
          <w:p w14:paraId="0912E045" w14:textId="77777777" w:rsidR="000327EE" w:rsidRPr="000327EE" w:rsidRDefault="000327EE" w:rsidP="000327EE">
            <w:pPr>
              <w:pStyle w:val="EFSATabledata"/>
              <w:rPr>
                <w:sz w:val="16"/>
                <w:szCs w:val="16"/>
              </w:rPr>
            </w:pPr>
            <w:r w:rsidRPr="000327EE">
              <w:rPr>
                <w:rFonts w:eastAsia="Times New Roman"/>
                <w:sz w:val="16"/>
                <w:szCs w:val="16"/>
                <w:lang w:eastAsia="en-GB"/>
              </w:rPr>
              <w:t>ELISA (LOQ -)</w:t>
            </w:r>
          </w:p>
        </w:tc>
        <w:tc>
          <w:tcPr>
            <w:tcW w:w="2864" w:type="dxa"/>
            <w:vMerge w:val="restart"/>
          </w:tcPr>
          <w:p w14:paraId="34327F86" w14:textId="77777777" w:rsidR="000327EE" w:rsidRPr="000327EE" w:rsidRDefault="000327EE" w:rsidP="000327EE">
            <w:pPr>
              <w:pStyle w:val="EFSATabledata"/>
              <w:rPr>
                <w:rFonts w:eastAsia="Times New Roman"/>
                <w:sz w:val="16"/>
                <w:szCs w:val="16"/>
                <w:lang w:eastAsia="en-GB"/>
              </w:rPr>
            </w:pPr>
            <w:r w:rsidRPr="000327EE">
              <w:rPr>
                <w:rFonts w:eastAsia="Times New Roman"/>
                <w:sz w:val="16"/>
                <w:szCs w:val="16"/>
                <w:lang w:eastAsia="en-GB"/>
              </w:rPr>
              <w:t>AFB1 can be complexed with OTP and the absorption of the complexed AFB1 is inhibited in rats.</w:t>
            </w:r>
          </w:p>
          <w:p w14:paraId="105303F6" w14:textId="77777777" w:rsidR="000327EE" w:rsidRPr="000327EE" w:rsidRDefault="000327EE" w:rsidP="000327EE">
            <w:pPr>
              <w:pStyle w:val="EFSATabledata"/>
              <w:rPr>
                <w:rFonts w:eastAsia="Times New Roman"/>
                <w:sz w:val="16"/>
                <w:szCs w:val="16"/>
                <w:lang w:eastAsia="en-GB"/>
              </w:rPr>
            </w:pPr>
          </w:p>
          <w:p w14:paraId="5BCBA465" w14:textId="77777777" w:rsidR="000327EE" w:rsidRPr="000327EE" w:rsidRDefault="000327EE" w:rsidP="000327EE">
            <w:pPr>
              <w:pStyle w:val="EFSATabledata"/>
              <w:rPr>
                <w:rFonts w:eastAsia="Times New Roman"/>
                <w:sz w:val="16"/>
                <w:szCs w:val="16"/>
                <w:lang w:eastAsia="en-GB"/>
              </w:rPr>
            </w:pPr>
          </w:p>
          <w:p w14:paraId="2E6EA117" w14:textId="77777777" w:rsidR="000327EE" w:rsidRPr="000327EE" w:rsidRDefault="000327EE" w:rsidP="000327EE">
            <w:pPr>
              <w:pStyle w:val="EFSATabledata"/>
              <w:rPr>
                <w:sz w:val="16"/>
                <w:szCs w:val="16"/>
              </w:rPr>
            </w:pPr>
          </w:p>
        </w:tc>
        <w:tc>
          <w:tcPr>
            <w:tcW w:w="1056" w:type="dxa"/>
            <w:vMerge w:val="restart"/>
          </w:tcPr>
          <w:p w14:paraId="6526C67F" w14:textId="77777777" w:rsidR="000327EE" w:rsidRPr="000327EE" w:rsidRDefault="000327EE" w:rsidP="000327EE">
            <w:pPr>
              <w:pStyle w:val="EFSATabledata"/>
              <w:rPr>
                <w:sz w:val="16"/>
                <w:szCs w:val="16"/>
              </w:rPr>
            </w:pPr>
            <w:r w:rsidRPr="000327EE">
              <w:rPr>
                <w:rFonts w:eastAsia="Times New Roman"/>
                <w:sz w:val="16"/>
                <w:szCs w:val="16"/>
                <w:lang w:eastAsia="en-GB"/>
              </w:rPr>
              <w:t>Hao Lu, 2016</w:t>
            </w:r>
          </w:p>
        </w:tc>
      </w:tr>
      <w:tr w:rsidR="000327EE" w:rsidRPr="000327EE" w14:paraId="540D0E28" w14:textId="77777777" w:rsidTr="0059208A">
        <w:trPr>
          <w:trHeight w:val="144"/>
          <w:tblHeader/>
        </w:trPr>
        <w:tc>
          <w:tcPr>
            <w:tcW w:w="1650" w:type="dxa"/>
            <w:vMerge/>
          </w:tcPr>
          <w:p w14:paraId="78398B11" w14:textId="77777777" w:rsidR="000327EE" w:rsidRPr="000327EE" w:rsidRDefault="000327EE" w:rsidP="000327EE">
            <w:pPr>
              <w:pStyle w:val="EFSATablefirstcolumn"/>
              <w:rPr>
                <w:sz w:val="16"/>
                <w:szCs w:val="16"/>
              </w:rPr>
            </w:pPr>
          </w:p>
        </w:tc>
        <w:tc>
          <w:tcPr>
            <w:tcW w:w="1179" w:type="dxa"/>
            <w:vMerge/>
          </w:tcPr>
          <w:p w14:paraId="5298F247" w14:textId="77777777" w:rsidR="000327EE" w:rsidRPr="000327EE" w:rsidRDefault="000327EE" w:rsidP="000327EE">
            <w:pPr>
              <w:pStyle w:val="EFSATabledata"/>
              <w:rPr>
                <w:b/>
                <w:sz w:val="16"/>
                <w:szCs w:val="16"/>
              </w:rPr>
            </w:pPr>
          </w:p>
        </w:tc>
        <w:tc>
          <w:tcPr>
            <w:tcW w:w="1827" w:type="dxa"/>
          </w:tcPr>
          <w:p w14:paraId="5093653C" w14:textId="77777777" w:rsidR="000327EE" w:rsidRPr="000327EE" w:rsidRDefault="000327EE" w:rsidP="000327EE">
            <w:pPr>
              <w:pStyle w:val="EFSATabledata"/>
              <w:rPr>
                <w:sz w:val="16"/>
                <w:szCs w:val="16"/>
              </w:rPr>
            </w:pPr>
          </w:p>
        </w:tc>
        <w:tc>
          <w:tcPr>
            <w:tcW w:w="1743" w:type="dxa"/>
          </w:tcPr>
          <w:p w14:paraId="419F87A9" w14:textId="77777777" w:rsidR="000327EE" w:rsidRPr="000327EE" w:rsidRDefault="000327EE" w:rsidP="000327EE">
            <w:pPr>
              <w:pStyle w:val="EFSATabledata"/>
              <w:rPr>
                <w:b/>
                <w:sz w:val="16"/>
                <w:szCs w:val="16"/>
              </w:rPr>
            </w:pPr>
            <w:r w:rsidRPr="000327EE">
              <w:rPr>
                <w:rFonts w:eastAsia="Times New Roman"/>
                <w:sz w:val="16"/>
                <w:szCs w:val="16"/>
                <w:lang w:eastAsia="en-GB"/>
              </w:rPr>
              <w:t>Oral admin AFB1 100 µg/kg + oxidised tea polyphenols (OTP) 400 mg kg; 1 day</w:t>
            </w:r>
          </w:p>
        </w:tc>
        <w:tc>
          <w:tcPr>
            <w:tcW w:w="1161" w:type="dxa"/>
          </w:tcPr>
          <w:p w14:paraId="20244892"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68" w:type="dxa"/>
          </w:tcPr>
          <w:p w14:paraId="2B00CB47" w14:textId="77777777" w:rsidR="000327EE" w:rsidRPr="000327EE" w:rsidRDefault="000327EE" w:rsidP="000327EE">
            <w:pPr>
              <w:pStyle w:val="EFSATabledata"/>
              <w:rPr>
                <w:sz w:val="16"/>
                <w:szCs w:val="16"/>
              </w:rPr>
            </w:pPr>
            <w:r w:rsidRPr="000327EE">
              <w:rPr>
                <w:rFonts w:eastAsia="Times New Roman"/>
                <w:sz w:val="16"/>
                <w:szCs w:val="16"/>
                <w:lang w:eastAsia="en-GB"/>
              </w:rPr>
              <w:t>3 ng/ml</w:t>
            </w:r>
          </w:p>
        </w:tc>
        <w:tc>
          <w:tcPr>
            <w:tcW w:w="1287" w:type="dxa"/>
            <w:vMerge/>
          </w:tcPr>
          <w:p w14:paraId="58832C26" w14:textId="77777777" w:rsidR="000327EE" w:rsidRPr="000327EE" w:rsidRDefault="000327EE" w:rsidP="000327EE">
            <w:pPr>
              <w:pStyle w:val="EFSATabledata"/>
              <w:rPr>
                <w:b/>
                <w:sz w:val="16"/>
                <w:szCs w:val="16"/>
              </w:rPr>
            </w:pPr>
          </w:p>
        </w:tc>
        <w:tc>
          <w:tcPr>
            <w:tcW w:w="2864" w:type="dxa"/>
            <w:vMerge/>
          </w:tcPr>
          <w:p w14:paraId="3B4180FA" w14:textId="77777777" w:rsidR="000327EE" w:rsidRPr="000327EE" w:rsidRDefault="000327EE" w:rsidP="000327EE">
            <w:pPr>
              <w:pStyle w:val="EFSATabledata"/>
              <w:rPr>
                <w:b/>
                <w:sz w:val="16"/>
                <w:szCs w:val="16"/>
              </w:rPr>
            </w:pPr>
          </w:p>
        </w:tc>
        <w:tc>
          <w:tcPr>
            <w:tcW w:w="1056" w:type="dxa"/>
            <w:vMerge/>
          </w:tcPr>
          <w:p w14:paraId="5AFDC21F" w14:textId="77777777" w:rsidR="000327EE" w:rsidRPr="000327EE" w:rsidRDefault="000327EE" w:rsidP="000327EE">
            <w:pPr>
              <w:pStyle w:val="EFSATabledata"/>
              <w:rPr>
                <w:b/>
                <w:sz w:val="16"/>
                <w:szCs w:val="16"/>
              </w:rPr>
            </w:pPr>
          </w:p>
        </w:tc>
      </w:tr>
      <w:tr w:rsidR="000327EE" w:rsidRPr="000327EE" w14:paraId="2B35D73A" w14:textId="77777777" w:rsidTr="0059208A">
        <w:trPr>
          <w:trHeight w:val="144"/>
          <w:tblHeader/>
        </w:trPr>
        <w:tc>
          <w:tcPr>
            <w:tcW w:w="1650" w:type="dxa"/>
            <w:vMerge/>
          </w:tcPr>
          <w:p w14:paraId="13E4E7C8" w14:textId="77777777" w:rsidR="000327EE" w:rsidRPr="000327EE" w:rsidRDefault="000327EE" w:rsidP="000327EE">
            <w:pPr>
              <w:pStyle w:val="EFSATablefirstcolumn"/>
              <w:rPr>
                <w:sz w:val="16"/>
                <w:szCs w:val="16"/>
              </w:rPr>
            </w:pPr>
          </w:p>
        </w:tc>
        <w:tc>
          <w:tcPr>
            <w:tcW w:w="1179" w:type="dxa"/>
            <w:vMerge/>
          </w:tcPr>
          <w:p w14:paraId="4F9C8F90" w14:textId="77777777" w:rsidR="000327EE" w:rsidRPr="000327EE" w:rsidRDefault="000327EE" w:rsidP="000327EE">
            <w:pPr>
              <w:pStyle w:val="EFSATabledata"/>
              <w:rPr>
                <w:b/>
                <w:sz w:val="16"/>
                <w:szCs w:val="16"/>
              </w:rPr>
            </w:pPr>
          </w:p>
        </w:tc>
        <w:tc>
          <w:tcPr>
            <w:tcW w:w="1827" w:type="dxa"/>
          </w:tcPr>
          <w:p w14:paraId="443C7216" w14:textId="77777777" w:rsidR="000327EE" w:rsidRPr="000327EE" w:rsidRDefault="000327EE" w:rsidP="000327EE">
            <w:pPr>
              <w:pStyle w:val="EFSATabledata"/>
              <w:rPr>
                <w:sz w:val="16"/>
                <w:szCs w:val="16"/>
              </w:rPr>
            </w:pPr>
          </w:p>
        </w:tc>
        <w:tc>
          <w:tcPr>
            <w:tcW w:w="1743" w:type="dxa"/>
          </w:tcPr>
          <w:p w14:paraId="5DF1899C" w14:textId="77777777" w:rsidR="000327EE" w:rsidRPr="000327EE" w:rsidRDefault="000327EE" w:rsidP="000327EE">
            <w:pPr>
              <w:pStyle w:val="EFSATabledata"/>
              <w:rPr>
                <w:b/>
                <w:sz w:val="16"/>
                <w:szCs w:val="16"/>
              </w:rPr>
            </w:pPr>
            <w:r w:rsidRPr="000327EE">
              <w:rPr>
                <w:rFonts w:eastAsia="Times New Roman"/>
                <w:sz w:val="16"/>
                <w:szCs w:val="16"/>
                <w:lang w:eastAsia="en-GB"/>
              </w:rPr>
              <w:t>Oral admin of AFB1 100µg/kg + oxidised tea polyphenols (OTP) 200 mg kg; 1 day</w:t>
            </w:r>
          </w:p>
        </w:tc>
        <w:tc>
          <w:tcPr>
            <w:tcW w:w="1161" w:type="dxa"/>
          </w:tcPr>
          <w:p w14:paraId="16391ACA" w14:textId="77777777" w:rsidR="000327EE" w:rsidRPr="000327EE" w:rsidRDefault="000327EE" w:rsidP="000327EE">
            <w:pPr>
              <w:pStyle w:val="EFSATabledata"/>
              <w:rPr>
                <w:sz w:val="16"/>
                <w:szCs w:val="16"/>
              </w:rPr>
            </w:pPr>
            <w:r w:rsidRPr="000327EE">
              <w:rPr>
                <w:rFonts w:eastAsia="Times New Roman"/>
                <w:sz w:val="16"/>
                <w:szCs w:val="16"/>
                <w:lang w:eastAsia="en-GB"/>
              </w:rPr>
              <w:t>Urine</w:t>
            </w:r>
          </w:p>
        </w:tc>
        <w:tc>
          <w:tcPr>
            <w:tcW w:w="1568" w:type="dxa"/>
          </w:tcPr>
          <w:p w14:paraId="27C56730" w14:textId="77777777" w:rsidR="000327EE" w:rsidRPr="000327EE" w:rsidRDefault="000327EE" w:rsidP="000327EE">
            <w:pPr>
              <w:pStyle w:val="EFSATabledata"/>
              <w:rPr>
                <w:sz w:val="16"/>
                <w:szCs w:val="16"/>
              </w:rPr>
            </w:pPr>
            <w:r w:rsidRPr="000327EE">
              <w:rPr>
                <w:rFonts w:eastAsia="Times New Roman"/>
                <w:sz w:val="16"/>
                <w:szCs w:val="16"/>
                <w:lang w:eastAsia="en-GB"/>
              </w:rPr>
              <w:t>3.5 ng/ml</w:t>
            </w:r>
          </w:p>
        </w:tc>
        <w:tc>
          <w:tcPr>
            <w:tcW w:w="1287" w:type="dxa"/>
            <w:vMerge/>
          </w:tcPr>
          <w:p w14:paraId="5B1471EE" w14:textId="77777777" w:rsidR="000327EE" w:rsidRPr="000327EE" w:rsidRDefault="000327EE" w:rsidP="000327EE">
            <w:pPr>
              <w:pStyle w:val="EFSATabledata"/>
              <w:rPr>
                <w:b/>
                <w:sz w:val="16"/>
                <w:szCs w:val="16"/>
              </w:rPr>
            </w:pPr>
          </w:p>
        </w:tc>
        <w:tc>
          <w:tcPr>
            <w:tcW w:w="2864" w:type="dxa"/>
            <w:vMerge/>
          </w:tcPr>
          <w:p w14:paraId="3A639AF7" w14:textId="77777777" w:rsidR="000327EE" w:rsidRPr="000327EE" w:rsidRDefault="000327EE" w:rsidP="000327EE">
            <w:pPr>
              <w:pStyle w:val="EFSATabledata"/>
              <w:rPr>
                <w:b/>
                <w:sz w:val="16"/>
                <w:szCs w:val="16"/>
              </w:rPr>
            </w:pPr>
          </w:p>
        </w:tc>
        <w:tc>
          <w:tcPr>
            <w:tcW w:w="1056" w:type="dxa"/>
            <w:vMerge/>
          </w:tcPr>
          <w:p w14:paraId="1A3CD7F7" w14:textId="77777777" w:rsidR="000327EE" w:rsidRPr="000327EE" w:rsidRDefault="000327EE" w:rsidP="000327EE">
            <w:pPr>
              <w:pStyle w:val="EFSATabledata"/>
              <w:rPr>
                <w:b/>
                <w:sz w:val="16"/>
                <w:szCs w:val="16"/>
              </w:rPr>
            </w:pPr>
          </w:p>
        </w:tc>
      </w:tr>
      <w:tr w:rsidR="000327EE" w:rsidRPr="000327EE" w14:paraId="21271CFD" w14:textId="77777777" w:rsidTr="0059208A">
        <w:trPr>
          <w:trHeight w:val="144"/>
          <w:tblHeader/>
        </w:trPr>
        <w:tc>
          <w:tcPr>
            <w:tcW w:w="1650" w:type="dxa"/>
            <w:vMerge/>
          </w:tcPr>
          <w:p w14:paraId="4B8EA443" w14:textId="77777777" w:rsidR="000327EE" w:rsidRPr="000327EE" w:rsidRDefault="000327EE" w:rsidP="000327EE">
            <w:pPr>
              <w:pStyle w:val="EFSATablefirstcolumn"/>
              <w:rPr>
                <w:sz w:val="16"/>
                <w:szCs w:val="16"/>
              </w:rPr>
            </w:pPr>
          </w:p>
        </w:tc>
        <w:tc>
          <w:tcPr>
            <w:tcW w:w="1179" w:type="dxa"/>
            <w:vMerge w:val="restart"/>
          </w:tcPr>
          <w:p w14:paraId="3A40702A" w14:textId="77777777" w:rsidR="000327EE" w:rsidRPr="000327EE" w:rsidRDefault="000327EE" w:rsidP="000327EE">
            <w:pPr>
              <w:pStyle w:val="EFSATabledata"/>
              <w:rPr>
                <w:sz w:val="16"/>
                <w:szCs w:val="16"/>
              </w:rPr>
            </w:pPr>
            <w:r w:rsidRPr="000327EE">
              <w:rPr>
                <w:rFonts w:eastAsia="Times New Roman"/>
                <w:sz w:val="16"/>
                <w:szCs w:val="16"/>
                <w:lang w:eastAsia="en-GB"/>
              </w:rPr>
              <w:t>AFB1</w:t>
            </w:r>
          </w:p>
        </w:tc>
        <w:tc>
          <w:tcPr>
            <w:tcW w:w="1827" w:type="dxa"/>
          </w:tcPr>
          <w:p w14:paraId="551BBC38" w14:textId="77777777" w:rsidR="000327EE" w:rsidRPr="000327EE" w:rsidRDefault="000327EE" w:rsidP="000327EE">
            <w:pPr>
              <w:pStyle w:val="EFSATabledata"/>
              <w:rPr>
                <w:sz w:val="16"/>
                <w:szCs w:val="16"/>
              </w:rPr>
            </w:pPr>
          </w:p>
        </w:tc>
        <w:tc>
          <w:tcPr>
            <w:tcW w:w="1743" w:type="dxa"/>
          </w:tcPr>
          <w:p w14:paraId="24109CB1" w14:textId="77777777" w:rsidR="000327EE" w:rsidRPr="000327EE" w:rsidRDefault="000327EE" w:rsidP="000327EE">
            <w:pPr>
              <w:pStyle w:val="EFSATabledata"/>
              <w:rPr>
                <w:b/>
                <w:sz w:val="16"/>
                <w:szCs w:val="16"/>
              </w:rPr>
            </w:pPr>
            <w:r w:rsidRPr="000327EE">
              <w:rPr>
                <w:rFonts w:eastAsia="Times New Roman"/>
                <w:sz w:val="16"/>
                <w:szCs w:val="16"/>
                <w:lang w:eastAsia="en-GB"/>
              </w:rPr>
              <w:t>oral admin of AFB1 100µg/kg; 1 day</w:t>
            </w:r>
          </w:p>
        </w:tc>
        <w:tc>
          <w:tcPr>
            <w:tcW w:w="1161" w:type="dxa"/>
          </w:tcPr>
          <w:p w14:paraId="2C57FECE"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68" w:type="dxa"/>
          </w:tcPr>
          <w:p w14:paraId="46D6E9C5" w14:textId="77777777" w:rsidR="000327EE" w:rsidRPr="000327EE" w:rsidRDefault="000327EE" w:rsidP="000327EE">
            <w:pPr>
              <w:pStyle w:val="EFSATabledata"/>
              <w:rPr>
                <w:sz w:val="16"/>
                <w:szCs w:val="16"/>
              </w:rPr>
            </w:pPr>
            <w:r w:rsidRPr="000327EE">
              <w:rPr>
                <w:rFonts w:eastAsia="Times New Roman"/>
                <w:sz w:val="16"/>
                <w:szCs w:val="16"/>
                <w:lang w:eastAsia="en-GB"/>
              </w:rPr>
              <w:t>20 ng/ml</w:t>
            </w:r>
          </w:p>
        </w:tc>
        <w:tc>
          <w:tcPr>
            <w:tcW w:w="1287" w:type="dxa"/>
            <w:vMerge/>
          </w:tcPr>
          <w:p w14:paraId="3DD3089A" w14:textId="77777777" w:rsidR="000327EE" w:rsidRPr="000327EE" w:rsidRDefault="000327EE" w:rsidP="000327EE">
            <w:pPr>
              <w:pStyle w:val="EFSATabledata"/>
              <w:rPr>
                <w:b/>
                <w:sz w:val="16"/>
                <w:szCs w:val="16"/>
              </w:rPr>
            </w:pPr>
          </w:p>
        </w:tc>
        <w:tc>
          <w:tcPr>
            <w:tcW w:w="2864" w:type="dxa"/>
            <w:vMerge/>
          </w:tcPr>
          <w:p w14:paraId="63FDD435" w14:textId="77777777" w:rsidR="000327EE" w:rsidRPr="000327EE" w:rsidRDefault="000327EE" w:rsidP="000327EE">
            <w:pPr>
              <w:pStyle w:val="EFSATabledata"/>
              <w:rPr>
                <w:b/>
                <w:sz w:val="16"/>
                <w:szCs w:val="16"/>
              </w:rPr>
            </w:pPr>
          </w:p>
        </w:tc>
        <w:tc>
          <w:tcPr>
            <w:tcW w:w="1056" w:type="dxa"/>
            <w:vMerge/>
          </w:tcPr>
          <w:p w14:paraId="1BC2F469" w14:textId="77777777" w:rsidR="000327EE" w:rsidRPr="000327EE" w:rsidRDefault="000327EE" w:rsidP="000327EE">
            <w:pPr>
              <w:pStyle w:val="EFSATabledata"/>
              <w:rPr>
                <w:b/>
                <w:sz w:val="16"/>
                <w:szCs w:val="16"/>
              </w:rPr>
            </w:pPr>
          </w:p>
        </w:tc>
      </w:tr>
      <w:tr w:rsidR="000327EE" w:rsidRPr="000327EE" w14:paraId="00C4B9D3" w14:textId="77777777" w:rsidTr="0059208A">
        <w:trPr>
          <w:trHeight w:val="144"/>
          <w:tblHeader/>
        </w:trPr>
        <w:tc>
          <w:tcPr>
            <w:tcW w:w="1650" w:type="dxa"/>
            <w:vMerge/>
          </w:tcPr>
          <w:p w14:paraId="748FDC44" w14:textId="77777777" w:rsidR="000327EE" w:rsidRPr="000327EE" w:rsidRDefault="000327EE" w:rsidP="000327EE">
            <w:pPr>
              <w:pStyle w:val="EFSATablefirstcolumn"/>
              <w:rPr>
                <w:sz w:val="16"/>
                <w:szCs w:val="16"/>
              </w:rPr>
            </w:pPr>
          </w:p>
        </w:tc>
        <w:tc>
          <w:tcPr>
            <w:tcW w:w="1179" w:type="dxa"/>
            <w:vMerge/>
          </w:tcPr>
          <w:p w14:paraId="4E020C0C" w14:textId="77777777" w:rsidR="000327EE" w:rsidRPr="000327EE" w:rsidRDefault="000327EE" w:rsidP="000327EE">
            <w:pPr>
              <w:pStyle w:val="EFSATabledata"/>
              <w:rPr>
                <w:b/>
                <w:sz w:val="16"/>
                <w:szCs w:val="16"/>
              </w:rPr>
            </w:pPr>
          </w:p>
        </w:tc>
        <w:tc>
          <w:tcPr>
            <w:tcW w:w="1827" w:type="dxa"/>
          </w:tcPr>
          <w:p w14:paraId="3F94FF0D" w14:textId="77777777" w:rsidR="000327EE" w:rsidRPr="000327EE" w:rsidRDefault="000327EE" w:rsidP="000327EE">
            <w:pPr>
              <w:pStyle w:val="EFSATabledata"/>
              <w:rPr>
                <w:sz w:val="16"/>
                <w:szCs w:val="16"/>
              </w:rPr>
            </w:pPr>
          </w:p>
        </w:tc>
        <w:tc>
          <w:tcPr>
            <w:tcW w:w="1743" w:type="dxa"/>
          </w:tcPr>
          <w:p w14:paraId="520975A1" w14:textId="77777777" w:rsidR="000327EE" w:rsidRPr="000327EE" w:rsidRDefault="000327EE" w:rsidP="000327EE">
            <w:pPr>
              <w:pStyle w:val="EFSATabledata"/>
              <w:rPr>
                <w:b/>
                <w:sz w:val="16"/>
                <w:szCs w:val="16"/>
              </w:rPr>
            </w:pPr>
            <w:r w:rsidRPr="000327EE">
              <w:rPr>
                <w:rFonts w:eastAsia="Times New Roman"/>
                <w:sz w:val="16"/>
                <w:szCs w:val="16"/>
                <w:lang w:eastAsia="en-GB"/>
              </w:rPr>
              <w:t>oral admin of AFB1 100µg/kg + oxidised tea polyphenols (OTP) 400 mg kg; 1 day</w:t>
            </w:r>
          </w:p>
        </w:tc>
        <w:tc>
          <w:tcPr>
            <w:tcW w:w="1161" w:type="dxa"/>
          </w:tcPr>
          <w:p w14:paraId="4FF28E82"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68" w:type="dxa"/>
          </w:tcPr>
          <w:p w14:paraId="2751F615" w14:textId="77777777" w:rsidR="000327EE" w:rsidRPr="000327EE" w:rsidRDefault="000327EE" w:rsidP="000327EE">
            <w:pPr>
              <w:pStyle w:val="EFSATabledata"/>
              <w:rPr>
                <w:sz w:val="16"/>
                <w:szCs w:val="16"/>
              </w:rPr>
            </w:pPr>
            <w:r w:rsidRPr="000327EE">
              <w:rPr>
                <w:rFonts w:eastAsia="Times New Roman"/>
                <w:sz w:val="16"/>
                <w:szCs w:val="16"/>
                <w:lang w:eastAsia="en-GB"/>
              </w:rPr>
              <w:t>220 ng/ml</w:t>
            </w:r>
          </w:p>
        </w:tc>
        <w:tc>
          <w:tcPr>
            <w:tcW w:w="1287" w:type="dxa"/>
            <w:vMerge/>
          </w:tcPr>
          <w:p w14:paraId="0E5A49D7" w14:textId="77777777" w:rsidR="000327EE" w:rsidRPr="000327EE" w:rsidRDefault="000327EE" w:rsidP="000327EE">
            <w:pPr>
              <w:pStyle w:val="EFSATabledata"/>
              <w:rPr>
                <w:b/>
                <w:sz w:val="16"/>
                <w:szCs w:val="16"/>
              </w:rPr>
            </w:pPr>
          </w:p>
        </w:tc>
        <w:tc>
          <w:tcPr>
            <w:tcW w:w="2864" w:type="dxa"/>
            <w:vMerge/>
          </w:tcPr>
          <w:p w14:paraId="38CF7826" w14:textId="77777777" w:rsidR="000327EE" w:rsidRPr="000327EE" w:rsidRDefault="000327EE" w:rsidP="000327EE">
            <w:pPr>
              <w:pStyle w:val="EFSATabledata"/>
              <w:rPr>
                <w:b/>
                <w:sz w:val="16"/>
                <w:szCs w:val="16"/>
              </w:rPr>
            </w:pPr>
          </w:p>
        </w:tc>
        <w:tc>
          <w:tcPr>
            <w:tcW w:w="1056" w:type="dxa"/>
            <w:vMerge/>
          </w:tcPr>
          <w:p w14:paraId="0A4128BE" w14:textId="77777777" w:rsidR="000327EE" w:rsidRPr="000327EE" w:rsidRDefault="000327EE" w:rsidP="000327EE">
            <w:pPr>
              <w:pStyle w:val="EFSATabledata"/>
              <w:rPr>
                <w:b/>
                <w:sz w:val="16"/>
                <w:szCs w:val="16"/>
              </w:rPr>
            </w:pPr>
          </w:p>
        </w:tc>
      </w:tr>
      <w:tr w:rsidR="000327EE" w:rsidRPr="000327EE" w14:paraId="5D9B7C6F" w14:textId="77777777" w:rsidTr="0059208A">
        <w:trPr>
          <w:trHeight w:val="144"/>
          <w:tblHeader/>
        </w:trPr>
        <w:tc>
          <w:tcPr>
            <w:tcW w:w="1650" w:type="dxa"/>
            <w:vMerge/>
          </w:tcPr>
          <w:p w14:paraId="16197AFE" w14:textId="77777777" w:rsidR="000327EE" w:rsidRPr="000327EE" w:rsidRDefault="000327EE" w:rsidP="000327EE">
            <w:pPr>
              <w:pStyle w:val="EFSATablefirstcolumn"/>
              <w:rPr>
                <w:sz w:val="16"/>
                <w:szCs w:val="16"/>
              </w:rPr>
            </w:pPr>
          </w:p>
        </w:tc>
        <w:tc>
          <w:tcPr>
            <w:tcW w:w="1179" w:type="dxa"/>
            <w:vMerge/>
          </w:tcPr>
          <w:p w14:paraId="6A90239C" w14:textId="77777777" w:rsidR="000327EE" w:rsidRPr="000327EE" w:rsidRDefault="000327EE" w:rsidP="000327EE">
            <w:pPr>
              <w:pStyle w:val="EFSATabledata"/>
              <w:rPr>
                <w:b/>
                <w:sz w:val="16"/>
                <w:szCs w:val="16"/>
              </w:rPr>
            </w:pPr>
          </w:p>
        </w:tc>
        <w:tc>
          <w:tcPr>
            <w:tcW w:w="1827" w:type="dxa"/>
          </w:tcPr>
          <w:p w14:paraId="36B30C00" w14:textId="77777777" w:rsidR="000327EE" w:rsidRPr="000327EE" w:rsidRDefault="000327EE" w:rsidP="000327EE">
            <w:pPr>
              <w:pStyle w:val="EFSATabledata"/>
              <w:rPr>
                <w:sz w:val="16"/>
                <w:szCs w:val="16"/>
              </w:rPr>
            </w:pPr>
          </w:p>
        </w:tc>
        <w:tc>
          <w:tcPr>
            <w:tcW w:w="1743" w:type="dxa"/>
          </w:tcPr>
          <w:p w14:paraId="0DE02296" w14:textId="77777777" w:rsidR="000327EE" w:rsidRPr="000327EE" w:rsidRDefault="000327EE" w:rsidP="000327EE">
            <w:pPr>
              <w:pStyle w:val="EFSATabledata"/>
              <w:rPr>
                <w:b/>
                <w:sz w:val="16"/>
                <w:szCs w:val="16"/>
              </w:rPr>
            </w:pPr>
            <w:r w:rsidRPr="000327EE">
              <w:rPr>
                <w:rFonts w:eastAsia="Times New Roman"/>
                <w:sz w:val="16"/>
                <w:szCs w:val="16"/>
                <w:lang w:eastAsia="en-GB"/>
              </w:rPr>
              <w:t>oral admin of AFB1 100µg/kg + oxidised tea polyphenols (OTP) 200 mg kg; 1 day</w:t>
            </w:r>
          </w:p>
        </w:tc>
        <w:tc>
          <w:tcPr>
            <w:tcW w:w="1161" w:type="dxa"/>
          </w:tcPr>
          <w:p w14:paraId="6A9B8C03" w14:textId="77777777" w:rsidR="000327EE" w:rsidRPr="000327EE" w:rsidRDefault="000327EE" w:rsidP="000327EE">
            <w:pPr>
              <w:pStyle w:val="EFSATabledata"/>
              <w:rPr>
                <w:sz w:val="16"/>
                <w:szCs w:val="16"/>
              </w:rPr>
            </w:pPr>
            <w:r w:rsidRPr="000327EE">
              <w:rPr>
                <w:rFonts w:eastAsia="Times New Roman"/>
                <w:sz w:val="16"/>
                <w:szCs w:val="16"/>
                <w:lang w:eastAsia="en-GB"/>
              </w:rPr>
              <w:t>Faeces</w:t>
            </w:r>
          </w:p>
        </w:tc>
        <w:tc>
          <w:tcPr>
            <w:tcW w:w="1568" w:type="dxa"/>
          </w:tcPr>
          <w:p w14:paraId="6C573FC8" w14:textId="77777777" w:rsidR="000327EE" w:rsidRPr="000327EE" w:rsidRDefault="000327EE" w:rsidP="000327EE">
            <w:pPr>
              <w:pStyle w:val="EFSATabledata"/>
              <w:rPr>
                <w:sz w:val="16"/>
                <w:szCs w:val="16"/>
              </w:rPr>
            </w:pPr>
            <w:r w:rsidRPr="000327EE">
              <w:rPr>
                <w:rFonts w:eastAsia="Times New Roman"/>
                <w:sz w:val="16"/>
                <w:szCs w:val="16"/>
                <w:lang w:eastAsia="en-GB"/>
              </w:rPr>
              <w:t>120 ng/ml</w:t>
            </w:r>
          </w:p>
        </w:tc>
        <w:tc>
          <w:tcPr>
            <w:tcW w:w="1287" w:type="dxa"/>
            <w:vMerge/>
          </w:tcPr>
          <w:p w14:paraId="6A36BCB0" w14:textId="77777777" w:rsidR="000327EE" w:rsidRPr="000327EE" w:rsidRDefault="000327EE" w:rsidP="000327EE">
            <w:pPr>
              <w:pStyle w:val="EFSATabledata"/>
              <w:rPr>
                <w:b/>
                <w:sz w:val="16"/>
                <w:szCs w:val="16"/>
              </w:rPr>
            </w:pPr>
          </w:p>
        </w:tc>
        <w:tc>
          <w:tcPr>
            <w:tcW w:w="2864" w:type="dxa"/>
            <w:vMerge/>
          </w:tcPr>
          <w:p w14:paraId="50F18E78" w14:textId="77777777" w:rsidR="000327EE" w:rsidRPr="000327EE" w:rsidRDefault="000327EE" w:rsidP="000327EE">
            <w:pPr>
              <w:pStyle w:val="EFSATabledata"/>
              <w:rPr>
                <w:b/>
                <w:sz w:val="16"/>
                <w:szCs w:val="16"/>
              </w:rPr>
            </w:pPr>
          </w:p>
        </w:tc>
        <w:tc>
          <w:tcPr>
            <w:tcW w:w="1056" w:type="dxa"/>
            <w:vMerge/>
          </w:tcPr>
          <w:p w14:paraId="5DF365F6" w14:textId="77777777" w:rsidR="000327EE" w:rsidRPr="000327EE" w:rsidRDefault="000327EE" w:rsidP="000327EE">
            <w:pPr>
              <w:pStyle w:val="EFSATabledata"/>
              <w:rPr>
                <w:b/>
                <w:sz w:val="16"/>
                <w:szCs w:val="16"/>
              </w:rPr>
            </w:pPr>
          </w:p>
        </w:tc>
      </w:tr>
    </w:tbl>
    <w:p w14:paraId="3101A802" w14:textId="77777777" w:rsidR="000327EE" w:rsidRPr="000327EE" w:rsidRDefault="000327EE" w:rsidP="00E73B08">
      <w:pPr>
        <w:pStyle w:val="EFSATablefootnote"/>
        <w:numPr>
          <w:ilvl w:val="0"/>
          <w:numId w:val="19"/>
        </w:numPr>
        <w:spacing w:after="200" w:line="276" w:lineRule="auto"/>
        <w:jc w:val="left"/>
        <w:rPr>
          <w:szCs w:val="16"/>
        </w:rPr>
      </w:pPr>
      <w:r w:rsidRPr="000327EE">
        <w:rPr>
          <w:szCs w:val="16"/>
        </w:rPr>
        <w:t>Unless specified, range of values or mean</w:t>
      </w:r>
      <w:r w:rsidRPr="000327EE">
        <w:rPr>
          <w:rFonts w:eastAsia="MS Gothic"/>
          <w:color w:val="000000"/>
          <w:szCs w:val="16"/>
        </w:rPr>
        <w:t>±</w:t>
      </w:r>
      <w:r w:rsidRPr="000327EE">
        <w:rPr>
          <w:szCs w:val="16"/>
        </w:rPr>
        <w:t>standard deviation is reported. DM = dray matter. CFU = colony forming unit. I.p. admin = intraperitoneal administration</w:t>
      </w:r>
    </w:p>
    <w:p w14:paraId="27972DF8" w14:textId="77777777" w:rsidR="000327EE" w:rsidRPr="000327EE" w:rsidRDefault="000327EE" w:rsidP="000327EE">
      <w:pPr>
        <w:pStyle w:val="EFSATabletitle"/>
        <w:keepNext/>
        <w:numPr>
          <w:ilvl w:val="0"/>
          <w:numId w:val="0"/>
        </w:numPr>
        <w:ind w:left="782" w:hanging="357"/>
        <w:rPr>
          <w:sz w:val="16"/>
          <w:szCs w:val="16"/>
        </w:rPr>
      </w:pPr>
      <w:bookmarkStart w:id="9" w:name="_Toc3740607"/>
      <w:r w:rsidRPr="000327EE">
        <w:rPr>
          <w:sz w:val="16"/>
          <w:szCs w:val="16"/>
          <w:highlight w:val="yellow"/>
        </w:rPr>
        <w:t>Table K12</w:t>
      </w:r>
      <w:r w:rsidRPr="000327EE">
        <w:rPr>
          <w:sz w:val="16"/>
          <w:szCs w:val="16"/>
        </w:rPr>
        <w:t xml:space="preserve">. Horse and dog_List of single biomarker, substrate, </w:t>
      </w:r>
      <w:proofErr w:type="gramStart"/>
      <w:r w:rsidRPr="000327EE">
        <w:rPr>
          <w:sz w:val="16"/>
          <w:szCs w:val="16"/>
        </w:rPr>
        <w:t>animal</w:t>
      </w:r>
      <w:proofErr w:type="gramEnd"/>
      <w:r w:rsidRPr="000327EE">
        <w:rPr>
          <w:sz w:val="16"/>
          <w:szCs w:val="16"/>
        </w:rPr>
        <w:t xml:space="preserve"> reported in the different substrate and the associated animal.</w:t>
      </w:r>
      <w:bookmarkEnd w:id="9"/>
    </w:p>
    <w:tbl>
      <w:tblPr>
        <w:tblStyle w:val="Tabellagriglia1chiara1"/>
        <w:tblW w:w="1158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17"/>
        <w:gridCol w:w="1055"/>
        <w:gridCol w:w="1169"/>
        <w:gridCol w:w="1272"/>
        <w:gridCol w:w="1004"/>
        <w:gridCol w:w="1385"/>
        <w:gridCol w:w="1145"/>
        <w:gridCol w:w="1730"/>
        <w:gridCol w:w="1311"/>
      </w:tblGrid>
      <w:tr w:rsidR="000327EE" w:rsidRPr="000327EE" w14:paraId="7965EC2E" w14:textId="77777777" w:rsidTr="007F7D2E">
        <w:trPr>
          <w:cnfStyle w:val="100000000000" w:firstRow="1" w:lastRow="0" w:firstColumn="0" w:lastColumn="0" w:oddVBand="0" w:evenVBand="0" w:oddHBand="0" w:evenHBand="0" w:firstRowFirstColumn="0" w:firstRowLastColumn="0" w:lastRowFirstColumn="0" w:lastRowLastColumn="0"/>
          <w:trHeight w:val="573"/>
          <w:tblHeader/>
          <w:jc w:val="center"/>
        </w:trPr>
        <w:tc>
          <w:tcPr>
            <w:cnfStyle w:val="001000000000" w:firstRow="0" w:lastRow="0" w:firstColumn="1" w:lastColumn="0" w:oddVBand="0" w:evenVBand="0" w:oddHBand="0" w:evenHBand="0" w:firstRowFirstColumn="0" w:firstRowLastColumn="0" w:lastRowFirstColumn="0" w:lastRowLastColumn="0"/>
            <w:tcW w:w="1517" w:type="dxa"/>
            <w:tcBorders>
              <w:bottom w:val="single" w:sz="4" w:space="0" w:color="auto"/>
              <w:right w:val="single" w:sz="4" w:space="0" w:color="D9D9D9" w:themeColor="background1" w:themeShade="D9"/>
            </w:tcBorders>
          </w:tcPr>
          <w:p w14:paraId="6DCB4361" w14:textId="77777777" w:rsidR="000327EE" w:rsidRPr="000327EE" w:rsidRDefault="000327EE" w:rsidP="000327EE">
            <w:pPr>
              <w:pStyle w:val="EFSATablefirstcolumn"/>
              <w:rPr>
                <w:bCs w:val="0"/>
                <w:sz w:val="16"/>
                <w:szCs w:val="16"/>
              </w:rPr>
            </w:pPr>
            <w:r w:rsidRPr="000327EE">
              <w:rPr>
                <w:b/>
                <w:sz w:val="16"/>
                <w:szCs w:val="16"/>
              </w:rPr>
              <w:t>Biomarker/Type of study</w:t>
            </w:r>
          </w:p>
        </w:tc>
        <w:tc>
          <w:tcPr>
            <w:tcW w:w="1055" w:type="dxa"/>
            <w:tcBorders>
              <w:left w:val="single" w:sz="4" w:space="0" w:color="D9D9D9" w:themeColor="background1" w:themeShade="D9"/>
              <w:bottom w:val="single" w:sz="4" w:space="0" w:color="auto"/>
              <w:right w:val="single" w:sz="4" w:space="0" w:color="D9D9D9" w:themeColor="background1" w:themeShade="D9"/>
            </w:tcBorders>
          </w:tcPr>
          <w:p w14:paraId="29E4DA99" w14:textId="77777777" w:rsidR="000327EE" w:rsidRPr="000327EE" w:rsidRDefault="000327EE" w:rsidP="000327EE">
            <w:pPr>
              <w:pStyle w:val="EFSATableheadingrow"/>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sz w:val="16"/>
                <w:szCs w:val="16"/>
              </w:rPr>
              <w:t>Biomarker</w:t>
            </w:r>
          </w:p>
        </w:tc>
        <w:tc>
          <w:tcPr>
            <w:tcW w:w="1169" w:type="dxa"/>
            <w:tcBorders>
              <w:left w:val="single" w:sz="4" w:space="0" w:color="D9D9D9" w:themeColor="background1" w:themeShade="D9"/>
              <w:bottom w:val="single" w:sz="4" w:space="0" w:color="auto"/>
              <w:right w:val="single" w:sz="4" w:space="0" w:color="D9D9D9" w:themeColor="background1" w:themeShade="D9"/>
            </w:tcBorders>
          </w:tcPr>
          <w:p w14:paraId="4BA2EAE2" w14:textId="77777777" w:rsidR="000327EE" w:rsidRPr="000327EE" w:rsidRDefault="000327EE" w:rsidP="000327EE">
            <w:pPr>
              <w:pStyle w:val="EFSATableheadingrow"/>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sz w:val="16"/>
                <w:szCs w:val="16"/>
              </w:rPr>
              <w:t>Sample description</w:t>
            </w:r>
          </w:p>
        </w:tc>
        <w:tc>
          <w:tcPr>
            <w:tcW w:w="1272" w:type="dxa"/>
            <w:tcBorders>
              <w:left w:val="single" w:sz="4" w:space="0" w:color="D9D9D9" w:themeColor="background1" w:themeShade="D9"/>
              <w:bottom w:val="single" w:sz="4" w:space="0" w:color="auto"/>
              <w:right w:val="single" w:sz="4" w:space="0" w:color="D9D9D9" w:themeColor="background1" w:themeShade="D9"/>
            </w:tcBorders>
          </w:tcPr>
          <w:p w14:paraId="4419CEFF" w14:textId="77777777" w:rsidR="000327EE" w:rsidRPr="000327EE" w:rsidRDefault="000327EE" w:rsidP="000327EE">
            <w:pPr>
              <w:pStyle w:val="EFSATableheadingrow"/>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sz w:val="16"/>
                <w:szCs w:val="16"/>
              </w:rPr>
              <w:t xml:space="preserve">Experimental </w:t>
            </w:r>
          </w:p>
        </w:tc>
        <w:tc>
          <w:tcPr>
            <w:tcW w:w="1004" w:type="dxa"/>
            <w:tcBorders>
              <w:left w:val="single" w:sz="4" w:space="0" w:color="D9D9D9" w:themeColor="background1" w:themeShade="D9"/>
              <w:bottom w:val="single" w:sz="4" w:space="0" w:color="auto"/>
              <w:right w:val="single" w:sz="4" w:space="0" w:color="D9D9D9" w:themeColor="background1" w:themeShade="D9"/>
            </w:tcBorders>
          </w:tcPr>
          <w:p w14:paraId="2D26DFE2" w14:textId="77777777" w:rsidR="000327EE" w:rsidRPr="000327EE" w:rsidRDefault="000327EE" w:rsidP="000327EE">
            <w:pPr>
              <w:pStyle w:val="EFSATableheadingrow"/>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sz w:val="16"/>
                <w:szCs w:val="16"/>
              </w:rPr>
              <w:t>Substrate</w:t>
            </w:r>
          </w:p>
        </w:tc>
        <w:tc>
          <w:tcPr>
            <w:tcW w:w="1385" w:type="dxa"/>
            <w:tcBorders>
              <w:left w:val="single" w:sz="4" w:space="0" w:color="D9D9D9" w:themeColor="background1" w:themeShade="D9"/>
              <w:bottom w:val="single" w:sz="4" w:space="0" w:color="auto"/>
              <w:right w:val="single" w:sz="4" w:space="0" w:color="D9D9D9" w:themeColor="background1" w:themeShade="D9"/>
            </w:tcBorders>
          </w:tcPr>
          <w:p w14:paraId="4767B35F" w14:textId="77777777" w:rsidR="000327EE" w:rsidRPr="000327EE" w:rsidRDefault="000327EE" w:rsidP="000327EE">
            <w:pPr>
              <w:pStyle w:val="EFSATableheadingrow"/>
              <w:cnfStyle w:val="100000000000" w:firstRow="1" w:lastRow="0" w:firstColumn="0" w:lastColumn="0" w:oddVBand="0" w:evenVBand="0" w:oddHBand="0" w:evenHBand="0" w:firstRowFirstColumn="0" w:firstRowLastColumn="0" w:lastRowFirstColumn="0" w:lastRowLastColumn="0"/>
              <w:rPr>
                <w:bCs w:val="0"/>
                <w:sz w:val="16"/>
                <w:szCs w:val="16"/>
              </w:rPr>
            </w:pPr>
          </w:p>
        </w:tc>
        <w:tc>
          <w:tcPr>
            <w:tcW w:w="1145" w:type="dxa"/>
            <w:tcBorders>
              <w:left w:val="single" w:sz="4" w:space="0" w:color="D9D9D9" w:themeColor="background1" w:themeShade="D9"/>
              <w:bottom w:val="single" w:sz="4" w:space="0" w:color="auto"/>
              <w:right w:val="single" w:sz="4" w:space="0" w:color="D9D9D9" w:themeColor="background1" w:themeShade="D9"/>
            </w:tcBorders>
          </w:tcPr>
          <w:p w14:paraId="70592E48" w14:textId="77777777" w:rsidR="000327EE" w:rsidRPr="000327EE" w:rsidRDefault="000327EE" w:rsidP="000327EE">
            <w:pPr>
              <w:pStyle w:val="EFSATableheadingrow"/>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sz w:val="16"/>
                <w:szCs w:val="16"/>
              </w:rPr>
              <w:t>Analytical method</w:t>
            </w:r>
          </w:p>
        </w:tc>
        <w:tc>
          <w:tcPr>
            <w:tcW w:w="1730" w:type="dxa"/>
            <w:tcBorders>
              <w:left w:val="single" w:sz="4" w:space="0" w:color="D9D9D9" w:themeColor="background1" w:themeShade="D9"/>
              <w:bottom w:val="single" w:sz="4" w:space="0" w:color="auto"/>
              <w:right w:val="single" w:sz="4" w:space="0" w:color="D9D9D9" w:themeColor="background1" w:themeShade="D9"/>
            </w:tcBorders>
          </w:tcPr>
          <w:p w14:paraId="28517A24" w14:textId="77777777" w:rsidR="000327EE" w:rsidRPr="000327EE" w:rsidRDefault="000327EE" w:rsidP="000327EE">
            <w:pPr>
              <w:pStyle w:val="EFSATableheadingrow"/>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sz w:val="16"/>
                <w:szCs w:val="16"/>
              </w:rPr>
              <w:t>Results/Conclusion</w:t>
            </w:r>
          </w:p>
        </w:tc>
        <w:tc>
          <w:tcPr>
            <w:tcW w:w="1311" w:type="dxa"/>
            <w:tcBorders>
              <w:left w:val="single" w:sz="4" w:space="0" w:color="D9D9D9" w:themeColor="background1" w:themeShade="D9"/>
              <w:bottom w:val="single" w:sz="4" w:space="0" w:color="auto"/>
            </w:tcBorders>
          </w:tcPr>
          <w:p w14:paraId="58C785D4" w14:textId="77777777" w:rsidR="000327EE" w:rsidRPr="000327EE" w:rsidRDefault="000327EE" w:rsidP="000327EE">
            <w:pPr>
              <w:pStyle w:val="EFSATableheadingrow"/>
              <w:cnfStyle w:val="100000000000" w:firstRow="1" w:lastRow="0" w:firstColumn="0" w:lastColumn="0" w:oddVBand="0" w:evenVBand="0" w:oddHBand="0" w:evenHBand="0" w:firstRowFirstColumn="0" w:firstRowLastColumn="0" w:lastRowFirstColumn="0" w:lastRowLastColumn="0"/>
              <w:rPr>
                <w:bCs w:val="0"/>
                <w:sz w:val="16"/>
                <w:szCs w:val="16"/>
              </w:rPr>
            </w:pPr>
            <w:r w:rsidRPr="000327EE">
              <w:rPr>
                <w:b/>
                <w:sz w:val="16"/>
                <w:szCs w:val="16"/>
              </w:rPr>
              <w:t>Reference</w:t>
            </w:r>
          </w:p>
        </w:tc>
      </w:tr>
      <w:tr w:rsidR="000327EE" w:rsidRPr="000327EE" w14:paraId="36EE3916" w14:textId="77777777" w:rsidTr="007F7D2E">
        <w:trPr>
          <w:trHeight w:val="386"/>
          <w:jc w:val="center"/>
        </w:trPr>
        <w:tc>
          <w:tcPr>
            <w:cnfStyle w:val="001000000000" w:firstRow="0" w:lastRow="0" w:firstColumn="1" w:lastColumn="0" w:oddVBand="0" w:evenVBand="0" w:oddHBand="0" w:evenHBand="0" w:firstRowFirstColumn="0" w:firstRowLastColumn="0" w:lastRowFirstColumn="0" w:lastRowLastColumn="0"/>
            <w:tcW w:w="1517" w:type="dxa"/>
            <w:vMerge w:val="restart"/>
            <w:tcBorders>
              <w:top w:val="single" w:sz="4" w:space="0" w:color="auto"/>
              <w:bottom w:val="single" w:sz="4" w:space="0" w:color="D9D9D9" w:themeColor="background1" w:themeShade="D9"/>
              <w:right w:val="single" w:sz="4" w:space="0" w:color="D9D9D9" w:themeColor="background1" w:themeShade="D9"/>
            </w:tcBorders>
          </w:tcPr>
          <w:p w14:paraId="56229C91" w14:textId="77777777" w:rsidR="000327EE" w:rsidRPr="000327EE" w:rsidRDefault="000327EE" w:rsidP="000327EE">
            <w:pPr>
              <w:pStyle w:val="EFSATablefirstcolumn"/>
              <w:rPr>
                <w:b/>
                <w:sz w:val="16"/>
                <w:szCs w:val="16"/>
              </w:rPr>
            </w:pPr>
            <w:r w:rsidRPr="000327EE">
              <w:rPr>
                <w:b/>
                <w:sz w:val="16"/>
                <w:szCs w:val="16"/>
              </w:rPr>
              <w:t>ZEN/Biomarkers of exposure</w:t>
            </w:r>
          </w:p>
        </w:tc>
        <w:tc>
          <w:tcPr>
            <w:tcW w:w="1055" w:type="dxa"/>
            <w:tcBorders>
              <w:top w:val="single" w:sz="4" w:space="0" w:color="auto"/>
              <w:left w:val="single" w:sz="4" w:space="0" w:color="D9D9D9" w:themeColor="background1" w:themeShade="D9"/>
              <w:bottom w:val="single" w:sz="4" w:space="0" w:color="D9D9D9" w:themeColor="background1" w:themeShade="D9"/>
              <w:right w:val="single" w:sz="4" w:space="0" w:color="D9D9D9" w:themeColor="background1" w:themeShade="D9"/>
            </w:tcBorders>
          </w:tcPr>
          <w:p w14:paraId="08DD4A42"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ZEN</w:t>
            </w:r>
          </w:p>
        </w:tc>
        <w:tc>
          <w:tcPr>
            <w:tcW w:w="1169" w:type="dxa"/>
            <w:vMerge w:val="restart"/>
            <w:tcBorders>
              <w:top w:val="single" w:sz="4" w:space="0" w:color="auto"/>
              <w:left w:val="single" w:sz="4" w:space="0" w:color="D9D9D9" w:themeColor="background1" w:themeShade="D9"/>
              <w:bottom w:val="single" w:sz="4" w:space="0" w:color="D9D9D9" w:themeColor="background1" w:themeShade="D9"/>
              <w:right w:val="single" w:sz="4" w:space="0" w:color="D9D9D9" w:themeColor="background1" w:themeShade="D9"/>
            </w:tcBorders>
          </w:tcPr>
          <w:p w14:paraId="2C7688D0"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6 horses;</w:t>
            </w:r>
          </w:p>
          <w:p w14:paraId="5A6B6E4D"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Feeding naturally contaminated oats: 1 ppm of ZEN and 12 ppm of DON.</w:t>
            </w:r>
          </w:p>
        </w:tc>
        <w:tc>
          <w:tcPr>
            <w:tcW w:w="1272" w:type="dxa"/>
            <w:vMerge w:val="restart"/>
            <w:tcBorders>
              <w:top w:val="single" w:sz="4" w:space="0" w:color="auto"/>
              <w:left w:val="single" w:sz="4" w:space="0" w:color="D9D9D9" w:themeColor="background1" w:themeShade="D9"/>
              <w:bottom w:val="single" w:sz="4" w:space="0" w:color="D9D9D9" w:themeColor="background1" w:themeShade="D9"/>
              <w:right w:val="single" w:sz="4" w:space="0" w:color="D9D9D9" w:themeColor="background1" w:themeShade="D9"/>
            </w:tcBorders>
          </w:tcPr>
          <w:p w14:paraId="66735889"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 xml:space="preserve">Day 1 treatment </w:t>
            </w:r>
          </w:p>
        </w:tc>
        <w:tc>
          <w:tcPr>
            <w:tcW w:w="1004" w:type="dxa"/>
            <w:vMerge w:val="restart"/>
            <w:tcBorders>
              <w:top w:val="single" w:sz="4" w:space="0" w:color="auto"/>
              <w:left w:val="single" w:sz="4" w:space="0" w:color="D9D9D9" w:themeColor="background1" w:themeShade="D9"/>
              <w:bottom w:val="single" w:sz="4" w:space="0" w:color="D9D9D9" w:themeColor="background1" w:themeShade="D9"/>
              <w:right w:val="single" w:sz="4" w:space="0" w:color="D9D9D9" w:themeColor="background1" w:themeShade="D9"/>
            </w:tcBorders>
          </w:tcPr>
          <w:p w14:paraId="7218746E"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Urine</w:t>
            </w:r>
          </w:p>
        </w:tc>
        <w:tc>
          <w:tcPr>
            <w:tcW w:w="1385" w:type="dxa"/>
            <w:tcBorders>
              <w:top w:val="single" w:sz="4" w:space="0" w:color="auto"/>
              <w:left w:val="single" w:sz="4" w:space="0" w:color="D9D9D9" w:themeColor="background1" w:themeShade="D9"/>
              <w:bottom w:val="single" w:sz="4" w:space="0" w:color="D9D9D9" w:themeColor="background1" w:themeShade="D9"/>
              <w:right w:val="single" w:sz="4" w:space="0" w:color="D9D9D9" w:themeColor="background1" w:themeShade="D9"/>
            </w:tcBorders>
          </w:tcPr>
          <w:p w14:paraId="2F37990C"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27.78±18.19</w:t>
            </w:r>
            <w:r w:rsidRPr="000327EE">
              <w:rPr>
                <w:color w:val="000000"/>
                <w:sz w:val="16"/>
                <w:szCs w:val="16"/>
              </w:rPr>
              <w:t>μg/l</w:t>
            </w:r>
          </w:p>
        </w:tc>
        <w:tc>
          <w:tcPr>
            <w:tcW w:w="1145" w:type="dxa"/>
            <w:vMerge w:val="restart"/>
            <w:tcBorders>
              <w:top w:val="single" w:sz="4" w:space="0" w:color="auto"/>
              <w:left w:val="single" w:sz="4" w:space="0" w:color="D9D9D9" w:themeColor="background1" w:themeShade="D9"/>
              <w:bottom w:val="single" w:sz="4" w:space="0" w:color="D9D9D9" w:themeColor="background1" w:themeShade="D9"/>
              <w:right w:val="single" w:sz="4" w:space="0" w:color="D9D9D9" w:themeColor="background1" w:themeShade="D9"/>
            </w:tcBorders>
          </w:tcPr>
          <w:p w14:paraId="02F72938"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LC-MS/MS</w:t>
            </w:r>
          </w:p>
          <w:p w14:paraId="5EF5043C"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p w14:paraId="78B06928"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 xml:space="preserve">Urine/plasma LOD </w:t>
            </w:r>
          </w:p>
          <w:p w14:paraId="22BF21F0"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ZEN 0.1 μg/l</w:t>
            </w:r>
          </w:p>
          <w:p w14:paraId="1985B826"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αZEL 0.1 μg/l</w:t>
            </w:r>
          </w:p>
          <w:p w14:paraId="39F659FB"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βZEL 0.1 μg/l</w:t>
            </w:r>
          </w:p>
          <w:p w14:paraId="3AE6B34C"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ZAN 0.2 μg/l</w:t>
            </w:r>
          </w:p>
          <w:p w14:paraId="3F793E88"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αZAL 0.2 μg/l</w:t>
            </w:r>
          </w:p>
          <w:p w14:paraId="2960ABAB"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βZAL 0.2 μg/l</w:t>
            </w:r>
          </w:p>
          <w:p w14:paraId="7CA684CD"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p w14:paraId="1B41A9D5"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Faeces LOD</w:t>
            </w:r>
          </w:p>
          <w:p w14:paraId="411CFF82"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αZEL 0.1 μg/l</w:t>
            </w:r>
          </w:p>
          <w:p w14:paraId="108301BC"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βZEL 0.1 μg/l</w:t>
            </w:r>
          </w:p>
          <w:p w14:paraId="0CE6452B"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ZAN 0.5 μg/l</w:t>
            </w:r>
          </w:p>
          <w:p w14:paraId="78F83B1D"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αZAL 0.5 μg/l</w:t>
            </w:r>
          </w:p>
          <w:p w14:paraId="6600C616"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βZAL 0.5 μg/l</w:t>
            </w:r>
          </w:p>
        </w:tc>
        <w:tc>
          <w:tcPr>
            <w:tcW w:w="1730" w:type="dxa"/>
            <w:vMerge w:val="restart"/>
            <w:tcBorders>
              <w:top w:val="single" w:sz="4" w:space="0" w:color="auto"/>
              <w:left w:val="single" w:sz="4" w:space="0" w:color="D9D9D9" w:themeColor="background1" w:themeShade="D9"/>
              <w:bottom w:val="single" w:sz="4" w:space="0" w:color="D9D9D9" w:themeColor="background1" w:themeShade="D9"/>
              <w:right w:val="single" w:sz="4" w:space="0" w:color="D9D9D9" w:themeColor="background1" w:themeShade="D9"/>
            </w:tcBorders>
          </w:tcPr>
          <w:p w14:paraId="46BC3241"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Plasma: βZEL was detected at high levels on day 10 of the study. Urine: βZEL and αZEL were the major metabolites. ZEN, βZEL and αZEL were predominantly found in faeces.</w:t>
            </w:r>
          </w:p>
          <w:p w14:paraId="3CE0AF8C"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 xml:space="preserve">ZEN also detected in urine and faeces. The degree of glucuronidation was established in all sample types, approximately 100% in urine and plasma. Low % of glucuronidation (4–15%) was found in faeces samples. The results indicate the main conversion of ZEN into βZEL in horse. This could explain why horse is not susceptible to ZEN in comparison with swine, which </w:t>
            </w:r>
            <w:r w:rsidRPr="000327EE">
              <w:rPr>
                <w:sz w:val="16"/>
                <w:szCs w:val="16"/>
              </w:rPr>
              <w:lastRenderedPageBreak/>
              <w:t>produce αZEL as a predominant metabolite.</w:t>
            </w:r>
          </w:p>
        </w:tc>
        <w:tc>
          <w:tcPr>
            <w:tcW w:w="1311" w:type="dxa"/>
            <w:vMerge w:val="restart"/>
            <w:tcBorders>
              <w:top w:val="single" w:sz="4" w:space="0" w:color="auto"/>
              <w:left w:val="single" w:sz="4" w:space="0" w:color="D9D9D9" w:themeColor="background1" w:themeShade="D9"/>
              <w:bottom w:val="single" w:sz="4" w:space="0" w:color="D9D9D9" w:themeColor="background1" w:themeShade="D9"/>
            </w:tcBorders>
          </w:tcPr>
          <w:p w14:paraId="12BB4FB9"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lastRenderedPageBreak/>
              <w:t>Songsermsakul, 2013</w:t>
            </w:r>
          </w:p>
        </w:tc>
      </w:tr>
      <w:tr w:rsidR="000327EE" w:rsidRPr="000327EE" w14:paraId="3E4843B2" w14:textId="77777777" w:rsidTr="007F7D2E">
        <w:trPr>
          <w:trHeight w:val="143"/>
          <w:jc w:val="center"/>
        </w:trPr>
        <w:tc>
          <w:tcPr>
            <w:cnfStyle w:val="001000000000" w:firstRow="0" w:lastRow="0" w:firstColumn="1" w:lastColumn="0" w:oddVBand="0" w:evenVBand="0" w:oddHBand="0" w:evenHBand="0" w:firstRowFirstColumn="0" w:firstRowLastColumn="0" w:lastRowFirstColumn="0" w:lastRowLastColumn="0"/>
            <w:tcW w:w="1517" w:type="dxa"/>
            <w:vMerge/>
            <w:tcBorders>
              <w:top w:val="single" w:sz="4" w:space="0" w:color="D9D9D9" w:themeColor="background1" w:themeShade="D9"/>
              <w:bottom w:val="single" w:sz="4" w:space="0" w:color="D9D9D9" w:themeColor="background1" w:themeShade="D9"/>
              <w:right w:val="single" w:sz="4" w:space="0" w:color="D9D9D9" w:themeColor="background1" w:themeShade="D9"/>
            </w:tcBorders>
          </w:tcPr>
          <w:p w14:paraId="6C10C267" w14:textId="77777777" w:rsidR="000327EE" w:rsidRPr="000327EE" w:rsidRDefault="000327EE" w:rsidP="000327EE">
            <w:pPr>
              <w:pStyle w:val="EFSATablefirstcolumn"/>
              <w:rPr>
                <w:b/>
                <w:sz w:val="16"/>
                <w:szCs w:val="16"/>
              </w:rPr>
            </w:pPr>
          </w:p>
        </w:tc>
        <w:tc>
          <w:tcPr>
            <w:tcW w:w="10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9FED936"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αZEL</w:t>
            </w:r>
          </w:p>
        </w:tc>
        <w:tc>
          <w:tcPr>
            <w:tcW w:w="1169"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0DFC6C2"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272"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3D8C7A9"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004"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E70674C"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937C4B2"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51.90±37.74</w:t>
            </w:r>
            <w:r w:rsidRPr="000327EE">
              <w:rPr>
                <w:color w:val="000000"/>
                <w:sz w:val="16"/>
                <w:szCs w:val="16"/>
              </w:rPr>
              <w:t>μg/l</w:t>
            </w:r>
          </w:p>
        </w:tc>
        <w:tc>
          <w:tcPr>
            <w:tcW w:w="1145"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B81C4B2"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730"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C63A6F2"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11" w:type="dxa"/>
            <w:vMerge/>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76087A49"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r>
      <w:tr w:rsidR="000327EE" w:rsidRPr="000327EE" w14:paraId="60B0A02A" w14:textId="77777777" w:rsidTr="007F7D2E">
        <w:trPr>
          <w:trHeight w:val="143"/>
          <w:jc w:val="center"/>
        </w:trPr>
        <w:tc>
          <w:tcPr>
            <w:cnfStyle w:val="001000000000" w:firstRow="0" w:lastRow="0" w:firstColumn="1" w:lastColumn="0" w:oddVBand="0" w:evenVBand="0" w:oddHBand="0" w:evenHBand="0" w:firstRowFirstColumn="0" w:firstRowLastColumn="0" w:lastRowFirstColumn="0" w:lastRowLastColumn="0"/>
            <w:tcW w:w="1517" w:type="dxa"/>
            <w:vMerge/>
            <w:tcBorders>
              <w:top w:val="single" w:sz="4" w:space="0" w:color="D9D9D9" w:themeColor="background1" w:themeShade="D9"/>
              <w:bottom w:val="single" w:sz="4" w:space="0" w:color="D9D9D9" w:themeColor="background1" w:themeShade="D9"/>
              <w:right w:val="single" w:sz="4" w:space="0" w:color="D9D9D9" w:themeColor="background1" w:themeShade="D9"/>
            </w:tcBorders>
          </w:tcPr>
          <w:p w14:paraId="7559E332" w14:textId="77777777" w:rsidR="000327EE" w:rsidRPr="000327EE" w:rsidRDefault="000327EE" w:rsidP="000327EE">
            <w:pPr>
              <w:pStyle w:val="EFSATablefirstcolumn"/>
              <w:rPr>
                <w:b/>
                <w:sz w:val="16"/>
                <w:szCs w:val="16"/>
              </w:rPr>
            </w:pPr>
          </w:p>
        </w:tc>
        <w:tc>
          <w:tcPr>
            <w:tcW w:w="10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46DE5B6"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βZEL</w:t>
            </w:r>
          </w:p>
        </w:tc>
        <w:tc>
          <w:tcPr>
            <w:tcW w:w="1169"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71223D9"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272"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DF62687"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004"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730FC10"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D429E65"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40.62±25.04 μg/l</w:t>
            </w:r>
          </w:p>
        </w:tc>
        <w:tc>
          <w:tcPr>
            <w:tcW w:w="1145"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FC36575"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730"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617E809"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11" w:type="dxa"/>
            <w:vMerge/>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6E2D7363"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r>
      <w:tr w:rsidR="000327EE" w:rsidRPr="000327EE" w14:paraId="77C4E737" w14:textId="77777777" w:rsidTr="007F7D2E">
        <w:trPr>
          <w:trHeight w:val="143"/>
          <w:jc w:val="center"/>
        </w:trPr>
        <w:tc>
          <w:tcPr>
            <w:cnfStyle w:val="001000000000" w:firstRow="0" w:lastRow="0" w:firstColumn="1" w:lastColumn="0" w:oddVBand="0" w:evenVBand="0" w:oddHBand="0" w:evenHBand="0" w:firstRowFirstColumn="0" w:firstRowLastColumn="0" w:lastRowFirstColumn="0" w:lastRowLastColumn="0"/>
            <w:tcW w:w="1517" w:type="dxa"/>
            <w:vMerge/>
            <w:tcBorders>
              <w:top w:val="single" w:sz="4" w:space="0" w:color="D9D9D9" w:themeColor="background1" w:themeShade="D9"/>
              <w:bottom w:val="single" w:sz="4" w:space="0" w:color="D9D9D9" w:themeColor="background1" w:themeShade="D9"/>
              <w:right w:val="single" w:sz="4" w:space="0" w:color="D9D9D9" w:themeColor="background1" w:themeShade="D9"/>
            </w:tcBorders>
          </w:tcPr>
          <w:p w14:paraId="72FD4731" w14:textId="77777777" w:rsidR="000327EE" w:rsidRPr="000327EE" w:rsidRDefault="000327EE" w:rsidP="000327EE">
            <w:pPr>
              <w:pStyle w:val="EFSATablefirstcolumn"/>
              <w:rPr>
                <w:b/>
                <w:sz w:val="16"/>
                <w:szCs w:val="16"/>
              </w:rPr>
            </w:pPr>
          </w:p>
        </w:tc>
        <w:tc>
          <w:tcPr>
            <w:tcW w:w="10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9A11E21"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ZAN</w:t>
            </w:r>
          </w:p>
        </w:tc>
        <w:tc>
          <w:tcPr>
            <w:tcW w:w="1169"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50DD771"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272"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F0EE2D7"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004"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9213550"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A07046B"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1.34±0.52 μg/l</w:t>
            </w:r>
          </w:p>
        </w:tc>
        <w:tc>
          <w:tcPr>
            <w:tcW w:w="1145"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A416C36"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730"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AE150AC"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11" w:type="dxa"/>
            <w:vMerge/>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70E0B677"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r>
      <w:tr w:rsidR="000327EE" w:rsidRPr="000327EE" w14:paraId="66A65433" w14:textId="77777777" w:rsidTr="007F7D2E">
        <w:trPr>
          <w:trHeight w:val="143"/>
          <w:jc w:val="center"/>
        </w:trPr>
        <w:tc>
          <w:tcPr>
            <w:cnfStyle w:val="001000000000" w:firstRow="0" w:lastRow="0" w:firstColumn="1" w:lastColumn="0" w:oddVBand="0" w:evenVBand="0" w:oddHBand="0" w:evenHBand="0" w:firstRowFirstColumn="0" w:firstRowLastColumn="0" w:lastRowFirstColumn="0" w:lastRowLastColumn="0"/>
            <w:tcW w:w="1517" w:type="dxa"/>
            <w:vMerge/>
            <w:tcBorders>
              <w:top w:val="single" w:sz="4" w:space="0" w:color="D9D9D9" w:themeColor="background1" w:themeShade="D9"/>
              <w:bottom w:val="single" w:sz="4" w:space="0" w:color="D9D9D9" w:themeColor="background1" w:themeShade="D9"/>
              <w:right w:val="single" w:sz="4" w:space="0" w:color="D9D9D9" w:themeColor="background1" w:themeShade="D9"/>
            </w:tcBorders>
          </w:tcPr>
          <w:p w14:paraId="57E73013" w14:textId="77777777" w:rsidR="000327EE" w:rsidRPr="000327EE" w:rsidRDefault="000327EE" w:rsidP="000327EE">
            <w:pPr>
              <w:pStyle w:val="EFSATablefirstcolumn"/>
              <w:rPr>
                <w:b/>
                <w:sz w:val="16"/>
                <w:szCs w:val="16"/>
              </w:rPr>
            </w:pPr>
          </w:p>
        </w:tc>
        <w:tc>
          <w:tcPr>
            <w:tcW w:w="10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B2C35EC"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αZAL</w:t>
            </w:r>
          </w:p>
        </w:tc>
        <w:tc>
          <w:tcPr>
            <w:tcW w:w="1169"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A1D8396"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272"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94DFE10"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004"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0188D37"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8EE7C46"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2.14±0.66 μg/l</w:t>
            </w:r>
          </w:p>
        </w:tc>
        <w:tc>
          <w:tcPr>
            <w:tcW w:w="1145"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0228F06"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730"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8D5D449"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11" w:type="dxa"/>
            <w:vMerge/>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3E3DDF25"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r>
      <w:tr w:rsidR="000327EE" w:rsidRPr="000327EE" w14:paraId="482B8AED" w14:textId="77777777" w:rsidTr="007F7D2E">
        <w:trPr>
          <w:trHeight w:val="143"/>
          <w:jc w:val="center"/>
        </w:trPr>
        <w:tc>
          <w:tcPr>
            <w:cnfStyle w:val="001000000000" w:firstRow="0" w:lastRow="0" w:firstColumn="1" w:lastColumn="0" w:oddVBand="0" w:evenVBand="0" w:oddHBand="0" w:evenHBand="0" w:firstRowFirstColumn="0" w:firstRowLastColumn="0" w:lastRowFirstColumn="0" w:lastRowLastColumn="0"/>
            <w:tcW w:w="1517" w:type="dxa"/>
            <w:vMerge/>
            <w:tcBorders>
              <w:top w:val="single" w:sz="4" w:space="0" w:color="D9D9D9" w:themeColor="background1" w:themeShade="D9"/>
              <w:bottom w:val="single" w:sz="4" w:space="0" w:color="D9D9D9" w:themeColor="background1" w:themeShade="D9"/>
              <w:right w:val="single" w:sz="4" w:space="0" w:color="D9D9D9" w:themeColor="background1" w:themeShade="D9"/>
            </w:tcBorders>
          </w:tcPr>
          <w:p w14:paraId="15F9067E" w14:textId="77777777" w:rsidR="000327EE" w:rsidRPr="000327EE" w:rsidRDefault="000327EE" w:rsidP="000327EE">
            <w:pPr>
              <w:pStyle w:val="EFSATablefirstcolumn"/>
              <w:rPr>
                <w:b/>
                <w:sz w:val="16"/>
                <w:szCs w:val="16"/>
              </w:rPr>
            </w:pPr>
          </w:p>
        </w:tc>
        <w:tc>
          <w:tcPr>
            <w:tcW w:w="10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D7ABAB6"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βZAL</w:t>
            </w:r>
          </w:p>
        </w:tc>
        <w:tc>
          <w:tcPr>
            <w:tcW w:w="1169"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8598EAA"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272"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EC2F296"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004"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7E154BB"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A7C8DE3"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&lt; LOD</w:t>
            </w:r>
          </w:p>
        </w:tc>
        <w:tc>
          <w:tcPr>
            <w:tcW w:w="1145"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75BEBFF"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730"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C7967C2"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11" w:type="dxa"/>
            <w:vMerge/>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388E5A50"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r>
      <w:tr w:rsidR="000327EE" w:rsidRPr="000327EE" w14:paraId="54652A1B" w14:textId="77777777" w:rsidTr="007F7D2E">
        <w:trPr>
          <w:trHeight w:val="143"/>
          <w:jc w:val="center"/>
        </w:trPr>
        <w:tc>
          <w:tcPr>
            <w:cnfStyle w:val="001000000000" w:firstRow="0" w:lastRow="0" w:firstColumn="1" w:lastColumn="0" w:oddVBand="0" w:evenVBand="0" w:oddHBand="0" w:evenHBand="0" w:firstRowFirstColumn="0" w:firstRowLastColumn="0" w:lastRowFirstColumn="0" w:lastRowLastColumn="0"/>
            <w:tcW w:w="1517" w:type="dxa"/>
            <w:vMerge/>
            <w:tcBorders>
              <w:top w:val="single" w:sz="4" w:space="0" w:color="D9D9D9" w:themeColor="background1" w:themeShade="D9"/>
              <w:bottom w:val="single" w:sz="4" w:space="0" w:color="D9D9D9" w:themeColor="background1" w:themeShade="D9"/>
              <w:right w:val="single" w:sz="4" w:space="0" w:color="D9D9D9" w:themeColor="background1" w:themeShade="D9"/>
            </w:tcBorders>
          </w:tcPr>
          <w:p w14:paraId="497D7419" w14:textId="77777777" w:rsidR="000327EE" w:rsidRPr="000327EE" w:rsidRDefault="000327EE" w:rsidP="000327EE">
            <w:pPr>
              <w:pStyle w:val="EFSATablefirstcolumn"/>
              <w:rPr>
                <w:b/>
                <w:sz w:val="16"/>
                <w:szCs w:val="16"/>
              </w:rPr>
            </w:pPr>
          </w:p>
        </w:tc>
        <w:tc>
          <w:tcPr>
            <w:tcW w:w="10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CDBC04A"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ZEN</w:t>
            </w:r>
          </w:p>
        </w:tc>
        <w:tc>
          <w:tcPr>
            <w:tcW w:w="1169"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56CD596"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272"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B4ABB52"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004" w:type="dxa"/>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D014534"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Plasma</w:t>
            </w:r>
          </w:p>
        </w:tc>
        <w:tc>
          <w:tcPr>
            <w:tcW w:w="13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4C8C4DE"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color w:val="000000"/>
                <w:sz w:val="16"/>
                <w:szCs w:val="16"/>
              </w:rPr>
              <w:t>2.46±0.62</w:t>
            </w:r>
            <w:r w:rsidRPr="000327EE">
              <w:rPr>
                <w:sz w:val="16"/>
                <w:szCs w:val="16"/>
              </w:rPr>
              <w:t xml:space="preserve"> μg/l</w:t>
            </w:r>
          </w:p>
        </w:tc>
        <w:tc>
          <w:tcPr>
            <w:tcW w:w="1145"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5353E8F"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730"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6ADB97C"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11" w:type="dxa"/>
            <w:vMerge/>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41B1931A"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r>
      <w:tr w:rsidR="000327EE" w:rsidRPr="000327EE" w14:paraId="370A0518" w14:textId="77777777" w:rsidTr="007F7D2E">
        <w:trPr>
          <w:trHeight w:val="143"/>
          <w:jc w:val="center"/>
        </w:trPr>
        <w:tc>
          <w:tcPr>
            <w:cnfStyle w:val="001000000000" w:firstRow="0" w:lastRow="0" w:firstColumn="1" w:lastColumn="0" w:oddVBand="0" w:evenVBand="0" w:oddHBand="0" w:evenHBand="0" w:firstRowFirstColumn="0" w:firstRowLastColumn="0" w:lastRowFirstColumn="0" w:lastRowLastColumn="0"/>
            <w:tcW w:w="1517" w:type="dxa"/>
            <w:vMerge/>
            <w:tcBorders>
              <w:top w:val="single" w:sz="4" w:space="0" w:color="D9D9D9" w:themeColor="background1" w:themeShade="D9"/>
              <w:bottom w:val="single" w:sz="4" w:space="0" w:color="D9D9D9" w:themeColor="background1" w:themeShade="D9"/>
              <w:right w:val="single" w:sz="4" w:space="0" w:color="D9D9D9" w:themeColor="background1" w:themeShade="D9"/>
            </w:tcBorders>
          </w:tcPr>
          <w:p w14:paraId="480D2998" w14:textId="77777777" w:rsidR="000327EE" w:rsidRPr="000327EE" w:rsidRDefault="000327EE" w:rsidP="000327EE">
            <w:pPr>
              <w:pStyle w:val="EFSATablefirstcolumn"/>
              <w:rPr>
                <w:b/>
                <w:sz w:val="16"/>
                <w:szCs w:val="16"/>
              </w:rPr>
            </w:pPr>
          </w:p>
        </w:tc>
        <w:tc>
          <w:tcPr>
            <w:tcW w:w="10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C01999D"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αZEL</w:t>
            </w:r>
          </w:p>
        </w:tc>
        <w:tc>
          <w:tcPr>
            <w:tcW w:w="1169"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46EFD5E"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272"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0FAD71D"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004"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21B56D1"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DDE5D41"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color w:val="000000"/>
                <w:sz w:val="16"/>
                <w:szCs w:val="16"/>
              </w:rPr>
              <w:t>0.28±0.06</w:t>
            </w:r>
            <w:r w:rsidRPr="000327EE">
              <w:rPr>
                <w:sz w:val="16"/>
                <w:szCs w:val="16"/>
              </w:rPr>
              <w:t xml:space="preserve"> μg/l</w:t>
            </w:r>
          </w:p>
        </w:tc>
        <w:tc>
          <w:tcPr>
            <w:tcW w:w="1145"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6AC4B79"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730"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AD83806"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11" w:type="dxa"/>
            <w:vMerge/>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33EA1A91"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r>
      <w:tr w:rsidR="000327EE" w:rsidRPr="000327EE" w14:paraId="457FA7EF" w14:textId="77777777" w:rsidTr="007F7D2E">
        <w:trPr>
          <w:trHeight w:val="143"/>
          <w:jc w:val="center"/>
        </w:trPr>
        <w:tc>
          <w:tcPr>
            <w:cnfStyle w:val="001000000000" w:firstRow="0" w:lastRow="0" w:firstColumn="1" w:lastColumn="0" w:oddVBand="0" w:evenVBand="0" w:oddHBand="0" w:evenHBand="0" w:firstRowFirstColumn="0" w:firstRowLastColumn="0" w:lastRowFirstColumn="0" w:lastRowLastColumn="0"/>
            <w:tcW w:w="1517" w:type="dxa"/>
            <w:vMerge/>
            <w:tcBorders>
              <w:top w:val="single" w:sz="4" w:space="0" w:color="D9D9D9" w:themeColor="background1" w:themeShade="D9"/>
              <w:bottom w:val="single" w:sz="4" w:space="0" w:color="D9D9D9" w:themeColor="background1" w:themeShade="D9"/>
              <w:right w:val="single" w:sz="4" w:space="0" w:color="D9D9D9" w:themeColor="background1" w:themeShade="D9"/>
            </w:tcBorders>
          </w:tcPr>
          <w:p w14:paraId="16722A16" w14:textId="77777777" w:rsidR="000327EE" w:rsidRPr="000327EE" w:rsidRDefault="000327EE" w:rsidP="000327EE">
            <w:pPr>
              <w:pStyle w:val="EFSATablefirstcolumn"/>
              <w:rPr>
                <w:b/>
                <w:sz w:val="16"/>
                <w:szCs w:val="16"/>
              </w:rPr>
            </w:pPr>
          </w:p>
        </w:tc>
        <w:tc>
          <w:tcPr>
            <w:tcW w:w="10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4C54298"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βZEL</w:t>
            </w:r>
          </w:p>
        </w:tc>
        <w:tc>
          <w:tcPr>
            <w:tcW w:w="1169"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E988854"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272"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CB2C075"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004"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08DF5FC"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122A834"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color w:val="000000"/>
                <w:sz w:val="16"/>
                <w:szCs w:val="16"/>
              </w:rPr>
              <w:t>0.81±0.3</w:t>
            </w:r>
            <w:r w:rsidRPr="000327EE">
              <w:rPr>
                <w:sz w:val="16"/>
                <w:szCs w:val="16"/>
              </w:rPr>
              <w:t xml:space="preserve"> μg/l</w:t>
            </w:r>
          </w:p>
        </w:tc>
        <w:tc>
          <w:tcPr>
            <w:tcW w:w="1145"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99B9CB2"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730"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1D72F47"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11" w:type="dxa"/>
            <w:vMerge/>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673DB618"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r>
      <w:tr w:rsidR="000327EE" w:rsidRPr="000327EE" w14:paraId="48A9CC68" w14:textId="77777777" w:rsidTr="007F7D2E">
        <w:trPr>
          <w:trHeight w:val="143"/>
          <w:jc w:val="center"/>
        </w:trPr>
        <w:tc>
          <w:tcPr>
            <w:cnfStyle w:val="001000000000" w:firstRow="0" w:lastRow="0" w:firstColumn="1" w:lastColumn="0" w:oddVBand="0" w:evenVBand="0" w:oddHBand="0" w:evenHBand="0" w:firstRowFirstColumn="0" w:firstRowLastColumn="0" w:lastRowFirstColumn="0" w:lastRowLastColumn="0"/>
            <w:tcW w:w="1517" w:type="dxa"/>
            <w:vMerge/>
            <w:tcBorders>
              <w:top w:val="single" w:sz="4" w:space="0" w:color="D9D9D9" w:themeColor="background1" w:themeShade="D9"/>
              <w:bottom w:val="single" w:sz="4" w:space="0" w:color="D9D9D9" w:themeColor="background1" w:themeShade="D9"/>
              <w:right w:val="single" w:sz="4" w:space="0" w:color="D9D9D9" w:themeColor="background1" w:themeShade="D9"/>
            </w:tcBorders>
          </w:tcPr>
          <w:p w14:paraId="4D5A6745" w14:textId="77777777" w:rsidR="000327EE" w:rsidRPr="000327EE" w:rsidRDefault="000327EE" w:rsidP="000327EE">
            <w:pPr>
              <w:pStyle w:val="EFSATablefirstcolumn"/>
              <w:rPr>
                <w:b/>
                <w:sz w:val="16"/>
                <w:szCs w:val="16"/>
              </w:rPr>
            </w:pPr>
          </w:p>
        </w:tc>
        <w:tc>
          <w:tcPr>
            <w:tcW w:w="10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038AE0A"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ZEN</w:t>
            </w:r>
          </w:p>
        </w:tc>
        <w:tc>
          <w:tcPr>
            <w:tcW w:w="1169"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97985A8"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272" w:type="dxa"/>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6095793"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Day 10 treatment</w:t>
            </w:r>
          </w:p>
        </w:tc>
        <w:tc>
          <w:tcPr>
            <w:tcW w:w="1004" w:type="dxa"/>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F715834"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Urine</w:t>
            </w:r>
          </w:p>
        </w:tc>
        <w:tc>
          <w:tcPr>
            <w:tcW w:w="13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A518667"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highlight w:val="magenta"/>
              </w:rPr>
            </w:pPr>
            <w:r w:rsidRPr="000327EE">
              <w:rPr>
                <w:color w:val="000000"/>
                <w:sz w:val="16"/>
                <w:szCs w:val="16"/>
              </w:rPr>
              <w:t>84.21±31.74</w:t>
            </w:r>
            <w:r w:rsidRPr="000327EE">
              <w:rPr>
                <w:sz w:val="16"/>
                <w:szCs w:val="16"/>
              </w:rPr>
              <w:t xml:space="preserve"> μg/l</w:t>
            </w:r>
          </w:p>
        </w:tc>
        <w:tc>
          <w:tcPr>
            <w:tcW w:w="1145"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49DEA26"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730"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92C6749"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11" w:type="dxa"/>
            <w:vMerge/>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078306D5"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r>
      <w:tr w:rsidR="000327EE" w:rsidRPr="000327EE" w14:paraId="63F65E87" w14:textId="77777777" w:rsidTr="007F7D2E">
        <w:trPr>
          <w:trHeight w:val="143"/>
          <w:jc w:val="center"/>
        </w:trPr>
        <w:tc>
          <w:tcPr>
            <w:cnfStyle w:val="001000000000" w:firstRow="0" w:lastRow="0" w:firstColumn="1" w:lastColumn="0" w:oddVBand="0" w:evenVBand="0" w:oddHBand="0" w:evenHBand="0" w:firstRowFirstColumn="0" w:firstRowLastColumn="0" w:lastRowFirstColumn="0" w:lastRowLastColumn="0"/>
            <w:tcW w:w="1517" w:type="dxa"/>
            <w:vMerge/>
            <w:tcBorders>
              <w:top w:val="single" w:sz="4" w:space="0" w:color="D9D9D9" w:themeColor="background1" w:themeShade="D9"/>
              <w:bottom w:val="single" w:sz="4" w:space="0" w:color="D9D9D9" w:themeColor="background1" w:themeShade="D9"/>
              <w:right w:val="single" w:sz="4" w:space="0" w:color="D9D9D9" w:themeColor="background1" w:themeShade="D9"/>
            </w:tcBorders>
          </w:tcPr>
          <w:p w14:paraId="35138002" w14:textId="77777777" w:rsidR="000327EE" w:rsidRPr="000327EE" w:rsidRDefault="000327EE" w:rsidP="000327EE">
            <w:pPr>
              <w:pStyle w:val="EFSATablefirstcolumn"/>
              <w:rPr>
                <w:b/>
                <w:sz w:val="16"/>
                <w:szCs w:val="16"/>
              </w:rPr>
            </w:pPr>
          </w:p>
        </w:tc>
        <w:tc>
          <w:tcPr>
            <w:tcW w:w="10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822987B"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αZEL</w:t>
            </w:r>
          </w:p>
        </w:tc>
        <w:tc>
          <w:tcPr>
            <w:tcW w:w="1169"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24072A8"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272"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D7B9E47"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004"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A73DE62"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A275893"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color w:val="000000"/>
                <w:sz w:val="16"/>
                <w:szCs w:val="16"/>
              </w:rPr>
              <w:t>171.46±67.55</w:t>
            </w:r>
            <w:r w:rsidRPr="000327EE">
              <w:rPr>
                <w:sz w:val="16"/>
                <w:szCs w:val="16"/>
              </w:rPr>
              <w:t xml:space="preserve"> μg/l</w:t>
            </w:r>
          </w:p>
        </w:tc>
        <w:tc>
          <w:tcPr>
            <w:tcW w:w="1145"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27DECB9"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730"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3EF4F93"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11" w:type="dxa"/>
            <w:vMerge/>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5ECC7020"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r>
      <w:tr w:rsidR="000327EE" w:rsidRPr="000327EE" w14:paraId="74FFC947" w14:textId="77777777" w:rsidTr="007F7D2E">
        <w:trPr>
          <w:trHeight w:val="143"/>
          <w:jc w:val="center"/>
        </w:trPr>
        <w:tc>
          <w:tcPr>
            <w:cnfStyle w:val="001000000000" w:firstRow="0" w:lastRow="0" w:firstColumn="1" w:lastColumn="0" w:oddVBand="0" w:evenVBand="0" w:oddHBand="0" w:evenHBand="0" w:firstRowFirstColumn="0" w:firstRowLastColumn="0" w:lastRowFirstColumn="0" w:lastRowLastColumn="0"/>
            <w:tcW w:w="1517" w:type="dxa"/>
            <w:vMerge/>
            <w:tcBorders>
              <w:top w:val="single" w:sz="4" w:space="0" w:color="D9D9D9" w:themeColor="background1" w:themeShade="D9"/>
              <w:bottom w:val="single" w:sz="4" w:space="0" w:color="D9D9D9" w:themeColor="background1" w:themeShade="D9"/>
              <w:right w:val="single" w:sz="4" w:space="0" w:color="D9D9D9" w:themeColor="background1" w:themeShade="D9"/>
            </w:tcBorders>
          </w:tcPr>
          <w:p w14:paraId="7D955840" w14:textId="77777777" w:rsidR="000327EE" w:rsidRPr="000327EE" w:rsidRDefault="000327EE" w:rsidP="000327EE">
            <w:pPr>
              <w:pStyle w:val="EFSATablefirstcolumn"/>
              <w:rPr>
                <w:b/>
                <w:sz w:val="16"/>
                <w:szCs w:val="16"/>
              </w:rPr>
            </w:pPr>
          </w:p>
        </w:tc>
        <w:tc>
          <w:tcPr>
            <w:tcW w:w="10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5678F13"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βZEL</w:t>
            </w:r>
          </w:p>
        </w:tc>
        <w:tc>
          <w:tcPr>
            <w:tcW w:w="1169"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0E8C775"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272"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D38C181"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004"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56417DA"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BF3E38D"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color w:val="000000"/>
                <w:sz w:val="16"/>
                <w:szCs w:val="16"/>
              </w:rPr>
              <w:t>237.30±108.44</w:t>
            </w:r>
            <w:r w:rsidRPr="000327EE">
              <w:rPr>
                <w:sz w:val="16"/>
                <w:szCs w:val="16"/>
              </w:rPr>
              <w:t xml:space="preserve"> μg/l</w:t>
            </w:r>
          </w:p>
        </w:tc>
        <w:tc>
          <w:tcPr>
            <w:tcW w:w="1145"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66DA4DD"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730"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75A89E0"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11" w:type="dxa"/>
            <w:vMerge/>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77683D2C"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r>
      <w:tr w:rsidR="000327EE" w:rsidRPr="000327EE" w14:paraId="684C5675" w14:textId="77777777" w:rsidTr="007F7D2E">
        <w:trPr>
          <w:trHeight w:val="143"/>
          <w:jc w:val="center"/>
        </w:trPr>
        <w:tc>
          <w:tcPr>
            <w:cnfStyle w:val="001000000000" w:firstRow="0" w:lastRow="0" w:firstColumn="1" w:lastColumn="0" w:oddVBand="0" w:evenVBand="0" w:oddHBand="0" w:evenHBand="0" w:firstRowFirstColumn="0" w:firstRowLastColumn="0" w:lastRowFirstColumn="0" w:lastRowLastColumn="0"/>
            <w:tcW w:w="1517" w:type="dxa"/>
            <w:vMerge/>
            <w:tcBorders>
              <w:top w:val="single" w:sz="4" w:space="0" w:color="D9D9D9" w:themeColor="background1" w:themeShade="D9"/>
              <w:bottom w:val="single" w:sz="4" w:space="0" w:color="D9D9D9" w:themeColor="background1" w:themeShade="D9"/>
              <w:right w:val="single" w:sz="4" w:space="0" w:color="D9D9D9" w:themeColor="background1" w:themeShade="D9"/>
            </w:tcBorders>
          </w:tcPr>
          <w:p w14:paraId="13D99238" w14:textId="77777777" w:rsidR="000327EE" w:rsidRPr="000327EE" w:rsidRDefault="000327EE" w:rsidP="000327EE">
            <w:pPr>
              <w:pStyle w:val="EFSATablefirstcolumn"/>
              <w:rPr>
                <w:b/>
                <w:sz w:val="16"/>
                <w:szCs w:val="16"/>
              </w:rPr>
            </w:pPr>
          </w:p>
        </w:tc>
        <w:tc>
          <w:tcPr>
            <w:tcW w:w="10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CCB37B3"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ZAN</w:t>
            </w:r>
          </w:p>
        </w:tc>
        <w:tc>
          <w:tcPr>
            <w:tcW w:w="1169"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B24A133"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272"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748ECD6"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004"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3B26FEA"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F7C10E4"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color w:val="000000"/>
                <w:sz w:val="16"/>
                <w:szCs w:val="16"/>
              </w:rPr>
              <w:t>3.16±1.58</w:t>
            </w:r>
            <w:r w:rsidRPr="000327EE">
              <w:rPr>
                <w:sz w:val="16"/>
                <w:szCs w:val="16"/>
              </w:rPr>
              <w:t xml:space="preserve"> μg/l</w:t>
            </w:r>
          </w:p>
        </w:tc>
        <w:tc>
          <w:tcPr>
            <w:tcW w:w="1145"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5A0CD1A"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730"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4E922DB"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11" w:type="dxa"/>
            <w:vMerge/>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0EEAFF2F"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r>
      <w:tr w:rsidR="000327EE" w:rsidRPr="000327EE" w14:paraId="319B8FA2" w14:textId="77777777" w:rsidTr="007F7D2E">
        <w:trPr>
          <w:trHeight w:val="143"/>
          <w:jc w:val="center"/>
        </w:trPr>
        <w:tc>
          <w:tcPr>
            <w:cnfStyle w:val="001000000000" w:firstRow="0" w:lastRow="0" w:firstColumn="1" w:lastColumn="0" w:oddVBand="0" w:evenVBand="0" w:oddHBand="0" w:evenHBand="0" w:firstRowFirstColumn="0" w:firstRowLastColumn="0" w:lastRowFirstColumn="0" w:lastRowLastColumn="0"/>
            <w:tcW w:w="1517" w:type="dxa"/>
            <w:vMerge/>
            <w:tcBorders>
              <w:top w:val="single" w:sz="4" w:space="0" w:color="D9D9D9" w:themeColor="background1" w:themeShade="D9"/>
              <w:bottom w:val="single" w:sz="4" w:space="0" w:color="D9D9D9" w:themeColor="background1" w:themeShade="D9"/>
              <w:right w:val="single" w:sz="4" w:space="0" w:color="D9D9D9" w:themeColor="background1" w:themeShade="D9"/>
            </w:tcBorders>
          </w:tcPr>
          <w:p w14:paraId="539DC309" w14:textId="77777777" w:rsidR="000327EE" w:rsidRPr="000327EE" w:rsidRDefault="000327EE" w:rsidP="000327EE">
            <w:pPr>
              <w:pStyle w:val="EFSATablefirstcolumn"/>
              <w:rPr>
                <w:b/>
                <w:sz w:val="16"/>
                <w:szCs w:val="16"/>
              </w:rPr>
            </w:pPr>
          </w:p>
        </w:tc>
        <w:tc>
          <w:tcPr>
            <w:tcW w:w="10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65005C3"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αZAL</w:t>
            </w:r>
          </w:p>
        </w:tc>
        <w:tc>
          <w:tcPr>
            <w:tcW w:w="1169"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6F9ED59"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272"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D132B33"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004"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36D2263"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CCD0828"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color w:val="000000"/>
                <w:sz w:val="16"/>
                <w:szCs w:val="16"/>
              </w:rPr>
              <w:t>6.21±2.06</w:t>
            </w:r>
            <w:r w:rsidRPr="000327EE">
              <w:rPr>
                <w:sz w:val="16"/>
                <w:szCs w:val="16"/>
              </w:rPr>
              <w:t xml:space="preserve"> μg/l</w:t>
            </w:r>
          </w:p>
        </w:tc>
        <w:tc>
          <w:tcPr>
            <w:tcW w:w="1145"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0BEB85A"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730"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FB33C05"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11" w:type="dxa"/>
            <w:vMerge/>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7A12783C"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r>
      <w:tr w:rsidR="000327EE" w:rsidRPr="000327EE" w14:paraId="5D70BD90" w14:textId="77777777" w:rsidTr="007F7D2E">
        <w:trPr>
          <w:trHeight w:val="143"/>
          <w:jc w:val="center"/>
        </w:trPr>
        <w:tc>
          <w:tcPr>
            <w:cnfStyle w:val="001000000000" w:firstRow="0" w:lastRow="0" w:firstColumn="1" w:lastColumn="0" w:oddVBand="0" w:evenVBand="0" w:oddHBand="0" w:evenHBand="0" w:firstRowFirstColumn="0" w:firstRowLastColumn="0" w:lastRowFirstColumn="0" w:lastRowLastColumn="0"/>
            <w:tcW w:w="1517" w:type="dxa"/>
            <w:vMerge/>
            <w:tcBorders>
              <w:top w:val="single" w:sz="4" w:space="0" w:color="D9D9D9" w:themeColor="background1" w:themeShade="D9"/>
              <w:bottom w:val="single" w:sz="4" w:space="0" w:color="D9D9D9" w:themeColor="background1" w:themeShade="D9"/>
              <w:right w:val="single" w:sz="4" w:space="0" w:color="D9D9D9" w:themeColor="background1" w:themeShade="D9"/>
            </w:tcBorders>
          </w:tcPr>
          <w:p w14:paraId="37E1FAAA" w14:textId="77777777" w:rsidR="000327EE" w:rsidRPr="000327EE" w:rsidRDefault="000327EE" w:rsidP="000327EE">
            <w:pPr>
              <w:pStyle w:val="EFSATablefirstcolumn"/>
              <w:rPr>
                <w:b/>
                <w:sz w:val="16"/>
                <w:szCs w:val="16"/>
              </w:rPr>
            </w:pPr>
          </w:p>
        </w:tc>
        <w:tc>
          <w:tcPr>
            <w:tcW w:w="10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35A2A2A"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βZAL</w:t>
            </w:r>
          </w:p>
        </w:tc>
        <w:tc>
          <w:tcPr>
            <w:tcW w:w="1169"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510885D"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272"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64C4268"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004"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69C7BD3"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C474B01"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color w:val="000000"/>
                <w:sz w:val="16"/>
                <w:szCs w:val="16"/>
              </w:rPr>
              <w:t>2.40±0.72</w:t>
            </w:r>
            <w:r w:rsidRPr="000327EE">
              <w:rPr>
                <w:sz w:val="16"/>
                <w:szCs w:val="16"/>
              </w:rPr>
              <w:t xml:space="preserve"> μg/l</w:t>
            </w:r>
          </w:p>
        </w:tc>
        <w:tc>
          <w:tcPr>
            <w:tcW w:w="1145"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6156139"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730"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D3F84EC"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11" w:type="dxa"/>
            <w:vMerge/>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08DB3AF0"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r>
      <w:tr w:rsidR="000327EE" w:rsidRPr="000327EE" w14:paraId="179A86D8" w14:textId="77777777" w:rsidTr="007F7D2E">
        <w:trPr>
          <w:trHeight w:val="143"/>
          <w:jc w:val="center"/>
        </w:trPr>
        <w:tc>
          <w:tcPr>
            <w:cnfStyle w:val="001000000000" w:firstRow="0" w:lastRow="0" w:firstColumn="1" w:lastColumn="0" w:oddVBand="0" w:evenVBand="0" w:oddHBand="0" w:evenHBand="0" w:firstRowFirstColumn="0" w:firstRowLastColumn="0" w:lastRowFirstColumn="0" w:lastRowLastColumn="0"/>
            <w:tcW w:w="1517" w:type="dxa"/>
            <w:vMerge/>
            <w:tcBorders>
              <w:top w:val="single" w:sz="4" w:space="0" w:color="D9D9D9" w:themeColor="background1" w:themeShade="D9"/>
              <w:bottom w:val="single" w:sz="4" w:space="0" w:color="D9D9D9" w:themeColor="background1" w:themeShade="D9"/>
              <w:right w:val="single" w:sz="4" w:space="0" w:color="D9D9D9" w:themeColor="background1" w:themeShade="D9"/>
            </w:tcBorders>
          </w:tcPr>
          <w:p w14:paraId="492515E1" w14:textId="77777777" w:rsidR="000327EE" w:rsidRPr="000327EE" w:rsidRDefault="000327EE" w:rsidP="000327EE">
            <w:pPr>
              <w:pStyle w:val="EFSATablefirstcolumn"/>
              <w:rPr>
                <w:b/>
                <w:sz w:val="16"/>
                <w:szCs w:val="16"/>
              </w:rPr>
            </w:pPr>
          </w:p>
        </w:tc>
        <w:tc>
          <w:tcPr>
            <w:tcW w:w="10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EC5270A"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ZEN</w:t>
            </w:r>
          </w:p>
        </w:tc>
        <w:tc>
          <w:tcPr>
            <w:tcW w:w="1169"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C777D5A"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272"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F10D3EA"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004" w:type="dxa"/>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39E9943"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Plasma</w:t>
            </w:r>
          </w:p>
        </w:tc>
        <w:tc>
          <w:tcPr>
            <w:tcW w:w="13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66A96B4"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color w:val="000000"/>
                <w:sz w:val="16"/>
                <w:szCs w:val="16"/>
              </w:rPr>
              <w:t>0.23±0.06</w:t>
            </w:r>
            <w:r w:rsidRPr="000327EE">
              <w:rPr>
                <w:sz w:val="16"/>
                <w:szCs w:val="16"/>
              </w:rPr>
              <w:t xml:space="preserve"> μg/kg</w:t>
            </w:r>
          </w:p>
        </w:tc>
        <w:tc>
          <w:tcPr>
            <w:tcW w:w="1145"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2243880"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730"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29880C9"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11" w:type="dxa"/>
            <w:vMerge/>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4F916347"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r>
      <w:tr w:rsidR="000327EE" w:rsidRPr="000327EE" w14:paraId="59E9AD89" w14:textId="77777777" w:rsidTr="007F7D2E">
        <w:trPr>
          <w:trHeight w:val="143"/>
          <w:jc w:val="center"/>
        </w:trPr>
        <w:tc>
          <w:tcPr>
            <w:cnfStyle w:val="001000000000" w:firstRow="0" w:lastRow="0" w:firstColumn="1" w:lastColumn="0" w:oddVBand="0" w:evenVBand="0" w:oddHBand="0" w:evenHBand="0" w:firstRowFirstColumn="0" w:firstRowLastColumn="0" w:lastRowFirstColumn="0" w:lastRowLastColumn="0"/>
            <w:tcW w:w="1517" w:type="dxa"/>
            <w:vMerge/>
            <w:tcBorders>
              <w:top w:val="single" w:sz="4" w:space="0" w:color="D9D9D9" w:themeColor="background1" w:themeShade="D9"/>
              <w:bottom w:val="single" w:sz="4" w:space="0" w:color="D9D9D9" w:themeColor="background1" w:themeShade="D9"/>
              <w:right w:val="single" w:sz="4" w:space="0" w:color="D9D9D9" w:themeColor="background1" w:themeShade="D9"/>
            </w:tcBorders>
          </w:tcPr>
          <w:p w14:paraId="1E33BD19" w14:textId="77777777" w:rsidR="000327EE" w:rsidRPr="000327EE" w:rsidRDefault="000327EE" w:rsidP="000327EE">
            <w:pPr>
              <w:pStyle w:val="EFSATablefirstcolumn"/>
              <w:rPr>
                <w:b/>
                <w:sz w:val="16"/>
                <w:szCs w:val="16"/>
              </w:rPr>
            </w:pPr>
          </w:p>
        </w:tc>
        <w:tc>
          <w:tcPr>
            <w:tcW w:w="10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1EA3D80"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αZEL</w:t>
            </w:r>
          </w:p>
        </w:tc>
        <w:tc>
          <w:tcPr>
            <w:tcW w:w="1169"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2463409"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272"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A47239F"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004"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62E693F"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D887198"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color w:val="000000"/>
                <w:sz w:val="16"/>
                <w:szCs w:val="16"/>
              </w:rPr>
              <w:t>0.33±0.09</w:t>
            </w:r>
            <w:r w:rsidRPr="000327EE">
              <w:rPr>
                <w:sz w:val="16"/>
                <w:szCs w:val="16"/>
              </w:rPr>
              <w:t xml:space="preserve"> μg/kg</w:t>
            </w:r>
          </w:p>
        </w:tc>
        <w:tc>
          <w:tcPr>
            <w:tcW w:w="1145"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67AE102"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730"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316EF41"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11" w:type="dxa"/>
            <w:vMerge/>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01E56F40"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r>
      <w:tr w:rsidR="000327EE" w:rsidRPr="000327EE" w14:paraId="6C662747" w14:textId="77777777" w:rsidTr="007F7D2E">
        <w:trPr>
          <w:trHeight w:val="143"/>
          <w:jc w:val="center"/>
        </w:trPr>
        <w:tc>
          <w:tcPr>
            <w:cnfStyle w:val="001000000000" w:firstRow="0" w:lastRow="0" w:firstColumn="1" w:lastColumn="0" w:oddVBand="0" w:evenVBand="0" w:oddHBand="0" w:evenHBand="0" w:firstRowFirstColumn="0" w:firstRowLastColumn="0" w:lastRowFirstColumn="0" w:lastRowLastColumn="0"/>
            <w:tcW w:w="1517" w:type="dxa"/>
            <w:vMerge/>
            <w:tcBorders>
              <w:top w:val="single" w:sz="4" w:space="0" w:color="D9D9D9" w:themeColor="background1" w:themeShade="D9"/>
              <w:bottom w:val="single" w:sz="4" w:space="0" w:color="D9D9D9" w:themeColor="background1" w:themeShade="D9"/>
              <w:right w:val="single" w:sz="4" w:space="0" w:color="D9D9D9" w:themeColor="background1" w:themeShade="D9"/>
            </w:tcBorders>
          </w:tcPr>
          <w:p w14:paraId="74B33EF4" w14:textId="77777777" w:rsidR="000327EE" w:rsidRPr="000327EE" w:rsidRDefault="000327EE" w:rsidP="000327EE">
            <w:pPr>
              <w:pStyle w:val="EFSATablefirstcolumn"/>
              <w:rPr>
                <w:b/>
                <w:sz w:val="16"/>
                <w:szCs w:val="16"/>
              </w:rPr>
            </w:pPr>
          </w:p>
        </w:tc>
        <w:tc>
          <w:tcPr>
            <w:tcW w:w="10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B8313D9"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βZEL</w:t>
            </w:r>
          </w:p>
        </w:tc>
        <w:tc>
          <w:tcPr>
            <w:tcW w:w="1169"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E9D3364"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272"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FC948B6"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004"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7F74F9A"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5B5867C"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color w:val="000000"/>
                <w:sz w:val="16"/>
                <w:szCs w:val="16"/>
              </w:rPr>
              <w:t>6.13±1.33</w:t>
            </w:r>
            <w:r w:rsidRPr="000327EE">
              <w:rPr>
                <w:sz w:val="16"/>
                <w:szCs w:val="16"/>
              </w:rPr>
              <w:t xml:space="preserve"> μg/kg</w:t>
            </w:r>
          </w:p>
        </w:tc>
        <w:tc>
          <w:tcPr>
            <w:tcW w:w="1145"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FF51E16"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730"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9900011"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11" w:type="dxa"/>
            <w:vMerge/>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545F705B"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r>
      <w:tr w:rsidR="000327EE" w:rsidRPr="000327EE" w14:paraId="015829B7" w14:textId="77777777" w:rsidTr="007F7D2E">
        <w:trPr>
          <w:trHeight w:val="143"/>
          <w:jc w:val="center"/>
        </w:trPr>
        <w:tc>
          <w:tcPr>
            <w:cnfStyle w:val="001000000000" w:firstRow="0" w:lastRow="0" w:firstColumn="1" w:lastColumn="0" w:oddVBand="0" w:evenVBand="0" w:oddHBand="0" w:evenHBand="0" w:firstRowFirstColumn="0" w:firstRowLastColumn="0" w:lastRowFirstColumn="0" w:lastRowLastColumn="0"/>
            <w:tcW w:w="1517" w:type="dxa"/>
            <w:vMerge/>
            <w:tcBorders>
              <w:top w:val="single" w:sz="4" w:space="0" w:color="D9D9D9" w:themeColor="background1" w:themeShade="D9"/>
              <w:bottom w:val="single" w:sz="4" w:space="0" w:color="D9D9D9" w:themeColor="background1" w:themeShade="D9"/>
              <w:right w:val="single" w:sz="4" w:space="0" w:color="D9D9D9" w:themeColor="background1" w:themeShade="D9"/>
            </w:tcBorders>
          </w:tcPr>
          <w:p w14:paraId="25FDAEEE" w14:textId="77777777" w:rsidR="000327EE" w:rsidRPr="000327EE" w:rsidRDefault="000327EE" w:rsidP="000327EE">
            <w:pPr>
              <w:pStyle w:val="EFSATablefirstcolumn"/>
              <w:rPr>
                <w:b/>
                <w:sz w:val="16"/>
                <w:szCs w:val="16"/>
              </w:rPr>
            </w:pPr>
          </w:p>
        </w:tc>
        <w:tc>
          <w:tcPr>
            <w:tcW w:w="10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02C95BD"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color w:val="000000"/>
                <w:sz w:val="16"/>
                <w:szCs w:val="16"/>
              </w:rPr>
              <w:t>ZEN</w:t>
            </w:r>
          </w:p>
        </w:tc>
        <w:tc>
          <w:tcPr>
            <w:tcW w:w="1169"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9792CC2"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272" w:type="dxa"/>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8B6D1B0"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Day 2 treatment</w:t>
            </w:r>
          </w:p>
        </w:tc>
        <w:tc>
          <w:tcPr>
            <w:tcW w:w="1004" w:type="dxa"/>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8972427"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Faeces</w:t>
            </w:r>
          </w:p>
        </w:tc>
        <w:tc>
          <w:tcPr>
            <w:tcW w:w="13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952D67D"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color w:val="000000"/>
                <w:sz w:val="16"/>
                <w:szCs w:val="16"/>
              </w:rPr>
              <w:t>33.81±8.79</w:t>
            </w:r>
            <w:r w:rsidRPr="000327EE">
              <w:rPr>
                <w:sz w:val="16"/>
                <w:szCs w:val="16"/>
              </w:rPr>
              <w:t xml:space="preserve"> </w:t>
            </w:r>
            <w:r w:rsidRPr="000327EE">
              <w:rPr>
                <w:color w:val="000000"/>
                <w:sz w:val="16"/>
                <w:szCs w:val="16"/>
              </w:rPr>
              <w:t>µg/kg</w:t>
            </w:r>
          </w:p>
        </w:tc>
        <w:tc>
          <w:tcPr>
            <w:tcW w:w="1145"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9FB7005"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730"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E055E43"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11" w:type="dxa"/>
            <w:vMerge/>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4EFE0023"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r>
      <w:tr w:rsidR="000327EE" w:rsidRPr="000327EE" w14:paraId="758960DD" w14:textId="77777777" w:rsidTr="007F7D2E">
        <w:trPr>
          <w:trHeight w:val="143"/>
          <w:jc w:val="center"/>
        </w:trPr>
        <w:tc>
          <w:tcPr>
            <w:cnfStyle w:val="001000000000" w:firstRow="0" w:lastRow="0" w:firstColumn="1" w:lastColumn="0" w:oddVBand="0" w:evenVBand="0" w:oddHBand="0" w:evenHBand="0" w:firstRowFirstColumn="0" w:firstRowLastColumn="0" w:lastRowFirstColumn="0" w:lastRowLastColumn="0"/>
            <w:tcW w:w="1517" w:type="dxa"/>
            <w:vMerge/>
            <w:tcBorders>
              <w:top w:val="single" w:sz="4" w:space="0" w:color="D9D9D9" w:themeColor="background1" w:themeShade="D9"/>
              <w:bottom w:val="single" w:sz="4" w:space="0" w:color="D9D9D9" w:themeColor="background1" w:themeShade="D9"/>
              <w:right w:val="single" w:sz="4" w:space="0" w:color="D9D9D9" w:themeColor="background1" w:themeShade="D9"/>
            </w:tcBorders>
          </w:tcPr>
          <w:p w14:paraId="2E4513A5" w14:textId="77777777" w:rsidR="000327EE" w:rsidRPr="000327EE" w:rsidRDefault="000327EE" w:rsidP="000327EE">
            <w:pPr>
              <w:pStyle w:val="EFSATablefirstcolumn"/>
              <w:rPr>
                <w:b/>
                <w:sz w:val="16"/>
                <w:szCs w:val="16"/>
              </w:rPr>
            </w:pPr>
          </w:p>
        </w:tc>
        <w:tc>
          <w:tcPr>
            <w:tcW w:w="10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B0F6355"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color w:val="000000"/>
                <w:sz w:val="16"/>
                <w:szCs w:val="16"/>
              </w:rPr>
              <w:t>αZEL</w:t>
            </w:r>
          </w:p>
        </w:tc>
        <w:tc>
          <w:tcPr>
            <w:tcW w:w="1169"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8627050"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272"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37B6047"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004"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F295041"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EF8C8A6"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color w:val="000000"/>
                <w:sz w:val="16"/>
                <w:szCs w:val="16"/>
              </w:rPr>
              <w:t>38.64±5.37</w:t>
            </w:r>
            <w:r w:rsidRPr="000327EE">
              <w:rPr>
                <w:sz w:val="16"/>
                <w:szCs w:val="16"/>
              </w:rPr>
              <w:t xml:space="preserve"> </w:t>
            </w:r>
            <w:r w:rsidRPr="000327EE">
              <w:rPr>
                <w:color w:val="000000"/>
                <w:sz w:val="16"/>
                <w:szCs w:val="16"/>
              </w:rPr>
              <w:lastRenderedPageBreak/>
              <w:t>µg/kg</w:t>
            </w:r>
          </w:p>
        </w:tc>
        <w:tc>
          <w:tcPr>
            <w:tcW w:w="1145"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9364585"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730"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215E884"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11" w:type="dxa"/>
            <w:vMerge/>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5D85EAB1"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r>
      <w:tr w:rsidR="000327EE" w:rsidRPr="000327EE" w14:paraId="7978B44B" w14:textId="77777777" w:rsidTr="007F7D2E">
        <w:trPr>
          <w:trHeight w:val="143"/>
          <w:jc w:val="center"/>
        </w:trPr>
        <w:tc>
          <w:tcPr>
            <w:cnfStyle w:val="001000000000" w:firstRow="0" w:lastRow="0" w:firstColumn="1" w:lastColumn="0" w:oddVBand="0" w:evenVBand="0" w:oddHBand="0" w:evenHBand="0" w:firstRowFirstColumn="0" w:firstRowLastColumn="0" w:lastRowFirstColumn="0" w:lastRowLastColumn="0"/>
            <w:tcW w:w="1517" w:type="dxa"/>
            <w:vMerge/>
            <w:tcBorders>
              <w:top w:val="single" w:sz="4" w:space="0" w:color="D9D9D9" w:themeColor="background1" w:themeShade="D9"/>
              <w:bottom w:val="single" w:sz="4" w:space="0" w:color="D9D9D9" w:themeColor="background1" w:themeShade="D9"/>
              <w:right w:val="single" w:sz="4" w:space="0" w:color="D9D9D9" w:themeColor="background1" w:themeShade="D9"/>
            </w:tcBorders>
          </w:tcPr>
          <w:p w14:paraId="3255F2F3" w14:textId="77777777" w:rsidR="000327EE" w:rsidRPr="000327EE" w:rsidRDefault="000327EE" w:rsidP="000327EE">
            <w:pPr>
              <w:pStyle w:val="EFSATablefirstcolumn"/>
              <w:rPr>
                <w:b/>
                <w:sz w:val="16"/>
                <w:szCs w:val="16"/>
              </w:rPr>
            </w:pPr>
          </w:p>
        </w:tc>
        <w:tc>
          <w:tcPr>
            <w:tcW w:w="10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6562713"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color w:val="000000"/>
                <w:sz w:val="16"/>
                <w:szCs w:val="16"/>
              </w:rPr>
              <w:t>βZEL</w:t>
            </w:r>
          </w:p>
        </w:tc>
        <w:tc>
          <w:tcPr>
            <w:tcW w:w="1169"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225D2BA"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272"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01206B6"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004"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E981F21"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CEEF281"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color w:val="000000"/>
                <w:sz w:val="16"/>
                <w:szCs w:val="16"/>
              </w:rPr>
              <w:t>17.5±3.27</w:t>
            </w:r>
            <w:r w:rsidRPr="000327EE">
              <w:rPr>
                <w:sz w:val="16"/>
                <w:szCs w:val="16"/>
              </w:rPr>
              <w:t xml:space="preserve"> </w:t>
            </w:r>
            <w:r w:rsidRPr="000327EE">
              <w:rPr>
                <w:color w:val="000000"/>
                <w:sz w:val="16"/>
                <w:szCs w:val="16"/>
              </w:rPr>
              <w:t>µg/kg</w:t>
            </w:r>
          </w:p>
        </w:tc>
        <w:tc>
          <w:tcPr>
            <w:tcW w:w="1145"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5DA1D94"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730"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BAD5AA9"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11" w:type="dxa"/>
            <w:vMerge/>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647BB918"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r>
      <w:tr w:rsidR="000327EE" w:rsidRPr="000327EE" w14:paraId="3C943671" w14:textId="77777777" w:rsidTr="007F7D2E">
        <w:trPr>
          <w:trHeight w:val="143"/>
          <w:jc w:val="center"/>
        </w:trPr>
        <w:tc>
          <w:tcPr>
            <w:cnfStyle w:val="001000000000" w:firstRow="0" w:lastRow="0" w:firstColumn="1" w:lastColumn="0" w:oddVBand="0" w:evenVBand="0" w:oddHBand="0" w:evenHBand="0" w:firstRowFirstColumn="0" w:firstRowLastColumn="0" w:lastRowFirstColumn="0" w:lastRowLastColumn="0"/>
            <w:tcW w:w="1517" w:type="dxa"/>
            <w:vMerge/>
            <w:tcBorders>
              <w:top w:val="single" w:sz="4" w:space="0" w:color="D9D9D9" w:themeColor="background1" w:themeShade="D9"/>
              <w:bottom w:val="single" w:sz="4" w:space="0" w:color="D9D9D9" w:themeColor="background1" w:themeShade="D9"/>
              <w:right w:val="single" w:sz="4" w:space="0" w:color="D9D9D9" w:themeColor="background1" w:themeShade="D9"/>
            </w:tcBorders>
          </w:tcPr>
          <w:p w14:paraId="26A994A3" w14:textId="77777777" w:rsidR="000327EE" w:rsidRPr="000327EE" w:rsidRDefault="000327EE" w:rsidP="000327EE">
            <w:pPr>
              <w:pStyle w:val="EFSATablefirstcolumn"/>
              <w:rPr>
                <w:b/>
                <w:sz w:val="16"/>
                <w:szCs w:val="16"/>
              </w:rPr>
            </w:pPr>
          </w:p>
        </w:tc>
        <w:tc>
          <w:tcPr>
            <w:tcW w:w="10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2B80090"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color w:val="000000"/>
                <w:sz w:val="16"/>
                <w:szCs w:val="16"/>
              </w:rPr>
              <w:t>ZAN</w:t>
            </w:r>
          </w:p>
        </w:tc>
        <w:tc>
          <w:tcPr>
            <w:tcW w:w="1169"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7FA7BDC"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272"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F6EA82C"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004"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3368690"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DD50F57"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&lt; LOQ</w:t>
            </w:r>
          </w:p>
        </w:tc>
        <w:tc>
          <w:tcPr>
            <w:tcW w:w="1145"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1BA4BF5"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730"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300B731"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11" w:type="dxa"/>
            <w:vMerge/>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2D80ADB1"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r>
      <w:tr w:rsidR="000327EE" w:rsidRPr="000327EE" w14:paraId="0DD36262" w14:textId="77777777" w:rsidTr="007F7D2E">
        <w:trPr>
          <w:trHeight w:val="143"/>
          <w:jc w:val="center"/>
        </w:trPr>
        <w:tc>
          <w:tcPr>
            <w:cnfStyle w:val="001000000000" w:firstRow="0" w:lastRow="0" w:firstColumn="1" w:lastColumn="0" w:oddVBand="0" w:evenVBand="0" w:oddHBand="0" w:evenHBand="0" w:firstRowFirstColumn="0" w:firstRowLastColumn="0" w:lastRowFirstColumn="0" w:lastRowLastColumn="0"/>
            <w:tcW w:w="1517" w:type="dxa"/>
            <w:vMerge/>
            <w:tcBorders>
              <w:top w:val="single" w:sz="4" w:space="0" w:color="D9D9D9" w:themeColor="background1" w:themeShade="D9"/>
              <w:bottom w:val="single" w:sz="4" w:space="0" w:color="D9D9D9" w:themeColor="background1" w:themeShade="D9"/>
              <w:right w:val="single" w:sz="4" w:space="0" w:color="D9D9D9" w:themeColor="background1" w:themeShade="D9"/>
            </w:tcBorders>
          </w:tcPr>
          <w:p w14:paraId="1CF97068" w14:textId="77777777" w:rsidR="000327EE" w:rsidRPr="000327EE" w:rsidRDefault="000327EE" w:rsidP="000327EE">
            <w:pPr>
              <w:pStyle w:val="EFSATablefirstcolumn"/>
              <w:rPr>
                <w:b/>
                <w:sz w:val="16"/>
                <w:szCs w:val="16"/>
              </w:rPr>
            </w:pPr>
          </w:p>
        </w:tc>
        <w:tc>
          <w:tcPr>
            <w:tcW w:w="10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85A1A14"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color w:val="000000"/>
                <w:sz w:val="16"/>
                <w:szCs w:val="16"/>
              </w:rPr>
              <w:t>αZAL</w:t>
            </w:r>
          </w:p>
        </w:tc>
        <w:tc>
          <w:tcPr>
            <w:tcW w:w="1169"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3A73201"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272"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03627CE"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004"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8A1E2B4"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582D734"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color w:val="000000"/>
                <w:sz w:val="16"/>
                <w:szCs w:val="16"/>
              </w:rPr>
              <w:t>1.09±0.05</w:t>
            </w:r>
            <w:r w:rsidRPr="000327EE">
              <w:rPr>
                <w:sz w:val="16"/>
                <w:szCs w:val="16"/>
              </w:rPr>
              <w:t xml:space="preserve"> </w:t>
            </w:r>
            <w:r w:rsidRPr="000327EE">
              <w:rPr>
                <w:color w:val="000000"/>
                <w:sz w:val="16"/>
                <w:szCs w:val="16"/>
              </w:rPr>
              <w:t>µg/kg</w:t>
            </w:r>
          </w:p>
        </w:tc>
        <w:tc>
          <w:tcPr>
            <w:tcW w:w="1145"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786A820"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730"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3ECC357"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11" w:type="dxa"/>
            <w:vMerge/>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0D0EDA25"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r>
      <w:tr w:rsidR="000327EE" w:rsidRPr="000327EE" w14:paraId="049AE267" w14:textId="77777777" w:rsidTr="007F7D2E">
        <w:trPr>
          <w:trHeight w:val="143"/>
          <w:jc w:val="center"/>
        </w:trPr>
        <w:tc>
          <w:tcPr>
            <w:cnfStyle w:val="001000000000" w:firstRow="0" w:lastRow="0" w:firstColumn="1" w:lastColumn="0" w:oddVBand="0" w:evenVBand="0" w:oddHBand="0" w:evenHBand="0" w:firstRowFirstColumn="0" w:firstRowLastColumn="0" w:lastRowFirstColumn="0" w:lastRowLastColumn="0"/>
            <w:tcW w:w="1517" w:type="dxa"/>
            <w:vMerge/>
            <w:tcBorders>
              <w:top w:val="single" w:sz="4" w:space="0" w:color="D9D9D9" w:themeColor="background1" w:themeShade="D9"/>
              <w:bottom w:val="single" w:sz="4" w:space="0" w:color="D9D9D9" w:themeColor="background1" w:themeShade="D9"/>
              <w:right w:val="single" w:sz="4" w:space="0" w:color="D9D9D9" w:themeColor="background1" w:themeShade="D9"/>
            </w:tcBorders>
          </w:tcPr>
          <w:p w14:paraId="01721223" w14:textId="77777777" w:rsidR="000327EE" w:rsidRPr="000327EE" w:rsidRDefault="000327EE" w:rsidP="000327EE">
            <w:pPr>
              <w:pStyle w:val="EFSATablefirstcolumn"/>
              <w:rPr>
                <w:b/>
                <w:sz w:val="16"/>
                <w:szCs w:val="16"/>
              </w:rPr>
            </w:pPr>
          </w:p>
        </w:tc>
        <w:tc>
          <w:tcPr>
            <w:tcW w:w="10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02E759A"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color w:val="000000"/>
                <w:sz w:val="16"/>
                <w:szCs w:val="16"/>
              </w:rPr>
              <w:t>βZAL</w:t>
            </w:r>
          </w:p>
        </w:tc>
        <w:tc>
          <w:tcPr>
            <w:tcW w:w="1169"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16240DA"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272"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15EE179"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004"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FFC9AE5"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8CF4F63"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color w:val="000000"/>
                <w:sz w:val="16"/>
                <w:szCs w:val="16"/>
              </w:rPr>
              <w:t>1.04±0.04</w:t>
            </w:r>
            <w:r w:rsidRPr="000327EE">
              <w:rPr>
                <w:sz w:val="16"/>
                <w:szCs w:val="16"/>
              </w:rPr>
              <w:t xml:space="preserve"> </w:t>
            </w:r>
            <w:r w:rsidRPr="000327EE">
              <w:rPr>
                <w:color w:val="000000"/>
                <w:sz w:val="16"/>
                <w:szCs w:val="16"/>
              </w:rPr>
              <w:t>µg/kg</w:t>
            </w:r>
          </w:p>
        </w:tc>
        <w:tc>
          <w:tcPr>
            <w:tcW w:w="1145"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42536BF"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730"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2B2168E"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11" w:type="dxa"/>
            <w:vMerge/>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0517FEE9"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r>
      <w:tr w:rsidR="000327EE" w:rsidRPr="000327EE" w14:paraId="3A00E6EE" w14:textId="77777777" w:rsidTr="007F7D2E">
        <w:trPr>
          <w:trHeight w:val="143"/>
          <w:jc w:val="center"/>
        </w:trPr>
        <w:tc>
          <w:tcPr>
            <w:cnfStyle w:val="001000000000" w:firstRow="0" w:lastRow="0" w:firstColumn="1" w:lastColumn="0" w:oddVBand="0" w:evenVBand="0" w:oddHBand="0" w:evenHBand="0" w:firstRowFirstColumn="0" w:firstRowLastColumn="0" w:lastRowFirstColumn="0" w:lastRowLastColumn="0"/>
            <w:tcW w:w="1517" w:type="dxa"/>
            <w:vMerge/>
            <w:tcBorders>
              <w:top w:val="single" w:sz="4" w:space="0" w:color="D9D9D9" w:themeColor="background1" w:themeShade="D9"/>
              <w:bottom w:val="single" w:sz="4" w:space="0" w:color="D9D9D9" w:themeColor="background1" w:themeShade="D9"/>
              <w:right w:val="single" w:sz="4" w:space="0" w:color="D9D9D9" w:themeColor="background1" w:themeShade="D9"/>
            </w:tcBorders>
          </w:tcPr>
          <w:p w14:paraId="44EC44E8" w14:textId="77777777" w:rsidR="000327EE" w:rsidRPr="000327EE" w:rsidRDefault="000327EE" w:rsidP="000327EE">
            <w:pPr>
              <w:pStyle w:val="EFSATablefirstcolumn"/>
              <w:rPr>
                <w:b/>
                <w:sz w:val="16"/>
                <w:szCs w:val="16"/>
              </w:rPr>
            </w:pPr>
          </w:p>
        </w:tc>
        <w:tc>
          <w:tcPr>
            <w:tcW w:w="10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71C5309"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color w:val="000000"/>
                <w:sz w:val="16"/>
                <w:szCs w:val="16"/>
              </w:rPr>
              <w:t>ZEN</w:t>
            </w:r>
          </w:p>
        </w:tc>
        <w:tc>
          <w:tcPr>
            <w:tcW w:w="1169"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4AA4953"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272" w:type="dxa"/>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3CBD2D1"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 xml:space="preserve">Day 11 treatment </w:t>
            </w:r>
          </w:p>
        </w:tc>
        <w:tc>
          <w:tcPr>
            <w:tcW w:w="1004"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D635159"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634B0BA"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color w:val="000000"/>
                <w:sz w:val="16"/>
                <w:szCs w:val="16"/>
              </w:rPr>
              <w:t>23.63±7.14 µg/kg</w:t>
            </w:r>
          </w:p>
        </w:tc>
        <w:tc>
          <w:tcPr>
            <w:tcW w:w="1145"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E6CB0E6"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730"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ACB65E2"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11" w:type="dxa"/>
            <w:vMerge/>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48107262"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r>
      <w:tr w:rsidR="000327EE" w:rsidRPr="000327EE" w14:paraId="3BAB5D98" w14:textId="77777777" w:rsidTr="007F7D2E">
        <w:trPr>
          <w:trHeight w:val="143"/>
          <w:jc w:val="center"/>
        </w:trPr>
        <w:tc>
          <w:tcPr>
            <w:cnfStyle w:val="001000000000" w:firstRow="0" w:lastRow="0" w:firstColumn="1" w:lastColumn="0" w:oddVBand="0" w:evenVBand="0" w:oddHBand="0" w:evenHBand="0" w:firstRowFirstColumn="0" w:firstRowLastColumn="0" w:lastRowFirstColumn="0" w:lastRowLastColumn="0"/>
            <w:tcW w:w="1517" w:type="dxa"/>
            <w:vMerge/>
            <w:tcBorders>
              <w:top w:val="single" w:sz="4" w:space="0" w:color="D9D9D9" w:themeColor="background1" w:themeShade="D9"/>
              <w:bottom w:val="single" w:sz="4" w:space="0" w:color="D9D9D9" w:themeColor="background1" w:themeShade="D9"/>
              <w:right w:val="single" w:sz="4" w:space="0" w:color="D9D9D9" w:themeColor="background1" w:themeShade="D9"/>
            </w:tcBorders>
          </w:tcPr>
          <w:p w14:paraId="4FA7FD52" w14:textId="77777777" w:rsidR="000327EE" w:rsidRPr="000327EE" w:rsidRDefault="000327EE" w:rsidP="000327EE">
            <w:pPr>
              <w:pStyle w:val="EFSATablefirstcolumn"/>
              <w:rPr>
                <w:b/>
                <w:sz w:val="16"/>
                <w:szCs w:val="16"/>
              </w:rPr>
            </w:pPr>
          </w:p>
        </w:tc>
        <w:tc>
          <w:tcPr>
            <w:tcW w:w="10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AAE09DA"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color w:val="000000"/>
                <w:sz w:val="16"/>
                <w:szCs w:val="16"/>
              </w:rPr>
              <w:t>αZEL</w:t>
            </w:r>
          </w:p>
        </w:tc>
        <w:tc>
          <w:tcPr>
            <w:tcW w:w="1169"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1BCF2F3"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272"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8C10667"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004"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01F8B1E"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528C561"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color w:val="000000"/>
                <w:sz w:val="16"/>
                <w:szCs w:val="16"/>
              </w:rPr>
              <w:t>31.81±6.67 µg/kg</w:t>
            </w:r>
          </w:p>
        </w:tc>
        <w:tc>
          <w:tcPr>
            <w:tcW w:w="1145"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828FF04"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730"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7CC220E"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11" w:type="dxa"/>
            <w:vMerge/>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1D43589E"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r>
      <w:tr w:rsidR="000327EE" w:rsidRPr="000327EE" w14:paraId="16C716D7" w14:textId="77777777" w:rsidTr="007F7D2E">
        <w:trPr>
          <w:trHeight w:val="143"/>
          <w:jc w:val="center"/>
        </w:trPr>
        <w:tc>
          <w:tcPr>
            <w:cnfStyle w:val="001000000000" w:firstRow="0" w:lastRow="0" w:firstColumn="1" w:lastColumn="0" w:oddVBand="0" w:evenVBand="0" w:oddHBand="0" w:evenHBand="0" w:firstRowFirstColumn="0" w:firstRowLastColumn="0" w:lastRowFirstColumn="0" w:lastRowLastColumn="0"/>
            <w:tcW w:w="1517" w:type="dxa"/>
            <w:vMerge/>
            <w:tcBorders>
              <w:top w:val="single" w:sz="4" w:space="0" w:color="D9D9D9" w:themeColor="background1" w:themeShade="D9"/>
              <w:bottom w:val="single" w:sz="4" w:space="0" w:color="D9D9D9" w:themeColor="background1" w:themeShade="D9"/>
              <w:right w:val="single" w:sz="4" w:space="0" w:color="D9D9D9" w:themeColor="background1" w:themeShade="D9"/>
            </w:tcBorders>
          </w:tcPr>
          <w:p w14:paraId="383272E6" w14:textId="77777777" w:rsidR="000327EE" w:rsidRPr="000327EE" w:rsidRDefault="000327EE" w:rsidP="000327EE">
            <w:pPr>
              <w:pStyle w:val="EFSATablefirstcolumn"/>
              <w:rPr>
                <w:b/>
                <w:sz w:val="16"/>
                <w:szCs w:val="16"/>
              </w:rPr>
            </w:pPr>
          </w:p>
        </w:tc>
        <w:tc>
          <w:tcPr>
            <w:tcW w:w="10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26EC3DD"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color w:val="000000"/>
                <w:sz w:val="16"/>
                <w:szCs w:val="16"/>
              </w:rPr>
              <w:t>βZEL</w:t>
            </w:r>
          </w:p>
        </w:tc>
        <w:tc>
          <w:tcPr>
            <w:tcW w:w="1169"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E5CB4BF"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272"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58EFDD2"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004"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9AC4A6B"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1AF985B"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color w:val="000000"/>
                <w:sz w:val="16"/>
                <w:szCs w:val="16"/>
              </w:rPr>
              <w:t>21.53±3.85 µg/kg</w:t>
            </w:r>
          </w:p>
        </w:tc>
        <w:tc>
          <w:tcPr>
            <w:tcW w:w="1145"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874985A"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730"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C057E7F"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11" w:type="dxa"/>
            <w:vMerge/>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29D2CB1E"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r>
      <w:tr w:rsidR="000327EE" w:rsidRPr="000327EE" w14:paraId="52C8AF5C" w14:textId="77777777" w:rsidTr="007F7D2E">
        <w:trPr>
          <w:trHeight w:val="143"/>
          <w:jc w:val="center"/>
        </w:trPr>
        <w:tc>
          <w:tcPr>
            <w:cnfStyle w:val="001000000000" w:firstRow="0" w:lastRow="0" w:firstColumn="1" w:lastColumn="0" w:oddVBand="0" w:evenVBand="0" w:oddHBand="0" w:evenHBand="0" w:firstRowFirstColumn="0" w:firstRowLastColumn="0" w:lastRowFirstColumn="0" w:lastRowLastColumn="0"/>
            <w:tcW w:w="1517" w:type="dxa"/>
            <w:vMerge/>
            <w:tcBorders>
              <w:top w:val="single" w:sz="4" w:space="0" w:color="D9D9D9" w:themeColor="background1" w:themeShade="D9"/>
              <w:bottom w:val="single" w:sz="4" w:space="0" w:color="D9D9D9" w:themeColor="background1" w:themeShade="D9"/>
              <w:right w:val="single" w:sz="4" w:space="0" w:color="D9D9D9" w:themeColor="background1" w:themeShade="D9"/>
            </w:tcBorders>
          </w:tcPr>
          <w:p w14:paraId="6EC400E2" w14:textId="77777777" w:rsidR="000327EE" w:rsidRPr="000327EE" w:rsidRDefault="000327EE" w:rsidP="000327EE">
            <w:pPr>
              <w:pStyle w:val="EFSATablefirstcolumn"/>
              <w:rPr>
                <w:b/>
                <w:sz w:val="16"/>
                <w:szCs w:val="16"/>
              </w:rPr>
            </w:pPr>
          </w:p>
        </w:tc>
        <w:tc>
          <w:tcPr>
            <w:tcW w:w="10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062C294"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color w:val="000000"/>
                <w:sz w:val="16"/>
                <w:szCs w:val="16"/>
              </w:rPr>
              <w:t>ZAN</w:t>
            </w:r>
          </w:p>
        </w:tc>
        <w:tc>
          <w:tcPr>
            <w:tcW w:w="1169"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7CF97F0"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272"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2048285"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004"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20FE1DC"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658A1F1"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color w:val="000000"/>
                <w:sz w:val="16"/>
                <w:szCs w:val="16"/>
              </w:rPr>
              <w:t>1.01±0.16 µg/kg</w:t>
            </w:r>
          </w:p>
        </w:tc>
        <w:tc>
          <w:tcPr>
            <w:tcW w:w="1145"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1497F67"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730"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BA97EFE"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11" w:type="dxa"/>
            <w:vMerge/>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00799152"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r>
      <w:tr w:rsidR="000327EE" w:rsidRPr="000327EE" w14:paraId="7818A836" w14:textId="77777777" w:rsidTr="007F7D2E">
        <w:trPr>
          <w:trHeight w:val="143"/>
          <w:jc w:val="center"/>
        </w:trPr>
        <w:tc>
          <w:tcPr>
            <w:cnfStyle w:val="001000000000" w:firstRow="0" w:lastRow="0" w:firstColumn="1" w:lastColumn="0" w:oddVBand="0" w:evenVBand="0" w:oddHBand="0" w:evenHBand="0" w:firstRowFirstColumn="0" w:firstRowLastColumn="0" w:lastRowFirstColumn="0" w:lastRowLastColumn="0"/>
            <w:tcW w:w="1517" w:type="dxa"/>
            <w:vMerge/>
            <w:tcBorders>
              <w:top w:val="single" w:sz="4" w:space="0" w:color="D9D9D9" w:themeColor="background1" w:themeShade="D9"/>
              <w:bottom w:val="single" w:sz="4" w:space="0" w:color="D9D9D9" w:themeColor="background1" w:themeShade="D9"/>
              <w:right w:val="single" w:sz="4" w:space="0" w:color="D9D9D9" w:themeColor="background1" w:themeShade="D9"/>
            </w:tcBorders>
          </w:tcPr>
          <w:p w14:paraId="77FC3B94" w14:textId="77777777" w:rsidR="000327EE" w:rsidRPr="000327EE" w:rsidRDefault="000327EE" w:rsidP="000327EE">
            <w:pPr>
              <w:pStyle w:val="EFSATablefirstcolumn"/>
              <w:rPr>
                <w:b/>
                <w:sz w:val="16"/>
                <w:szCs w:val="16"/>
              </w:rPr>
            </w:pPr>
          </w:p>
        </w:tc>
        <w:tc>
          <w:tcPr>
            <w:tcW w:w="10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2869C4C"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color w:val="000000"/>
                <w:sz w:val="16"/>
                <w:szCs w:val="16"/>
              </w:rPr>
              <w:t>αZAL</w:t>
            </w:r>
          </w:p>
        </w:tc>
        <w:tc>
          <w:tcPr>
            <w:tcW w:w="1169"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126C8EF"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272"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7F72A93"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004"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0293A9F"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8BAAAD9"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color w:val="000000"/>
                <w:sz w:val="16"/>
                <w:szCs w:val="16"/>
              </w:rPr>
              <w:t>1.02±0.21 µg/kg</w:t>
            </w:r>
          </w:p>
        </w:tc>
        <w:tc>
          <w:tcPr>
            <w:tcW w:w="1145"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C390C71"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730"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39F1B13"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11" w:type="dxa"/>
            <w:vMerge/>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49DE8171"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r>
      <w:tr w:rsidR="000327EE" w:rsidRPr="000327EE" w14:paraId="572B6E57" w14:textId="77777777" w:rsidTr="007F7D2E">
        <w:trPr>
          <w:trHeight w:val="143"/>
          <w:jc w:val="center"/>
        </w:trPr>
        <w:tc>
          <w:tcPr>
            <w:cnfStyle w:val="001000000000" w:firstRow="0" w:lastRow="0" w:firstColumn="1" w:lastColumn="0" w:oddVBand="0" w:evenVBand="0" w:oddHBand="0" w:evenHBand="0" w:firstRowFirstColumn="0" w:firstRowLastColumn="0" w:lastRowFirstColumn="0" w:lastRowLastColumn="0"/>
            <w:tcW w:w="1517" w:type="dxa"/>
            <w:vMerge/>
            <w:tcBorders>
              <w:top w:val="single" w:sz="4" w:space="0" w:color="D9D9D9" w:themeColor="background1" w:themeShade="D9"/>
              <w:bottom w:val="single" w:sz="4" w:space="0" w:color="D9D9D9" w:themeColor="background1" w:themeShade="D9"/>
              <w:right w:val="single" w:sz="4" w:space="0" w:color="D9D9D9" w:themeColor="background1" w:themeShade="D9"/>
            </w:tcBorders>
          </w:tcPr>
          <w:p w14:paraId="64FA097D" w14:textId="77777777" w:rsidR="000327EE" w:rsidRPr="000327EE" w:rsidRDefault="000327EE" w:rsidP="000327EE">
            <w:pPr>
              <w:pStyle w:val="EFSATablefirstcolumn"/>
              <w:rPr>
                <w:b/>
                <w:sz w:val="16"/>
                <w:szCs w:val="16"/>
              </w:rPr>
            </w:pPr>
          </w:p>
        </w:tc>
        <w:tc>
          <w:tcPr>
            <w:tcW w:w="10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74AF393"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color w:val="000000"/>
                <w:sz w:val="16"/>
                <w:szCs w:val="16"/>
              </w:rPr>
              <w:t>βZAL</w:t>
            </w:r>
          </w:p>
        </w:tc>
        <w:tc>
          <w:tcPr>
            <w:tcW w:w="1169"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16F2F36"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272"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172F82B"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004"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2A76363"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A9C97AB"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color w:val="000000"/>
                <w:sz w:val="16"/>
                <w:szCs w:val="16"/>
              </w:rPr>
              <w:t>1.03±0.05 µg/kg</w:t>
            </w:r>
          </w:p>
        </w:tc>
        <w:tc>
          <w:tcPr>
            <w:tcW w:w="1145"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47358A2"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730"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81C0CB3"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11" w:type="dxa"/>
            <w:vMerge/>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672024AA"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r>
      <w:tr w:rsidR="000327EE" w:rsidRPr="000327EE" w14:paraId="37B0442B" w14:textId="77777777" w:rsidTr="007F7D2E">
        <w:trPr>
          <w:trHeight w:val="143"/>
          <w:jc w:val="center"/>
        </w:trPr>
        <w:tc>
          <w:tcPr>
            <w:cnfStyle w:val="001000000000" w:firstRow="0" w:lastRow="0" w:firstColumn="1" w:lastColumn="0" w:oddVBand="0" w:evenVBand="0" w:oddHBand="0" w:evenHBand="0" w:firstRowFirstColumn="0" w:firstRowLastColumn="0" w:lastRowFirstColumn="0" w:lastRowLastColumn="0"/>
            <w:tcW w:w="1517" w:type="dxa"/>
            <w:vMerge w:val="restart"/>
            <w:tcBorders>
              <w:top w:val="single" w:sz="4" w:space="0" w:color="D9D9D9" w:themeColor="background1" w:themeShade="D9"/>
              <w:bottom w:val="single" w:sz="4" w:space="0" w:color="D9D9D9" w:themeColor="background1" w:themeShade="D9"/>
              <w:right w:val="single" w:sz="4" w:space="0" w:color="D9D9D9" w:themeColor="background1" w:themeShade="D9"/>
            </w:tcBorders>
          </w:tcPr>
          <w:p w14:paraId="3834DE9E" w14:textId="77777777" w:rsidR="000327EE" w:rsidRPr="000327EE" w:rsidRDefault="000327EE" w:rsidP="000327EE">
            <w:pPr>
              <w:pStyle w:val="EFSATablefirstcolumn"/>
              <w:rPr>
                <w:b/>
                <w:sz w:val="16"/>
                <w:szCs w:val="16"/>
              </w:rPr>
            </w:pPr>
            <w:r w:rsidRPr="000327EE">
              <w:rPr>
                <w:sz w:val="16"/>
                <w:szCs w:val="16"/>
              </w:rPr>
              <w:t>OTA/Biomarkers of exposure</w:t>
            </w:r>
          </w:p>
        </w:tc>
        <w:tc>
          <w:tcPr>
            <w:tcW w:w="10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F4D1329"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OTA</w:t>
            </w:r>
          </w:p>
        </w:tc>
        <w:tc>
          <w:tcPr>
            <w:tcW w:w="1169" w:type="dxa"/>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AE4FBD7"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 xml:space="preserve">dogs with recorded history and a complete clinical evaluation </w:t>
            </w:r>
          </w:p>
        </w:tc>
        <w:tc>
          <w:tcPr>
            <w:tcW w:w="127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D9E28D2"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23 healthy dog</w:t>
            </w:r>
          </w:p>
        </w:tc>
        <w:tc>
          <w:tcPr>
            <w:tcW w:w="1004" w:type="dxa"/>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790BF3B"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Plasma</w:t>
            </w:r>
          </w:p>
        </w:tc>
        <w:tc>
          <w:tcPr>
            <w:tcW w:w="13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7050416"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 xml:space="preserve"> &lt; LOD-0.27ng/ml</w:t>
            </w:r>
          </w:p>
        </w:tc>
        <w:tc>
          <w:tcPr>
            <w:tcW w:w="1145" w:type="dxa"/>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67AAF0A"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HPLC-FLD</w:t>
            </w:r>
          </w:p>
          <w:p w14:paraId="7B99CD73"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LOD</w:t>
            </w:r>
          </w:p>
          <w:p w14:paraId="566BA52B"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 xml:space="preserve"> 0.0125 ng/ml</w:t>
            </w:r>
          </w:p>
          <w:p w14:paraId="7AAC4E24"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LOQ</w:t>
            </w:r>
          </w:p>
          <w:p w14:paraId="3F3EAE05"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 xml:space="preserve"> 0.025 ng/ml</w:t>
            </w:r>
          </w:p>
          <w:p w14:paraId="62A6C1B8"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730" w:type="dxa"/>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26289C2"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OTA plasma levels are considered a short-term biomarker with a high within-subject variability; OTA measurements can be used to characterize populations or subgroups of subjects</w:t>
            </w:r>
          </w:p>
        </w:tc>
        <w:tc>
          <w:tcPr>
            <w:tcW w:w="1311" w:type="dxa"/>
            <w:vMerge w:val="restart"/>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094BB01F"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Meucci, 2017</w:t>
            </w:r>
          </w:p>
        </w:tc>
      </w:tr>
      <w:tr w:rsidR="000327EE" w:rsidRPr="000327EE" w14:paraId="292F9E8D" w14:textId="77777777" w:rsidTr="007F7D2E">
        <w:trPr>
          <w:trHeight w:val="143"/>
          <w:jc w:val="center"/>
        </w:trPr>
        <w:tc>
          <w:tcPr>
            <w:cnfStyle w:val="001000000000" w:firstRow="0" w:lastRow="0" w:firstColumn="1" w:lastColumn="0" w:oddVBand="0" w:evenVBand="0" w:oddHBand="0" w:evenHBand="0" w:firstRowFirstColumn="0" w:firstRowLastColumn="0" w:lastRowFirstColumn="0" w:lastRowLastColumn="0"/>
            <w:tcW w:w="1517" w:type="dxa"/>
            <w:vMerge/>
            <w:tcBorders>
              <w:top w:val="single" w:sz="4" w:space="0" w:color="D9D9D9" w:themeColor="background1" w:themeShade="D9"/>
              <w:bottom w:val="single" w:sz="4" w:space="0" w:color="D9D9D9" w:themeColor="background1" w:themeShade="D9"/>
              <w:right w:val="single" w:sz="4" w:space="0" w:color="D9D9D9" w:themeColor="background1" w:themeShade="D9"/>
            </w:tcBorders>
          </w:tcPr>
          <w:p w14:paraId="0033F43A" w14:textId="77777777" w:rsidR="000327EE" w:rsidRPr="000327EE" w:rsidRDefault="000327EE" w:rsidP="000327EE">
            <w:pPr>
              <w:pStyle w:val="EFSATablefirstcolumn"/>
              <w:rPr>
                <w:b/>
                <w:sz w:val="16"/>
                <w:szCs w:val="16"/>
              </w:rPr>
            </w:pPr>
          </w:p>
        </w:tc>
        <w:tc>
          <w:tcPr>
            <w:tcW w:w="10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42CF6F0" w14:textId="77777777" w:rsidR="000327EE" w:rsidRPr="000327EE" w:rsidRDefault="000327EE" w:rsidP="000327EE">
            <w:pPr>
              <w:cnfStyle w:val="000000000000" w:firstRow="0" w:lastRow="0" w:firstColumn="0" w:lastColumn="0" w:oddVBand="0" w:evenVBand="0" w:oddHBand="0" w:evenHBand="0" w:firstRowFirstColumn="0" w:firstRowLastColumn="0" w:lastRowFirstColumn="0" w:lastRowLastColumn="0"/>
              <w:rPr>
                <w:sz w:val="16"/>
                <w:szCs w:val="16"/>
              </w:rPr>
            </w:pPr>
          </w:p>
        </w:tc>
        <w:tc>
          <w:tcPr>
            <w:tcW w:w="1169"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C0A32ED" w14:textId="77777777" w:rsidR="000327EE" w:rsidRPr="000327EE" w:rsidRDefault="000327EE" w:rsidP="000327EE">
            <w:pPr>
              <w:cnfStyle w:val="000000000000" w:firstRow="0" w:lastRow="0" w:firstColumn="0" w:lastColumn="0" w:oddVBand="0" w:evenVBand="0" w:oddHBand="0" w:evenHBand="0" w:firstRowFirstColumn="0" w:firstRowLastColumn="0" w:lastRowFirstColumn="0" w:lastRowLastColumn="0"/>
              <w:rPr>
                <w:sz w:val="16"/>
                <w:szCs w:val="16"/>
              </w:rPr>
            </w:pPr>
          </w:p>
        </w:tc>
        <w:tc>
          <w:tcPr>
            <w:tcW w:w="127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E5078E1"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23 dogs</w:t>
            </w:r>
          </w:p>
          <w:p w14:paraId="103A0DDB"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with CKD</w:t>
            </w:r>
          </w:p>
        </w:tc>
        <w:tc>
          <w:tcPr>
            <w:tcW w:w="1004"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E32544A"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BD86A89"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 xml:space="preserve"> &lt; LOD-1.05ng/ml</w:t>
            </w:r>
          </w:p>
        </w:tc>
        <w:tc>
          <w:tcPr>
            <w:tcW w:w="1145"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87BC079" w14:textId="77777777" w:rsidR="000327EE" w:rsidRPr="000327EE" w:rsidRDefault="000327EE" w:rsidP="000327EE">
            <w:pPr>
              <w:cnfStyle w:val="000000000000" w:firstRow="0" w:lastRow="0" w:firstColumn="0" w:lastColumn="0" w:oddVBand="0" w:evenVBand="0" w:oddHBand="0" w:evenHBand="0" w:firstRowFirstColumn="0" w:firstRowLastColumn="0" w:lastRowFirstColumn="0" w:lastRowLastColumn="0"/>
              <w:rPr>
                <w:sz w:val="16"/>
                <w:szCs w:val="16"/>
              </w:rPr>
            </w:pPr>
          </w:p>
        </w:tc>
        <w:tc>
          <w:tcPr>
            <w:tcW w:w="1730"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E938600" w14:textId="77777777" w:rsidR="000327EE" w:rsidRPr="000327EE" w:rsidRDefault="000327EE" w:rsidP="000327EE">
            <w:pPr>
              <w:cnfStyle w:val="000000000000" w:firstRow="0" w:lastRow="0" w:firstColumn="0" w:lastColumn="0" w:oddVBand="0" w:evenVBand="0" w:oddHBand="0" w:evenHBand="0" w:firstRowFirstColumn="0" w:firstRowLastColumn="0" w:lastRowFirstColumn="0" w:lastRowLastColumn="0"/>
              <w:rPr>
                <w:sz w:val="16"/>
                <w:szCs w:val="16"/>
              </w:rPr>
            </w:pPr>
          </w:p>
        </w:tc>
        <w:tc>
          <w:tcPr>
            <w:tcW w:w="1311" w:type="dxa"/>
            <w:vMerge/>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4C886FA3" w14:textId="77777777" w:rsidR="000327EE" w:rsidRPr="000327EE" w:rsidRDefault="000327EE" w:rsidP="000327EE">
            <w:pPr>
              <w:cnfStyle w:val="000000000000" w:firstRow="0" w:lastRow="0" w:firstColumn="0" w:lastColumn="0" w:oddVBand="0" w:evenVBand="0" w:oddHBand="0" w:evenHBand="0" w:firstRowFirstColumn="0" w:firstRowLastColumn="0" w:lastRowFirstColumn="0" w:lastRowLastColumn="0"/>
              <w:rPr>
                <w:sz w:val="16"/>
                <w:szCs w:val="16"/>
              </w:rPr>
            </w:pPr>
          </w:p>
        </w:tc>
      </w:tr>
      <w:tr w:rsidR="000327EE" w:rsidRPr="000327EE" w14:paraId="1ABDA0F3" w14:textId="77777777" w:rsidTr="007F7D2E">
        <w:trPr>
          <w:trHeight w:val="143"/>
          <w:jc w:val="center"/>
        </w:trPr>
        <w:tc>
          <w:tcPr>
            <w:cnfStyle w:val="001000000000" w:firstRow="0" w:lastRow="0" w:firstColumn="1" w:lastColumn="0" w:oddVBand="0" w:evenVBand="0" w:oddHBand="0" w:evenHBand="0" w:firstRowFirstColumn="0" w:firstRowLastColumn="0" w:lastRowFirstColumn="0" w:lastRowLastColumn="0"/>
            <w:tcW w:w="1517" w:type="dxa"/>
            <w:vMerge/>
            <w:tcBorders>
              <w:top w:val="single" w:sz="4" w:space="0" w:color="D9D9D9" w:themeColor="background1" w:themeShade="D9"/>
              <w:bottom w:val="single" w:sz="4" w:space="0" w:color="D9D9D9" w:themeColor="background1" w:themeShade="D9"/>
              <w:right w:val="single" w:sz="4" w:space="0" w:color="D9D9D9" w:themeColor="background1" w:themeShade="D9"/>
            </w:tcBorders>
          </w:tcPr>
          <w:p w14:paraId="22E25500" w14:textId="77777777" w:rsidR="000327EE" w:rsidRPr="000327EE" w:rsidRDefault="000327EE" w:rsidP="000327EE">
            <w:pPr>
              <w:pStyle w:val="EFSATablefirstcolumn"/>
              <w:rPr>
                <w:b/>
                <w:sz w:val="16"/>
                <w:szCs w:val="16"/>
              </w:rPr>
            </w:pPr>
          </w:p>
        </w:tc>
        <w:tc>
          <w:tcPr>
            <w:tcW w:w="10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FE3A94E" w14:textId="77777777" w:rsidR="000327EE" w:rsidRPr="000327EE" w:rsidRDefault="000327EE" w:rsidP="000327EE">
            <w:pPr>
              <w:cnfStyle w:val="000000000000" w:firstRow="0" w:lastRow="0" w:firstColumn="0" w:lastColumn="0" w:oddVBand="0" w:evenVBand="0" w:oddHBand="0" w:evenHBand="0" w:firstRowFirstColumn="0" w:firstRowLastColumn="0" w:lastRowFirstColumn="0" w:lastRowLastColumn="0"/>
              <w:rPr>
                <w:sz w:val="16"/>
                <w:szCs w:val="16"/>
              </w:rPr>
            </w:pPr>
          </w:p>
        </w:tc>
        <w:tc>
          <w:tcPr>
            <w:tcW w:w="1169"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BE2FA0A" w14:textId="77777777" w:rsidR="000327EE" w:rsidRPr="000327EE" w:rsidRDefault="000327EE" w:rsidP="000327EE">
            <w:pPr>
              <w:cnfStyle w:val="000000000000" w:firstRow="0" w:lastRow="0" w:firstColumn="0" w:lastColumn="0" w:oddVBand="0" w:evenVBand="0" w:oddHBand="0" w:evenHBand="0" w:firstRowFirstColumn="0" w:firstRowLastColumn="0" w:lastRowFirstColumn="0" w:lastRowLastColumn="0"/>
              <w:rPr>
                <w:sz w:val="16"/>
                <w:szCs w:val="16"/>
              </w:rPr>
            </w:pPr>
          </w:p>
        </w:tc>
        <w:tc>
          <w:tcPr>
            <w:tcW w:w="127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D9F3045"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5 dogs IRIS stage 1</w:t>
            </w:r>
          </w:p>
        </w:tc>
        <w:tc>
          <w:tcPr>
            <w:tcW w:w="1004"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F0B8A5A"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8C77CE1"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 xml:space="preserve"> 0.007-1.05 ng/ml</w:t>
            </w:r>
          </w:p>
        </w:tc>
        <w:tc>
          <w:tcPr>
            <w:tcW w:w="1145"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80EA9F1" w14:textId="77777777" w:rsidR="000327EE" w:rsidRPr="000327EE" w:rsidRDefault="000327EE" w:rsidP="000327EE">
            <w:pPr>
              <w:cnfStyle w:val="000000000000" w:firstRow="0" w:lastRow="0" w:firstColumn="0" w:lastColumn="0" w:oddVBand="0" w:evenVBand="0" w:oddHBand="0" w:evenHBand="0" w:firstRowFirstColumn="0" w:firstRowLastColumn="0" w:lastRowFirstColumn="0" w:lastRowLastColumn="0"/>
              <w:rPr>
                <w:sz w:val="16"/>
                <w:szCs w:val="16"/>
              </w:rPr>
            </w:pPr>
          </w:p>
        </w:tc>
        <w:tc>
          <w:tcPr>
            <w:tcW w:w="1730"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59A5319" w14:textId="77777777" w:rsidR="000327EE" w:rsidRPr="000327EE" w:rsidRDefault="000327EE" w:rsidP="000327EE">
            <w:pPr>
              <w:cnfStyle w:val="000000000000" w:firstRow="0" w:lastRow="0" w:firstColumn="0" w:lastColumn="0" w:oddVBand="0" w:evenVBand="0" w:oddHBand="0" w:evenHBand="0" w:firstRowFirstColumn="0" w:firstRowLastColumn="0" w:lastRowFirstColumn="0" w:lastRowLastColumn="0"/>
              <w:rPr>
                <w:sz w:val="16"/>
                <w:szCs w:val="16"/>
              </w:rPr>
            </w:pPr>
          </w:p>
        </w:tc>
        <w:tc>
          <w:tcPr>
            <w:tcW w:w="1311" w:type="dxa"/>
            <w:vMerge/>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3C72CA09" w14:textId="77777777" w:rsidR="000327EE" w:rsidRPr="000327EE" w:rsidRDefault="000327EE" w:rsidP="000327EE">
            <w:pPr>
              <w:cnfStyle w:val="000000000000" w:firstRow="0" w:lastRow="0" w:firstColumn="0" w:lastColumn="0" w:oddVBand="0" w:evenVBand="0" w:oddHBand="0" w:evenHBand="0" w:firstRowFirstColumn="0" w:firstRowLastColumn="0" w:lastRowFirstColumn="0" w:lastRowLastColumn="0"/>
              <w:rPr>
                <w:sz w:val="16"/>
                <w:szCs w:val="16"/>
              </w:rPr>
            </w:pPr>
          </w:p>
        </w:tc>
      </w:tr>
      <w:tr w:rsidR="000327EE" w:rsidRPr="000327EE" w14:paraId="524FA337" w14:textId="77777777" w:rsidTr="007F7D2E">
        <w:trPr>
          <w:trHeight w:val="143"/>
          <w:jc w:val="center"/>
        </w:trPr>
        <w:tc>
          <w:tcPr>
            <w:cnfStyle w:val="001000000000" w:firstRow="0" w:lastRow="0" w:firstColumn="1" w:lastColumn="0" w:oddVBand="0" w:evenVBand="0" w:oddHBand="0" w:evenHBand="0" w:firstRowFirstColumn="0" w:firstRowLastColumn="0" w:lastRowFirstColumn="0" w:lastRowLastColumn="0"/>
            <w:tcW w:w="1517" w:type="dxa"/>
            <w:vMerge/>
            <w:tcBorders>
              <w:top w:val="single" w:sz="4" w:space="0" w:color="D9D9D9" w:themeColor="background1" w:themeShade="D9"/>
              <w:bottom w:val="single" w:sz="4" w:space="0" w:color="D9D9D9" w:themeColor="background1" w:themeShade="D9"/>
              <w:right w:val="single" w:sz="4" w:space="0" w:color="D9D9D9" w:themeColor="background1" w:themeShade="D9"/>
            </w:tcBorders>
          </w:tcPr>
          <w:p w14:paraId="77D45068" w14:textId="77777777" w:rsidR="000327EE" w:rsidRPr="000327EE" w:rsidRDefault="000327EE" w:rsidP="000327EE">
            <w:pPr>
              <w:pStyle w:val="EFSATablefirstcolumn"/>
              <w:rPr>
                <w:b/>
                <w:sz w:val="16"/>
                <w:szCs w:val="16"/>
              </w:rPr>
            </w:pPr>
          </w:p>
        </w:tc>
        <w:tc>
          <w:tcPr>
            <w:tcW w:w="10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71DA696" w14:textId="77777777" w:rsidR="000327EE" w:rsidRPr="000327EE" w:rsidRDefault="000327EE" w:rsidP="000327EE">
            <w:pPr>
              <w:cnfStyle w:val="000000000000" w:firstRow="0" w:lastRow="0" w:firstColumn="0" w:lastColumn="0" w:oddVBand="0" w:evenVBand="0" w:oddHBand="0" w:evenHBand="0" w:firstRowFirstColumn="0" w:firstRowLastColumn="0" w:lastRowFirstColumn="0" w:lastRowLastColumn="0"/>
              <w:rPr>
                <w:sz w:val="16"/>
                <w:szCs w:val="16"/>
              </w:rPr>
            </w:pPr>
          </w:p>
        </w:tc>
        <w:tc>
          <w:tcPr>
            <w:tcW w:w="1169"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78C8543" w14:textId="77777777" w:rsidR="000327EE" w:rsidRPr="000327EE" w:rsidRDefault="000327EE" w:rsidP="000327EE">
            <w:pPr>
              <w:cnfStyle w:val="000000000000" w:firstRow="0" w:lastRow="0" w:firstColumn="0" w:lastColumn="0" w:oddVBand="0" w:evenVBand="0" w:oddHBand="0" w:evenHBand="0" w:firstRowFirstColumn="0" w:firstRowLastColumn="0" w:lastRowFirstColumn="0" w:lastRowLastColumn="0"/>
              <w:rPr>
                <w:sz w:val="16"/>
                <w:szCs w:val="16"/>
              </w:rPr>
            </w:pPr>
          </w:p>
        </w:tc>
        <w:tc>
          <w:tcPr>
            <w:tcW w:w="127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4E11ABB"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5 dogs IRIS stage 2</w:t>
            </w:r>
          </w:p>
        </w:tc>
        <w:tc>
          <w:tcPr>
            <w:tcW w:w="1004"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ACB4508"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3244097"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 xml:space="preserve"> &lt; LOD-0.686 ng/ml</w:t>
            </w:r>
          </w:p>
        </w:tc>
        <w:tc>
          <w:tcPr>
            <w:tcW w:w="1145"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0CE9DEB" w14:textId="77777777" w:rsidR="000327EE" w:rsidRPr="000327EE" w:rsidRDefault="000327EE" w:rsidP="000327EE">
            <w:pPr>
              <w:cnfStyle w:val="000000000000" w:firstRow="0" w:lastRow="0" w:firstColumn="0" w:lastColumn="0" w:oddVBand="0" w:evenVBand="0" w:oddHBand="0" w:evenHBand="0" w:firstRowFirstColumn="0" w:firstRowLastColumn="0" w:lastRowFirstColumn="0" w:lastRowLastColumn="0"/>
              <w:rPr>
                <w:sz w:val="16"/>
                <w:szCs w:val="16"/>
              </w:rPr>
            </w:pPr>
          </w:p>
        </w:tc>
        <w:tc>
          <w:tcPr>
            <w:tcW w:w="1730"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18D41FF" w14:textId="77777777" w:rsidR="000327EE" w:rsidRPr="000327EE" w:rsidRDefault="000327EE" w:rsidP="000327EE">
            <w:pPr>
              <w:cnfStyle w:val="000000000000" w:firstRow="0" w:lastRow="0" w:firstColumn="0" w:lastColumn="0" w:oddVBand="0" w:evenVBand="0" w:oddHBand="0" w:evenHBand="0" w:firstRowFirstColumn="0" w:firstRowLastColumn="0" w:lastRowFirstColumn="0" w:lastRowLastColumn="0"/>
              <w:rPr>
                <w:sz w:val="16"/>
                <w:szCs w:val="16"/>
              </w:rPr>
            </w:pPr>
          </w:p>
        </w:tc>
        <w:tc>
          <w:tcPr>
            <w:tcW w:w="1311" w:type="dxa"/>
            <w:vMerge/>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6329B69D" w14:textId="77777777" w:rsidR="000327EE" w:rsidRPr="000327EE" w:rsidRDefault="000327EE" w:rsidP="000327EE">
            <w:pPr>
              <w:cnfStyle w:val="000000000000" w:firstRow="0" w:lastRow="0" w:firstColumn="0" w:lastColumn="0" w:oddVBand="0" w:evenVBand="0" w:oddHBand="0" w:evenHBand="0" w:firstRowFirstColumn="0" w:firstRowLastColumn="0" w:lastRowFirstColumn="0" w:lastRowLastColumn="0"/>
              <w:rPr>
                <w:sz w:val="16"/>
                <w:szCs w:val="16"/>
              </w:rPr>
            </w:pPr>
          </w:p>
        </w:tc>
      </w:tr>
      <w:tr w:rsidR="000327EE" w:rsidRPr="000327EE" w14:paraId="4DF494B1" w14:textId="77777777" w:rsidTr="007F7D2E">
        <w:trPr>
          <w:trHeight w:val="143"/>
          <w:jc w:val="center"/>
        </w:trPr>
        <w:tc>
          <w:tcPr>
            <w:cnfStyle w:val="001000000000" w:firstRow="0" w:lastRow="0" w:firstColumn="1" w:lastColumn="0" w:oddVBand="0" w:evenVBand="0" w:oddHBand="0" w:evenHBand="0" w:firstRowFirstColumn="0" w:firstRowLastColumn="0" w:lastRowFirstColumn="0" w:lastRowLastColumn="0"/>
            <w:tcW w:w="1517" w:type="dxa"/>
            <w:vMerge/>
            <w:tcBorders>
              <w:top w:val="single" w:sz="4" w:space="0" w:color="D9D9D9" w:themeColor="background1" w:themeShade="D9"/>
              <w:bottom w:val="single" w:sz="4" w:space="0" w:color="D9D9D9" w:themeColor="background1" w:themeShade="D9"/>
              <w:right w:val="single" w:sz="4" w:space="0" w:color="D9D9D9" w:themeColor="background1" w:themeShade="D9"/>
            </w:tcBorders>
          </w:tcPr>
          <w:p w14:paraId="54354A53" w14:textId="77777777" w:rsidR="000327EE" w:rsidRPr="000327EE" w:rsidRDefault="000327EE" w:rsidP="000327EE">
            <w:pPr>
              <w:pStyle w:val="EFSATablefirstcolumn"/>
              <w:rPr>
                <w:b/>
                <w:sz w:val="16"/>
                <w:szCs w:val="16"/>
              </w:rPr>
            </w:pPr>
          </w:p>
        </w:tc>
        <w:tc>
          <w:tcPr>
            <w:tcW w:w="10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B7127B9" w14:textId="77777777" w:rsidR="000327EE" w:rsidRPr="000327EE" w:rsidRDefault="000327EE" w:rsidP="000327EE">
            <w:pPr>
              <w:cnfStyle w:val="000000000000" w:firstRow="0" w:lastRow="0" w:firstColumn="0" w:lastColumn="0" w:oddVBand="0" w:evenVBand="0" w:oddHBand="0" w:evenHBand="0" w:firstRowFirstColumn="0" w:firstRowLastColumn="0" w:lastRowFirstColumn="0" w:lastRowLastColumn="0"/>
              <w:rPr>
                <w:sz w:val="16"/>
                <w:szCs w:val="16"/>
              </w:rPr>
            </w:pPr>
          </w:p>
        </w:tc>
        <w:tc>
          <w:tcPr>
            <w:tcW w:w="1169"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F0DA851" w14:textId="77777777" w:rsidR="000327EE" w:rsidRPr="000327EE" w:rsidRDefault="000327EE" w:rsidP="000327EE">
            <w:pPr>
              <w:cnfStyle w:val="000000000000" w:firstRow="0" w:lastRow="0" w:firstColumn="0" w:lastColumn="0" w:oddVBand="0" w:evenVBand="0" w:oddHBand="0" w:evenHBand="0" w:firstRowFirstColumn="0" w:firstRowLastColumn="0" w:lastRowFirstColumn="0" w:lastRowLastColumn="0"/>
              <w:rPr>
                <w:sz w:val="16"/>
                <w:szCs w:val="16"/>
              </w:rPr>
            </w:pPr>
          </w:p>
        </w:tc>
        <w:tc>
          <w:tcPr>
            <w:tcW w:w="127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9FF098A"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6 dogs IRIS stage 3</w:t>
            </w:r>
          </w:p>
        </w:tc>
        <w:tc>
          <w:tcPr>
            <w:tcW w:w="1004"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81DAC01"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b/>
                <w:sz w:val="16"/>
                <w:szCs w:val="16"/>
              </w:rPr>
            </w:pPr>
          </w:p>
        </w:tc>
        <w:tc>
          <w:tcPr>
            <w:tcW w:w="13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55C7708" w14:textId="77777777" w:rsidR="000327EE" w:rsidRPr="000327EE" w:rsidRDefault="000327EE" w:rsidP="000327EE">
            <w:pPr>
              <w:pStyle w:val="EFSATabledata"/>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 xml:space="preserve"> 0.031-0.683 ng/ml</w:t>
            </w:r>
          </w:p>
        </w:tc>
        <w:tc>
          <w:tcPr>
            <w:tcW w:w="1145"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74F517D" w14:textId="77777777" w:rsidR="000327EE" w:rsidRPr="000327EE" w:rsidRDefault="000327EE" w:rsidP="000327EE">
            <w:pPr>
              <w:cnfStyle w:val="000000000000" w:firstRow="0" w:lastRow="0" w:firstColumn="0" w:lastColumn="0" w:oddVBand="0" w:evenVBand="0" w:oddHBand="0" w:evenHBand="0" w:firstRowFirstColumn="0" w:firstRowLastColumn="0" w:lastRowFirstColumn="0" w:lastRowLastColumn="0"/>
              <w:rPr>
                <w:sz w:val="16"/>
                <w:szCs w:val="16"/>
              </w:rPr>
            </w:pPr>
          </w:p>
        </w:tc>
        <w:tc>
          <w:tcPr>
            <w:tcW w:w="1730"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8F5EB3F" w14:textId="77777777" w:rsidR="000327EE" w:rsidRPr="000327EE" w:rsidRDefault="000327EE" w:rsidP="000327EE">
            <w:pPr>
              <w:cnfStyle w:val="000000000000" w:firstRow="0" w:lastRow="0" w:firstColumn="0" w:lastColumn="0" w:oddVBand="0" w:evenVBand="0" w:oddHBand="0" w:evenHBand="0" w:firstRowFirstColumn="0" w:firstRowLastColumn="0" w:lastRowFirstColumn="0" w:lastRowLastColumn="0"/>
              <w:rPr>
                <w:sz w:val="16"/>
                <w:szCs w:val="16"/>
              </w:rPr>
            </w:pPr>
          </w:p>
        </w:tc>
        <w:tc>
          <w:tcPr>
            <w:tcW w:w="1311" w:type="dxa"/>
            <w:vMerge/>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7D4EAA9F" w14:textId="77777777" w:rsidR="000327EE" w:rsidRPr="000327EE" w:rsidRDefault="000327EE" w:rsidP="000327EE">
            <w:pPr>
              <w:cnfStyle w:val="000000000000" w:firstRow="0" w:lastRow="0" w:firstColumn="0" w:lastColumn="0" w:oddVBand="0" w:evenVBand="0" w:oddHBand="0" w:evenHBand="0" w:firstRowFirstColumn="0" w:firstRowLastColumn="0" w:lastRowFirstColumn="0" w:lastRowLastColumn="0"/>
              <w:rPr>
                <w:sz w:val="16"/>
                <w:szCs w:val="16"/>
              </w:rPr>
            </w:pPr>
          </w:p>
        </w:tc>
      </w:tr>
      <w:tr w:rsidR="000327EE" w:rsidRPr="000327EE" w14:paraId="3CA56DA8" w14:textId="77777777" w:rsidTr="007F7D2E">
        <w:trPr>
          <w:trHeight w:val="143"/>
          <w:jc w:val="center"/>
        </w:trPr>
        <w:tc>
          <w:tcPr>
            <w:cnfStyle w:val="001000000000" w:firstRow="0" w:lastRow="0" w:firstColumn="1" w:lastColumn="0" w:oddVBand="0" w:evenVBand="0" w:oddHBand="0" w:evenHBand="0" w:firstRowFirstColumn="0" w:firstRowLastColumn="0" w:lastRowFirstColumn="0" w:lastRowLastColumn="0"/>
            <w:tcW w:w="1517" w:type="dxa"/>
            <w:vMerge/>
            <w:tcBorders>
              <w:top w:val="single" w:sz="4" w:space="0" w:color="D9D9D9" w:themeColor="background1" w:themeShade="D9"/>
              <w:bottom w:val="single" w:sz="4" w:space="0" w:color="auto"/>
              <w:right w:val="single" w:sz="4" w:space="0" w:color="D9D9D9" w:themeColor="background1" w:themeShade="D9"/>
            </w:tcBorders>
          </w:tcPr>
          <w:p w14:paraId="3AF9189A" w14:textId="77777777" w:rsidR="000327EE" w:rsidRPr="000327EE" w:rsidRDefault="000327EE" w:rsidP="000327EE">
            <w:pPr>
              <w:pStyle w:val="EFSATablefirstcolumn"/>
              <w:rPr>
                <w:b/>
                <w:sz w:val="16"/>
                <w:szCs w:val="16"/>
              </w:rPr>
            </w:pPr>
          </w:p>
        </w:tc>
        <w:tc>
          <w:tcPr>
            <w:tcW w:w="1055" w:type="dxa"/>
            <w:tcBorders>
              <w:top w:val="single" w:sz="4" w:space="0" w:color="D9D9D9" w:themeColor="background1" w:themeShade="D9"/>
              <w:left w:val="single" w:sz="4" w:space="0" w:color="D9D9D9" w:themeColor="background1" w:themeShade="D9"/>
              <w:bottom w:val="single" w:sz="4" w:space="0" w:color="auto"/>
              <w:right w:val="single" w:sz="4" w:space="0" w:color="D9D9D9" w:themeColor="background1" w:themeShade="D9"/>
            </w:tcBorders>
          </w:tcPr>
          <w:p w14:paraId="01319EAC" w14:textId="77777777" w:rsidR="000327EE" w:rsidRPr="000327EE" w:rsidRDefault="000327EE" w:rsidP="000327EE">
            <w:pPr>
              <w:cnfStyle w:val="000000000000" w:firstRow="0" w:lastRow="0" w:firstColumn="0" w:lastColumn="0" w:oddVBand="0" w:evenVBand="0" w:oddHBand="0" w:evenHBand="0" w:firstRowFirstColumn="0" w:firstRowLastColumn="0" w:lastRowFirstColumn="0" w:lastRowLastColumn="0"/>
              <w:rPr>
                <w:sz w:val="16"/>
                <w:szCs w:val="16"/>
              </w:rPr>
            </w:pPr>
          </w:p>
        </w:tc>
        <w:tc>
          <w:tcPr>
            <w:tcW w:w="1169" w:type="dxa"/>
            <w:vMerge/>
            <w:tcBorders>
              <w:top w:val="single" w:sz="4" w:space="0" w:color="D9D9D9" w:themeColor="background1" w:themeShade="D9"/>
              <w:left w:val="single" w:sz="4" w:space="0" w:color="D9D9D9" w:themeColor="background1" w:themeShade="D9"/>
              <w:bottom w:val="single" w:sz="4" w:space="0" w:color="auto"/>
              <w:right w:val="single" w:sz="4" w:space="0" w:color="D9D9D9" w:themeColor="background1" w:themeShade="D9"/>
            </w:tcBorders>
          </w:tcPr>
          <w:p w14:paraId="67A0CDFA" w14:textId="77777777" w:rsidR="000327EE" w:rsidRPr="000327EE" w:rsidRDefault="000327EE" w:rsidP="000327EE">
            <w:pPr>
              <w:cnfStyle w:val="000000000000" w:firstRow="0" w:lastRow="0" w:firstColumn="0" w:lastColumn="0" w:oddVBand="0" w:evenVBand="0" w:oddHBand="0" w:evenHBand="0" w:firstRowFirstColumn="0" w:firstRowLastColumn="0" w:lastRowFirstColumn="0" w:lastRowLastColumn="0"/>
              <w:rPr>
                <w:sz w:val="16"/>
                <w:szCs w:val="16"/>
              </w:rPr>
            </w:pPr>
          </w:p>
        </w:tc>
        <w:tc>
          <w:tcPr>
            <w:tcW w:w="1272" w:type="dxa"/>
            <w:tcBorders>
              <w:top w:val="single" w:sz="4" w:space="0" w:color="D9D9D9" w:themeColor="background1" w:themeShade="D9"/>
              <w:left w:val="single" w:sz="4" w:space="0" w:color="D9D9D9" w:themeColor="background1" w:themeShade="D9"/>
              <w:bottom w:val="single" w:sz="4" w:space="0" w:color="auto"/>
              <w:right w:val="single" w:sz="4" w:space="0" w:color="D9D9D9" w:themeColor="background1" w:themeShade="D9"/>
            </w:tcBorders>
          </w:tcPr>
          <w:p w14:paraId="1F0AD115" w14:textId="77777777" w:rsidR="000327EE" w:rsidRPr="000327EE" w:rsidRDefault="000327EE" w:rsidP="000327EE">
            <w:pPr>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7 dogs IRIS stage 4</w:t>
            </w:r>
          </w:p>
        </w:tc>
        <w:tc>
          <w:tcPr>
            <w:tcW w:w="1004" w:type="dxa"/>
            <w:vMerge/>
            <w:tcBorders>
              <w:top w:val="single" w:sz="4" w:space="0" w:color="D9D9D9" w:themeColor="background1" w:themeShade="D9"/>
              <w:left w:val="single" w:sz="4" w:space="0" w:color="D9D9D9" w:themeColor="background1" w:themeShade="D9"/>
              <w:bottom w:val="single" w:sz="4" w:space="0" w:color="auto"/>
              <w:right w:val="single" w:sz="4" w:space="0" w:color="D9D9D9" w:themeColor="background1" w:themeShade="D9"/>
            </w:tcBorders>
          </w:tcPr>
          <w:p w14:paraId="7D03C8B9" w14:textId="77777777" w:rsidR="000327EE" w:rsidRPr="000327EE" w:rsidRDefault="000327EE" w:rsidP="000327EE">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1385" w:type="dxa"/>
            <w:tcBorders>
              <w:top w:val="single" w:sz="4" w:space="0" w:color="D9D9D9" w:themeColor="background1" w:themeShade="D9"/>
              <w:left w:val="single" w:sz="4" w:space="0" w:color="D9D9D9" w:themeColor="background1" w:themeShade="D9"/>
              <w:bottom w:val="single" w:sz="4" w:space="0" w:color="auto"/>
              <w:right w:val="single" w:sz="4" w:space="0" w:color="D9D9D9" w:themeColor="background1" w:themeShade="D9"/>
            </w:tcBorders>
          </w:tcPr>
          <w:p w14:paraId="153866F5" w14:textId="77777777" w:rsidR="000327EE" w:rsidRPr="000327EE" w:rsidRDefault="000327EE" w:rsidP="000327EE">
            <w:pPr>
              <w:cnfStyle w:val="000000000000" w:firstRow="0" w:lastRow="0" w:firstColumn="0" w:lastColumn="0" w:oddVBand="0" w:evenVBand="0" w:oddHBand="0" w:evenHBand="0" w:firstRowFirstColumn="0" w:firstRowLastColumn="0" w:lastRowFirstColumn="0" w:lastRowLastColumn="0"/>
              <w:rPr>
                <w:sz w:val="16"/>
                <w:szCs w:val="16"/>
              </w:rPr>
            </w:pPr>
          </w:p>
          <w:p w14:paraId="2FD28153" w14:textId="77777777" w:rsidR="000327EE" w:rsidRPr="000327EE" w:rsidRDefault="000327EE" w:rsidP="000327EE">
            <w:pPr>
              <w:cnfStyle w:val="000000000000" w:firstRow="0" w:lastRow="0" w:firstColumn="0" w:lastColumn="0" w:oddVBand="0" w:evenVBand="0" w:oddHBand="0" w:evenHBand="0" w:firstRowFirstColumn="0" w:firstRowLastColumn="0" w:lastRowFirstColumn="0" w:lastRowLastColumn="0"/>
              <w:rPr>
                <w:sz w:val="16"/>
                <w:szCs w:val="16"/>
              </w:rPr>
            </w:pPr>
            <w:r w:rsidRPr="000327EE">
              <w:rPr>
                <w:sz w:val="16"/>
                <w:szCs w:val="16"/>
              </w:rPr>
              <w:t>0.061-0.725 ng/ml</w:t>
            </w:r>
          </w:p>
        </w:tc>
        <w:tc>
          <w:tcPr>
            <w:tcW w:w="1145" w:type="dxa"/>
            <w:vMerge/>
            <w:tcBorders>
              <w:top w:val="single" w:sz="4" w:space="0" w:color="D9D9D9" w:themeColor="background1" w:themeShade="D9"/>
              <w:left w:val="single" w:sz="4" w:space="0" w:color="D9D9D9" w:themeColor="background1" w:themeShade="D9"/>
              <w:bottom w:val="single" w:sz="4" w:space="0" w:color="auto"/>
              <w:right w:val="single" w:sz="4" w:space="0" w:color="D9D9D9" w:themeColor="background1" w:themeShade="D9"/>
            </w:tcBorders>
          </w:tcPr>
          <w:p w14:paraId="39B80918" w14:textId="77777777" w:rsidR="000327EE" w:rsidRPr="000327EE" w:rsidRDefault="000327EE" w:rsidP="000327EE">
            <w:pPr>
              <w:cnfStyle w:val="000000000000" w:firstRow="0" w:lastRow="0" w:firstColumn="0" w:lastColumn="0" w:oddVBand="0" w:evenVBand="0" w:oddHBand="0" w:evenHBand="0" w:firstRowFirstColumn="0" w:firstRowLastColumn="0" w:lastRowFirstColumn="0" w:lastRowLastColumn="0"/>
              <w:rPr>
                <w:sz w:val="16"/>
                <w:szCs w:val="16"/>
              </w:rPr>
            </w:pPr>
          </w:p>
        </w:tc>
        <w:tc>
          <w:tcPr>
            <w:tcW w:w="1730" w:type="dxa"/>
            <w:vMerge/>
            <w:tcBorders>
              <w:top w:val="single" w:sz="4" w:space="0" w:color="D9D9D9" w:themeColor="background1" w:themeShade="D9"/>
              <w:left w:val="single" w:sz="4" w:space="0" w:color="D9D9D9" w:themeColor="background1" w:themeShade="D9"/>
              <w:bottom w:val="single" w:sz="4" w:space="0" w:color="auto"/>
              <w:right w:val="single" w:sz="4" w:space="0" w:color="D9D9D9" w:themeColor="background1" w:themeShade="D9"/>
            </w:tcBorders>
          </w:tcPr>
          <w:p w14:paraId="6441C38B" w14:textId="77777777" w:rsidR="000327EE" w:rsidRPr="000327EE" w:rsidRDefault="000327EE" w:rsidP="000327EE">
            <w:pPr>
              <w:cnfStyle w:val="000000000000" w:firstRow="0" w:lastRow="0" w:firstColumn="0" w:lastColumn="0" w:oddVBand="0" w:evenVBand="0" w:oddHBand="0" w:evenHBand="0" w:firstRowFirstColumn="0" w:firstRowLastColumn="0" w:lastRowFirstColumn="0" w:lastRowLastColumn="0"/>
              <w:rPr>
                <w:sz w:val="16"/>
                <w:szCs w:val="16"/>
              </w:rPr>
            </w:pPr>
          </w:p>
        </w:tc>
        <w:tc>
          <w:tcPr>
            <w:tcW w:w="1311" w:type="dxa"/>
            <w:vMerge/>
            <w:tcBorders>
              <w:top w:val="single" w:sz="4" w:space="0" w:color="D9D9D9" w:themeColor="background1" w:themeShade="D9"/>
              <w:left w:val="single" w:sz="4" w:space="0" w:color="D9D9D9" w:themeColor="background1" w:themeShade="D9"/>
              <w:bottom w:val="single" w:sz="4" w:space="0" w:color="auto"/>
            </w:tcBorders>
          </w:tcPr>
          <w:p w14:paraId="49F7A5EE" w14:textId="77777777" w:rsidR="000327EE" w:rsidRPr="000327EE" w:rsidRDefault="000327EE" w:rsidP="000327EE">
            <w:pPr>
              <w:cnfStyle w:val="000000000000" w:firstRow="0" w:lastRow="0" w:firstColumn="0" w:lastColumn="0" w:oddVBand="0" w:evenVBand="0" w:oddHBand="0" w:evenHBand="0" w:firstRowFirstColumn="0" w:firstRowLastColumn="0" w:lastRowFirstColumn="0" w:lastRowLastColumn="0"/>
              <w:rPr>
                <w:sz w:val="16"/>
                <w:szCs w:val="16"/>
              </w:rPr>
            </w:pPr>
          </w:p>
        </w:tc>
      </w:tr>
    </w:tbl>
    <w:p w14:paraId="0E61AC62" w14:textId="3E28450C" w:rsidR="00782154" w:rsidRDefault="00782154" w:rsidP="000327EE">
      <w:pPr>
        <w:rPr>
          <w:sz w:val="16"/>
          <w:szCs w:val="16"/>
        </w:rPr>
      </w:pPr>
    </w:p>
    <w:p w14:paraId="29EDBB05" w14:textId="77777777" w:rsidR="00782154" w:rsidRDefault="00782154">
      <w:pPr>
        <w:jc w:val="left"/>
        <w:rPr>
          <w:sz w:val="16"/>
          <w:szCs w:val="16"/>
        </w:rPr>
      </w:pPr>
      <w:r>
        <w:rPr>
          <w:sz w:val="16"/>
          <w:szCs w:val="16"/>
        </w:rPr>
        <w:br w:type="page"/>
      </w:r>
    </w:p>
    <w:p w14:paraId="4E71BCC4" w14:textId="77777777" w:rsidR="00782154" w:rsidRDefault="00782154" w:rsidP="00782154">
      <w:pPr>
        <w:pStyle w:val="EFSAHeading1nonumber"/>
      </w:pPr>
      <w:bookmarkStart w:id="10" w:name="_Toc3740592"/>
      <w:r w:rsidRPr="00EA6D23">
        <w:lastRenderedPageBreak/>
        <w:t>References</w:t>
      </w:r>
      <w:bookmarkEnd w:id="10"/>
    </w:p>
    <w:p w14:paraId="7C63984C" w14:textId="77777777" w:rsidR="00782154" w:rsidRPr="004801F3" w:rsidRDefault="00782154" w:rsidP="00782154">
      <w:pPr>
        <w:pStyle w:val="EndNoteBibliography"/>
      </w:pPr>
      <w:r w:rsidRPr="004801F3">
        <w:fldChar w:fldCharType="begin"/>
      </w:r>
      <w:r w:rsidRPr="004801F3">
        <w:instrText xml:space="preserve"> ADDIN EN.REFLIST </w:instrText>
      </w:r>
      <w:r w:rsidRPr="004801F3">
        <w:fldChar w:fldCharType="separate"/>
      </w:r>
    </w:p>
    <w:p w14:paraId="13D6876F" w14:textId="77777777" w:rsidR="00782154" w:rsidRPr="00613465" w:rsidRDefault="00782154" w:rsidP="00782154">
      <w:r w:rsidRPr="00613465">
        <w:t>Abbas Z, Blank R, Wein S, Wolffram S. 2013. Effect of quercetin on the toxicokinetics of ochratoxin A in rats. Food Addit Contam Part A Chem Anal Control Expo Risk Assess 30:861-866.</w:t>
      </w:r>
    </w:p>
    <w:p w14:paraId="28166F7D" w14:textId="77777777" w:rsidR="00782154" w:rsidRDefault="00782154" w:rsidP="00782154">
      <w:r w:rsidRPr="00883FD8">
        <w:t>Rajput S</w:t>
      </w:r>
      <w:r>
        <w:t>A</w:t>
      </w:r>
      <w:r w:rsidRPr="00883FD8">
        <w:t>, Sun L, Zhang N, Mohamed Khalil M, Gao X, Ling Z, Zhu L, Khan FA, Zhang J, Qi D. 2017. Ameliorative Effects of Grape Seed Proanthocyanidin Extract on Growth Performance, Immune Function, Antioxidant Capacity, Biochemical Constituents, Liver Histopathology and Aflatoxin Residues in Br</w:t>
      </w:r>
      <w:r>
        <w:t xml:space="preserve">oilers Exposed to Aflatoxin B1 </w:t>
      </w:r>
      <w:r w:rsidRPr="00883FD8">
        <w:t xml:space="preserve">. </w:t>
      </w:r>
      <w:hyperlink r:id="rId10" w:tooltip="Toxins." w:history="1">
        <w:r w:rsidRPr="00883FD8">
          <w:t>Toxins (Basel).</w:t>
        </w:r>
      </w:hyperlink>
      <w:r>
        <w:t xml:space="preserve"> </w:t>
      </w:r>
      <w:r w:rsidRPr="00883FD8">
        <w:t>15;9</w:t>
      </w:r>
      <w:r>
        <w:t xml:space="preserve"> </w:t>
      </w:r>
      <w:r w:rsidRPr="00883FD8">
        <w:t>(11)</w:t>
      </w:r>
    </w:p>
    <w:p w14:paraId="7FBFD0CB" w14:textId="77777777" w:rsidR="00782154" w:rsidRPr="00613465" w:rsidRDefault="00782154" w:rsidP="00782154">
      <w:r w:rsidRPr="00613465">
        <w:t>Alizadeh A, Braber S, Akbari P, Garssen J, Fink-Gremmels J. 2015. Deoxynivalenol Impairs Weight Gain and Affects Markers of Gut Health after Low-Dose, Short-Term Exposure of Growing Pigs. Toxins (Basel) 7:2071-2095.</w:t>
      </w:r>
    </w:p>
    <w:p w14:paraId="7CB9F966" w14:textId="77777777" w:rsidR="00782154" w:rsidRPr="00613465" w:rsidRDefault="00782154" w:rsidP="00782154">
      <w:r w:rsidRPr="00613465">
        <w:t>Arafat RY, Khan SH. 2017. Evaluation of Humic Acid as an Aflatoxin Binder in Broiler Chickens. Annals of Animal Science 17:241-255.</w:t>
      </w:r>
    </w:p>
    <w:p w14:paraId="05A1AF6D" w14:textId="77777777" w:rsidR="00782154" w:rsidRPr="00613465" w:rsidRDefault="00782154" w:rsidP="00782154">
      <w:r w:rsidRPr="00613465">
        <w:t>Armorini S, Al-Qudah KM, Altafini A, Zaghini A, Roncada P. 2015. Biliary ochratoxin A as a biomarker of ochratoxin exposure in laying hens: An experimental study after administration of contaminated diets. Res Vet Sci 100:265-270.</w:t>
      </w:r>
    </w:p>
    <w:p w14:paraId="26D39555" w14:textId="77777777" w:rsidR="00782154" w:rsidRPr="00613465" w:rsidRDefault="00782154" w:rsidP="00782154">
      <w:r w:rsidRPr="00613465">
        <w:t>Aslam N, Rodrigues I, McGill DM, Warriach HM, Cowling A, Haque A, Wynn PC. 2015. Transfer of aflatoxins from naturally contaminated feed to milk of Nili-Ravi buffaloes fed a mycotoxin binder. Animal Production Science.</w:t>
      </w:r>
    </w:p>
    <w:p w14:paraId="1E14A237" w14:textId="77777777" w:rsidR="00782154" w:rsidRPr="00613465" w:rsidRDefault="00782154" w:rsidP="00782154">
      <w:r w:rsidRPr="00613465">
        <w:t>Binder SB, Schwartz-Zimmermann HE, Varga E, Bichl G, Michlmayr H, Adam G, Berthiller F. 2017. Metabolism of Zearalenone and Its Major Modified Forms in Pigs. Toxins (Basel) 9.</w:t>
      </w:r>
    </w:p>
    <w:p w14:paraId="189FE4A3" w14:textId="77777777" w:rsidR="00782154" w:rsidRPr="00883FD8" w:rsidRDefault="00782154" w:rsidP="00782154">
      <w:pPr>
        <w:rPr>
          <w:lang w:val="it-IT"/>
        </w:rPr>
      </w:pPr>
      <w:r w:rsidRPr="00613465">
        <w:t xml:space="preserve">Britzi M, Friedman S, Miron J, Solomon R, Cuneah O, Shimshoni JA, Soback S, Ashkenazi R, Armer S, Shlosberg A. 2013. Carry-over of aflatoxin B1 to aflatoxin M1 in high yielding Israeli cows in mid- and late-lactation. </w:t>
      </w:r>
      <w:r w:rsidRPr="00883FD8">
        <w:rPr>
          <w:lang w:val="it-IT"/>
        </w:rPr>
        <w:t>Toxins (Basel) 5:173-183.</w:t>
      </w:r>
    </w:p>
    <w:p w14:paraId="4912EDB9" w14:textId="77777777" w:rsidR="00782154" w:rsidRPr="00990756" w:rsidRDefault="00782154" w:rsidP="00782154">
      <w:pPr>
        <w:rPr>
          <w:lang w:val="it-IT"/>
        </w:rPr>
      </w:pPr>
      <w:r w:rsidRPr="00990756">
        <w:rPr>
          <w:lang w:val="it-IT"/>
        </w:rPr>
        <w:t xml:space="preserve">Carraro Di Gregorio M, Jager AV, Costa AA, Bordin K, Rottinhghaus GE, Petta T, Souto PC, Budino FE, Oliveira CA. 2017. </w:t>
      </w:r>
      <w:r w:rsidRPr="00C46EF8">
        <w:t xml:space="preserve">Determination of Aflatoxin B1-Lysine in Pig Serum and Plasma by Liquid Chromatography-Tandem Mass Spectrometry. </w:t>
      </w:r>
      <w:r w:rsidRPr="00990756">
        <w:rPr>
          <w:lang w:val="it-IT"/>
        </w:rPr>
        <w:t>J Anal Toxicol 41:236-241.</w:t>
      </w:r>
    </w:p>
    <w:p w14:paraId="7636A7FF" w14:textId="77777777" w:rsidR="00782154" w:rsidRPr="00C46EF8" w:rsidRDefault="00782154" w:rsidP="00782154">
      <w:r w:rsidRPr="00990756">
        <w:rPr>
          <w:lang w:val="it-IT"/>
        </w:rPr>
        <w:t xml:space="preserve">Carraro Di Gregorio M, Vincenzi Jager A, Maggio Castro Souto Pollyana C, Costa AA, George Edwin Rottinghaus DP, Lemos Budiño FE, Corassin CH, Fernandes Oliveira CA. 2017. </w:t>
      </w:r>
      <w:r w:rsidRPr="00C46EF8">
        <w:t xml:space="preserve">Determination of serum aflatoxin B1-lysine to evaluate the efficacy of an aflatoxin-adsorbing feed additive in pigs fed an aflatoxin B1-contaminated diet. </w:t>
      </w:r>
      <w:r w:rsidRPr="00CC3405">
        <w:t>Mycotoxin Res, 93-</w:t>
      </w:r>
      <w:r w:rsidRPr="00C46EF8">
        <w:t xml:space="preserve">102. </w:t>
      </w:r>
    </w:p>
    <w:p w14:paraId="29D7E104" w14:textId="77777777" w:rsidR="00782154" w:rsidRPr="00613465" w:rsidRDefault="00782154" w:rsidP="00782154">
      <w:r w:rsidRPr="00613465">
        <w:t>Danicke S. 2017. Ergot Alkaloids in Fattening Chickens (Broilers): Toxic Effects and Carry over Depending on Dietary Fat Proportion and Supplementation with Non-Starch-Polysaccharide (NSP) Hydrolyzing Enzymes. Toxins (Basel) 9.</w:t>
      </w:r>
    </w:p>
    <w:p w14:paraId="59E02833" w14:textId="77777777" w:rsidR="00782154" w:rsidRDefault="00782154" w:rsidP="00782154">
      <w:r>
        <w:rPr>
          <w:lang w:val="en-US"/>
        </w:rPr>
        <w:lastRenderedPageBreak/>
        <w:t>Daofeng Q, Huang</w:t>
      </w:r>
      <w:r w:rsidRPr="004F0C13">
        <w:rPr>
          <w:lang w:val="en-US"/>
        </w:rPr>
        <w:t xml:space="preserve"> </w:t>
      </w:r>
      <w:r>
        <w:rPr>
          <w:lang w:val="en-US"/>
        </w:rPr>
        <w:t>X, Han</w:t>
      </w:r>
      <w:r w:rsidRPr="004F0C13">
        <w:rPr>
          <w:lang w:val="en-US"/>
        </w:rPr>
        <w:t xml:space="preserve"> </w:t>
      </w:r>
      <w:r>
        <w:rPr>
          <w:lang w:val="en-US"/>
        </w:rPr>
        <w:t>J, Man</w:t>
      </w:r>
      <w:r w:rsidRPr="004F0C13">
        <w:rPr>
          <w:lang w:val="en-US"/>
        </w:rPr>
        <w:t xml:space="preserve"> </w:t>
      </w:r>
      <w:r>
        <w:rPr>
          <w:lang w:val="en-US"/>
        </w:rPr>
        <w:t>N, 2017.</w:t>
      </w:r>
      <w:r w:rsidRPr="00694E34">
        <w:rPr>
          <w:lang w:val="en-US"/>
        </w:rPr>
        <w:t xml:space="preserve"> </w:t>
      </w:r>
      <w:r w:rsidRPr="00B759CB">
        <w:rPr>
          <w:lang w:val="en-US"/>
        </w:rPr>
        <w:t>Efficacy of mixed adsorbent in ameliorating ochratoxic</w:t>
      </w:r>
      <w:r>
        <w:rPr>
          <w:lang w:val="en-US"/>
        </w:rPr>
        <w:t xml:space="preserve">osis in broilers fed ochratoxin </w:t>
      </w:r>
      <w:r w:rsidRPr="00B759CB">
        <w:rPr>
          <w:lang w:val="en-US"/>
        </w:rPr>
        <w:t>A contaminated diets</w:t>
      </w:r>
      <w:r>
        <w:rPr>
          <w:lang w:val="en-US"/>
        </w:rPr>
        <w:t xml:space="preserve">. </w:t>
      </w:r>
      <w:r w:rsidRPr="00694E34">
        <w:rPr>
          <w:lang w:val="en-US"/>
        </w:rPr>
        <w:t>Italian Journal of Animal Sc</w:t>
      </w:r>
      <w:r>
        <w:rPr>
          <w:lang w:val="en-US"/>
        </w:rPr>
        <w:t>ience 16(4):</w:t>
      </w:r>
      <w:r w:rsidRPr="00694E34">
        <w:rPr>
          <w:lang w:val="en-US"/>
        </w:rPr>
        <w:t>573-579</w:t>
      </w:r>
    </w:p>
    <w:p w14:paraId="07730CE4" w14:textId="77777777" w:rsidR="00782154" w:rsidRPr="00613465" w:rsidRDefault="00782154" w:rsidP="00782154">
      <w:r w:rsidRPr="00613465">
        <w:t>Deng X-b, Din H-z, Huang X-h, Ma Y-j, Fan X-l, Yan H-k, Lu P-c, Li W-c, Zeng Z-l. 2015. Tissue distribution of deoxynivalenol in piglets following intravenous administration. Journal of Integrative Agriculture 14:2058-2064.</w:t>
      </w:r>
    </w:p>
    <w:p w14:paraId="63C22A91" w14:textId="77777777" w:rsidR="00782154" w:rsidRPr="00613465" w:rsidRDefault="00782154" w:rsidP="00782154">
      <w:r w:rsidRPr="00613465">
        <w:t>Devreese M, Broekaert N, De Mil T, Fraeyman S, De Backer P, Croubels S. 2014. Pilot toxicokinetic study and absolute oral bioavailability of the Fusarium mycotoxin enniatin B1 in pigs. Food Chem Toxicol 63:161-165.</w:t>
      </w:r>
    </w:p>
    <w:p w14:paraId="2AE7EF2B" w14:textId="77777777" w:rsidR="00782154" w:rsidRDefault="00782154" w:rsidP="00782154">
      <w:r w:rsidRPr="00613465">
        <w:t>Devreese M, Osselaere A, Goossens J, Vandenbroucke V, De Baere S, Eeckhout M, De Backer P, Croubels S. 2012. New bolus models for in vivo efficacy testing of mycotoxin-detoxifying agents in relation to EFSA guidelines, assessed using deoxynivalenol in broiler chickens. Food Addit Contam Part A Chem Anal Control Expo Risk Assess 29:1101-1107.</w:t>
      </w:r>
    </w:p>
    <w:p w14:paraId="1ECF0D14" w14:textId="77777777" w:rsidR="00782154" w:rsidRPr="00613465" w:rsidRDefault="00782154" w:rsidP="00782154">
      <w:r w:rsidRPr="00045538">
        <w:rPr>
          <w:lang w:val="en-US"/>
        </w:rPr>
        <w:t>Directive 2002: Directive 2002/32/Ec of the European Parliament and of the Council, of 7 May 2002on undesirable substances in animal feed (OJ L 140, 30.5.2002, p. 10)</w:t>
      </w:r>
    </w:p>
    <w:p w14:paraId="0835848C" w14:textId="77777777" w:rsidR="00782154" w:rsidRDefault="00782154" w:rsidP="00782154">
      <w:r>
        <w:rPr>
          <w:lang w:val="it-IT"/>
        </w:rPr>
        <w:t>Carraro Di Gregorio M</w:t>
      </w:r>
      <w:r w:rsidRPr="00C46EF8">
        <w:rPr>
          <w:lang w:val="it-IT"/>
        </w:rPr>
        <w:t xml:space="preserve">, Jager AV, Costa AA, Bordin K, Rottinhghaus GE, Petta T, Souto PC, Budino FE, Oliveira CA. 2017. </w:t>
      </w:r>
      <w:r w:rsidRPr="00613465">
        <w:t>Determination of Aflatoxin B1-Lysine in Pig Serum and Plasma by Liquid Chromatography-Tandem Mass Spectrometry. J Anal Toxicol 41:236-241.</w:t>
      </w:r>
    </w:p>
    <w:p w14:paraId="082A9EE4" w14:textId="77777777" w:rsidR="00782154" w:rsidRPr="00613465" w:rsidRDefault="00782154" w:rsidP="00782154">
      <w:r w:rsidRPr="00782154">
        <w:rPr>
          <w:lang w:val="it-IT"/>
        </w:rPr>
        <w:t xml:space="preserve">Carraro Di Gregorio M et al. 2017. </w:t>
      </w:r>
      <w:r w:rsidRPr="00613465">
        <w:t xml:space="preserve">Determination of serum aflatoxin B1-lysine to evaluate the efficacy of an aflatoxin-adsorbing feed additive in pigs fed an aflatoxin B1-contaminated diet. Mycotoxin Res </w:t>
      </w:r>
      <w:r>
        <w:t>:</w:t>
      </w:r>
      <w:r w:rsidRPr="00613465">
        <w:t>93-102.</w:t>
      </w:r>
    </w:p>
    <w:p w14:paraId="661E54DC" w14:textId="77777777" w:rsidR="00782154" w:rsidRPr="00613465" w:rsidRDefault="00782154" w:rsidP="00782154">
      <w:r w:rsidRPr="00613465">
        <w:t>Ebrahem M, Kersten S, Valenta H, Breves G, Danicke S. 2014. Residues of deoxynivalenol (DON) and its metabolite de-epoxy-DON in eggs, plasma and bile of laying hens of different genetic backgrounds. Arch Anim Nutr 68:412-422.</w:t>
      </w:r>
    </w:p>
    <w:p w14:paraId="34AA796E" w14:textId="77777777" w:rsidR="00782154" w:rsidRPr="00613465" w:rsidRDefault="00782154" w:rsidP="00782154">
      <w:r w:rsidRPr="00613465">
        <w:t>Fraeyman S, Devreese M, Antonissen G, De Baere S, Rychlik M, Croubels S. 2016. Comparative Oral Bioavailability, Toxicokinetics, and Biotransformation of Enniatin B1 and Enniatin B in Broiler Chickens. J Agric Food Chem 64:7259-7264.</w:t>
      </w:r>
    </w:p>
    <w:p w14:paraId="0B012DF5" w14:textId="77777777" w:rsidR="00782154" w:rsidRPr="00613465" w:rsidRDefault="00782154" w:rsidP="00782154">
      <w:r w:rsidRPr="00613465">
        <w:t>Frobose HL, Stephenson EW, Tokach MD, DeRouchey JM, Woodworth JC, Dritz SS, Goodband RD. 2017. Effects of potential detoxifying agents on growth performance and deoxynivalenol (DON) urinary balance characteristics of nursery pigs fed DON-contaminated wheat. J Anim Sci 95:327-337.</w:t>
      </w:r>
    </w:p>
    <w:p w14:paraId="474CBDEF" w14:textId="77777777" w:rsidR="00782154" w:rsidRPr="00C46EF8" w:rsidRDefault="00782154" w:rsidP="00782154">
      <w:pPr>
        <w:rPr>
          <w:lang w:val="it-IT"/>
        </w:rPr>
      </w:pPr>
      <w:r w:rsidRPr="00613465">
        <w:t xml:space="preserve">Fushimi Y, Takagi M, Uno S, Kokushi E, Nakamura M, Hasunuma H, Shinya U, Deguchi E, Fink-Gremmels J. 2014. Measurement of sterigmatocystin concentrations in urine for monitoring the contamination of cattle feed. </w:t>
      </w:r>
      <w:r w:rsidRPr="00C46EF8">
        <w:rPr>
          <w:lang w:val="it-IT"/>
        </w:rPr>
        <w:t>Toxins (Basel) 6:3117-3128.</w:t>
      </w:r>
    </w:p>
    <w:p w14:paraId="661F60EC" w14:textId="77777777" w:rsidR="00782154" w:rsidRPr="00613465" w:rsidRDefault="00782154" w:rsidP="00782154">
      <w:r w:rsidRPr="00C46EF8">
        <w:rPr>
          <w:lang w:val="it-IT"/>
        </w:rPr>
        <w:t xml:space="preserve">Gambacorta L, Pinton P, Avantaggiato G, Oswald IP, Solfrizzo M. 2016. </w:t>
      </w:r>
      <w:r w:rsidRPr="00613465">
        <w:t>Grape Pomace, an Agricultural Byproduct Reducing Mycotoxin Absorption: In Vivo Assessment in Pig Using Urinary Biomarkers. J Agric Food Chem 64:6762-6771.</w:t>
      </w:r>
    </w:p>
    <w:p w14:paraId="5CD63B8A" w14:textId="77777777" w:rsidR="00782154" w:rsidRPr="00993E3A" w:rsidRDefault="00782154" w:rsidP="00782154">
      <w:r>
        <w:lastRenderedPageBreak/>
        <w:t>Gajęcka M, Sławuta P, Nicpoń J, Kołacz R, Kiełbowicz Z, Zielonka Ł, Dąbrowski M, Szweda W, Gajęcki M, Nicpoń J</w:t>
      </w:r>
      <w:r w:rsidRPr="00883FD8">
        <w:t>.</w:t>
      </w:r>
      <w:r>
        <w:t>2016.</w:t>
      </w:r>
      <w:r w:rsidRPr="00883FD8">
        <w:t xml:space="preserve"> Zearalenone and its metabolites in the tissues of female wild boars exposed per os to mycotoxins. Toxicon. 2016 May;</w:t>
      </w:r>
      <w:r>
        <w:t xml:space="preserve"> </w:t>
      </w:r>
      <w:r w:rsidRPr="00883FD8">
        <w:t>114:1-12.</w:t>
      </w:r>
      <w:r>
        <w:t>(912)</w:t>
      </w:r>
    </w:p>
    <w:p w14:paraId="21B6F600" w14:textId="77777777" w:rsidR="00782154" w:rsidRPr="00613465" w:rsidRDefault="00782154" w:rsidP="00782154">
      <w:r w:rsidRPr="00045538">
        <w:rPr>
          <w:lang w:val="en-US"/>
        </w:rPr>
        <w:t xml:space="preserve">Giangolini G, Filippetti F, Rosati R, and Amatiste S. 2013. </w:t>
      </w:r>
      <w:r w:rsidRPr="00613465">
        <w:t>Excretion of Aflatoxin M1 buffolo milk XX. 32:1119-1122.</w:t>
      </w:r>
    </w:p>
    <w:p w14:paraId="030821D0" w14:textId="77777777" w:rsidR="00782154" w:rsidRPr="00613465" w:rsidRDefault="00782154" w:rsidP="00782154">
      <w:r w:rsidRPr="00613465">
        <w:t>Grajewski J, Twarużek M, Kosicki R. 2012. High levels of ochratoxin A in blood serum and kidneys of wild boarsSus scrofain Poland. Wildlife Biology 18:272-279.</w:t>
      </w:r>
    </w:p>
    <w:p w14:paraId="6A05EACC" w14:textId="77777777" w:rsidR="00782154" w:rsidRDefault="00782154" w:rsidP="00782154">
      <w:r w:rsidRPr="00B759CB">
        <w:t>Grenier</w:t>
      </w:r>
      <w:r w:rsidRPr="007E102C">
        <w:t xml:space="preserve"> </w:t>
      </w:r>
      <w:r w:rsidRPr="00B759CB">
        <w:t>B, Schwartz-Zimmermann</w:t>
      </w:r>
      <w:r w:rsidRPr="007E102C">
        <w:t xml:space="preserve"> </w:t>
      </w:r>
      <w:r w:rsidRPr="00B759CB">
        <w:t>H E, Gruber-Dorninger, Dohnal</w:t>
      </w:r>
      <w:r w:rsidRPr="007E102C">
        <w:t xml:space="preserve"> </w:t>
      </w:r>
      <w:r w:rsidRPr="00B759CB">
        <w:t>I, Aleschko</w:t>
      </w:r>
      <w:r w:rsidRPr="007E102C">
        <w:t xml:space="preserve"> </w:t>
      </w:r>
      <w:r w:rsidRPr="00B759CB">
        <w:t>M, Schatzmayr</w:t>
      </w:r>
      <w:r w:rsidRPr="007E102C">
        <w:t xml:space="preserve"> </w:t>
      </w:r>
      <w:r w:rsidRPr="00B759CB">
        <w:t>G, Moll</w:t>
      </w:r>
      <w:r w:rsidRPr="007E102C">
        <w:t xml:space="preserve"> </w:t>
      </w:r>
      <w:r w:rsidRPr="00B759CB">
        <w:t>W D</w:t>
      </w:r>
      <w:r>
        <w:t xml:space="preserve">, </w:t>
      </w:r>
      <w:r w:rsidRPr="00B759CB">
        <w:t>Applegate</w:t>
      </w:r>
      <w:r w:rsidRPr="007E102C">
        <w:t xml:space="preserve"> </w:t>
      </w:r>
      <w:r w:rsidRPr="00B759CB">
        <w:t xml:space="preserve">T J, 2017. </w:t>
      </w:r>
      <w:r w:rsidRPr="008A53A1">
        <w:rPr>
          <w:lang w:val="en-US"/>
        </w:rPr>
        <w:t>Enzymatic hydrolysis of fumonisins in the gastrointestinal tract of broiler chickens.</w:t>
      </w:r>
      <w:r>
        <w:t xml:space="preserve"> </w:t>
      </w:r>
      <w:r w:rsidRPr="008A53A1">
        <w:rPr>
          <w:lang w:val="en-US"/>
        </w:rPr>
        <w:t>Poult Sci</w:t>
      </w:r>
      <w:r>
        <w:rPr>
          <w:lang w:val="en-US"/>
        </w:rPr>
        <w:t>. 96(12):</w:t>
      </w:r>
      <w:r w:rsidRPr="008A53A1">
        <w:rPr>
          <w:lang w:val="en-US"/>
        </w:rPr>
        <w:t>4342–4351</w:t>
      </w:r>
      <w:r>
        <w:rPr>
          <w:lang w:val="en-US"/>
        </w:rPr>
        <w:t>.</w:t>
      </w:r>
    </w:p>
    <w:p w14:paraId="000D83D6" w14:textId="77777777" w:rsidR="00782154" w:rsidRPr="00613465" w:rsidRDefault="00782154" w:rsidP="00782154">
      <w:r w:rsidRPr="00613465">
        <w:t xml:space="preserve">Hao Lu FL, Qiangqiang Zhu, Mengmeng Zhang, Tong Li, Jiming Chen, Yewei Huang, XuanjunWanga, and Jun Shenga. 2016. Aflatoxin B1 can be complexed with oxidised tea polyphenols and the absorption of the complexed aflatoxin B1 is inhibited in rats. J Sci Food Agric </w:t>
      </w:r>
      <w:r>
        <w:t>:</w:t>
      </w:r>
      <w:r w:rsidRPr="00613465">
        <w:t>1910–1915</w:t>
      </w:r>
    </w:p>
    <w:p w14:paraId="21874631" w14:textId="77777777" w:rsidR="00782154" w:rsidRPr="00613465" w:rsidRDefault="00782154" w:rsidP="00782154">
      <w:r w:rsidRPr="00613465">
        <w:t>Hashimoto Y, Katsunuma Y, Nunokawa M, Minato H, Yonemochi C. 2016. Influence of repeated ochratoxin A ingestion on milk production and its carry-over into the milk, blood and tissues of lactating cows. Anim Sci J 87:541-546.</w:t>
      </w:r>
    </w:p>
    <w:p w14:paraId="5D9C880A" w14:textId="77777777" w:rsidR="00782154" w:rsidRPr="00613465" w:rsidRDefault="00782154" w:rsidP="00782154">
      <w:r w:rsidRPr="00613465">
        <w:t>Hasunuma H, et al. 2012. Natural contamination of dietary rice straw with zearalenone and urinary zearalenone concentrations in a cattle herd. J Anim Sci 90:1610-1616.</w:t>
      </w:r>
    </w:p>
    <w:p w14:paraId="591BBEA0" w14:textId="77777777" w:rsidR="00782154" w:rsidRPr="00613465" w:rsidRDefault="00782154" w:rsidP="00782154">
      <w:r w:rsidRPr="00613465">
        <w:t>Hopton RP, Oswald IP, Hardie LJ, Turner PC, Fisher J. 2012. Nuclear Magnetic Resonance Analysis of Glucose Levels in Weanling Piglets Plasma as a Function of Deoxynivalenol Exposure. ISRN Analytical Chemistry 2012:1-5.</w:t>
      </w:r>
    </w:p>
    <w:p w14:paraId="186CD58C" w14:textId="77777777" w:rsidR="00782154" w:rsidRPr="00045538" w:rsidRDefault="00782154" w:rsidP="00782154">
      <w:pPr>
        <w:rPr>
          <w:lang w:val="en-US"/>
        </w:rPr>
      </w:pPr>
      <w:r w:rsidRPr="00045538">
        <w:rPr>
          <w:lang w:val="en-US"/>
        </w:rPr>
        <w:t>Hort V, Nicolas M, Minvielle B, Maleix C, Desbourdes C, Hommet F, Dragacci S, Dervilly-Pinel G, Engel E, Guerin T. 2018. Ochratoxin A determination in swine muscle and liver from French conventional or organic farming production systems. J Chromatogr B Analyt Technol Biomed Life Sci 1092:131-137.</w:t>
      </w:r>
    </w:p>
    <w:p w14:paraId="22491209" w14:textId="77777777" w:rsidR="00782154" w:rsidRPr="00613465" w:rsidRDefault="00782154" w:rsidP="00782154">
      <w:r w:rsidRPr="00613465">
        <w:t>Huang L, Duan C, Zhao Y, Gao L, Niu C, Xu J, Li S. 2017. Reduction of Aflatoxin B1 Toxicity by Lactobacillus plantarum C88: A Potential Probiotic Strain Isolated from Chinese Traditional Fermented Food "Tofu". PLoS One 12:e0170109.</w:t>
      </w:r>
    </w:p>
    <w:p w14:paraId="6845A342" w14:textId="77777777" w:rsidR="00782154" w:rsidRPr="00C46EF8" w:rsidRDefault="00782154" w:rsidP="00782154">
      <w:r w:rsidRPr="00336FE7">
        <w:t xml:space="preserve">Joo YD, Kang CW, Byoung Ki An, Ahn JS, Borutova R. 2013. Effects of ochratoxin A and preventive action of a mycotoxin-deactivation product in broiler chickens. </w:t>
      </w:r>
      <w:r w:rsidRPr="00C46EF8">
        <w:t>Vet Med Zoot 61. 2013. Effects of ochratoxin A and preventive action of a mycotoxin-deactivation product in broiler chickens. Vet Med Zoot 61.</w:t>
      </w:r>
    </w:p>
    <w:p w14:paraId="5294F976" w14:textId="77777777" w:rsidR="00782154" w:rsidRPr="00C46EF8" w:rsidRDefault="00782154" w:rsidP="00782154">
      <w:pPr>
        <w:rPr>
          <w:lang w:val="it-IT"/>
        </w:rPr>
      </w:pPr>
      <w:r w:rsidRPr="00613465">
        <w:t xml:space="preserve">Juan C, Manyes L, Font G, Juan-Garcia A. 2014. Evaluation of immunologic effect of Enniatin A and quantitative determination in feces, urine and serum on treated Wistar rats. </w:t>
      </w:r>
      <w:r w:rsidRPr="00C46EF8">
        <w:rPr>
          <w:lang w:val="it-IT"/>
        </w:rPr>
        <w:t>Toxicon 87:45-53.</w:t>
      </w:r>
    </w:p>
    <w:p w14:paraId="3832FF95" w14:textId="77777777" w:rsidR="00782154" w:rsidRPr="00613465" w:rsidRDefault="00782154" w:rsidP="00782154">
      <w:r w:rsidRPr="00C46EF8">
        <w:rPr>
          <w:lang w:val="it-IT"/>
        </w:rPr>
        <w:t xml:space="preserve">Kerekes K, Bonilauri P, Serraino A, Giacometti F, Piva S, Zambrini V, Canever A, Farkas Z, Ambrus A. 2016. </w:t>
      </w:r>
      <w:r w:rsidRPr="00613465">
        <w:t>An effective self-control strategy for the reduction of aflatoxin M1 content in milk and to decrease the exposure of consumers. Food Addit Contam Part A Chem Anal Control Expo Risk Assess 33:1840-1849.</w:t>
      </w:r>
    </w:p>
    <w:p w14:paraId="1783B732" w14:textId="77777777" w:rsidR="00782154" w:rsidRPr="00613465" w:rsidRDefault="00782154" w:rsidP="00782154">
      <w:r w:rsidRPr="00613465">
        <w:lastRenderedPageBreak/>
        <w:t>Kongkapan J, Giorgi M, Poapolathep S, Isariyodom S, Poapolathep A. 2016. Toxicokinetics and tissue distribution of nivalenol in broiler chickens. Toxicon 111:31-36.</w:t>
      </w:r>
    </w:p>
    <w:p w14:paraId="3317B841" w14:textId="77777777" w:rsidR="00782154" w:rsidRPr="00C46EF8" w:rsidRDefault="00782154" w:rsidP="00782154">
      <w:pPr>
        <w:rPr>
          <w:lang w:val="it-IT"/>
        </w:rPr>
      </w:pPr>
      <w:r w:rsidRPr="00613465">
        <w:t xml:space="preserve">Kos J, Lević J, Đuragić O, Kokić B, Miladinović I. 2014. Occurrence and estimation of aflatoxin M1 exposure in milk in Serbia. </w:t>
      </w:r>
      <w:r w:rsidRPr="00C46EF8">
        <w:rPr>
          <w:lang w:val="it-IT"/>
        </w:rPr>
        <w:t>Food Control 38:41-46.</w:t>
      </w:r>
    </w:p>
    <w:p w14:paraId="30046D35" w14:textId="77777777" w:rsidR="00782154" w:rsidRPr="00613465" w:rsidRDefault="00782154" w:rsidP="00782154">
      <w:r w:rsidRPr="00C46EF8">
        <w:rPr>
          <w:lang w:val="it-IT"/>
        </w:rPr>
        <w:t xml:space="preserve">Kruger CD, Cavaglieri LR, Direito GM, Keller KM, Dalcero AM, da Rocha Rosa CA. 2010. </w:t>
      </w:r>
      <w:r w:rsidRPr="00613465">
        <w:t>Ochratoxin A in serum of swine from different Brazilian states. J Vet Diagn Invest 22:753-756.</w:t>
      </w:r>
    </w:p>
    <w:p w14:paraId="34DE4AB1" w14:textId="77777777" w:rsidR="00782154" w:rsidRPr="00613465" w:rsidRDefault="00782154" w:rsidP="00782154">
      <w:r w:rsidRPr="00613465">
        <w:t>Liu N, Ding K, Wang JQ, Jia SC, Wang JP, Xu TS. 2017. Detoxification, metabolism, and glutathione pathway activity of aflatoxin B1 by dietary lactic acid bacteria in broiler chickens. J Anim Sci 95:4399-4406.</w:t>
      </w:r>
    </w:p>
    <w:p w14:paraId="4EE44A3B" w14:textId="77777777" w:rsidR="00782154" w:rsidRPr="00613465" w:rsidRDefault="00782154" w:rsidP="00782154">
      <w:r w:rsidRPr="00613465">
        <w:t>Mahmoudi R, Norian R. 2014. Aflatoxin B1 and M1 contamination in cow feeds and milk from Iran. Food and Agricultural Immunology 26:131-137.</w:t>
      </w:r>
    </w:p>
    <w:p w14:paraId="2700A2C9" w14:textId="77777777" w:rsidR="00782154" w:rsidRPr="00613465" w:rsidRDefault="00782154" w:rsidP="00782154">
      <w:r w:rsidRPr="00613465">
        <w:t>Makau CM, Matofari JW, Muliro PS, Bebe BO. 2016. Aflatoxin B1 and Deoxynivalenol contamination of dairy feeds and presence of Aflatoxin M1 contamination in milk from smallholder dairy systems in Nakuru, Kenya. International Journal of Food Contamination 3.</w:t>
      </w:r>
    </w:p>
    <w:p w14:paraId="5E71BB54" w14:textId="77777777" w:rsidR="00782154" w:rsidRPr="00C46EF8" w:rsidRDefault="00782154" w:rsidP="00782154">
      <w:pPr>
        <w:rPr>
          <w:lang w:val="it-IT"/>
        </w:rPr>
      </w:pPr>
      <w:r w:rsidRPr="00613465">
        <w:t xml:space="preserve">Masching S, Naehrer K, Schwartz-Zimmermann HE, Sarandan M, Schaumberger S, Dohnal I, Nagl V, Schatzmayr D. 2016. Gastrointestinal Degradation of Fumonisin B(1) by Carboxylesterase FumD Prevents Fumonisin Induced Alteration of Sphingolipid Metabolism in Turkey and Swine. </w:t>
      </w:r>
      <w:r w:rsidRPr="00C46EF8">
        <w:rPr>
          <w:lang w:val="it-IT"/>
        </w:rPr>
        <w:t>Toxins (Basel) 8.</w:t>
      </w:r>
    </w:p>
    <w:p w14:paraId="4C2C7C34" w14:textId="77777777" w:rsidR="00782154" w:rsidRPr="00613465" w:rsidRDefault="00782154" w:rsidP="00782154">
      <w:r w:rsidRPr="00C46EF8">
        <w:rPr>
          <w:lang w:val="it-IT"/>
        </w:rPr>
        <w:t xml:space="preserve">Meucci V, Luci G, Vanni M, Guidi G, Perondi F, Intorre L. 2017. </w:t>
      </w:r>
      <w:r w:rsidRPr="00613465">
        <w:t>Serum levels of ochratoxin A in dogs with chronic kidney disease (CKD): a retrospective study. J Vet Med Sci 79:440-447.</w:t>
      </w:r>
    </w:p>
    <w:p w14:paraId="61A5A5F0" w14:textId="77777777" w:rsidR="00782154" w:rsidRDefault="00782154" w:rsidP="00782154">
      <w:r w:rsidRPr="00613465">
        <w:t>Nagl V, Schwartz H, Krska R, Moll WD, Knasmuller S, Ritzmann M, Adam G, Berthiller F. 2012. Metabolism of the masked mycotoxin deoxynivalenol-3-glucoside in rats. Toxicol Lett 213:367-373.</w:t>
      </w:r>
    </w:p>
    <w:p w14:paraId="2ADBDA3B" w14:textId="77777777" w:rsidR="00782154" w:rsidRPr="00336FE7" w:rsidRDefault="00782154" w:rsidP="00782154">
      <w:r w:rsidRPr="00336FE7">
        <w:t>Nagl V, Woechtl B, Schwartz-Zimmermann HE, Hennig-Pauka I, Moll WD, Adam G, Berthiller F. 2014. Metabolism of the masked mycotoxin deoxynivalenol-3-glucoside in pigs. Toxicol Lett 229:190-197.</w:t>
      </w:r>
    </w:p>
    <w:p w14:paraId="4F4FCE71" w14:textId="77777777" w:rsidR="00782154" w:rsidRPr="00336FE7" w:rsidRDefault="00782154" w:rsidP="00782154">
      <w:r w:rsidRPr="00336FE7">
        <w:t xml:space="preserve">Nile SH, Park SW, Khobragade CN. 2015. </w:t>
      </w:r>
      <w:r w:rsidRPr="00C46EF8">
        <w:t xml:space="preserve">Occurrence and analysis of aflatoxin M1 in milk produced by Indian dairy species. </w:t>
      </w:r>
      <w:r w:rsidRPr="00336FE7">
        <w:t>Food and Agricultural Immunology 27:358-366.</w:t>
      </w:r>
    </w:p>
    <w:p w14:paraId="43AFAA0E" w14:textId="77777777" w:rsidR="00782154" w:rsidRPr="00C46EF8" w:rsidRDefault="00782154" w:rsidP="00782154">
      <w:r w:rsidRPr="00336FE7">
        <w:t xml:space="preserve">Ogunade IM, Arriola KG, Jiang Y, Driver JP, Staples CR, Adesogan AT. 2016. </w:t>
      </w:r>
      <w:r w:rsidRPr="00C46EF8">
        <w:t>Effects of 3 sequestering agents on milk aflatoxin M1 concentration and the performance and immune status of dairy cows fed diets artificially contaminated with aflatoxin B1. J Dairy Sci 99:6263-6273.</w:t>
      </w:r>
    </w:p>
    <w:p w14:paraId="451BAF3B" w14:textId="77777777" w:rsidR="00782154" w:rsidRPr="00613465" w:rsidRDefault="00782154" w:rsidP="00782154">
      <w:r w:rsidRPr="00613465">
        <w:t>Pantaya D, Morgavi DP, Silberberg M, Chaucheyras-Durand F, Martin C, Suryahadi, Wiryawan KG, Boudra H. 2016. Bioavailability of aflatoxin B1 and ochratoxin A, but not fumonisin B1 or deoxynivalenol, is increased in starch-induced low ruminal pH in nonlactating dairy cows. J Dairy Sci 99:9759-9767.</w:t>
      </w:r>
    </w:p>
    <w:p w14:paraId="521E4399" w14:textId="77777777" w:rsidR="00782154" w:rsidRPr="00613465" w:rsidRDefault="00782154" w:rsidP="00782154">
      <w:r w:rsidRPr="00613465">
        <w:lastRenderedPageBreak/>
        <w:t>Pleadin J, Mihaljevic Z, Barbir T, Vulic A, Kmetic I, Zadravec M, Brumen V, Mitak M. 2015. Natural incidence of zearalenone in Croatian pig feed, urine and meat in 2014. Food Addit Contam Part B Surveill 8:277-283.</w:t>
      </w:r>
    </w:p>
    <w:p w14:paraId="6E142443" w14:textId="77777777" w:rsidR="00782154" w:rsidRPr="000E4026" w:rsidRDefault="00782154" w:rsidP="00782154">
      <w:pPr>
        <w:rPr>
          <w:lang w:val="it-IT"/>
        </w:rPr>
      </w:pPr>
      <w:r>
        <w:rPr>
          <w:lang w:val="en-US"/>
        </w:rPr>
        <w:t xml:space="preserve">Polat F, Aksu </w:t>
      </w:r>
      <w:r w:rsidRPr="00A01FD9">
        <w:rPr>
          <w:lang w:val="en-US"/>
        </w:rPr>
        <w:t>T</w:t>
      </w:r>
      <w:r>
        <w:rPr>
          <w:lang w:val="en-US"/>
        </w:rPr>
        <w:t>, 2015.</w:t>
      </w:r>
      <w:r w:rsidRPr="00A01FD9">
        <w:rPr>
          <w:lang w:val="en-US"/>
        </w:rPr>
        <w:t xml:space="preserve"> Determination of aflatoxin levels of feeds used in dairy cow farms and their effects on blood parameters and milk aflatoxin levels in</w:t>
      </w:r>
      <w:r>
        <w:rPr>
          <w:lang w:val="en-US"/>
        </w:rPr>
        <w:t xml:space="preserve"> </w:t>
      </w:r>
      <w:r w:rsidRPr="00524D9B">
        <w:rPr>
          <w:lang w:val="en-US"/>
        </w:rPr>
        <w:t xml:space="preserve">Hatay Province. </w:t>
      </w:r>
      <w:r w:rsidRPr="000E4026">
        <w:rPr>
          <w:lang w:val="it-IT"/>
        </w:rPr>
        <w:t>Atatuerk Ueniversitesi Veteriner Bilimleri Dergisi 10(3):146-155.</w:t>
      </w:r>
    </w:p>
    <w:p w14:paraId="15C01CD2" w14:textId="77777777" w:rsidR="00782154" w:rsidRDefault="00782154" w:rsidP="00782154">
      <w:r w:rsidRPr="004F0C13">
        <w:rPr>
          <w:lang w:val="it-IT"/>
        </w:rPr>
        <w:t xml:space="preserve">Pozzo L, Cavallarin L, Nucera D, Antoniazzi S, Schiavone A. 2010. </w:t>
      </w:r>
      <w:r w:rsidRPr="00613465">
        <w:t>A survey of ochratoxin A contamination in feeds and sera from organic and standard swine farms in northwest Italy. J Sci Food Agric 90:1467-1472.</w:t>
      </w:r>
    </w:p>
    <w:p w14:paraId="061E6F25" w14:textId="77777777" w:rsidR="00782154" w:rsidRPr="00613465" w:rsidRDefault="00782154" w:rsidP="00782154">
      <w:r>
        <w:t>Recomendation, 2006: Commission Recommendation of 17 August 2006 on the presence of deoxynivalenol, zearalenone, ochratoxin A, T-2 and HT-2 and fumonisins in products intended for animal feeding (Text with EEA  levance)</w:t>
      </w:r>
      <w:r w:rsidRPr="00045538">
        <w:rPr>
          <w:rFonts w:ascii="Times New Roman" w:hAnsi="Times New Roman" w:cs="Times New Roman"/>
          <w:sz w:val="19"/>
          <w:szCs w:val="19"/>
          <w:lang w:val="en-US"/>
        </w:rPr>
        <w:t xml:space="preserve"> </w:t>
      </w:r>
      <w:r w:rsidRPr="00045538">
        <w:rPr>
          <w:lang w:val="en-US"/>
        </w:rPr>
        <w:t>Official Journal of the European Union L 229/7</w:t>
      </w:r>
    </w:p>
    <w:p w14:paraId="589AA386" w14:textId="77777777" w:rsidR="00782154" w:rsidRPr="00045538" w:rsidRDefault="00782154" w:rsidP="00782154">
      <w:pPr>
        <w:rPr>
          <w:lang w:val="it-IT"/>
        </w:rPr>
      </w:pPr>
      <w:r w:rsidRPr="00613465">
        <w:t xml:space="preserve">Rodriguez-Carrasco Y, Heilos D, Richter L, Sussmuth RD, Heffeter P, Sulyok M, Kenner L, Berger W, Dornetshuber-Fleiss R. 2016. Mouse tissue distribution and persistence of the food-born fusariotoxins Enniatin B and Beauvericin. </w:t>
      </w:r>
      <w:r w:rsidRPr="00045538">
        <w:rPr>
          <w:lang w:val="it-IT"/>
        </w:rPr>
        <w:t>Toxicol Lett 247:35-44.</w:t>
      </w:r>
    </w:p>
    <w:p w14:paraId="3F8037A7" w14:textId="77777777" w:rsidR="00782154" w:rsidRPr="000E4026" w:rsidRDefault="00782154" w:rsidP="00782154">
      <w:pPr>
        <w:rPr>
          <w:lang w:val="en-US"/>
        </w:rPr>
      </w:pPr>
      <w:r>
        <w:rPr>
          <w:lang w:val="it-IT"/>
        </w:rPr>
        <w:t>Salvat A</w:t>
      </w:r>
      <w:r w:rsidRPr="00045538">
        <w:rPr>
          <w:lang w:val="it-IT"/>
        </w:rPr>
        <w:t>E</w:t>
      </w:r>
      <w:r>
        <w:rPr>
          <w:lang w:val="it-IT"/>
        </w:rPr>
        <w:t>,</w:t>
      </w:r>
      <w:r w:rsidRPr="00045538">
        <w:rPr>
          <w:lang w:val="it-IT"/>
        </w:rPr>
        <w:t xml:space="preserve"> Comerio</w:t>
      </w:r>
      <w:r>
        <w:rPr>
          <w:lang w:val="it-IT"/>
        </w:rPr>
        <w:t xml:space="preserve"> RM, Balbuena O, Rosello Brajovich JE, Ricca A,</w:t>
      </w:r>
      <w:r w:rsidRPr="00045538">
        <w:rPr>
          <w:lang w:val="it-IT"/>
        </w:rPr>
        <w:t xml:space="preserve"> Roj</w:t>
      </w:r>
      <w:r>
        <w:rPr>
          <w:lang w:val="it-IT"/>
        </w:rPr>
        <w:t>as D, Cristos D,</w:t>
      </w:r>
      <w:r w:rsidRPr="00045538">
        <w:rPr>
          <w:lang w:val="it-IT"/>
        </w:rPr>
        <w:t xml:space="preserve"> Ronco S</w:t>
      </w:r>
      <w:r>
        <w:rPr>
          <w:lang w:val="it-IT"/>
        </w:rPr>
        <w:t>, Salerno J</w:t>
      </w:r>
      <w:r w:rsidRPr="00045538">
        <w:rPr>
          <w:lang w:val="it-IT"/>
        </w:rPr>
        <w:t>C</w:t>
      </w:r>
      <w:r>
        <w:rPr>
          <w:lang w:val="it-IT"/>
        </w:rPr>
        <w:t xml:space="preserve">. 2015. </w:t>
      </w:r>
      <w:r w:rsidRPr="00D35D46">
        <w:t xml:space="preserve">Zeranol and urinary metabolites of zearalenone in beef cattle. </w:t>
      </w:r>
      <w:r w:rsidRPr="000E4026">
        <w:rPr>
          <w:lang w:val="en-US"/>
        </w:rPr>
        <w:t>Revista de Investigaciones Agropecuarias 41(2):149-154.</w:t>
      </w:r>
    </w:p>
    <w:p w14:paraId="34E3D1B1" w14:textId="77777777" w:rsidR="00782154" w:rsidRDefault="00782154" w:rsidP="00782154">
      <w:r w:rsidRPr="00524D9B">
        <w:rPr>
          <w:lang w:val="it-IT"/>
        </w:rPr>
        <w:t>Schirone M</w:t>
      </w:r>
      <w:r>
        <w:rPr>
          <w:lang w:val="it-IT"/>
        </w:rPr>
        <w:t xml:space="preserve">, Visciano P, Olivastri A M A, Tofalo R, Perpetuini G </w:t>
      </w:r>
      <w:r w:rsidRPr="00524D9B">
        <w:rPr>
          <w:lang w:val="it-IT"/>
        </w:rPr>
        <w:t xml:space="preserve">Suzzi, G. 2015. </w:t>
      </w:r>
      <w:r w:rsidRPr="004F0C13">
        <w:t>A one-year survey on aflatoxin M1 in raw milk. Italian Journal of Food Scienc</w:t>
      </w:r>
      <w:r>
        <w:t>e 27(2):</w:t>
      </w:r>
      <w:r w:rsidRPr="004F0C13">
        <w:t>271-276</w:t>
      </w:r>
      <w:r>
        <w:t>.</w:t>
      </w:r>
    </w:p>
    <w:p w14:paraId="22F04CD8" w14:textId="77777777" w:rsidR="00782154" w:rsidRDefault="00782154" w:rsidP="00782154">
      <w:r>
        <w:t>Shuib NS, Makahleh A, Salhimi SM, Saad B. 2017. Natural occurrence of aflatoxin M 1 in fresh cow milk and human milk in Penang, Malaysia. Food Control 73:966-970.</w:t>
      </w:r>
    </w:p>
    <w:p w14:paraId="77C0B044" w14:textId="77777777" w:rsidR="00782154" w:rsidRPr="00613465" w:rsidRDefault="00782154" w:rsidP="00782154">
      <w:r w:rsidRPr="00613465">
        <w:t>Schwartz-Zimmermann HE, Fruhmann P, Danicke S, Wiesenberger G, Caha S, Weber J, Berthiller F. 2015. Metabolism of deoxynivalenol and deepoxy-deoxynivalenol in broiler chickens, pullets, roosters and turkeys. Toxins (Basel) 7:4706-4729.</w:t>
      </w:r>
    </w:p>
    <w:p w14:paraId="36370A94" w14:textId="77777777" w:rsidR="00782154" w:rsidRPr="00613465" w:rsidRDefault="00782154" w:rsidP="00782154">
      <w:r w:rsidRPr="00613465">
        <w:t>Simion VE, Gmdl, Negreanu  C, Amfim A, Mitranescu E. 2010. Analysis of Mycotoxins from Biological Fluids in Bovids. Pages 277-282. Bulletin UASVM, Veterinary Medicine 67(1)/2010.</w:t>
      </w:r>
    </w:p>
    <w:p w14:paraId="789D9C90" w14:textId="77777777" w:rsidR="00782154" w:rsidRPr="00613465" w:rsidRDefault="00782154" w:rsidP="00782154">
      <w:r w:rsidRPr="00613465">
        <w:t>Songsermsakul P, Bohm J, Aurich C, Zentek J, Razzazi-Fazeli E. 2013. The levels of zearalenone and its metabolites in plasma, urine and faeces of horses fed with naturally, Fusarium toxin-contaminated oats. J Anim Physiol Anim Nutr (Berl) 97:155-161.</w:t>
      </w:r>
    </w:p>
    <w:p w14:paraId="518C477B" w14:textId="77777777" w:rsidR="00782154" w:rsidRPr="00613465" w:rsidRDefault="00782154" w:rsidP="00782154">
      <w:r w:rsidRPr="00782154">
        <w:rPr>
          <w:lang w:val="it-IT"/>
        </w:rPr>
        <w:t xml:space="preserve">Sulzberger SA, Melnichenko S, Cardoso FC. 2017. </w:t>
      </w:r>
      <w:r w:rsidRPr="00613465">
        <w:t>Effects of clay after an aflatoxin challenge on aflatoxin clearance, milk production, and metabolism of Holstein cows. J Dairy Sci 100:1856-1869.</w:t>
      </w:r>
    </w:p>
    <w:p w14:paraId="0D9F2D9A" w14:textId="77777777" w:rsidR="00782154" w:rsidRDefault="00782154" w:rsidP="00782154">
      <w:r w:rsidRPr="00613465">
        <w:lastRenderedPageBreak/>
        <w:t>Sun Y, Zhang G, Zhao H, Zheng J, Hu F, Fang B. 2014. Liquid chromatography-tandem mass spectrometry method for toxicokinetics, tissue distribution, and excretion studies of T-2 toxin and its major metabolites in pigs. J Chromatogr B Analyt Technol Biomed Life Sci 958:75-82.</w:t>
      </w:r>
    </w:p>
    <w:p w14:paraId="2EA52059" w14:textId="77777777" w:rsidR="00782154" w:rsidRDefault="00782154" w:rsidP="00782154">
      <w:r w:rsidRPr="004F0C13">
        <w:t>Tomasevic I , Miocinovic J, Petrovic J, Jovetic M,  Raicevic S, Milojevic  Mi, 2015. Two years survey on the occurrence and seasonal variation of aflatoxin M1 in milk and milk products in Serbia.</w:t>
      </w:r>
      <w:r w:rsidRPr="00AC025D">
        <w:t xml:space="preserve"> </w:t>
      </w:r>
      <w:r w:rsidRPr="004F0C13">
        <w:t>FOOD CONTROL, Vol. 56, pp. 64-70.</w:t>
      </w:r>
    </w:p>
    <w:p w14:paraId="0FD6C10A" w14:textId="77777777" w:rsidR="00782154" w:rsidRPr="005102EC" w:rsidRDefault="00782154" w:rsidP="00782154">
      <w:r w:rsidRPr="00336FE7">
        <w:t xml:space="preserve">Tras BGC, Uney K, Dik B, Corum O, Atalay S. 2017. Effects of BCRP and P-gp Modulators on the Penetration of Aflatoxin B1 into the Mouse Brain. </w:t>
      </w:r>
      <w:r w:rsidRPr="005102EC">
        <w:t>Kafkas Univ Vet Fak Derg 23 95-100.</w:t>
      </w:r>
    </w:p>
    <w:p w14:paraId="3CB853C8" w14:textId="77777777" w:rsidR="00782154" w:rsidRPr="00613465" w:rsidRDefault="00782154" w:rsidP="00782154">
      <w:r w:rsidRPr="00613465">
        <w:t>Ueberschär HK, Brezina U, and Dänicke S. 2016. Zearalenone (ZEN) and ZEN metabolites in feed, urine and bile of sows: Analysis, determination of the metabolic pro le and evaluation of the binding forms. Appl Agric Forestry Res (66):21-28.</w:t>
      </w:r>
    </w:p>
    <w:p w14:paraId="0672ED83" w14:textId="77777777" w:rsidR="00782154" w:rsidRDefault="00782154" w:rsidP="00782154">
      <w:r>
        <w:t>Yuan CW, Huang</w:t>
      </w:r>
      <w:r w:rsidRPr="004F0C13">
        <w:t xml:space="preserve"> </w:t>
      </w:r>
      <w:r>
        <w:t>JT, Chen CC, Tang PC</w:t>
      </w:r>
      <w:r w:rsidRPr="00FE7E6B">
        <w:t>, Huang</w:t>
      </w:r>
      <w:r>
        <w:t xml:space="preserve"> jw, Lin jj, Huang SY, Chen SE, 2017.</w:t>
      </w:r>
      <w:r w:rsidRPr="00FE7E6B">
        <w:t xml:space="preserve"> Evaluation of Efficacy and Toxicity of Exfoliated Silicate Nanoclays as a Feed Additive for Fumonisin Detoxification</w:t>
      </w:r>
      <w:r>
        <w:t>.</w:t>
      </w:r>
      <w:r w:rsidRPr="00FE7E6B">
        <w:t xml:space="preserve"> </w:t>
      </w:r>
      <w:r>
        <w:t>J. Agric. Food Chem. 65</w:t>
      </w:r>
      <w:r w:rsidRPr="00FE7E6B">
        <w:t>(31)</w:t>
      </w:r>
      <w:r>
        <w:t>:</w:t>
      </w:r>
      <w:r w:rsidRPr="00FE7E6B">
        <w:t>6564</w:t>
      </w:r>
      <w:r>
        <w:t>-</w:t>
      </w:r>
      <w:r w:rsidRPr="00FE7E6B">
        <w:t>6571</w:t>
      </w:r>
      <w:r>
        <w:t>.</w:t>
      </w:r>
    </w:p>
    <w:p w14:paraId="020E6381" w14:textId="77777777" w:rsidR="00782154" w:rsidRDefault="00782154" w:rsidP="00782154">
      <w:r w:rsidRPr="00C416AB">
        <w:t>Wang L, Zhang Q, Yan Z, Tan Y, Zhu R, Yu D, Yang H, Wu A. 2018. Occurrence and Quantitative Risk Assessment of Twelve Mycotoxins in Eggs and Chicken Tissues in China. Toxins (Basel) 10.</w:t>
      </w:r>
    </w:p>
    <w:p w14:paraId="7D0C0614" w14:textId="77777777" w:rsidR="00782154" w:rsidRPr="00613465" w:rsidRDefault="00782154" w:rsidP="00782154">
      <w:r w:rsidRPr="00613465">
        <w:t>Winkler J, Kersten S, Meyer U, Engelhardt U, Danicke S. 2014. Residues of zearalenone (ZEN), deoxynivalenol (DON) and their metabolites in plasma of dairy cows fed Fusarium contaminated maize and their relationships to performance parameters. Food Chem Toxicol 65:196-204.</w:t>
      </w:r>
    </w:p>
    <w:p w14:paraId="2795F016" w14:textId="515232A4" w:rsidR="000327EE" w:rsidRPr="000327EE" w:rsidRDefault="00782154" w:rsidP="00782154">
      <w:pPr>
        <w:rPr>
          <w:sz w:val="16"/>
          <w:szCs w:val="16"/>
        </w:rPr>
      </w:pPr>
      <w:r w:rsidRPr="004801F3">
        <w:fldChar w:fldCharType="end"/>
      </w:r>
    </w:p>
    <w:sectPr w:rsidR="000327EE" w:rsidRPr="000327EE" w:rsidSect="00782154">
      <w:pgSz w:w="16820" w:h="11900" w:orient="landscape"/>
      <w:pgMar w:top="1134" w:right="1134"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1161FC" w14:textId="77777777" w:rsidR="00BE2730" w:rsidRDefault="00BE2730" w:rsidP="0050559C">
      <w:r>
        <w:separator/>
      </w:r>
    </w:p>
  </w:endnote>
  <w:endnote w:type="continuationSeparator" w:id="0">
    <w:p w14:paraId="28770306" w14:textId="77777777" w:rsidR="00BE2730" w:rsidRDefault="00BE2730" w:rsidP="00505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AdvTimes-i">
    <w:altName w:val="Calibri"/>
    <w:panose1 w:val="00000000000000000000"/>
    <w:charset w:val="00"/>
    <w:family w:val="auto"/>
    <w:notTrueType/>
    <w:pitch w:val="default"/>
    <w:sig w:usb0="00000003" w:usb1="00000000" w:usb2="00000000" w:usb3="00000000" w:csb0="00000001" w:csb1="00000000"/>
  </w:font>
  <w:font w:name="AdvTimes">
    <w:altName w:val="Calibri"/>
    <w:panose1 w:val="00000000000000000000"/>
    <w:charset w:val="00"/>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379296"/>
      <w:docPartObj>
        <w:docPartGallery w:val="Page Numbers (Bottom of Page)"/>
        <w:docPartUnique/>
      </w:docPartObj>
    </w:sdtPr>
    <w:sdtEndPr/>
    <w:sdtContent>
      <w:p w14:paraId="78107F39" w14:textId="205784E5" w:rsidR="0059208A" w:rsidRDefault="0059208A" w:rsidP="0050559C">
        <w:pPr>
          <w:pStyle w:val="Footer"/>
        </w:pPr>
        <w:r>
          <w:fldChar w:fldCharType="begin"/>
        </w:r>
        <w:r>
          <w:instrText>PAGE   \* MERGEFORMAT</w:instrText>
        </w:r>
        <w:r>
          <w:fldChar w:fldCharType="separate"/>
        </w:r>
        <w:r w:rsidR="00BF3E5A">
          <w:rPr>
            <w:noProof/>
          </w:rPr>
          <w:t>1</w:t>
        </w:r>
        <w:r>
          <w:fldChar w:fldCharType="end"/>
        </w:r>
      </w:p>
    </w:sdtContent>
  </w:sdt>
  <w:p w14:paraId="2BED9E2D" w14:textId="77777777" w:rsidR="0059208A" w:rsidRDefault="0059208A" w:rsidP="005055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616A11" w14:textId="77777777" w:rsidR="00BE2730" w:rsidRDefault="00BE2730" w:rsidP="0050559C">
      <w:r>
        <w:separator/>
      </w:r>
    </w:p>
  </w:footnote>
  <w:footnote w:type="continuationSeparator" w:id="0">
    <w:p w14:paraId="36E45D07" w14:textId="77777777" w:rsidR="00BE2730" w:rsidRDefault="00BE2730" w:rsidP="005055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33822"/>
    <w:multiLevelType w:val="multilevel"/>
    <w:tmpl w:val="0123382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E627C0F"/>
    <w:multiLevelType w:val="multilevel"/>
    <w:tmpl w:val="0E627C0F"/>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43C7734"/>
    <w:multiLevelType w:val="multilevel"/>
    <w:tmpl w:val="06BE10FC"/>
    <w:styleLink w:val="EFSAheadinglist"/>
    <w:lvl w:ilvl="0">
      <w:start w:val="1"/>
      <w:numFmt w:val="decimal"/>
      <w:pStyle w:val="EFSAHeading1"/>
      <w:lvlText w:val="%1."/>
      <w:lvlJc w:val="left"/>
      <w:pPr>
        <w:ind w:left="1021" w:hanging="1021"/>
      </w:pPr>
      <w:rPr>
        <w:rFonts w:hint="default"/>
      </w:rPr>
    </w:lvl>
    <w:lvl w:ilvl="1">
      <w:start w:val="1"/>
      <w:numFmt w:val="decimal"/>
      <w:pStyle w:val="EFSAHeading2"/>
      <w:lvlText w:val="%1.%2."/>
      <w:lvlJc w:val="left"/>
      <w:pPr>
        <w:ind w:left="1021" w:hanging="1021"/>
      </w:pPr>
      <w:rPr>
        <w:rFonts w:hint="default"/>
      </w:rPr>
    </w:lvl>
    <w:lvl w:ilvl="2">
      <w:start w:val="1"/>
      <w:numFmt w:val="decimal"/>
      <w:pStyle w:val="EFSAHeading3"/>
      <w:lvlText w:val="%1.%2.%3."/>
      <w:lvlJc w:val="left"/>
      <w:pPr>
        <w:ind w:left="1021" w:hanging="1021"/>
      </w:pPr>
      <w:rPr>
        <w:rFonts w:hint="default"/>
      </w:rPr>
    </w:lvl>
    <w:lvl w:ilvl="3">
      <w:start w:val="1"/>
      <w:numFmt w:val="decimal"/>
      <w:pStyle w:val="EFSAHeading4"/>
      <w:lvlText w:val="%1.%2.%3.%4."/>
      <w:lvlJc w:val="left"/>
      <w:pPr>
        <w:ind w:left="1021" w:hanging="1021"/>
      </w:pPr>
      <w:rPr>
        <w:rFonts w:hint="default"/>
      </w:rPr>
    </w:lvl>
    <w:lvl w:ilvl="4">
      <w:start w:val="1"/>
      <w:numFmt w:val="none"/>
      <w:pStyle w:val="EFSAHeading5"/>
      <w:suff w:val="nothing"/>
      <w:lvlText w:val=""/>
      <w:lvlJc w:val="left"/>
      <w:pPr>
        <w:ind w:left="0" w:firstLine="0"/>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3">
    <w:nsid w:val="156F6FD2"/>
    <w:multiLevelType w:val="multilevel"/>
    <w:tmpl w:val="156F6FD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E134AA0"/>
    <w:multiLevelType w:val="multilevel"/>
    <w:tmpl w:val="2E134AA0"/>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B4036A3"/>
    <w:multiLevelType w:val="multilevel"/>
    <w:tmpl w:val="3B4036A3"/>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6D21CDC"/>
    <w:multiLevelType w:val="multilevel"/>
    <w:tmpl w:val="46D21CDC"/>
    <w:lvl w:ilvl="0">
      <w:start w:val="1"/>
      <w:numFmt w:val="decimal"/>
      <w:pStyle w:val="EFSADocsprovided"/>
      <w:lvlText w:val="%1."/>
      <w:lvlJc w:val="left"/>
      <w:pPr>
        <w:tabs>
          <w:tab w:val="left" w:pos="567"/>
        </w:tabs>
        <w:ind w:left="567" w:hanging="567"/>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7">
    <w:nsid w:val="4D307082"/>
    <w:multiLevelType w:val="multilevel"/>
    <w:tmpl w:val="4D307082"/>
    <w:lvl w:ilvl="0">
      <w:start w:val="1"/>
      <w:numFmt w:val="upperLetter"/>
      <w:pStyle w:val="EFSAAppendixtitle"/>
      <w:lvlText w:val="Appendix %1 –"/>
      <w:lvlJc w:val="left"/>
      <w:pPr>
        <w:ind w:left="993" w:firstLine="0"/>
      </w:pPr>
      <w:rPr>
        <w:rFonts w:hint="default"/>
        <w:b/>
        <w:bCs w:val="0"/>
        <w:i w:val="0"/>
        <w:iCs w:val="0"/>
        <w:caps w:val="0"/>
        <w:smallCaps w:val="0"/>
        <w:strike w:val="0"/>
        <w:dstrike w:val="0"/>
        <w:vanish w:val="0"/>
        <w:color w:val="000000"/>
        <w:spacing w:val="0"/>
        <w:kern w:val="0"/>
        <w:position w:val="0"/>
        <w:u w:val="none"/>
        <w:vertAlign w:val="baseline"/>
      </w:rPr>
    </w:lvl>
    <w:lvl w:ilvl="1">
      <w:start w:val="1"/>
      <w:numFmt w:val="decimal"/>
      <w:pStyle w:val="EFSAAppendixlevel1"/>
      <w:lvlText w:val="%1.%2."/>
      <w:lvlJc w:val="left"/>
      <w:pPr>
        <w:ind w:left="0" w:firstLine="0"/>
      </w:pPr>
      <w:rPr>
        <w:rFonts w:hint="default"/>
      </w:rPr>
    </w:lvl>
    <w:lvl w:ilvl="2">
      <w:start w:val="1"/>
      <w:numFmt w:val="decimal"/>
      <w:pStyle w:val="EFSAAppendixlevel2"/>
      <w:lvlText w:val="%1.%2.%3."/>
      <w:lvlJc w:val="left"/>
      <w:pPr>
        <w:ind w:left="0" w:firstLine="0"/>
      </w:pPr>
      <w:rPr>
        <w:rFonts w:hint="default"/>
      </w:rPr>
    </w:lvl>
    <w:lvl w:ilvl="3">
      <w:start w:val="1"/>
      <w:numFmt w:val="decimal"/>
      <w:pStyle w:val="EFSAAppendixlevel3"/>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nsid w:val="51393557"/>
    <w:multiLevelType w:val="multilevel"/>
    <w:tmpl w:val="51393557"/>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741341D"/>
    <w:multiLevelType w:val="multilevel"/>
    <w:tmpl w:val="5741341D"/>
    <w:lvl w:ilvl="0">
      <w:start w:val="1"/>
      <w:numFmt w:val="decimal"/>
      <w:pStyle w:val="EFSAFiguretitle"/>
      <w:lvlText w:val="Figure %1: "/>
      <w:lvlJc w:val="left"/>
      <w:pPr>
        <w:ind w:left="720" w:hanging="360"/>
      </w:pPr>
      <w:rPr>
        <w:rFonts w:ascii="Tahoma" w:hAnsi="Tahoma" w:cs="Tahoma" w:hint="default"/>
        <w:b/>
        <w:i w:val="0"/>
        <w:caps w:val="0"/>
        <w:strike w:val="0"/>
        <w:dstrike w:val="0"/>
        <w:vanish w:val="0"/>
        <w:color w:val="000000"/>
        <w:sz w:val="20"/>
        <w:szCs w:val="2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12D49F7"/>
    <w:multiLevelType w:val="multilevel"/>
    <w:tmpl w:val="612D49F7"/>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655002F8"/>
    <w:multiLevelType w:val="hybridMultilevel"/>
    <w:tmpl w:val="1F4038FE"/>
    <w:lvl w:ilvl="0" w:tplc="56BE2848">
      <w:start w:val="1"/>
      <w:numFmt w:val="lowerLetter"/>
      <w:pStyle w:val="EFSATablefootnot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6157E15"/>
    <w:multiLevelType w:val="multilevel"/>
    <w:tmpl w:val="66157E15"/>
    <w:lvl w:ilvl="0">
      <w:start w:val="1"/>
      <w:numFmt w:val="decimal"/>
      <w:pStyle w:val="EFSAListnumbered"/>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6829379E"/>
    <w:multiLevelType w:val="hybridMultilevel"/>
    <w:tmpl w:val="3A9CE4DA"/>
    <w:lvl w:ilvl="0" w:tplc="5A304804">
      <w:start w:val="11"/>
      <w:numFmt w:val="upperLetter"/>
      <w:pStyle w:val="EFSAAnnextitle"/>
      <w:lvlText w:val="Annex %1 –"/>
      <w:lvlJc w:val="left"/>
      <w:pPr>
        <w:ind w:left="360" w:hanging="360"/>
      </w:pPr>
      <w:rPr>
        <w:rFonts w:ascii="Tahoma" w:hAnsi="Tahoma" w:hint="default"/>
        <w:b/>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97A1D3C"/>
    <w:multiLevelType w:val="multilevel"/>
    <w:tmpl w:val="797A1D3C"/>
    <w:lvl w:ilvl="0">
      <w:start w:val="1"/>
      <w:numFmt w:val="upperLetter"/>
      <w:lvlText w:val="Appendix %1 –"/>
      <w:lvlJc w:val="left"/>
      <w:pPr>
        <w:ind w:left="0" w:firstLine="0"/>
      </w:pPr>
      <w:rPr>
        <w:rFonts w:ascii="Tahoma" w:hAnsi="Tahoma" w:hint="default"/>
        <w:b/>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pStyle w:val="EFSAAppendixlevel4"/>
      <w:lvlText w:val="%1.%2.%3.%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nsid w:val="79C24798"/>
    <w:multiLevelType w:val="hybridMultilevel"/>
    <w:tmpl w:val="FD9E6168"/>
    <w:lvl w:ilvl="0" w:tplc="48A8C16C">
      <w:start w:val="1"/>
      <w:numFmt w:val="decimal"/>
      <w:pStyle w:val="EFSATabletitle"/>
      <w:lvlText w:val="Table %1: "/>
      <w:lvlJc w:val="left"/>
      <w:pPr>
        <w:ind w:left="502" w:hanging="360"/>
      </w:pPr>
      <w:rPr>
        <w:rFonts w:ascii="Tahoma" w:hAnsi="Tahoma" w:cs="Tahoma" w:hint="default"/>
        <w:b/>
        <w:i w:val="0"/>
        <w:caps w:val="0"/>
        <w:strike w:val="0"/>
        <w:dstrike w:val="0"/>
        <w:vanish w:val="0"/>
        <w:color w:val="000000"/>
        <w:sz w:val="20"/>
        <w:szCs w:val="20"/>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6">
    <w:nsid w:val="7D34036A"/>
    <w:multiLevelType w:val="multilevel"/>
    <w:tmpl w:val="7D34036A"/>
    <w:lvl w:ilvl="0">
      <w:start w:val="1"/>
      <w:numFmt w:val="bullet"/>
      <w:pStyle w:val="EFSABullet1"/>
      <w:lvlText w:val=""/>
      <w:lvlJc w:val="left"/>
      <w:pPr>
        <w:tabs>
          <w:tab w:val="left" w:pos="0"/>
        </w:tabs>
        <w:ind w:left="720" w:hanging="360"/>
      </w:pPr>
      <w:rPr>
        <w:rFonts w:ascii="Symbol" w:hAnsi="Symbol" w:hint="default"/>
      </w:rPr>
    </w:lvl>
    <w:lvl w:ilvl="1">
      <w:start w:val="1"/>
      <w:numFmt w:val="bullet"/>
      <w:pStyle w:val="EFSABullet2"/>
      <w:lvlText w:val="–"/>
      <w:lvlJc w:val="left"/>
      <w:pPr>
        <w:tabs>
          <w:tab w:val="left" w:pos="0"/>
        </w:tabs>
        <w:ind w:left="1440" w:hanging="360"/>
      </w:pPr>
      <w:rPr>
        <w:rFonts w:ascii="Tahoma" w:hAnsi="Tahoma" w:hint="default"/>
        <w:color w:val="auto"/>
        <w:sz w:val="20"/>
      </w:rPr>
    </w:lvl>
    <w:lvl w:ilvl="2">
      <w:start w:val="1"/>
      <w:numFmt w:val="bullet"/>
      <w:lvlText w:val="–"/>
      <w:lvlJc w:val="left"/>
      <w:pPr>
        <w:tabs>
          <w:tab w:val="left" w:pos="0"/>
        </w:tabs>
        <w:ind w:left="2160" w:hanging="360"/>
      </w:pPr>
      <w:rPr>
        <w:rFonts w:ascii="Tahoma" w:hAnsi="Tahoma" w:hint="default"/>
        <w:color w:val="auto"/>
        <w:sz w:val="20"/>
      </w:rPr>
    </w:lvl>
    <w:lvl w:ilvl="3">
      <w:start w:val="1"/>
      <w:numFmt w:val="bullet"/>
      <w:lvlText w:val="–"/>
      <w:lvlJc w:val="left"/>
      <w:pPr>
        <w:tabs>
          <w:tab w:val="left" w:pos="0"/>
        </w:tabs>
        <w:ind w:left="2880" w:hanging="360"/>
      </w:pPr>
      <w:rPr>
        <w:rFonts w:ascii="Tahoma" w:hAnsi="Tahoma" w:hint="default"/>
        <w:color w:val="auto"/>
        <w:sz w:val="20"/>
      </w:rPr>
    </w:lvl>
    <w:lvl w:ilvl="4">
      <w:start w:val="1"/>
      <w:numFmt w:val="bullet"/>
      <w:lvlText w:val="–"/>
      <w:lvlJc w:val="left"/>
      <w:pPr>
        <w:tabs>
          <w:tab w:val="left" w:pos="0"/>
        </w:tabs>
        <w:ind w:left="3600" w:hanging="360"/>
      </w:pPr>
      <w:rPr>
        <w:rFonts w:ascii="Tahoma" w:hAnsi="Tahoma" w:hint="default"/>
        <w:color w:val="auto"/>
        <w:sz w:val="20"/>
      </w:rPr>
    </w:lvl>
    <w:lvl w:ilvl="5">
      <w:start w:val="1"/>
      <w:numFmt w:val="bullet"/>
      <w:lvlText w:val="–"/>
      <w:lvlJc w:val="left"/>
      <w:pPr>
        <w:tabs>
          <w:tab w:val="left" w:pos="0"/>
        </w:tabs>
        <w:ind w:left="4320" w:hanging="360"/>
      </w:pPr>
      <w:rPr>
        <w:rFonts w:ascii="Tahoma" w:hAnsi="Tahoma" w:hint="default"/>
        <w:color w:val="auto"/>
        <w:sz w:val="20"/>
      </w:rPr>
    </w:lvl>
    <w:lvl w:ilvl="6">
      <w:start w:val="1"/>
      <w:numFmt w:val="bullet"/>
      <w:lvlText w:val="–"/>
      <w:lvlJc w:val="left"/>
      <w:pPr>
        <w:tabs>
          <w:tab w:val="left" w:pos="0"/>
        </w:tabs>
        <w:ind w:left="5040" w:hanging="360"/>
      </w:pPr>
      <w:rPr>
        <w:rFonts w:ascii="Tahoma" w:hAnsi="Tahoma" w:hint="default"/>
        <w:color w:val="auto"/>
        <w:sz w:val="20"/>
      </w:rPr>
    </w:lvl>
    <w:lvl w:ilvl="7">
      <w:start w:val="1"/>
      <w:numFmt w:val="bullet"/>
      <w:lvlText w:val="–"/>
      <w:lvlJc w:val="left"/>
      <w:pPr>
        <w:tabs>
          <w:tab w:val="left" w:pos="0"/>
        </w:tabs>
        <w:ind w:left="5760" w:hanging="360"/>
      </w:pPr>
      <w:rPr>
        <w:rFonts w:ascii="Tahoma" w:hAnsi="Tahoma" w:cs="Courier New" w:hint="default"/>
        <w:color w:val="auto"/>
        <w:sz w:val="20"/>
      </w:rPr>
    </w:lvl>
    <w:lvl w:ilvl="8">
      <w:start w:val="1"/>
      <w:numFmt w:val="bullet"/>
      <w:lvlText w:val="–"/>
      <w:lvlJc w:val="left"/>
      <w:pPr>
        <w:tabs>
          <w:tab w:val="left" w:pos="0"/>
        </w:tabs>
        <w:ind w:left="6480" w:hanging="360"/>
      </w:pPr>
      <w:rPr>
        <w:rFonts w:ascii="Tahoma" w:hAnsi="Tahoma" w:hint="default"/>
        <w:color w:val="auto"/>
        <w:sz w:val="20"/>
      </w:rPr>
    </w:lvl>
  </w:abstractNum>
  <w:abstractNum w:abstractNumId="17">
    <w:nsid w:val="7F4D7336"/>
    <w:multiLevelType w:val="multilevel"/>
    <w:tmpl w:val="003A1FC0"/>
    <w:styleLink w:val="Stile2"/>
    <w:lvl w:ilvl="0">
      <w:start w:val="1"/>
      <w:numFmt w:val="decimal"/>
      <w:lvlText w:val="%1."/>
      <w:lvlJc w:val="left"/>
      <w:pPr>
        <w:ind w:left="0" w:firstLine="0"/>
      </w:pPr>
      <w:rPr>
        <w:rFonts w:hint="default"/>
        <w:sz w:val="24"/>
      </w:rPr>
    </w:lvl>
    <w:lvl w:ilvl="1">
      <w:start w:val="1"/>
      <w:numFmt w:val="decimal"/>
      <w:lvlText w:val="%2."/>
      <w:lvlJc w:val="left"/>
      <w:pPr>
        <w:ind w:left="720" w:firstLine="0"/>
      </w:pPr>
      <w:rPr>
        <w:rFonts w:hint="default"/>
      </w:rPr>
    </w:lvl>
    <w:lvl w:ilvl="2">
      <w:start w:val="1"/>
      <w:numFmt w:val="decimal"/>
      <w:lvlText w:val="%3.1"/>
      <w:lvlJc w:val="left"/>
      <w:pPr>
        <w:ind w:left="1440" w:firstLine="0"/>
      </w:pPr>
      <w:rPr>
        <w:rFonts w:hint="default"/>
      </w:rPr>
    </w:lvl>
    <w:lvl w:ilvl="3">
      <w:start w:val="1"/>
      <w:numFmt w:val="none"/>
      <w:lvlText w:val="1.1.1"/>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2"/>
    <w:lvlOverride w:ilvl="0">
      <w:lvl w:ilvl="0">
        <w:start w:val="1"/>
        <w:numFmt w:val="decimal"/>
        <w:pStyle w:val="EFSAHeading1"/>
        <w:lvlText w:val="%1."/>
        <w:lvlJc w:val="left"/>
        <w:pPr>
          <w:ind w:left="1021" w:hanging="1021"/>
        </w:pPr>
        <w:rPr>
          <w:rFonts w:hint="default"/>
        </w:rPr>
      </w:lvl>
    </w:lvlOverride>
    <w:lvlOverride w:ilvl="1">
      <w:lvl w:ilvl="1">
        <w:start w:val="1"/>
        <w:numFmt w:val="decimal"/>
        <w:pStyle w:val="EFSAHeading2"/>
        <w:lvlText w:val="%1.%2."/>
        <w:lvlJc w:val="left"/>
        <w:pPr>
          <w:ind w:left="1021" w:hanging="1021"/>
        </w:pPr>
        <w:rPr>
          <w:rFonts w:hint="default"/>
        </w:rPr>
      </w:lvl>
    </w:lvlOverride>
    <w:lvlOverride w:ilvl="2">
      <w:lvl w:ilvl="2">
        <w:start w:val="1"/>
        <w:numFmt w:val="decimal"/>
        <w:pStyle w:val="EFSAHeading3"/>
        <w:lvlText w:val="%1.%2.%3."/>
        <w:lvlJc w:val="left"/>
        <w:pPr>
          <w:ind w:left="1021" w:hanging="1021"/>
        </w:pPr>
        <w:rPr>
          <w:rFonts w:hint="default"/>
        </w:rPr>
      </w:lvl>
    </w:lvlOverride>
    <w:lvlOverride w:ilvl="3">
      <w:lvl w:ilvl="3">
        <w:start w:val="1"/>
        <w:numFmt w:val="decimal"/>
        <w:pStyle w:val="EFSAHeading4"/>
        <w:lvlText w:val="%1.%2.%3.%4."/>
        <w:lvlJc w:val="left"/>
        <w:pPr>
          <w:ind w:left="1021" w:hanging="1021"/>
        </w:pPr>
        <w:rPr>
          <w:rFonts w:hint="default"/>
        </w:rPr>
      </w:lvl>
    </w:lvlOverride>
    <w:lvlOverride w:ilvl="4">
      <w:lvl w:ilvl="4">
        <w:start w:val="1"/>
        <w:numFmt w:val="none"/>
        <w:pStyle w:val="EFSAHeading5"/>
        <w:suff w:val="nothing"/>
        <w:lvlText w:val=""/>
        <w:lvlJc w:val="left"/>
        <w:pPr>
          <w:ind w:left="0" w:firstLine="0"/>
        </w:pPr>
        <w:rPr>
          <w:rFonts w:hint="default"/>
        </w:rPr>
      </w:lvl>
    </w:lvlOverride>
    <w:lvlOverride w:ilvl="5">
      <w:lvl w:ilvl="5">
        <w:start w:val="1"/>
        <w:numFmt w:val="lowerRoman"/>
        <w:lvlText w:val="(%6)"/>
        <w:lvlJc w:val="left"/>
        <w:pPr>
          <w:ind w:left="851" w:hanging="851"/>
        </w:pPr>
        <w:rPr>
          <w:rFonts w:hint="default"/>
        </w:rPr>
      </w:lvl>
    </w:lvlOverride>
    <w:lvlOverride w:ilvl="6">
      <w:lvl w:ilvl="6">
        <w:start w:val="1"/>
        <w:numFmt w:val="decimal"/>
        <w:lvlText w:val="%7."/>
        <w:lvlJc w:val="left"/>
        <w:pPr>
          <w:ind w:left="851" w:hanging="851"/>
        </w:pPr>
        <w:rPr>
          <w:rFonts w:hint="default"/>
        </w:rPr>
      </w:lvl>
    </w:lvlOverride>
    <w:lvlOverride w:ilvl="7">
      <w:lvl w:ilvl="7">
        <w:start w:val="1"/>
        <w:numFmt w:val="lowerLetter"/>
        <w:lvlText w:val="%8."/>
        <w:lvlJc w:val="left"/>
        <w:pPr>
          <w:ind w:left="851" w:hanging="851"/>
        </w:pPr>
        <w:rPr>
          <w:rFonts w:hint="default"/>
        </w:rPr>
      </w:lvl>
    </w:lvlOverride>
    <w:lvlOverride w:ilvl="8">
      <w:lvl w:ilvl="8">
        <w:start w:val="1"/>
        <w:numFmt w:val="lowerRoman"/>
        <w:lvlText w:val="%9."/>
        <w:lvlJc w:val="left"/>
        <w:pPr>
          <w:ind w:left="851" w:hanging="851"/>
        </w:pPr>
        <w:rPr>
          <w:rFonts w:hint="default"/>
        </w:rPr>
      </w:lvl>
    </w:lvlOverride>
  </w:num>
  <w:num w:numId="2">
    <w:abstractNumId w:val="11"/>
  </w:num>
  <w:num w:numId="3">
    <w:abstractNumId w:val="15"/>
  </w:num>
  <w:num w:numId="4">
    <w:abstractNumId w:val="13"/>
  </w:num>
  <w:num w:numId="5">
    <w:abstractNumId w:val="2"/>
  </w:num>
  <w:num w:numId="6">
    <w:abstractNumId w:val="17"/>
  </w:num>
  <w:num w:numId="7">
    <w:abstractNumId w:val="7"/>
  </w:num>
  <w:num w:numId="8">
    <w:abstractNumId w:val="16"/>
  </w:num>
  <w:num w:numId="9">
    <w:abstractNumId w:val="6"/>
  </w:num>
  <w:num w:numId="10">
    <w:abstractNumId w:val="9"/>
  </w:num>
  <w:num w:numId="11">
    <w:abstractNumId w:val="12"/>
  </w:num>
  <w:num w:numId="12">
    <w:abstractNumId w:val="14"/>
  </w:num>
  <w:num w:numId="13">
    <w:abstractNumId w:val="10"/>
  </w:num>
  <w:num w:numId="14">
    <w:abstractNumId w:val="8"/>
  </w:num>
  <w:num w:numId="15">
    <w:abstractNumId w:val="0"/>
  </w:num>
  <w:num w:numId="16">
    <w:abstractNumId w:val="4"/>
  </w:num>
  <w:num w:numId="17">
    <w:abstractNumId w:val="1"/>
  </w:num>
  <w:num w:numId="18">
    <w:abstractNumId w:val="5"/>
  </w:num>
  <w:num w:numId="19">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B273A3"/>
    <w:rsid w:val="000170E1"/>
    <w:rsid w:val="00021153"/>
    <w:rsid w:val="000220F1"/>
    <w:rsid w:val="000319B8"/>
    <w:rsid w:val="000327EE"/>
    <w:rsid w:val="00042B52"/>
    <w:rsid w:val="00045538"/>
    <w:rsid w:val="00051164"/>
    <w:rsid w:val="000534E7"/>
    <w:rsid w:val="000541E9"/>
    <w:rsid w:val="000547A9"/>
    <w:rsid w:val="00061AE6"/>
    <w:rsid w:val="00062408"/>
    <w:rsid w:val="00067D58"/>
    <w:rsid w:val="0008556C"/>
    <w:rsid w:val="00087AD3"/>
    <w:rsid w:val="00090C79"/>
    <w:rsid w:val="00091239"/>
    <w:rsid w:val="000A2268"/>
    <w:rsid w:val="000A239B"/>
    <w:rsid w:val="000B1F06"/>
    <w:rsid w:val="000D152B"/>
    <w:rsid w:val="000D20A5"/>
    <w:rsid w:val="000D4A94"/>
    <w:rsid w:val="000D79FB"/>
    <w:rsid w:val="000E0A9C"/>
    <w:rsid w:val="000E3BB5"/>
    <w:rsid w:val="00105C7D"/>
    <w:rsid w:val="00111CD2"/>
    <w:rsid w:val="0011526B"/>
    <w:rsid w:val="001179FA"/>
    <w:rsid w:val="00120243"/>
    <w:rsid w:val="00124AB3"/>
    <w:rsid w:val="00124C2E"/>
    <w:rsid w:val="00125CF3"/>
    <w:rsid w:val="00127BEA"/>
    <w:rsid w:val="00136450"/>
    <w:rsid w:val="00147666"/>
    <w:rsid w:val="0015108E"/>
    <w:rsid w:val="00155F77"/>
    <w:rsid w:val="001607DB"/>
    <w:rsid w:val="00162B56"/>
    <w:rsid w:val="00167CB7"/>
    <w:rsid w:val="00171F1C"/>
    <w:rsid w:val="00176882"/>
    <w:rsid w:val="00180B72"/>
    <w:rsid w:val="00184AAC"/>
    <w:rsid w:val="001875B8"/>
    <w:rsid w:val="00195CC1"/>
    <w:rsid w:val="00197DDB"/>
    <w:rsid w:val="001A1D86"/>
    <w:rsid w:val="001A3F14"/>
    <w:rsid w:val="001A5817"/>
    <w:rsid w:val="001B4292"/>
    <w:rsid w:val="001C5A32"/>
    <w:rsid w:val="001C64CE"/>
    <w:rsid w:val="001C73C8"/>
    <w:rsid w:val="001D642F"/>
    <w:rsid w:val="001F2EB2"/>
    <w:rsid w:val="001F53AA"/>
    <w:rsid w:val="00200516"/>
    <w:rsid w:val="002023D9"/>
    <w:rsid w:val="00202B60"/>
    <w:rsid w:val="00202E2D"/>
    <w:rsid w:val="00205007"/>
    <w:rsid w:val="002075BE"/>
    <w:rsid w:val="00207B89"/>
    <w:rsid w:val="00211880"/>
    <w:rsid w:val="00232CE1"/>
    <w:rsid w:val="00240541"/>
    <w:rsid w:val="00241106"/>
    <w:rsid w:val="002434A8"/>
    <w:rsid w:val="0024508E"/>
    <w:rsid w:val="00246DA6"/>
    <w:rsid w:val="0024795D"/>
    <w:rsid w:val="00252B53"/>
    <w:rsid w:val="002531A9"/>
    <w:rsid w:val="00256BBD"/>
    <w:rsid w:val="0025732D"/>
    <w:rsid w:val="00285A8C"/>
    <w:rsid w:val="00286B41"/>
    <w:rsid w:val="002907D2"/>
    <w:rsid w:val="002910B1"/>
    <w:rsid w:val="002A0ABE"/>
    <w:rsid w:val="002A36DA"/>
    <w:rsid w:val="002A6EBA"/>
    <w:rsid w:val="002B3B9E"/>
    <w:rsid w:val="002D75DB"/>
    <w:rsid w:val="002D7C4F"/>
    <w:rsid w:val="002E25A5"/>
    <w:rsid w:val="00302579"/>
    <w:rsid w:val="003109A9"/>
    <w:rsid w:val="00310D5D"/>
    <w:rsid w:val="00310F9B"/>
    <w:rsid w:val="00332422"/>
    <w:rsid w:val="00333D17"/>
    <w:rsid w:val="00335C10"/>
    <w:rsid w:val="00336FE7"/>
    <w:rsid w:val="00337DDF"/>
    <w:rsid w:val="003469DD"/>
    <w:rsid w:val="00347121"/>
    <w:rsid w:val="00347B74"/>
    <w:rsid w:val="00350BC6"/>
    <w:rsid w:val="00352A58"/>
    <w:rsid w:val="00363983"/>
    <w:rsid w:val="00363D59"/>
    <w:rsid w:val="003774A9"/>
    <w:rsid w:val="003776A7"/>
    <w:rsid w:val="003851F9"/>
    <w:rsid w:val="0039166C"/>
    <w:rsid w:val="003A6953"/>
    <w:rsid w:val="003B07B6"/>
    <w:rsid w:val="003B13DC"/>
    <w:rsid w:val="003B2B81"/>
    <w:rsid w:val="003B4397"/>
    <w:rsid w:val="003B6B1A"/>
    <w:rsid w:val="003C07A8"/>
    <w:rsid w:val="003C1AA8"/>
    <w:rsid w:val="003C35E6"/>
    <w:rsid w:val="003C43E4"/>
    <w:rsid w:val="003C4C5C"/>
    <w:rsid w:val="003D40AE"/>
    <w:rsid w:val="003D59B3"/>
    <w:rsid w:val="003E0239"/>
    <w:rsid w:val="003E2372"/>
    <w:rsid w:val="003E26DE"/>
    <w:rsid w:val="003E6D98"/>
    <w:rsid w:val="003F27D7"/>
    <w:rsid w:val="003F2970"/>
    <w:rsid w:val="003F2D43"/>
    <w:rsid w:val="003F2E4E"/>
    <w:rsid w:val="003F4236"/>
    <w:rsid w:val="00405BE1"/>
    <w:rsid w:val="00407D18"/>
    <w:rsid w:val="004138DD"/>
    <w:rsid w:val="004238FC"/>
    <w:rsid w:val="00431A6D"/>
    <w:rsid w:val="00432176"/>
    <w:rsid w:val="00433190"/>
    <w:rsid w:val="00433D43"/>
    <w:rsid w:val="00444927"/>
    <w:rsid w:val="00445596"/>
    <w:rsid w:val="00456807"/>
    <w:rsid w:val="004612BE"/>
    <w:rsid w:val="0046286A"/>
    <w:rsid w:val="00467F05"/>
    <w:rsid w:val="00474501"/>
    <w:rsid w:val="004755C9"/>
    <w:rsid w:val="00486189"/>
    <w:rsid w:val="004908F9"/>
    <w:rsid w:val="0049205B"/>
    <w:rsid w:val="00494899"/>
    <w:rsid w:val="004B3964"/>
    <w:rsid w:val="004B5CE3"/>
    <w:rsid w:val="004B7E5F"/>
    <w:rsid w:val="004C0F28"/>
    <w:rsid w:val="004C1B8A"/>
    <w:rsid w:val="004C2CB3"/>
    <w:rsid w:val="004C6AE1"/>
    <w:rsid w:val="004D0053"/>
    <w:rsid w:val="004D42A2"/>
    <w:rsid w:val="004E4985"/>
    <w:rsid w:val="004E6A78"/>
    <w:rsid w:val="004E70E3"/>
    <w:rsid w:val="004E71EE"/>
    <w:rsid w:val="004F0C13"/>
    <w:rsid w:val="004F14CB"/>
    <w:rsid w:val="004F7D8E"/>
    <w:rsid w:val="0050559C"/>
    <w:rsid w:val="005075D5"/>
    <w:rsid w:val="00507F03"/>
    <w:rsid w:val="005102EC"/>
    <w:rsid w:val="00514EDC"/>
    <w:rsid w:val="00521529"/>
    <w:rsid w:val="00523421"/>
    <w:rsid w:val="00523D07"/>
    <w:rsid w:val="00524D9B"/>
    <w:rsid w:val="0052637A"/>
    <w:rsid w:val="00533BA1"/>
    <w:rsid w:val="00543F95"/>
    <w:rsid w:val="00547373"/>
    <w:rsid w:val="005518F5"/>
    <w:rsid w:val="00552E64"/>
    <w:rsid w:val="0056277E"/>
    <w:rsid w:val="00564AD5"/>
    <w:rsid w:val="005651F5"/>
    <w:rsid w:val="005656AF"/>
    <w:rsid w:val="005757BA"/>
    <w:rsid w:val="00582F4F"/>
    <w:rsid w:val="00583FB4"/>
    <w:rsid w:val="005859F5"/>
    <w:rsid w:val="00587317"/>
    <w:rsid w:val="0059208A"/>
    <w:rsid w:val="005935F1"/>
    <w:rsid w:val="0059684F"/>
    <w:rsid w:val="005B5669"/>
    <w:rsid w:val="005C7029"/>
    <w:rsid w:val="005D1039"/>
    <w:rsid w:val="005D4238"/>
    <w:rsid w:val="005E3E23"/>
    <w:rsid w:val="005F2E4D"/>
    <w:rsid w:val="005F4B14"/>
    <w:rsid w:val="005F57C9"/>
    <w:rsid w:val="005F7708"/>
    <w:rsid w:val="00605322"/>
    <w:rsid w:val="00613465"/>
    <w:rsid w:val="00613C4F"/>
    <w:rsid w:val="006144BE"/>
    <w:rsid w:val="006216EF"/>
    <w:rsid w:val="00622509"/>
    <w:rsid w:val="00631A8F"/>
    <w:rsid w:val="006332C8"/>
    <w:rsid w:val="00637CB8"/>
    <w:rsid w:val="006561E1"/>
    <w:rsid w:val="00657264"/>
    <w:rsid w:val="006714FB"/>
    <w:rsid w:val="006729D9"/>
    <w:rsid w:val="006743B5"/>
    <w:rsid w:val="006836A9"/>
    <w:rsid w:val="00683ECA"/>
    <w:rsid w:val="00685985"/>
    <w:rsid w:val="00686EBE"/>
    <w:rsid w:val="00694E34"/>
    <w:rsid w:val="00695503"/>
    <w:rsid w:val="0069716C"/>
    <w:rsid w:val="006B3F65"/>
    <w:rsid w:val="006B4971"/>
    <w:rsid w:val="006B6EA7"/>
    <w:rsid w:val="006C296C"/>
    <w:rsid w:val="006C2BB5"/>
    <w:rsid w:val="006C7878"/>
    <w:rsid w:val="006D063F"/>
    <w:rsid w:val="006D4A15"/>
    <w:rsid w:val="006D707E"/>
    <w:rsid w:val="006E06F7"/>
    <w:rsid w:val="006E1AFE"/>
    <w:rsid w:val="006F08D6"/>
    <w:rsid w:val="006F6447"/>
    <w:rsid w:val="00711EC5"/>
    <w:rsid w:val="00713FFA"/>
    <w:rsid w:val="00730F1D"/>
    <w:rsid w:val="00731733"/>
    <w:rsid w:val="0073267E"/>
    <w:rsid w:val="00740450"/>
    <w:rsid w:val="00741BD8"/>
    <w:rsid w:val="00745762"/>
    <w:rsid w:val="00754436"/>
    <w:rsid w:val="007571DE"/>
    <w:rsid w:val="007635A2"/>
    <w:rsid w:val="00766E14"/>
    <w:rsid w:val="00771E60"/>
    <w:rsid w:val="00782154"/>
    <w:rsid w:val="0078555B"/>
    <w:rsid w:val="00791826"/>
    <w:rsid w:val="00793EA5"/>
    <w:rsid w:val="00795771"/>
    <w:rsid w:val="00796124"/>
    <w:rsid w:val="007A15F7"/>
    <w:rsid w:val="007A4E35"/>
    <w:rsid w:val="007A6863"/>
    <w:rsid w:val="007A6ABA"/>
    <w:rsid w:val="007B04A0"/>
    <w:rsid w:val="007C16E9"/>
    <w:rsid w:val="007D723E"/>
    <w:rsid w:val="007E102C"/>
    <w:rsid w:val="007E61F7"/>
    <w:rsid w:val="007E6EFF"/>
    <w:rsid w:val="007F047F"/>
    <w:rsid w:val="007F1BC2"/>
    <w:rsid w:val="007F5030"/>
    <w:rsid w:val="007F7D2E"/>
    <w:rsid w:val="00810C31"/>
    <w:rsid w:val="0081251B"/>
    <w:rsid w:val="00813117"/>
    <w:rsid w:val="00815E6F"/>
    <w:rsid w:val="008249CD"/>
    <w:rsid w:val="00826E25"/>
    <w:rsid w:val="00830F02"/>
    <w:rsid w:val="00835F41"/>
    <w:rsid w:val="008414C5"/>
    <w:rsid w:val="0084757C"/>
    <w:rsid w:val="00847C27"/>
    <w:rsid w:val="00861404"/>
    <w:rsid w:val="00863EF6"/>
    <w:rsid w:val="00865067"/>
    <w:rsid w:val="00871D55"/>
    <w:rsid w:val="00877EFF"/>
    <w:rsid w:val="00881102"/>
    <w:rsid w:val="008826D6"/>
    <w:rsid w:val="008837CF"/>
    <w:rsid w:val="00883FD8"/>
    <w:rsid w:val="0088670D"/>
    <w:rsid w:val="00886A33"/>
    <w:rsid w:val="00891B1A"/>
    <w:rsid w:val="00891F6E"/>
    <w:rsid w:val="00893B25"/>
    <w:rsid w:val="008A4AE9"/>
    <w:rsid w:val="008A53A1"/>
    <w:rsid w:val="008B10FA"/>
    <w:rsid w:val="008B4269"/>
    <w:rsid w:val="008B5D2E"/>
    <w:rsid w:val="008B77F0"/>
    <w:rsid w:val="008C1B3D"/>
    <w:rsid w:val="008C5817"/>
    <w:rsid w:val="008D4C48"/>
    <w:rsid w:val="008D636C"/>
    <w:rsid w:val="008E13E3"/>
    <w:rsid w:val="008E71CB"/>
    <w:rsid w:val="008F5A0B"/>
    <w:rsid w:val="00903450"/>
    <w:rsid w:val="0090352F"/>
    <w:rsid w:val="00904B5C"/>
    <w:rsid w:val="00906F91"/>
    <w:rsid w:val="009106F6"/>
    <w:rsid w:val="0091383E"/>
    <w:rsid w:val="00913DC4"/>
    <w:rsid w:val="009144E5"/>
    <w:rsid w:val="00916A63"/>
    <w:rsid w:val="00917FED"/>
    <w:rsid w:val="00920230"/>
    <w:rsid w:val="009213C8"/>
    <w:rsid w:val="009305CD"/>
    <w:rsid w:val="009409A7"/>
    <w:rsid w:val="00942B73"/>
    <w:rsid w:val="00957C4C"/>
    <w:rsid w:val="00961950"/>
    <w:rsid w:val="0096449B"/>
    <w:rsid w:val="00964914"/>
    <w:rsid w:val="009672B7"/>
    <w:rsid w:val="009813C5"/>
    <w:rsid w:val="009813E0"/>
    <w:rsid w:val="00985ACA"/>
    <w:rsid w:val="00990756"/>
    <w:rsid w:val="00992ABB"/>
    <w:rsid w:val="0099370E"/>
    <w:rsid w:val="00993E3A"/>
    <w:rsid w:val="009A38B8"/>
    <w:rsid w:val="009A75EA"/>
    <w:rsid w:val="009B36C9"/>
    <w:rsid w:val="009B55C6"/>
    <w:rsid w:val="009B6835"/>
    <w:rsid w:val="009B7B33"/>
    <w:rsid w:val="009C3222"/>
    <w:rsid w:val="009C640B"/>
    <w:rsid w:val="009C66CD"/>
    <w:rsid w:val="009D10D6"/>
    <w:rsid w:val="009D1777"/>
    <w:rsid w:val="009D6F37"/>
    <w:rsid w:val="009E290C"/>
    <w:rsid w:val="009E4C22"/>
    <w:rsid w:val="009F0EC7"/>
    <w:rsid w:val="009F3101"/>
    <w:rsid w:val="009F46C5"/>
    <w:rsid w:val="00A01FD9"/>
    <w:rsid w:val="00A021A2"/>
    <w:rsid w:val="00A15CFD"/>
    <w:rsid w:val="00A2171A"/>
    <w:rsid w:val="00A264D4"/>
    <w:rsid w:val="00A4107D"/>
    <w:rsid w:val="00A43DB8"/>
    <w:rsid w:val="00A46FC4"/>
    <w:rsid w:val="00A47B36"/>
    <w:rsid w:val="00A548E4"/>
    <w:rsid w:val="00A5587B"/>
    <w:rsid w:val="00A56B8C"/>
    <w:rsid w:val="00A57B87"/>
    <w:rsid w:val="00A60A28"/>
    <w:rsid w:val="00A63A72"/>
    <w:rsid w:val="00A74CCE"/>
    <w:rsid w:val="00A767AF"/>
    <w:rsid w:val="00A87A67"/>
    <w:rsid w:val="00A92973"/>
    <w:rsid w:val="00A93A4A"/>
    <w:rsid w:val="00A955A4"/>
    <w:rsid w:val="00AB0E07"/>
    <w:rsid w:val="00AB195D"/>
    <w:rsid w:val="00AB4397"/>
    <w:rsid w:val="00AC025D"/>
    <w:rsid w:val="00AC0D87"/>
    <w:rsid w:val="00AC1C88"/>
    <w:rsid w:val="00AC625E"/>
    <w:rsid w:val="00AC6D65"/>
    <w:rsid w:val="00AD5D27"/>
    <w:rsid w:val="00AE2A6F"/>
    <w:rsid w:val="00AE4234"/>
    <w:rsid w:val="00B050AB"/>
    <w:rsid w:val="00B06AD9"/>
    <w:rsid w:val="00B1067B"/>
    <w:rsid w:val="00B115A0"/>
    <w:rsid w:val="00B116D5"/>
    <w:rsid w:val="00B15555"/>
    <w:rsid w:val="00B16427"/>
    <w:rsid w:val="00B209FF"/>
    <w:rsid w:val="00B2119C"/>
    <w:rsid w:val="00B273A3"/>
    <w:rsid w:val="00B31FAA"/>
    <w:rsid w:val="00B4186C"/>
    <w:rsid w:val="00B44F91"/>
    <w:rsid w:val="00B458CE"/>
    <w:rsid w:val="00B63AAE"/>
    <w:rsid w:val="00B648EE"/>
    <w:rsid w:val="00B71A8D"/>
    <w:rsid w:val="00B72E49"/>
    <w:rsid w:val="00B759CB"/>
    <w:rsid w:val="00B7651A"/>
    <w:rsid w:val="00B84A74"/>
    <w:rsid w:val="00B869D6"/>
    <w:rsid w:val="00B914B0"/>
    <w:rsid w:val="00B92ECA"/>
    <w:rsid w:val="00B94F41"/>
    <w:rsid w:val="00B951C1"/>
    <w:rsid w:val="00BA0E9D"/>
    <w:rsid w:val="00BA27F1"/>
    <w:rsid w:val="00BB2AC6"/>
    <w:rsid w:val="00BB6785"/>
    <w:rsid w:val="00BB6E83"/>
    <w:rsid w:val="00BC1B8D"/>
    <w:rsid w:val="00BC2904"/>
    <w:rsid w:val="00BD1F64"/>
    <w:rsid w:val="00BD21BB"/>
    <w:rsid w:val="00BD7E27"/>
    <w:rsid w:val="00BE271B"/>
    <w:rsid w:val="00BE2730"/>
    <w:rsid w:val="00BE2BF4"/>
    <w:rsid w:val="00BF3E5A"/>
    <w:rsid w:val="00BF77DA"/>
    <w:rsid w:val="00C10C0D"/>
    <w:rsid w:val="00C17554"/>
    <w:rsid w:val="00C22CE1"/>
    <w:rsid w:val="00C33555"/>
    <w:rsid w:val="00C3508A"/>
    <w:rsid w:val="00C35E01"/>
    <w:rsid w:val="00C416AB"/>
    <w:rsid w:val="00C44FF3"/>
    <w:rsid w:val="00C4590A"/>
    <w:rsid w:val="00C46D65"/>
    <w:rsid w:val="00C46EF8"/>
    <w:rsid w:val="00C46F87"/>
    <w:rsid w:val="00C50A7C"/>
    <w:rsid w:val="00C6759B"/>
    <w:rsid w:val="00C67C51"/>
    <w:rsid w:val="00C769B2"/>
    <w:rsid w:val="00C77B94"/>
    <w:rsid w:val="00C96E3C"/>
    <w:rsid w:val="00C975B0"/>
    <w:rsid w:val="00CA3BCC"/>
    <w:rsid w:val="00CA5A7D"/>
    <w:rsid w:val="00CA6E4A"/>
    <w:rsid w:val="00CB1FE5"/>
    <w:rsid w:val="00CB2281"/>
    <w:rsid w:val="00CC3405"/>
    <w:rsid w:val="00CD1861"/>
    <w:rsid w:val="00CD2FD4"/>
    <w:rsid w:val="00CD3AF6"/>
    <w:rsid w:val="00CD421D"/>
    <w:rsid w:val="00CD6BE3"/>
    <w:rsid w:val="00CD7503"/>
    <w:rsid w:val="00CE5038"/>
    <w:rsid w:val="00CE512C"/>
    <w:rsid w:val="00CF369D"/>
    <w:rsid w:val="00CF3E3A"/>
    <w:rsid w:val="00CF5329"/>
    <w:rsid w:val="00CF6266"/>
    <w:rsid w:val="00CF62A8"/>
    <w:rsid w:val="00CF6CFC"/>
    <w:rsid w:val="00D0050C"/>
    <w:rsid w:val="00D024D3"/>
    <w:rsid w:val="00D035F1"/>
    <w:rsid w:val="00D03CD4"/>
    <w:rsid w:val="00D10BD3"/>
    <w:rsid w:val="00D1250A"/>
    <w:rsid w:val="00D2151D"/>
    <w:rsid w:val="00D254CA"/>
    <w:rsid w:val="00D265DD"/>
    <w:rsid w:val="00D35D46"/>
    <w:rsid w:val="00D37090"/>
    <w:rsid w:val="00D40F95"/>
    <w:rsid w:val="00D45357"/>
    <w:rsid w:val="00D4539F"/>
    <w:rsid w:val="00D53D36"/>
    <w:rsid w:val="00D56AAD"/>
    <w:rsid w:val="00D61CF4"/>
    <w:rsid w:val="00D635D4"/>
    <w:rsid w:val="00D66825"/>
    <w:rsid w:val="00D731D6"/>
    <w:rsid w:val="00D81DB4"/>
    <w:rsid w:val="00D85365"/>
    <w:rsid w:val="00D86710"/>
    <w:rsid w:val="00D9286C"/>
    <w:rsid w:val="00DB2848"/>
    <w:rsid w:val="00DC0664"/>
    <w:rsid w:val="00DC286E"/>
    <w:rsid w:val="00DC5B32"/>
    <w:rsid w:val="00DC624F"/>
    <w:rsid w:val="00DC72D7"/>
    <w:rsid w:val="00DD27AB"/>
    <w:rsid w:val="00DD564F"/>
    <w:rsid w:val="00DE5DA2"/>
    <w:rsid w:val="00DF0049"/>
    <w:rsid w:val="00DF06B3"/>
    <w:rsid w:val="00DF1301"/>
    <w:rsid w:val="00E009E0"/>
    <w:rsid w:val="00E034B1"/>
    <w:rsid w:val="00E041B6"/>
    <w:rsid w:val="00E07BD9"/>
    <w:rsid w:val="00E12580"/>
    <w:rsid w:val="00E14B39"/>
    <w:rsid w:val="00E14E28"/>
    <w:rsid w:val="00E1611E"/>
    <w:rsid w:val="00E17307"/>
    <w:rsid w:val="00E27154"/>
    <w:rsid w:val="00E2782E"/>
    <w:rsid w:val="00E3041B"/>
    <w:rsid w:val="00E30E72"/>
    <w:rsid w:val="00E31892"/>
    <w:rsid w:val="00E327A8"/>
    <w:rsid w:val="00E327EC"/>
    <w:rsid w:val="00E35439"/>
    <w:rsid w:val="00E364B8"/>
    <w:rsid w:val="00E379A6"/>
    <w:rsid w:val="00E41A7E"/>
    <w:rsid w:val="00E467F8"/>
    <w:rsid w:val="00E60D4E"/>
    <w:rsid w:val="00E64B43"/>
    <w:rsid w:val="00E67CA2"/>
    <w:rsid w:val="00E71B43"/>
    <w:rsid w:val="00E73B08"/>
    <w:rsid w:val="00E858F1"/>
    <w:rsid w:val="00E921BA"/>
    <w:rsid w:val="00E94BAE"/>
    <w:rsid w:val="00EA2EDE"/>
    <w:rsid w:val="00EA6D23"/>
    <w:rsid w:val="00EC22A8"/>
    <w:rsid w:val="00EE197B"/>
    <w:rsid w:val="00EE6524"/>
    <w:rsid w:val="00EE7144"/>
    <w:rsid w:val="00EF2105"/>
    <w:rsid w:val="00EF6CF2"/>
    <w:rsid w:val="00F05EF8"/>
    <w:rsid w:val="00F064C4"/>
    <w:rsid w:val="00F12264"/>
    <w:rsid w:val="00F14365"/>
    <w:rsid w:val="00F15CCC"/>
    <w:rsid w:val="00F21006"/>
    <w:rsid w:val="00F24119"/>
    <w:rsid w:val="00F26A89"/>
    <w:rsid w:val="00F3539A"/>
    <w:rsid w:val="00F36F69"/>
    <w:rsid w:val="00F4267C"/>
    <w:rsid w:val="00F4318B"/>
    <w:rsid w:val="00F4420A"/>
    <w:rsid w:val="00F4460B"/>
    <w:rsid w:val="00F45DBA"/>
    <w:rsid w:val="00F53C2A"/>
    <w:rsid w:val="00F620E5"/>
    <w:rsid w:val="00F63FEE"/>
    <w:rsid w:val="00F647BF"/>
    <w:rsid w:val="00F6632C"/>
    <w:rsid w:val="00F708D2"/>
    <w:rsid w:val="00F909C4"/>
    <w:rsid w:val="00F9395D"/>
    <w:rsid w:val="00F96636"/>
    <w:rsid w:val="00F9758C"/>
    <w:rsid w:val="00FA2233"/>
    <w:rsid w:val="00FA32D1"/>
    <w:rsid w:val="00FA7D63"/>
    <w:rsid w:val="00FB5355"/>
    <w:rsid w:val="00FB6937"/>
    <w:rsid w:val="00FB6DBC"/>
    <w:rsid w:val="00FC4CE4"/>
    <w:rsid w:val="00FD6A17"/>
    <w:rsid w:val="00FD6E72"/>
    <w:rsid w:val="00FD7A1E"/>
    <w:rsid w:val="00FE2D92"/>
    <w:rsid w:val="00FE3591"/>
    <w:rsid w:val="00FE7E6B"/>
    <w:rsid w:val="00FF286A"/>
    <w:rsid w:val="00FF4634"/>
    <w:rsid w:val="00FF68E0"/>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53A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annotation reference" w:qFormat="1"/>
    <w:lsdException w:name="line number" w:qFormat="1"/>
    <w:lsdException w:name="Title" w:semiHidden="0" w:uiPriority="10" w:unhideWhenUsed="0" w:qFormat="1"/>
    <w:lsdException w:name="Default Paragraph Font" w:uiPriority="1"/>
    <w:lsdException w:name="Subtitle" w:semiHidden="0" w:uiPriority="11" w:unhideWhenUsed="0"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Normal (Web)" w:qFormat="1"/>
    <w:lsdException w:name="Balloon Text"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59C"/>
    <w:pPr>
      <w:jc w:val="both"/>
    </w:pPr>
    <w:rPr>
      <w:rFonts w:ascii="Tahoma" w:hAnsi="Tahoma" w:cs="Tahoma"/>
      <w:sz w:val="20"/>
      <w:szCs w:val="20"/>
      <w:lang w:val="en-GB"/>
    </w:rPr>
  </w:style>
  <w:style w:type="paragraph" w:styleId="Heading1">
    <w:name w:val="heading 1"/>
    <w:basedOn w:val="Normal"/>
    <w:next w:val="Normal"/>
    <w:link w:val="Heading1Char"/>
    <w:uiPriority w:val="9"/>
    <w:qFormat/>
    <w:rsid w:val="00B273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E921BA"/>
    <w:pPr>
      <w:spacing w:before="320" w:after="0" w:line="360" w:lineRule="auto"/>
      <w:ind w:firstLine="284"/>
      <w:jc w:val="left"/>
      <w:outlineLvl w:val="1"/>
    </w:pPr>
    <w:rPr>
      <w:rFonts w:asciiTheme="majorHAnsi" w:eastAsiaTheme="majorEastAsia" w:hAnsiTheme="majorHAnsi" w:cstheme="majorBidi"/>
      <w:b/>
      <w:bCs/>
      <w:iCs/>
      <w:sz w:val="28"/>
      <w:szCs w:val="28"/>
      <w:lang w:eastAsia="en-GB"/>
    </w:rPr>
  </w:style>
  <w:style w:type="paragraph" w:styleId="Heading3">
    <w:name w:val="heading 3"/>
    <w:basedOn w:val="Normal"/>
    <w:next w:val="Normal"/>
    <w:link w:val="Heading3Char"/>
    <w:uiPriority w:val="9"/>
    <w:semiHidden/>
    <w:qFormat/>
    <w:rsid w:val="000327EE"/>
    <w:pPr>
      <w:keepNext/>
      <w:keepLines/>
      <w:spacing w:before="200" w:after="0"/>
      <w:jc w:val="left"/>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qFormat/>
    <w:rsid w:val="000327EE"/>
    <w:pPr>
      <w:keepNext/>
      <w:keepLines/>
      <w:spacing w:before="200" w:after="0"/>
      <w:jc w:val="left"/>
      <w:outlineLvl w:val="3"/>
    </w:pPr>
    <w:rPr>
      <w:rFonts w:asciiTheme="majorHAnsi" w:eastAsiaTheme="majorEastAsia" w:hAnsiTheme="majorHAnsi" w:cstheme="majorBidi"/>
      <w:b/>
      <w:bCs/>
      <w:i/>
      <w:i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3A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273A3"/>
    <w:pPr>
      <w:ind w:left="720"/>
      <w:contextualSpacing/>
    </w:pPr>
  </w:style>
  <w:style w:type="character" w:styleId="CommentReference">
    <w:name w:val="annotation reference"/>
    <w:basedOn w:val="DefaultParagraphFont"/>
    <w:uiPriority w:val="99"/>
    <w:unhideWhenUsed/>
    <w:qFormat/>
    <w:rsid w:val="00B273A3"/>
    <w:rPr>
      <w:sz w:val="16"/>
      <w:szCs w:val="16"/>
    </w:rPr>
  </w:style>
  <w:style w:type="paragraph" w:styleId="CommentText">
    <w:name w:val="annotation text"/>
    <w:basedOn w:val="Normal"/>
    <w:link w:val="CommentTextChar"/>
    <w:uiPriority w:val="99"/>
    <w:semiHidden/>
    <w:unhideWhenUsed/>
    <w:rsid w:val="00B273A3"/>
    <w:pPr>
      <w:spacing w:line="240" w:lineRule="auto"/>
    </w:pPr>
  </w:style>
  <w:style w:type="character" w:customStyle="1" w:styleId="CommentTextChar">
    <w:name w:val="Comment Text Char"/>
    <w:basedOn w:val="DefaultParagraphFont"/>
    <w:link w:val="CommentText"/>
    <w:uiPriority w:val="99"/>
    <w:semiHidden/>
    <w:qFormat/>
    <w:rsid w:val="00B273A3"/>
    <w:rPr>
      <w:sz w:val="20"/>
      <w:szCs w:val="20"/>
    </w:rPr>
  </w:style>
  <w:style w:type="paragraph" w:styleId="CommentSubject">
    <w:name w:val="annotation subject"/>
    <w:basedOn w:val="CommentText"/>
    <w:next w:val="CommentText"/>
    <w:link w:val="CommentSubjectChar"/>
    <w:uiPriority w:val="99"/>
    <w:semiHidden/>
    <w:unhideWhenUsed/>
    <w:rsid w:val="00B273A3"/>
    <w:rPr>
      <w:b/>
      <w:bCs/>
    </w:rPr>
  </w:style>
  <w:style w:type="character" w:customStyle="1" w:styleId="CommentSubjectChar">
    <w:name w:val="Comment Subject Char"/>
    <w:basedOn w:val="CommentTextChar"/>
    <w:link w:val="CommentSubject"/>
    <w:uiPriority w:val="99"/>
    <w:semiHidden/>
    <w:qFormat/>
    <w:rsid w:val="00B273A3"/>
    <w:rPr>
      <w:b/>
      <w:bCs/>
      <w:sz w:val="20"/>
      <w:szCs w:val="20"/>
    </w:rPr>
  </w:style>
  <w:style w:type="paragraph" w:styleId="BalloonText">
    <w:name w:val="Balloon Text"/>
    <w:basedOn w:val="Normal"/>
    <w:link w:val="BalloonTextChar"/>
    <w:uiPriority w:val="99"/>
    <w:semiHidden/>
    <w:unhideWhenUsed/>
    <w:qFormat/>
    <w:rsid w:val="00B273A3"/>
    <w:pPr>
      <w:spacing w:after="0" w:line="240" w:lineRule="auto"/>
    </w:pPr>
    <w:rPr>
      <w:sz w:val="16"/>
      <w:szCs w:val="16"/>
    </w:rPr>
  </w:style>
  <w:style w:type="character" w:customStyle="1" w:styleId="BalloonTextChar">
    <w:name w:val="Balloon Text Char"/>
    <w:basedOn w:val="DefaultParagraphFont"/>
    <w:link w:val="BalloonText"/>
    <w:uiPriority w:val="99"/>
    <w:semiHidden/>
    <w:rsid w:val="00B273A3"/>
    <w:rPr>
      <w:rFonts w:ascii="Tahoma" w:hAnsi="Tahoma" w:cs="Tahoma"/>
      <w:sz w:val="16"/>
      <w:szCs w:val="16"/>
    </w:rPr>
  </w:style>
  <w:style w:type="paragraph" w:customStyle="1" w:styleId="EFSAHeading1nonumber">
    <w:name w:val="EFSA_Heading 1 (no number)"/>
    <w:next w:val="Normal"/>
    <w:link w:val="EFSAHeading1nonumberChar"/>
    <w:qFormat/>
    <w:rsid w:val="00B273A3"/>
    <w:pPr>
      <w:keepNext/>
      <w:spacing w:before="240" w:after="120" w:line="240" w:lineRule="auto"/>
      <w:outlineLvl w:val="0"/>
    </w:pPr>
    <w:rPr>
      <w:rFonts w:ascii="Tahoma" w:hAnsi="Tahoma"/>
      <w:b/>
      <w:sz w:val="24"/>
      <w:szCs w:val="24"/>
      <w:lang w:val="en-GB"/>
    </w:rPr>
  </w:style>
  <w:style w:type="character" w:customStyle="1" w:styleId="EFSAHeading1nonumberChar">
    <w:name w:val="EFSA_Heading 1 (no number) Char"/>
    <w:basedOn w:val="DefaultParagraphFont"/>
    <w:link w:val="EFSAHeading1nonumber"/>
    <w:rsid w:val="00B273A3"/>
    <w:rPr>
      <w:rFonts w:ascii="Tahoma" w:hAnsi="Tahoma"/>
      <w:b/>
      <w:sz w:val="24"/>
      <w:szCs w:val="24"/>
      <w:lang w:val="en-GB"/>
    </w:rPr>
  </w:style>
  <w:style w:type="paragraph" w:customStyle="1" w:styleId="EFSAHeading1">
    <w:name w:val="EFSA_Heading 1"/>
    <w:next w:val="Normal"/>
    <w:link w:val="EFSAHeading1Char"/>
    <w:qFormat/>
    <w:rsid w:val="00B273A3"/>
    <w:pPr>
      <w:numPr>
        <w:numId w:val="1"/>
      </w:numPr>
      <w:spacing w:before="240" w:after="120" w:line="240" w:lineRule="auto"/>
      <w:outlineLvl w:val="0"/>
    </w:pPr>
    <w:rPr>
      <w:rFonts w:ascii="Tahoma" w:eastAsiaTheme="majorEastAsia" w:hAnsi="Tahoma" w:cstheme="majorBidi"/>
      <w:b/>
      <w:bCs/>
      <w:color w:val="000000" w:themeColor="text1"/>
      <w:sz w:val="24"/>
      <w:szCs w:val="28"/>
      <w:lang w:val="en-GB"/>
    </w:rPr>
  </w:style>
  <w:style w:type="character" w:customStyle="1" w:styleId="EFSAHeading1Char">
    <w:name w:val="EFSA_Heading 1 Char"/>
    <w:basedOn w:val="DefaultParagraphFont"/>
    <w:link w:val="EFSAHeading1"/>
    <w:rsid w:val="00B273A3"/>
    <w:rPr>
      <w:rFonts w:ascii="Tahoma" w:eastAsiaTheme="majorEastAsia" w:hAnsi="Tahoma" w:cstheme="majorBidi"/>
      <w:b/>
      <w:bCs/>
      <w:color w:val="000000" w:themeColor="text1"/>
      <w:sz w:val="24"/>
      <w:szCs w:val="28"/>
      <w:lang w:val="en-GB"/>
    </w:rPr>
  </w:style>
  <w:style w:type="paragraph" w:customStyle="1" w:styleId="EFSAHeading2">
    <w:name w:val="EFSA_Heading 2"/>
    <w:next w:val="Normal"/>
    <w:link w:val="EFSAHeading2Char"/>
    <w:qFormat/>
    <w:rsid w:val="00B273A3"/>
    <w:pPr>
      <w:keepNext/>
      <w:numPr>
        <w:ilvl w:val="1"/>
        <w:numId w:val="1"/>
      </w:numPr>
      <w:spacing w:before="240" w:after="120" w:line="240" w:lineRule="auto"/>
      <w:outlineLvl w:val="1"/>
    </w:pPr>
    <w:rPr>
      <w:rFonts w:ascii="Tahoma" w:eastAsiaTheme="majorEastAsia" w:hAnsi="Tahoma" w:cstheme="majorBidi"/>
      <w:b/>
      <w:bCs/>
      <w:color w:val="7F7F7F" w:themeColor="text1" w:themeTint="80"/>
      <w:sz w:val="24"/>
      <w:szCs w:val="28"/>
      <w:lang w:val="en-GB"/>
    </w:rPr>
  </w:style>
  <w:style w:type="paragraph" w:customStyle="1" w:styleId="EFSAHeading3">
    <w:name w:val="EFSA_Heading 3"/>
    <w:next w:val="Normal"/>
    <w:link w:val="EFSAHeading3Char"/>
    <w:qFormat/>
    <w:rsid w:val="00B273A3"/>
    <w:pPr>
      <w:numPr>
        <w:ilvl w:val="2"/>
        <w:numId w:val="1"/>
      </w:numPr>
      <w:outlineLvl w:val="2"/>
    </w:pPr>
    <w:rPr>
      <w:rFonts w:ascii="Tahoma" w:eastAsiaTheme="majorEastAsia" w:hAnsi="Tahoma" w:cstheme="majorBidi"/>
      <w:b/>
      <w:bCs/>
      <w:color w:val="7F7F7F" w:themeColor="text1" w:themeTint="80"/>
      <w:sz w:val="24"/>
      <w:szCs w:val="28"/>
      <w:lang w:val="en-GB"/>
    </w:rPr>
  </w:style>
  <w:style w:type="paragraph" w:customStyle="1" w:styleId="EFSAHeading4">
    <w:name w:val="EFSA_Heading 4"/>
    <w:next w:val="Normal"/>
    <w:link w:val="EFSAHeading4Char"/>
    <w:qFormat/>
    <w:rsid w:val="00B273A3"/>
    <w:pPr>
      <w:keepNext/>
      <w:numPr>
        <w:ilvl w:val="3"/>
        <w:numId w:val="1"/>
      </w:numPr>
      <w:spacing w:before="240" w:after="120" w:line="240" w:lineRule="auto"/>
      <w:outlineLvl w:val="3"/>
    </w:pPr>
    <w:rPr>
      <w:rFonts w:ascii="Tahoma" w:hAnsi="Tahoma"/>
      <w:b/>
      <w:sz w:val="20"/>
      <w:szCs w:val="20"/>
      <w:lang w:val="en-GB"/>
    </w:rPr>
  </w:style>
  <w:style w:type="paragraph" w:customStyle="1" w:styleId="EFSAHeading5">
    <w:name w:val="EFSA_Heading 5"/>
    <w:next w:val="Normal"/>
    <w:link w:val="EFSAHeading5Char"/>
    <w:qFormat/>
    <w:rsid w:val="00B273A3"/>
    <w:pPr>
      <w:numPr>
        <w:ilvl w:val="4"/>
        <w:numId w:val="1"/>
      </w:numPr>
      <w:outlineLvl w:val="4"/>
    </w:pPr>
    <w:rPr>
      <w:rFonts w:ascii="Tahoma" w:hAnsi="Tahoma"/>
      <w:i/>
      <w:sz w:val="20"/>
      <w:szCs w:val="20"/>
      <w:lang w:val="en-GB"/>
    </w:rPr>
  </w:style>
  <w:style w:type="numbering" w:customStyle="1" w:styleId="EFSAheadinglist">
    <w:name w:val="EFSA_heading list"/>
    <w:uiPriority w:val="99"/>
    <w:rsid w:val="00B273A3"/>
    <w:pPr>
      <w:numPr>
        <w:numId w:val="5"/>
      </w:numPr>
    </w:pPr>
  </w:style>
  <w:style w:type="paragraph" w:customStyle="1" w:styleId="EndNoteBibliography">
    <w:name w:val="EndNote Bibliography"/>
    <w:basedOn w:val="Normal"/>
    <w:link w:val="EndNoteBibliographyCarattere"/>
    <w:qFormat/>
    <w:rsid w:val="00B273A3"/>
    <w:pPr>
      <w:spacing w:line="240" w:lineRule="auto"/>
    </w:pPr>
    <w:rPr>
      <w:rFonts w:ascii="Calibri" w:hAnsi="Calibri"/>
      <w:noProof/>
      <w:lang w:val="en-US"/>
    </w:rPr>
  </w:style>
  <w:style w:type="character" w:customStyle="1" w:styleId="EndNoteBibliographyCarattere">
    <w:name w:val="EndNote Bibliography Carattere"/>
    <w:basedOn w:val="DefaultParagraphFont"/>
    <w:link w:val="EndNoteBibliography"/>
    <w:qFormat/>
    <w:rsid w:val="00B273A3"/>
    <w:rPr>
      <w:rFonts w:ascii="Calibri" w:hAnsi="Calibri"/>
      <w:noProof/>
      <w:lang w:val="en-US"/>
    </w:rPr>
  </w:style>
  <w:style w:type="table" w:styleId="TableGrid">
    <w:name w:val="Table Grid"/>
    <w:basedOn w:val="TableNormal"/>
    <w:uiPriority w:val="39"/>
    <w:rsid w:val="00B27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73A3"/>
    <w:rPr>
      <w:color w:val="0000FF" w:themeColor="hyperlink"/>
      <w:u w:val="single"/>
    </w:rPr>
  </w:style>
  <w:style w:type="paragraph" w:styleId="NormalWeb">
    <w:name w:val="Normal (Web)"/>
    <w:basedOn w:val="Normal"/>
    <w:uiPriority w:val="99"/>
    <w:unhideWhenUsed/>
    <w:qFormat/>
    <w:rsid w:val="00B273A3"/>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EFSATablefootnote">
    <w:name w:val="EFSA_Table footnote"/>
    <w:basedOn w:val="Normal"/>
    <w:link w:val="EFSATablefootnoteChar"/>
    <w:qFormat/>
    <w:rsid w:val="00B273A3"/>
    <w:pPr>
      <w:numPr>
        <w:numId w:val="2"/>
      </w:numPr>
      <w:tabs>
        <w:tab w:val="left" w:pos="426"/>
      </w:tabs>
      <w:spacing w:after="120" w:line="240" w:lineRule="auto"/>
      <w:contextualSpacing/>
    </w:pPr>
    <w:rPr>
      <w:sz w:val="16"/>
    </w:rPr>
  </w:style>
  <w:style w:type="character" w:customStyle="1" w:styleId="EFSATablefootnoteChar">
    <w:name w:val="EFSA_Table footnote Char"/>
    <w:basedOn w:val="DefaultParagraphFont"/>
    <w:link w:val="EFSATablefootnote"/>
    <w:qFormat/>
    <w:rsid w:val="00B273A3"/>
    <w:rPr>
      <w:rFonts w:ascii="Tahoma" w:hAnsi="Tahoma" w:cs="Tahoma"/>
      <w:sz w:val="16"/>
      <w:szCs w:val="20"/>
      <w:lang w:val="en-GB"/>
    </w:rPr>
  </w:style>
  <w:style w:type="paragraph" w:customStyle="1" w:styleId="EFSATablelegend">
    <w:name w:val="EFSA_Table legend"/>
    <w:basedOn w:val="EFSATablefootnote"/>
    <w:link w:val="EFSATablelegendChar"/>
    <w:qFormat/>
    <w:rsid w:val="00B273A3"/>
    <w:pPr>
      <w:numPr>
        <w:numId w:val="0"/>
      </w:numPr>
      <w:spacing w:after="0"/>
      <w:contextualSpacing w:val="0"/>
    </w:pPr>
  </w:style>
  <w:style w:type="character" w:customStyle="1" w:styleId="EFSATablelegendChar">
    <w:name w:val="EFSA_Table legend Char"/>
    <w:basedOn w:val="EFSATablefootnoteChar"/>
    <w:link w:val="EFSATablelegend"/>
    <w:qFormat/>
    <w:rsid w:val="00B273A3"/>
    <w:rPr>
      <w:rFonts w:ascii="Tahoma" w:hAnsi="Tahoma" w:cs="Tahoma"/>
      <w:sz w:val="16"/>
      <w:szCs w:val="20"/>
      <w:lang w:val="en-GB"/>
    </w:rPr>
  </w:style>
  <w:style w:type="paragraph" w:customStyle="1" w:styleId="EFSATabletitle">
    <w:name w:val="EFSA_Table title"/>
    <w:basedOn w:val="Normal"/>
    <w:next w:val="Normal"/>
    <w:link w:val="EFSATabletitleChar"/>
    <w:qFormat/>
    <w:rsid w:val="00B273A3"/>
    <w:pPr>
      <w:numPr>
        <w:numId w:val="3"/>
      </w:numPr>
      <w:tabs>
        <w:tab w:val="left" w:pos="1080"/>
      </w:tabs>
      <w:spacing w:before="240" w:after="240" w:line="240" w:lineRule="auto"/>
      <w:ind w:left="1021" w:hanging="1021"/>
    </w:pPr>
  </w:style>
  <w:style w:type="character" w:customStyle="1" w:styleId="EFSATabletitleChar">
    <w:name w:val="EFSA_Table title Char"/>
    <w:basedOn w:val="DefaultParagraphFont"/>
    <w:link w:val="EFSATabletitle"/>
    <w:rsid w:val="00B273A3"/>
    <w:rPr>
      <w:rFonts w:ascii="Tahoma" w:hAnsi="Tahoma" w:cs="Tahoma"/>
      <w:sz w:val="20"/>
      <w:szCs w:val="20"/>
      <w:lang w:val="en-GB"/>
    </w:rPr>
  </w:style>
  <w:style w:type="paragraph" w:customStyle="1" w:styleId="EndNoteBibliographyTitle">
    <w:name w:val="EndNote Bibliography Title"/>
    <w:basedOn w:val="Normal"/>
    <w:link w:val="EndNoteBibliographyTitleCarattere"/>
    <w:rsid w:val="00B273A3"/>
    <w:pPr>
      <w:spacing w:after="0"/>
      <w:jc w:val="center"/>
    </w:pPr>
    <w:rPr>
      <w:rFonts w:ascii="Calibri" w:hAnsi="Calibri"/>
      <w:noProof/>
      <w:lang w:val="en-US"/>
    </w:rPr>
  </w:style>
  <w:style w:type="character" w:customStyle="1" w:styleId="EndNoteBibliographyTitleCarattere">
    <w:name w:val="EndNote Bibliography Title Carattere"/>
    <w:basedOn w:val="DefaultParagraphFont"/>
    <w:link w:val="EndNoteBibliographyTitle"/>
    <w:qFormat/>
    <w:rsid w:val="00B273A3"/>
    <w:rPr>
      <w:rFonts w:ascii="Calibri" w:hAnsi="Calibri"/>
      <w:noProof/>
      <w:lang w:val="en-US"/>
    </w:rPr>
  </w:style>
  <w:style w:type="paragraph" w:styleId="Header">
    <w:name w:val="header"/>
    <w:basedOn w:val="Normal"/>
    <w:link w:val="HeaderChar"/>
    <w:uiPriority w:val="99"/>
    <w:unhideWhenUsed/>
    <w:rsid w:val="00B273A3"/>
    <w:pPr>
      <w:tabs>
        <w:tab w:val="center" w:pos="4819"/>
        <w:tab w:val="right" w:pos="9638"/>
      </w:tabs>
      <w:spacing w:after="0" w:line="240" w:lineRule="auto"/>
    </w:pPr>
  </w:style>
  <w:style w:type="character" w:customStyle="1" w:styleId="HeaderChar">
    <w:name w:val="Header Char"/>
    <w:basedOn w:val="DefaultParagraphFont"/>
    <w:link w:val="Header"/>
    <w:uiPriority w:val="99"/>
    <w:rsid w:val="00B273A3"/>
  </w:style>
  <w:style w:type="paragraph" w:styleId="Footer">
    <w:name w:val="footer"/>
    <w:basedOn w:val="Normal"/>
    <w:link w:val="FooterChar"/>
    <w:uiPriority w:val="99"/>
    <w:unhideWhenUsed/>
    <w:rsid w:val="00B273A3"/>
    <w:pPr>
      <w:tabs>
        <w:tab w:val="center" w:pos="4819"/>
        <w:tab w:val="right" w:pos="9638"/>
      </w:tabs>
      <w:spacing w:after="0" w:line="240" w:lineRule="auto"/>
    </w:pPr>
  </w:style>
  <w:style w:type="character" w:customStyle="1" w:styleId="FooterChar">
    <w:name w:val="Footer Char"/>
    <w:basedOn w:val="DefaultParagraphFont"/>
    <w:link w:val="Footer"/>
    <w:uiPriority w:val="99"/>
    <w:qFormat/>
    <w:rsid w:val="00B273A3"/>
  </w:style>
  <w:style w:type="table" w:customStyle="1" w:styleId="Grigliatabella1">
    <w:name w:val="Griglia tabella1"/>
    <w:basedOn w:val="TableNormal"/>
    <w:next w:val="TableGrid"/>
    <w:uiPriority w:val="59"/>
    <w:rsid w:val="00B27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273A3"/>
    <w:pPr>
      <w:spacing w:after="0" w:line="240" w:lineRule="auto"/>
    </w:pPr>
  </w:style>
  <w:style w:type="paragraph" w:customStyle="1" w:styleId="EFSATabledata">
    <w:name w:val="EFSA_Table data"/>
    <w:basedOn w:val="Normal"/>
    <w:link w:val="EFSATabledataChar"/>
    <w:qFormat/>
    <w:rsid w:val="00B273A3"/>
    <w:pPr>
      <w:spacing w:after="0" w:line="240" w:lineRule="auto"/>
      <w:jc w:val="center"/>
    </w:pPr>
    <w:rPr>
      <w:sz w:val="18"/>
    </w:rPr>
  </w:style>
  <w:style w:type="character" w:customStyle="1" w:styleId="EFSATabledataChar">
    <w:name w:val="EFSA_Table data Char"/>
    <w:basedOn w:val="DefaultParagraphFont"/>
    <w:link w:val="EFSATabledata"/>
    <w:rsid w:val="00B273A3"/>
    <w:rPr>
      <w:rFonts w:ascii="Tahoma" w:hAnsi="Tahoma"/>
      <w:sz w:val="18"/>
      <w:szCs w:val="20"/>
      <w:lang w:val="en-GB"/>
    </w:rPr>
  </w:style>
  <w:style w:type="paragraph" w:customStyle="1" w:styleId="EFSATablefirstcolumn">
    <w:name w:val="EFSA_Table first column"/>
    <w:basedOn w:val="EFSATabledata"/>
    <w:link w:val="EFSATablefirstcolumnChar"/>
    <w:qFormat/>
    <w:rsid w:val="00B273A3"/>
    <w:pPr>
      <w:jc w:val="left"/>
    </w:pPr>
    <w:rPr>
      <w:b/>
    </w:rPr>
  </w:style>
  <w:style w:type="character" w:customStyle="1" w:styleId="EFSATablefirstcolumnChar">
    <w:name w:val="EFSA_Table first column Char"/>
    <w:basedOn w:val="EFSATabledataChar"/>
    <w:link w:val="EFSATablefirstcolumn"/>
    <w:qFormat/>
    <w:rsid w:val="00B273A3"/>
    <w:rPr>
      <w:rFonts w:ascii="Tahoma" w:hAnsi="Tahoma"/>
      <w:b/>
      <w:sz w:val="18"/>
      <w:szCs w:val="20"/>
      <w:lang w:val="en-GB"/>
    </w:rPr>
  </w:style>
  <w:style w:type="paragraph" w:customStyle="1" w:styleId="EFSATableheadingrow">
    <w:name w:val="EFSA_Table heading row"/>
    <w:basedOn w:val="EFSATabledata"/>
    <w:link w:val="EFSATableheadingrowChar"/>
    <w:qFormat/>
    <w:rsid w:val="00B273A3"/>
    <w:rPr>
      <w:b/>
    </w:rPr>
  </w:style>
  <w:style w:type="character" w:customStyle="1" w:styleId="EFSATableheadingrowChar">
    <w:name w:val="EFSA_Table heading row Char"/>
    <w:basedOn w:val="EFSATabledataChar"/>
    <w:link w:val="EFSATableheadingrow"/>
    <w:rsid w:val="00B273A3"/>
    <w:rPr>
      <w:rFonts w:ascii="Tahoma" w:hAnsi="Tahoma"/>
      <w:b/>
      <w:sz w:val="18"/>
      <w:szCs w:val="20"/>
      <w:lang w:val="en-GB"/>
    </w:rPr>
  </w:style>
  <w:style w:type="paragraph" w:customStyle="1" w:styleId="Default">
    <w:name w:val="Default"/>
    <w:link w:val="DefaultChar"/>
    <w:qFormat/>
    <w:rsid w:val="00B273A3"/>
    <w:pPr>
      <w:autoSpaceDE w:val="0"/>
      <w:autoSpaceDN w:val="0"/>
      <w:adjustRightInd w:val="0"/>
      <w:spacing w:after="0" w:line="240" w:lineRule="auto"/>
    </w:pPr>
    <w:rPr>
      <w:rFonts w:ascii="Calibri" w:hAnsi="Calibri" w:cs="Calibri"/>
      <w:color w:val="000000"/>
      <w:sz w:val="24"/>
      <w:szCs w:val="24"/>
    </w:rPr>
  </w:style>
  <w:style w:type="character" w:customStyle="1" w:styleId="current-selection">
    <w:name w:val="current-selection"/>
    <w:basedOn w:val="DefaultParagraphFont"/>
    <w:qFormat/>
    <w:rsid w:val="00B273A3"/>
  </w:style>
  <w:style w:type="character" w:customStyle="1" w:styleId="a">
    <w:name w:val="_"/>
    <w:basedOn w:val="DefaultParagraphFont"/>
    <w:rsid w:val="00B273A3"/>
  </w:style>
  <w:style w:type="table" w:customStyle="1" w:styleId="Tabellagriglia4-colore11">
    <w:name w:val="Tabella griglia 4 - colore 11"/>
    <w:basedOn w:val="TableNormal"/>
    <w:uiPriority w:val="49"/>
    <w:qFormat/>
    <w:rsid w:val="00B273A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EFSAAGENDASUBTITLECENTERED">
    <w:name w:val="EFSA AGENDA SUBTITLE CENTERED"/>
    <w:basedOn w:val="Normal"/>
    <w:link w:val="EFSAAGENDASUBTITLECENTEREDChar"/>
    <w:uiPriority w:val="99"/>
    <w:rsid w:val="00B273A3"/>
    <w:pPr>
      <w:spacing w:after="120" w:line="240" w:lineRule="auto"/>
      <w:jc w:val="center"/>
    </w:pPr>
    <w:rPr>
      <w:rFonts w:ascii="Verdana" w:eastAsia="Calibri" w:hAnsi="Verdana" w:cs="Times New Roman"/>
      <w:b/>
      <w:sz w:val="24"/>
      <w:szCs w:val="24"/>
      <w:lang w:eastAsia="it-IT"/>
    </w:rPr>
  </w:style>
  <w:style w:type="character" w:customStyle="1" w:styleId="EFSAAGENDASUBTITLECENTEREDChar">
    <w:name w:val="EFSA AGENDA SUBTITLE CENTERED Char"/>
    <w:link w:val="EFSAAGENDASUBTITLECENTERED"/>
    <w:uiPriority w:val="99"/>
    <w:locked/>
    <w:rsid w:val="00B273A3"/>
    <w:rPr>
      <w:rFonts w:ascii="Verdana" w:eastAsia="Calibri" w:hAnsi="Verdana" w:cs="Times New Roman"/>
      <w:b/>
      <w:sz w:val="24"/>
      <w:szCs w:val="24"/>
      <w:lang w:val="en-GB" w:eastAsia="it-IT"/>
    </w:rPr>
  </w:style>
  <w:style w:type="paragraph" w:styleId="TOCHeading">
    <w:name w:val="TOC Heading"/>
    <w:basedOn w:val="Heading1"/>
    <w:next w:val="Normal"/>
    <w:uiPriority w:val="39"/>
    <w:semiHidden/>
    <w:unhideWhenUsed/>
    <w:qFormat/>
    <w:rsid w:val="00B273A3"/>
    <w:pPr>
      <w:outlineLvl w:val="9"/>
    </w:pPr>
    <w:rPr>
      <w:lang w:eastAsia="it-IT"/>
    </w:rPr>
  </w:style>
  <w:style w:type="paragraph" w:customStyle="1" w:styleId="EFSAAnnextitle">
    <w:name w:val="EFSA_Annex title"/>
    <w:next w:val="Normal"/>
    <w:uiPriority w:val="99"/>
    <w:qFormat/>
    <w:rsid w:val="00B273A3"/>
    <w:pPr>
      <w:keepNext/>
      <w:numPr>
        <w:numId w:val="4"/>
      </w:numPr>
      <w:spacing w:before="240" w:after="120" w:line="240" w:lineRule="auto"/>
      <w:outlineLvl w:val="0"/>
    </w:pPr>
    <w:rPr>
      <w:rFonts w:ascii="Tahoma" w:eastAsia="Times New Roman" w:hAnsi="Tahoma" w:cs="Mangal"/>
      <w:b/>
      <w:iCs/>
      <w:sz w:val="24"/>
      <w:szCs w:val="24"/>
      <w:lang w:val="en-GB" w:eastAsia="en-GB"/>
    </w:rPr>
  </w:style>
  <w:style w:type="paragraph" w:styleId="TOC1">
    <w:name w:val="toc 1"/>
    <w:basedOn w:val="Normal"/>
    <w:next w:val="Normal"/>
    <w:autoRedefine/>
    <w:uiPriority w:val="39"/>
    <w:unhideWhenUsed/>
    <w:qFormat/>
    <w:rsid w:val="008B10FA"/>
    <w:pPr>
      <w:spacing w:after="100"/>
    </w:pPr>
  </w:style>
  <w:style w:type="paragraph" w:styleId="TOC2">
    <w:name w:val="toc 2"/>
    <w:basedOn w:val="Normal"/>
    <w:next w:val="Normal"/>
    <w:autoRedefine/>
    <w:uiPriority w:val="39"/>
    <w:unhideWhenUsed/>
    <w:qFormat/>
    <w:rsid w:val="008B10FA"/>
    <w:pPr>
      <w:spacing w:after="100"/>
      <w:ind w:left="220"/>
    </w:pPr>
  </w:style>
  <w:style w:type="paragraph" w:styleId="TOC3">
    <w:name w:val="toc 3"/>
    <w:basedOn w:val="Normal"/>
    <w:next w:val="Normal"/>
    <w:autoRedefine/>
    <w:uiPriority w:val="39"/>
    <w:unhideWhenUsed/>
    <w:qFormat/>
    <w:rsid w:val="008B10FA"/>
    <w:pPr>
      <w:spacing w:after="100"/>
      <w:ind w:left="440"/>
    </w:pPr>
  </w:style>
  <w:style w:type="paragraph" w:styleId="TOC4">
    <w:name w:val="toc 4"/>
    <w:basedOn w:val="Normal"/>
    <w:next w:val="Normal"/>
    <w:autoRedefine/>
    <w:uiPriority w:val="39"/>
    <w:unhideWhenUsed/>
    <w:rsid w:val="008B10FA"/>
    <w:pPr>
      <w:spacing w:after="100"/>
      <w:ind w:left="660"/>
    </w:pPr>
  </w:style>
  <w:style w:type="character" w:customStyle="1" w:styleId="EndNoteBibliographyChar">
    <w:name w:val="EndNote Bibliography Char"/>
    <w:basedOn w:val="DefaultParagraphFont"/>
    <w:rsid w:val="00B06AD9"/>
    <w:rPr>
      <w:rFonts w:ascii="Calibri" w:hAnsi="Calibri" w:cs="Calibri"/>
      <w:noProof/>
      <w:lang w:val="en-US"/>
    </w:rPr>
  </w:style>
  <w:style w:type="paragraph" w:styleId="NoSpacing">
    <w:name w:val="No Spacing"/>
    <w:uiPriority w:val="1"/>
    <w:qFormat/>
    <w:rsid w:val="000A2268"/>
    <w:pPr>
      <w:spacing w:after="0" w:line="240" w:lineRule="auto"/>
      <w:jc w:val="both"/>
    </w:pPr>
    <w:rPr>
      <w:rFonts w:ascii="Tahoma" w:hAnsi="Tahoma" w:cs="Tahoma"/>
      <w:sz w:val="20"/>
      <w:szCs w:val="20"/>
      <w:lang w:val="en-GB"/>
    </w:rPr>
  </w:style>
  <w:style w:type="character" w:styleId="FollowedHyperlink">
    <w:name w:val="FollowedHyperlink"/>
    <w:basedOn w:val="DefaultParagraphFont"/>
    <w:uiPriority w:val="99"/>
    <w:semiHidden/>
    <w:unhideWhenUsed/>
    <w:qFormat/>
    <w:rsid w:val="00B458CE"/>
    <w:rPr>
      <w:color w:val="800080"/>
      <w:u w:val="single"/>
    </w:rPr>
  </w:style>
  <w:style w:type="paragraph" w:customStyle="1" w:styleId="font0">
    <w:name w:val="font0"/>
    <w:basedOn w:val="Normal"/>
    <w:rsid w:val="00B458CE"/>
    <w:pPr>
      <w:spacing w:before="100" w:beforeAutospacing="1" w:after="100" w:afterAutospacing="1" w:line="240" w:lineRule="auto"/>
      <w:jc w:val="left"/>
    </w:pPr>
    <w:rPr>
      <w:rFonts w:ascii="Calibri" w:hAnsi="Calibri" w:cstheme="minorBidi"/>
      <w:color w:val="000000"/>
      <w:sz w:val="22"/>
      <w:szCs w:val="22"/>
      <w:lang w:val="it-IT" w:eastAsia="it-IT"/>
    </w:rPr>
  </w:style>
  <w:style w:type="paragraph" w:customStyle="1" w:styleId="font5">
    <w:name w:val="font5"/>
    <w:basedOn w:val="Normal"/>
    <w:rsid w:val="00B458CE"/>
    <w:pPr>
      <w:spacing w:before="100" w:beforeAutospacing="1" w:after="100" w:afterAutospacing="1" w:line="240" w:lineRule="auto"/>
      <w:jc w:val="left"/>
    </w:pPr>
    <w:rPr>
      <w:rFonts w:ascii="Calibri" w:hAnsi="Calibri" w:cstheme="minorBidi"/>
      <w:color w:val="000000"/>
      <w:lang w:val="it-IT" w:eastAsia="it-IT"/>
    </w:rPr>
  </w:style>
  <w:style w:type="paragraph" w:customStyle="1" w:styleId="font6">
    <w:name w:val="font6"/>
    <w:basedOn w:val="Normal"/>
    <w:rsid w:val="00B458CE"/>
    <w:pPr>
      <w:spacing w:before="100" w:beforeAutospacing="1" w:after="100" w:afterAutospacing="1" w:line="240" w:lineRule="auto"/>
      <w:jc w:val="left"/>
    </w:pPr>
    <w:rPr>
      <w:rFonts w:ascii="Times New Roman" w:hAnsi="Times New Roman" w:cs="Times New Roman"/>
      <w:color w:val="000000"/>
      <w:lang w:val="it-IT" w:eastAsia="it-IT"/>
    </w:rPr>
  </w:style>
  <w:style w:type="paragraph" w:customStyle="1" w:styleId="font7">
    <w:name w:val="font7"/>
    <w:basedOn w:val="Normal"/>
    <w:rsid w:val="00B458CE"/>
    <w:pPr>
      <w:spacing w:before="100" w:beforeAutospacing="1" w:after="100" w:afterAutospacing="1" w:line="240" w:lineRule="auto"/>
      <w:jc w:val="left"/>
    </w:pPr>
    <w:rPr>
      <w:rFonts w:ascii="Calibri" w:hAnsi="Calibri" w:cstheme="minorBidi"/>
      <w:i/>
      <w:iCs/>
      <w:color w:val="000000"/>
      <w:lang w:val="it-IT" w:eastAsia="it-IT"/>
    </w:rPr>
  </w:style>
  <w:style w:type="paragraph" w:customStyle="1" w:styleId="font8">
    <w:name w:val="font8"/>
    <w:basedOn w:val="Normal"/>
    <w:qFormat/>
    <w:rsid w:val="00B458CE"/>
    <w:pPr>
      <w:spacing w:before="100" w:beforeAutospacing="1" w:after="100" w:afterAutospacing="1" w:line="240" w:lineRule="auto"/>
      <w:jc w:val="left"/>
    </w:pPr>
    <w:rPr>
      <w:rFonts w:ascii="AdvTimes-i" w:hAnsi="AdvTimes-i" w:cstheme="minorBidi"/>
      <w:color w:val="000000"/>
      <w:sz w:val="18"/>
      <w:szCs w:val="18"/>
      <w:lang w:val="it-IT" w:eastAsia="it-IT"/>
    </w:rPr>
  </w:style>
  <w:style w:type="paragraph" w:customStyle="1" w:styleId="font9">
    <w:name w:val="font9"/>
    <w:basedOn w:val="Normal"/>
    <w:rsid w:val="00B458CE"/>
    <w:pPr>
      <w:spacing w:before="100" w:beforeAutospacing="1" w:after="100" w:afterAutospacing="1" w:line="240" w:lineRule="auto"/>
      <w:jc w:val="left"/>
    </w:pPr>
    <w:rPr>
      <w:rFonts w:ascii="AdvTimes" w:hAnsi="AdvTimes" w:cstheme="minorBidi"/>
      <w:color w:val="000000"/>
      <w:sz w:val="12"/>
      <w:szCs w:val="12"/>
      <w:lang w:val="it-IT" w:eastAsia="it-IT"/>
    </w:rPr>
  </w:style>
  <w:style w:type="paragraph" w:customStyle="1" w:styleId="font10">
    <w:name w:val="font10"/>
    <w:basedOn w:val="Normal"/>
    <w:qFormat/>
    <w:rsid w:val="00B458CE"/>
    <w:pPr>
      <w:spacing w:before="100" w:beforeAutospacing="1" w:after="100" w:afterAutospacing="1" w:line="240" w:lineRule="auto"/>
      <w:jc w:val="left"/>
    </w:pPr>
    <w:rPr>
      <w:rFonts w:ascii="AdvTimes" w:hAnsi="AdvTimes" w:cstheme="minorBidi"/>
      <w:color w:val="000000"/>
      <w:sz w:val="18"/>
      <w:szCs w:val="18"/>
      <w:lang w:val="it-IT" w:eastAsia="it-IT"/>
    </w:rPr>
  </w:style>
  <w:style w:type="paragraph" w:customStyle="1" w:styleId="xl64">
    <w:name w:val="xl64"/>
    <w:basedOn w:val="Normal"/>
    <w:qFormat/>
    <w:rsid w:val="00B458CE"/>
    <w:pPr>
      <w:spacing w:before="100" w:beforeAutospacing="1" w:after="100" w:afterAutospacing="1" w:line="240" w:lineRule="auto"/>
      <w:jc w:val="center"/>
      <w:textAlignment w:val="center"/>
    </w:pPr>
    <w:rPr>
      <w:rFonts w:ascii="Times" w:hAnsi="Times" w:cstheme="minorBidi"/>
      <w:lang w:val="it-IT" w:eastAsia="it-IT"/>
    </w:rPr>
  </w:style>
  <w:style w:type="paragraph" w:customStyle="1" w:styleId="xl65">
    <w:name w:val="xl65"/>
    <w:basedOn w:val="Normal"/>
    <w:qFormat/>
    <w:rsid w:val="00B458CE"/>
    <w:pPr>
      <w:spacing w:before="100" w:beforeAutospacing="1" w:after="100" w:afterAutospacing="1" w:line="240" w:lineRule="auto"/>
      <w:jc w:val="left"/>
      <w:textAlignment w:val="center"/>
    </w:pPr>
    <w:rPr>
      <w:rFonts w:ascii="Calibri" w:hAnsi="Calibri" w:cstheme="minorBidi"/>
      <w:b/>
      <w:bCs/>
      <w:lang w:val="it-IT" w:eastAsia="it-IT"/>
    </w:rPr>
  </w:style>
  <w:style w:type="paragraph" w:customStyle="1" w:styleId="xl66">
    <w:name w:val="xl66"/>
    <w:basedOn w:val="Normal"/>
    <w:qFormat/>
    <w:rsid w:val="00B458CE"/>
    <w:pPr>
      <w:spacing w:before="100" w:beforeAutospacing="1" w:after="100" w:afterAutospacing="1" w:line="240" w:lineRule="auto"/>
      <w:jc w:val="left"/>
      <w:textAlignment w:val="center"/>
    </w:pPr>
    <w:rPr>
      <w:rFonts w:ascii="Calibri" w:hAnsi="Calibri" w:cstheme="minorBidi"/>
      <w:lang w:val="it-IT" w:eastAsia="it-IT"/>
    </w:rPr>
  </w:style>
  <w:style w:type="paragraph" w:customStyle="1" w:styleId="xl67">
    <w:name w:val="xl67"/>
    <w:basedOn w:val="Normal"/>
    <w:rsid w:val="00B458CE"/>
    <w:pPr>
      <w:spacing w:before="100" w:beforeAutospacing="1" w:after="100" w:afterAutospacing="1" w:line="240" w:lineRule="auto"/>
      <w:jc w:val="center"/>
      <w:textAlignment w:val="center"/>
    </w:pPr>
    <w:rPr>
      <w:rFonts w:ascii="Calibri" w:hAnsi="Calibri" w:cstheme="minorBidi"/>
      <w:lang w:val="it-IT" w:eastAsia="it-IT"/>
    </w:rPr>
  </w:style>
  <w:style w:type="paragraph" w:customStyle="1" w:styleId="xl68">
    <w:name w:val="xl68"/>
    <w:basedOn w:val="Normal"/>
    <w:qFormat/>
    <w:rsid w:val="00B458CE"/>
    <w:pPr>
      <w:spacing w:before="100" w:beforeAutospacing="1" w:after="100" w:afterAutospacing="1" w:line="240" w:lineRule="auto"/>
      <w:jc w:val="left"/>
      <w:textAlignment w:val="center"/>
    </w:pPr>
    <w:rPr>
      <w:rFonts w:ascii="Times" w:hAnsi="Times" w:cstheme="minorBidi"/>
      <w:lang w:val="it-IT" w:eastAsia="it-IT"/>
    </w:rPr>
  </w:style>
  <w:style w:type="paragraph" w:customStyle="1" w:styleId="xl69">
    <w:name w:val="xl69"/>
    <w:basedOn w:val="Normal"/>
    <w:qFormat/>
    <w:rsid w:val="00B458CE"/>
    <w:pPr>
      <w:spacing w:before="100" w:beforeAutospacing="1" w:after="100" w:afterAutospacing="1" w:line="240" w:lineRule="auto"/>
      <w:jc w:val="left"/>
      <w:textAlignment w:val="center"/>
    </w:pPr>
    <w:rPr>
      <w:rFonts w:ascii="AdvTimes" w:hAnsi="AdvTimes" w:cstheme="minorBidi"/>
      <w:lang w:val="it-IT" w:eastAsia="it-IT"/>
    </w:rPr>
  </w:style>
  <w:style w:type="paragraph" w:customStyle="1" w:styleId="xl70">
    <w:name w:val="xl70"/>
    <w:basedOn w:val="Normal"/>
    <w:rsid w:val="00B458CE"/>
    <w:pPr>
      <w:spacing w:before="100" w:beforeAutospacing="1" w:after="100" w:afterAutospacing="1" w:line="240" w:lineRule="auto"/>
      <w:jc w:val="left"/>
      <w:textAlignment w:val="top"/>
    </w:pPr>
    <w:rPr>
      <w:rFonts w:ascii="Calibri" w:hAnsi="Calibri" w:cstheme="minorBidi"/>
      <w:b/>
      <w:bCs/>
      <w:lang w:val="it-IT" w:eastAsia="it-IT"/>
    </w:rPr>
  </w:style>
  <w:style w:type="paragraph" w:customStyle="1" w:styleId="xl71">
    <w:name w:val="xl71"/>
    <w:basedOn w:val="Normal"/>
    <w:qFormat/>
    <w:rsid w:val="00B458CE"/>
    <w:pPr>
      <w:spacing w:before="100" w:beforeAutospacing="1" w:after="100" w:afterAutospacing="1" w:line="240" w:lineRule="auto"/>
      <w:jc w:val="left"/>
      <w:textAlignment w:val="top"/>
    </w:pPr>
    <w:rPr>
      <w:rFonts w:ascii="Calibri" w:hAnsi="Calibri" w:cstheme="minorBidi"/>
      <w:lang w:val="it-IT" w:eastAsia="it-IT"/>
    </w:rPr>
  </w:style>
  <w:style w:type="paragraph" w:customStyle="1" w:styleId="xl72">
    <w:name w:val="xl72"/>
    <w:basedOn w:val="Normal"/>
    <w:qFormat/>
    <w:rsid w:val="00B458CE"/>
    <w:pPr>
      <w:shd w:val="clear" w:color="000000" w:fill="FFFF00"/>
      <w:spacing w:before="100" w:beforeAutospacing="1" w:after="100" w:afterAutospacing="1" w:line="240" w:lineRule="auto"/>
      <w:jc w:val="left"/>
      <w:textAlignment w:val="top"/>
    </w:pPr>
    <w:rPr>
      <w:rFonts w:ascii="Calibri" w:hAnsi="Calibri" w:cstheme="minorBidi"/>
      <w:lang w:val="it-IT" w:eastAsia="it-IT"/>
    </w:rPr>
  </w:style>
  <w:style w:type="paragraph" w:customStyle="1" w:styleId="xl73">
    <w:name w:val="xl73"/>
    <w:basedOn w:val="Normal"/>
    <w:qFormat/>
    <w:rsid w:val="00B458CE"/>
    <w:pPr>
      <w:spacing w:before="100" w:beforeAutospacing="1" w:after="100" w:afterAutospacing="1" w:line="240" w:lineRule="auto"/>
      <w:jc w:val="left"/>
      <w:textAlignment w:val="top"/>
    </w:pPr>
    <w:rPr>
      <w:rFonts w:ascii="Times New Roman" w:hAnsi="Times New Roman" w:cs="Times New Roman"/>
      <w:lang w:val="it-IT" w:eastAsia="it-IT"/>
    </w:rPr>
  </w:style>
  <w:style w:type="paragraph" w:customStyle="1" w:styleId="xl74">
    <w:name w:val="xl74"/>
    <w:basedOn w:val="Normal"/>
    <w:rsid w:val="00B458CE"/>
    <w:pPr>
      <w:spacing w:before="100" w:beforeAutospacing="1" w:after="100" w:afterAutospacing="1" w:line="240" w:lineRule="auto"/>
      <w:jc w:val="left"/>
      <w:textAlignment w:val="top"/>
    </w:pPr>
    <w:rPr>
      <w:rFonts w:ascii="Times" w:hAnsi="Times" w:cstheme="minorBidi"/>
      <w:lang w:val="it-IT" w:eastAsia="it-IT"/>
    </w:rPr>
  </w:style>
  <w:style w:type="paragraph" w:styleId="DocumentMap">
    <w:name w:val="Document Map"/>
    <w:basedOn w:val="Normal"/>
    <w:link w:val="DocumentMapChar"/>
    <w:uiPriority w:val="99"/>
    <w:semiHidden/>
    <w:unhideWhenUsed/>
    <w:qFormat/>
    <w:rsid w:val="00E17307"/>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qFormat/>
    <w:rsid w:val="00E17307"/>
    <w:rPr>
      <w:rFonts w:ascii="Lucida Grande" w:hAnsi="Lucida Grande" w:cs="Lucida Grande"/>
      <w:sz w:val="24"/>
      <w:szCs w:val="24"/>
      <w:lang w:val="en-GB"/>
    </w:rPr>
  </w:style>
  <w:style w:type="table" w:customStyle="1" w:styleId="Tabellagriglia1chiara1">
    <w:name w:val="Tabella griglia 1 chiara1"/>
    <w:basedOn w:val="TableNormal"/>
    <w:uiPriority w:val="46"/>
    <w:qFormat/>
    <w:rsid w:val="00695503"/>
    <w:pPr>
      <w:spacing w:after="0" w:line="240" w:lineRule="auto"/>
    </w:pPr>
    <w:rPr>
      <w:lang w:val="en-GB"/>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xl63">
    <w:name w:val="xl63"/>
    <w:basedOn w:val="Normal"/>
    <w:qFormat/>
    <w:rsid w:val="00A56B8C"/>
    <w:pPr>
      <w:spacing w:before="100" w:beforeAutospacing="1" w:after="100" w:afterAutospacing="1" w:line="240" w:lineRule="auto"/>
      <w:jc w:val="left"/>
      <w:textAlignment w:val="top"/>
    </w:pPr>
    <w:rPr>
      <w:rFonts w:ascii="Times" w:hAnsi="Times" w:cstheme="minorBidi"/>
      <w:lang w:val="it-IT" w:eastAsia="it-IT"/>
    </w:rPr>
  </w:style>
  <w:style w:type="table" w:customStyle="1" w:styleId="Tabellagriglia1chiara-colore21">
    <w:name w:val="Tabella griglia 1 chiara - colore 21"/>
    <w:basedOn w:val="TableNormal"/>
    <w:uiPriority w:val="46"/>
    <w:qFormat/>
    <w:rsid w:val="00090C79"/>
    <w:pPr>
      <w:spacing w:after="0" w:line="240" w:lineRule="auto"/>
    </w:pPr>
    <w:rPr>
      <w:lang w:val="en-GB"/>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ellagriglia1chiara-colore51">
    <w:name w:val="Tabella griglia 1 chiara - colore 51"/>
    <w:basedOn w:val="TableNormal"/>
    <w:uiPriority w:val="46"/>
    <w:qFormat/>
    <w:rsid w:val="00090C79"/>
    <w:pPr>
      <w:spacing w:after="0" w:line="240" w:lineRule="auto"/>
    </w:pPr>
    <w:rPr>
      <w:lang w:val="en-GB"/>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ellagriglia1chiara2">
    <w:name w:val="Tabella griglia 1 chiara2"/>
    <w:basedOn w:val="TableNormal"/>
    <w:uiPriority w:val="46"/>
    <w:qFormat/>
    <w:rsid w:val="00090C79"/>
    <w:pPr>
      <w:spacing w:after="0" w:line="240" w:lineRule="auto"/>
    </w:pPr>
    <w:rPr>
      <w:lang w:val="en-GB"/>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semiHidden/>
    <w:qFormat/>
    <w:rsid w:val="00E921BA"/>
    <w:rPr>
      <w:rFonts w:asciiTheme="majorHAnsi" w:eastAsiaTheme="majorEastAsia" w:hAnsiTheme="majorHAnsi" w:cstheme="majorBidi"/>
      <w:b/>
      <w:bCs/>
      <w:iCs/>
      <w:sz w:val="28"/>
      <w:szCs w:val="28"/>
      <w:lang w:val="en-GB" w:eastAsia="en-GB"/>
    </w:rPr>
  </w:style>
  <w:style w:type="numbering" w:customStyle="1" w:styleId="Stile2">
    <w:name w:val="Stile2"/>
    <w:uiPriority w:val="99"/>
    <w:rsid w:val="00E921BA"/>
    <w:pPr>
      <w:numPr>
        <w:numId w:val="6"/>
      </w:numPr>
    </w:pPr>
  </w:style>
  <w:style w:type="character" w:styleId="Emphasis">
    <w:name w:val="Emphasis"/>
    <w:basedOn w:val="DefaultParagraphFont"/>
    <w:uiPriority w:val="20"/>
    <w:qFormat/>
    <w:rsid w:val="00985ACA"/>
    <w:rPr>
      <w:i/>
      <w:iCs/>
    </w:rPr>
  </w:style>
  <w:style w:type="character" w:customStyle="1" w:styleId="Heading3Char">
    <w:name w:val="Heading 3 Char"/>
    <w:basedOn w:val="DefaultParagraphFont"/>
    <w:link w:val="Heading3"/>
    <w:uiPriority w:val="9"/>
    <w:semiHidden/>
    <w:rsid w:val="000327EE"/>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semiHidden/>
    <w:qFormat/>
    <w:rsid w:val="000327EE"/>
    <w:rPr>
      <w:rFonts w:asciiTheme="majorHAnsi" w:eastAsiaTheme="majorEastAsia" w:hAnsiTheme="majorHAnsi" w:cstheme="majorBidi"/>
      <w:b/>
      <w:bCs/>
      <w:i/>
      <w:iCs/>
      <w:color w:val="4F81BD" w:themeColor="accent1"/>
      <w:lang w:val="en-GB"/>
    </w:rPr>
  </w:style>
  <w:style w:type="paragraph" w:styleId="Caption">
    <w:name w:val="caption"/>
    <w:basedOn w:val="Normal"/>
    <w:next w:val="Normal"/>
    <w:uiPriority w:val="35"/>
    <w:semiHidden/>
    <w:qFormat/>
    <w:rsid w:val="000327EE"/>
    <w:pPr>
      <w:spacing w:line="240" w:lineRule="auto"/>
      <w:jc w:val="left"/>
    </w:pPr>
    <w:rPr>
      <w:rFonts w:asciiTheme="minorHAnsi" w:hAnsiTheme="minorHAnsi" w:cstheme="minorBidi"/>
      <w:b/>
      <w:bCs/>
      <w:color w:val="4F81BD" w:themeColor="accent1"/>
      <w:sz w:val="18"/>
      <w:szCs w:val="18"/>
    </w:rPr>
  </w:style>
  <w:style w:type="paragraph" w:styleId="FootnoteText">
    <w:name w:val="footnote text"/>
    <w:basedOn w:val="Normal"/>
    <w:link w:val="FootnoteTextChar"/>
    <w:uiPriority w:val="99"/>
    <w:semiHidden/>
    <w:rsid w:val="000327EE"/>
    <w:pPr>
      <w:spacing w:after="0" w:line="240" w:lineRule="auto"/>
      <w:jc w:val="left"/>
    </w:pPr>
    <w:rPr>
      <w:rFonts w:asciiTheme="minorHAnsi" w:hAnsiTheme="minorHAnsi" w:cstheme="minorBidi"/>
    </w:rPr>
  </w:style>
  <w:style w:type="character" w:customStyle="1" w:styleId="FootnoteTextChar">
    <w:name w:val="Footnote Text Char"/>
    <w:basedOn w:val="DefaultParagraphFont"/>
    <w:link w:val="FootnoteText"/>
    <w:uiPriority w:val="99"/>
    <w:semiHidden/>
    <w:rsid w:val="000327EE"/>
    <w:rPr>
      <w:sz w:val="20"/>
      <w:szCs w:val="20"/>
      <w:lang w:val="en-GB"/>
    </w:rPr>
  </w:style>
  <w:style w:type="paragraph" w:styleId="TableofFigures">
    <w:name w:val="table of figures"/>
    <w:basedOn w:val="Normal"/>
    <w:next w:val="Normal"/>
    <w:uiPriority w:val="99"/>
    <w:semiHidden/>
    <w:unhideWhenUsed/>
    <w:qFormat/>
    <w:rsid w:val="000327EE"/>
    <w:pPr>
      <w:spacing w:after="0"/>
      <w:jc w:val="left"/>
    </w:pPr>
    <w:rPr>
      <w:rFonts w:asciiTheme="minorHAnsi" w:hAnsiTheme="minorHAnsi" w:cstheme="minorBidi"/>
      <w:sz w:val="22"/>
      <w:szCs w:val="22"/>
    </w:rPr>
  </w:style>
  <w:style w:type="paragraph" w:styleId="Title">
    <w:name w:val="Title"/>
    <w:basedOn w:val="Normal"/>
    <w:next w:val="Normal"/>
    <w:link w:val="TitleChar"/>
    <w:uiPriority w:val="10"/>
    <w:qFormat/>
    <w:rsid w:val="000327EE"/>
    <w:pPr>
      <w:pBdr>
        <w:bottom w:val="single" w:sz="8" w:space="4" w:color="4F81BD" w:themeColor="accent1"/>
      </w:pBdr>
      <w:spacing w:after="300" w:line="240" w:lineRule="auto"/>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qFormat/>
    <w:rsid w:val="000327EE"/>
    <w:rPr>
      <w:rFonts w:asciiTheme="majorHAnsi" w:eastAsiaTheme="majorEastAsia" w:hAnsiTheme="majorHAnsi" w:cstheme="majorBidi"/>
      <w:color w:val="17365D" w:themeColor="text2" w:themeShade="BF"/>
      <w:spacing w:val="5"/>
      <w:kern w:val="28"/>
      <w:sz w:val="52"/>
      <w:szCs w:val="52"/>
      <w:lang w:val="en-GB"/>
    </w:rPr>
  </w:style>
  <w:style w:type="paragraph" w:styleId="TOC5">
    <w:name w:val="toc 5"/>
    <w:next w:val="Normal"/>
    <w:uiPriority w:val="39"/>
    <w:rsid w:val="000327EE"/>
    <w:pPr>
      <w:tabs>
        <w:tab w:val="right" w:leader="dot" w:pos="9072"/>
      </w:tabs>
      <w:spacing w:after="0" w:line="240" w:lineRule="auto"/>
      <w:ind w:left="1247" w:hanging="1247"/>
    </w:pPr>
    <w:rPr>
      <w:rFonts w:ascii="Tahoma" w:hAnsi="Tahoma"/>
      <w:sz w:val="20"/>
      <w:lang w:val="en-GB"/>
    </w:rPr>
  </w:style>
  <w:style w:type="character" w:styleId="FootnoteReference">
    <w:name w:val="footnote reference"/>
    <w:basedOn w:val="DefaultParagraphFont"/>
    <w:uiPriority w:val="99"/>
    <w:semiHidden/>
    <w:rsid w:val="000327EE"/>
    <w:rPr>
      <w:vertAlign w:val="superscript"/>
    </w:rPr>
  </w:style>
  <w:style w:type="character" w:styleId="LineNumber">
    <w:name w:val="line number"/>
    <w:basedOn w:val="DefaultParagraphFont"/>
    <w:uiPriority w:val="99"/>
    <w:semiHidden/>
    <w:qFormat/>
    <w:rsid w:val="000327EE"/>
  </w:style>
  <w:style w:type="paragraph" w:customStyle="1" w:styleId="EFSAAppendixtitle">
    <w:name w:val="EFSA_Appendix title"/>
    <w:next w:val="EFSABodytext"/>
    <w:link w:val="EFSAAppendixtitleChar"/>
    <w:qFormat/>
    <w:rsid w:val="000327EE"/>
    <w:pPr>
      <w:keepNext/>
      <w:numPr>
        <w:numId w:val="7"/>
      </w:numPr>
      <w:suppressLineNumbers/>
      <w:suppressAutoHyphens/>
      <w:spacing w:before="240" w:after="120" w:line="240" w:lineRule="auto"/>
      <w:jc w:val="both"/>
      <w:outlineLvl w:val="0"/>
    </w:pPr>
    <w:rPr>
      <w:rFonts w:ascii="Tahoma" w:eastAsia="Times New Roman" w:hAnsi="Tahoma" w:cs="Mangal"/>
      <w:b/>
      <w:iCs/>
      <w:sz w:val="24"/>
      <w:szCs w:val="24"/>
      <w:lang w:val="en-GB" w:eastAsia="en-GB"/>
    </w:rPr>
  </w:style>
  <w:style w:type="paragraph" w:customStyle="1" w:styleId="EFSABodytext">
    <w:name w:val="EFSA_Body text"/>
    <w:basedOn w:val="Normal"/>
    <w:link w:val="EFSABodytextChar"/>
    <w:uiPriority w:val="99"/>
    <w:qFormat/>
    <w:rsid w:val="000327EE"/>
    <w:pPr>
      <w:spacing w:after="120" w:line="240" w:lineRule="auto"/>
    </w:pPr>
    <w:rPr>
      <w:rFonts w:cstheme="minorBidi"/>
    </w:rPr>
  </w:style>
  <w:style w:type="character" w:customStyle="1" w:styleId="EFSAAppendixtitleChar">
    <w:name w:val="EFSA_Appendix title Char"/>
    <w:basedOn w:val="DefaultParagraphFont"/>
    <w:link w:val="EFSAAppendixtitle"/>
    <w:rsid w:val="000327EE"/>
    <w:rPr>
      <w:rFonts w:ascii="Tahoma" w:eastAsia="Times New Roman" w:hAnsi="Tahoma" w:cs="Mangal"/>
      <w:b/>
      <w:iCs/>
      <w:sz w:val="24"/>
      <w:szCs w:val="24"/>
      <w:lang w:val="en-GB" w:eastAsia="en-GB"/>
    </w:rPr>
  </w:style>
  <w:style w:type="paragraph" w:customStyle="1" w:styleId="EFSAAuthor">
    <w:name w:val="EFSA_Author"/>
    <w:next w:val="EFSABodytext"/>
    <w:link w:val="EFSAAuthorChar"/>
    <w:qFormat/>
    <w:rsid w:val="000327EE"/>
    <w:pPr>
      <w:spacing w:before="240" w:after="120" w:line="240" w:lineRule="auto"/>
      <w:jc w:val="center"/>
    </w:pPr>
    <w:rPr>
      <w:rFonts w:ascii="Tahoma" w:hAnsi="Tahoma"/>
      <w:b/>
      <w:sz w:val="24"/>
      <w:szCs w:val="24"/>
      <w:lang w:val="en-GB"/>
    </w:rPr>
  </w:style>
  <w:style w:type="character" w:customStyle="1" w:styleId="EFSAAuthorChar">
    <w:name w:val="EFSA_Author Char"/>
    <w:basedOn w:val="EFSAHeading1nonumberChar"/>
    <w:link w:val="EFSAAuthor"/>
    <w:rsid w:val="000327EE"/>
    <w:rPr>
      <w:rFonts w:ascii="Tahoma" w:hAnsi="Tahoma"/>
      <w:b/>
      <w:sz w:val="24"/>
      <w:szCs w:val="24"/>
      <w:lang w:val="en-GB"/>
    </w:rPr>
  </w:style>
  <w:style w:type="character" w:customStyle="1" w:styleId="EFSABodytextChar">
    <w:name w:val="EFSA_Body text Char"/>
    <w:basedOn w:val="DefaultParagraphFont"/>
    <w:link w:val="EFSABodytext"/>
    <w:uiPriority w:val="99"/>
    <w:qFormat/>
    <w:rsid w:val="000327EE"/>
    <w:rPr>
      <w:rFonts w:ascii="Tahoma" w:hAnsi="Tahoma"/>
      <w:sz w:val="20"/>
      <w:szCs w:val="20"/>
      <w:lang w:val="en-GB"/>
    </w:rPr>
  </w:style>
  <w:style w:type="paragraph" w:customStyle="1" w:styleId="EFSABullet1">
    <w:name w:val="EFSA_Bullet 1"/>
    <w:basedOn w:val="EFSABodytext"/>
    <w:link w:val="EFSABullet1Char"/>
    <w:qFormat/>
    <w:rsid w:val="000327EE"/>
    <w:pPr>
      <w:numPr>
        <w:numId w:val="8"/>
      </w:numPr>
    </w:pPr>
  </w:style>
  <w:style w:type="character" w:customStyle="1" w:styleId="EFSABullet1Char">
    <w:name w:val="EFSA_Bullet 1 Char"/>
    <w:basedOn w:val="EFSABodytextChar"/>
    <w:link w:val="EFSABullet1"/>
    <w:qFormat/>
    <w:rsid w:val="000327EE"/>
    <w:rPr>
      <w:rFonts w:ascii="Tahoma" w:hAnsi="Tahoma"/>
      <w:sz w:val="20"/>
      <w:szCs w:val="20"/>
      <w:lang w:val="en-GB"/>
    </w:rPr>
  </w:style>
  <w:style w:type="paragraph" w:customStyle="1" w:styleId="EFSABullet2">
    <w:name w:val="EFSA_Bullet 2"/>
    <w:basedOn w:val="EFSABodytext"/>
    <w:link w:val="EFSABullet2Char"/>
    <w:qFormat/>
    <w:rsid w:val="000327EE"/>
    <w:pPr>
      <w:numPr>
        <w:ilvl w:val="1"/>
        <w:numId w:val="8"/>
      </w:numPr>
    </w:pPr>
  </w:style>
  <w:style w:type="character" w:customStyle="1" w:styleId="EFSABullet2Char">
    <w:name w:val="EFSA_Bullet 2 Char"/>
    <w:basedOn w:val="EFSABodytextChar"/>
    <w:link w:val="EFSABullet2"/>
    <w:qFormat/>
    <w:rsid w:val="000327EE"/>
    <w:rPr>
      <w:rFonts w:ascii="Tahoma" w:hAnsi="Tahoma"/>
      <w:sz w:val="20"/>
      <w:szCs w:val="20"/>
      <w:lang w:val="en-GB"/>
    </w:rPr>
  </w:style>
  <w:style w:type="paragraph" w:customStyle="1" w:styleId="EFSADates">
    <w:name w:val="EFSA_Dates"/>
    <w:link w:val="EFSADatesChar"/>
    <w:qFormat/>
    <w:rsid w:val="000327EE"/>
    <w:pPr>
      <w:spacing w:before="120" w:after="0" w:line="240" w:lineRule="auto"/>
    </w:pPr>
    <w:rPr>
      <w:rFonts w:ascii="Calibri" w:hAnsi="Calibri"/>
      <w:sz w:val="18"/>
      <w:lang w:val="en-US"/>
    </w:rPr>
  </w:style>
  <w:style w:type="character" w:customStyle="1" w:styleId="EFSADatesChar">
    <w:name w:val="EFSA_Dates Char"/>
    <w:basedOn w:val="DefaultParagraphFont"/>
    <w:link w:val="EFSADates"/>
    <w:qFormat/>
    <w:rsid w:val="000327EE"/>
    <w:rPr>
      <w:rFonts w:ascii="Calibri" w:hAnsi="Calibri"/>
      <w:sz w:val="18"/>
      <w:lang w:val="en-US"/>
    </w:rPr>
  </w:style>
  <w:style w:type="paragraph" w:customStyle="1" w:styleId="EFSADocsprovided">
    <w:name w:val="EFSA_Docs provided"/>
    <w:basedOn w:val="EFSABodytext"/>
    <w:link w:val="EFSADocsprovidedChar"/>
    <w:qFormat/>
    <w:rsid w:val="000327EE"/>
    <w:pPr>
      <w:keepNext/>
      <w:numPr>
        <w:numId w:val="9"/>
      </w:numPr>
      <w:spacing w:after="240"/>
    </w:pPr>
  </w:style>
  <w:style w:type="character" w:customStyle="1" w:styleId="EFSADocsprovidedChar">
    <w:name w:val="EFSA_Docs provided Char"/>
    <w:basedOn w:val="EFSABodytextChar"/>
    <w:link w:val="EFSADocsprovided"/>
    <w:rsid w:val="000327EE"/>
    <w:rPr>
      <w:rFonts w:ascii="Tahoma" w:hAnsi="Tahoma"/>
      <w:sz w:val="20"/>
      <w:szCs w:val="20"/>
      <w:lang w:val="en-GB"/>
    </w:rPr>
  </w:style>
  <w:style w:type="paragraph" w:customStyle="1" w:styleId="EFSAFigurelegend">
    <w:name w:val="EFSA_Figure legend"/>
    <w:basedOn w:val="EFSATablelegend"/>
    <w:link w:val="EFSAFigurelegendChar"/>
    <w:qFormat/>
    <w:rsid w:val="000327EE"/>
    <w:pPr>
      <w:autoSpaceDE w:val="0"/>
      <w:autoSpaceDN w:val="0"/>
      <w:adjustRightInd w:val="0"/>
      <w:spacing w:line="276" w:lineRule="auto"/>
      <w:jc w:val="left"/>
    </w:pPr>
    <w:rPr>
      <w:rFonts w:cs="Arial"/>
      <w:szCs w:val="18"/>
    </w:rPr>
  </w:style>
  <w:style w:type="character" w:customStyle="1" w:styleId="EFSAFigurelegendChar">
    <w:name w:val="EFSA_Figure legend Char"/>
    <w:basedOn w:val="EFSATablefootnoteChar"/>
    <w:link w:val="EFSAFigurelegend"/>
    <w:rsid w:val="000327EE"/>
    <w:rPr>
      <w:rFonts w:ascii="Tahoma" w:hAnsi="Tahoma" w:cs="Arial"/>
      <w:sz w:val="16"/>
      <w:szCs w:val="18"/>
      <w:lang w:val="en-GB"/>
    </w:rPr>
  </w:style>
  <w:style w:type="paragraph" w:customStyle="1" w:styleId="EFSAFiguretitle">
    <w:name w:val="EFSA_Figure title"/>
    <w:next w:val="EFSABodytext"/>
    <w:link w:val="EFSAFiguretitleChar"/>
    <w:rsid w:val="000327EE"/>
    <w:pPr>
      <w:numPr>
        <w:numId w:val="10"/>
      </w:numPr>
      <w:tabs>
        <w:tab w:val="left" w:pos="1080"/>
      </w:tabs>
      <w:spacing w:before="240" w:after="240" w:line="240" w:lineRule="auto"/>
      <w:jc w:val="both"/>
    </w:pPr>
    <w:rPr>
      <w:rFonts w:ascii="Tahoma" w:eastAsia="Times New Roman" w:hAnsi="Tahoma" w:cs="Times New Roman"/>
      <w:sz w:val="20"/>
      <w:szCs w:val="20"/>
      <w:lang w:val="en-GB"/>
    </w:rPr>
  </w:style>
  <w:style w:type="character" w:customStyle="1" w:styleId="EFSAFiguretitleChar">
    <w:name w:val="EFSA_Figure title Char"/>
    <w:basedOn w:val="DefaultParagraphFont"/>
    <w:link w:val="EFSAFiguretitle"/>
    <w:qFormat/>
    <w:rsid w:val="000327EE"/>
    <w:rPr>
      <w:rFonts w:ascii="Tahoma" w:eastAsia="Times New Roman" w:hAnsi="Tahoma" w:cs="Times New Roman"/>
      <w:sz w:val="20"/>
      <w:szCs w:val="20"/>
      <w:lang w:val="en-GB"/>
    </w:rPr>
  </w:style>
  <w:style w:type="paragraph" w:customStyle="1" w:styleId="EFSAFooter">
    <w:name w:val="EFSA_Footer"/>
    <w:basedOn w:val="Normal"/>
    <w:link w:val="EFSAFooterChar"/>
    <w:qFormat/>
    <w:rsid w:val="000327EE"/>
    <w:pPr>
      <w:tabs>
        <w:tab w:val="right" w:pos="10206"/>
      </w:tabs>
      <w:spacing w:after="0" w:line="240" w:lineRule="auto"/>
      <w:jc w:val="left"/>
    </w:pPr>
    <w:rPr>
      <w:rFonts w:asciiTheme="minorHAnsi" w:hAnsiTheme="minorHAnsi" w:cstheme="minorBidi"/>
      <w:sz w:val="16"/>
      <w:szCs w:val="16"/>
    </w:rPr>
  </w:style>
  <w:style w:type="character" w:customStyle="1" w:styleId="EFSAFooterChar">
    <w:name w:val="EFSA_Footer Char"/>
    <w:basedOn w:val="DefaultParagraphFont"/>
    <w:link w:val="EFSAFooter"/>
    <w:rsid w:val="000327EE"/>
    <w:rPr>
      <w:sz w:val="16"/>
      <w:szCs w:val="16"/>
      <w:lang w:val="en-GB"/>
    </w:rPr>
  </w:style>
  <w:style w:type="paragraph" w:customStyle="1" w:styleId="EFSAFootnote">
    <w:name w:val="EFSA_Footnote"/>
    <w:basedOn w:val="FootnoteText"/>
    <w:link w:val="EFSAFootnoteChar"/>
    <w:qFormat/>
    <w:rsid w:val="000327EE"/>
    <w:pPr>
      <w:ind w:left="170" w:hanging="170"/>
      <w:jc w:val="both"/>
    </w:pPr>
    <w:rPr>
      <w:rFonts w:ascii="Tahoma" w:hAnsi="Tahoma"/>
      <w:sz w:val="16"/>
    </w:rPr>
  </w:style>
  <w:style w:type="character" w:customStyle="1" w:styleId="EFSAFootnoteChar">
    <w:name w:val="EFSA_Footnote Char"/>
    <w:basedOn w:val="FootnoteTextChar"/>
    <w:link w:val="EFSAFootnote"/>
    <w:qFormat/>
    <w:rsid w:val="000327EE"/>
    <w:rPr>
      <w:rFonts w:ascii="Tahoma" w:hAnsi="Tahoma"/>
      <w:sz w:val="16"/>
      <w:szCs w:val="20"/>
      <w:lang w:val="en-GB"/>
    </w:rPr>
  </w:style>
  <w:style w:type="character" w:customStyle="1" w:styleId="EFSAHeading2Char">
    <w:name w:val="EFSA_Heading 2 Char"/>
    <w:basedOn w:val="EFSAHeading1Char"/>
    <w:link w:val="EFSAHeading2"/>
    <w:rsid w:val="000327EE"/>
    <w:rPr>
      <w:rFonts w:ascii="Tahoma" w:eastAsiaTheme="majorEastAsia" w:hAnsi="Tahoma" w:cstheme="majorBidi"/>
      <w:b/>
      <w:bCs/>
      <w:color w:val="7F7F7F" w:themeColor="text1" w:themeTint="80"/>
      <w:sz w:val="24"/>
      <w:szCs w:val="28"/>
      <w:lang w:val="en-GB"/>
    </w:rPr>
  </w:style>
  <w:style w:type="character" w:customStyle="1" w:styleId="EFSAHeading3Char">
    <w:name w:val="EFSA_Heading 3 Char"/>
    <w:basedOn w:val="EFSAHeading2Char"/>
    <w:link w:val="EFSAHeading3"/>
    <w:rsid w:val="000327EE"/>
    <w:rPr>
      <w:rFonts w:ascii="Tahoma" w:eastAsiaTheme="majorEastAsia" w:hAnsi="Tahoma" w:cstheme="majorBidi"/>
      <w:b/>
      <w:bCs/>
      <w:color w:val="7F7F7F" w:themeColor="text1" w:themeTint="80"/>
      <w:sz w:val="24"/>
      <w:szCs w:val="28"/>
      <w:lang w:val="en-GB"/>
    </w:rPr>
  </w:style>
  <w:style w:type="character" w:customStyle="1" w:styleId="EFSAHeading4Char">
    <w:name w:val="EFSA_Heading 4 Char"/>
    <w:basedOn w:val="DefaultParagraphFont"/>
    <w:link w:val="EFSAHeading4"/>
    <w:rsid w:val="000327EE"/>
    <w:rPr>
      <w:rFonts w:ascii="Tahoma" w:hAnsi="Tahoma"/>
      <w:b/>
      <w:sz w:val="20"/>
      <w:szCs w:val="20"/>
      <w:lang w:val="en-GB"/>
    </w:rPr>
  </w:style>
  <w:style w:type="character" w:customStyle="1" w:styleId="EFSAHeading5Char">
    <w:name w:val="EFSA_Heading 5 Char"/>
    <w:basedOn w:val="EFSAHeading4Char"/>
    <w:link w:val="EFSAHeading5"/>
    <w:qFormat/>
    <w:rsid w:val="000327EE"/>
    <w:rPr>
      <w:rFonts w:ascii="Tahoma" w:hAnsi="Tahoma"/>
      <w:b w:val="0"/>
      <w:i/>
      <w:sz w:val="20"/>
      <w:szCs w:val="20"/>
      <w:lang w:val="en-GB"/>
    </w:rPr>
  </w:style>
  <w:style w:type="paragraph" w:customStyle="1" w:styleId="EFSAListnumbered">
    <w:name w:val="EFSA_List numbered"/>
    <w:basedOn w:val="ListParagraph"/>
    <w:link w:val="EFSAListnumberedChar"/>
    <w:qFormat/>
    <w:rsid w:val="000327EE"/>
    <w:pPr>
      <w:numPr>
        <w:numId w:val="11"/>
      </w:numPr>
      <w:suppressAutoHyphens/>
      <w:spacing w:after="120" w:line="240" w:lineRule="auto"/>
      <w:contextualSpacing w:val="0"/>
      <w:jc w:val="left"/>
    </w:pPr>
    <w:rPr>
      <w:rFonts w:eastAsia="Times New Roman" w:cs="Times New Roman"/>
      <w:lang w:eastAsia="en-GB"/>
    </w:rPr>
  </w:style>
  <w:style w:type="character" w:customStyle="1" w:styleId="EFSAListnumberedChar">
    <w:name w:val="EFSA_List numbered Char"/>
    <w:basedOn w:val="DefaultParagraphFont"/>
    <w:link w:val="EFSAListnumbered"/>
    <w:rsid w:val="000327EE"/>
    <w:rPr>
      <w:rFonts w:ascii="Tahoma" w:eastAsia="Times New Roman" w:hAnsi="Tahoma" w:cs="Times New Roman"/>
      <w:sz w:val="20"/>
      <w:szCs w:val="20"/>
      <w:lang w:val="en-GB" w:eastAsia="en-GB"/>
    </w:rPr>
  </w:style>
  <w:style w:type="paragraph" w:customStyle="1" w:styleId="EFSAOutputcategory">
    <w:name w:val="EFSA_Output category"/>
    <w:link w:val="EFSAOutputcategoryChar"/>
    <w:qFormat/>
    <w:rsid w:val="000327EE"/>
    <w:pPr>
      <w:spacing w:before="240" w:after="240" w:line="240" w:lineRule="auto"/>
    </w:pPr>
    <w:rPr>
      <w:rFonts w:ascii="Calibri" w:eastAsiaTheme="majorEastAsia" w:hAnsi="Calibri" w:cstheme="majorBidi"/>
      <w:b/>
      <w:iCs/>
      <w:caps/>
      <w:color w:val="171796"/>
      <w:sz w:val="32"/>
      <w:szCs w:val="32"/>
      <w:lang w:val="en-GB"/>
    </w:rPr>
  </w:style>
  <w:style w:type="character" w:customStyle="1" w:styleId="EFSAOutputcategoryChar">
    <w:name w:val="EFSA_Output category Char"/>
    <w:basedOn w:val="DefaultParagraphFont"/>
    <w:link w:val="EFSAOutputcategory"/>
    <w:rsid w:val="000327EE"/>
    <w:rPr>
      <w:rFonts w:ascii="Calibri" w:eastAsiaTheme="majorEastAsia" w:hAnsi="Calibri" w:cstheme="majorBidi"/>
      <w:b/>
      <w:iCs/>
      <w:caps/>
      <w:color w:val="171796"/>
      <w:sz w:val="32"/>
      <w:szCs w:val="32"/>
      <w:lang w:val="en-GB"/>
    </w:rPr>
  </w:style>
  <w:style w:type="paragraph" w:customStyle="1" w:styleId="EFSAOutputtitle">
    <w:name w:val="EFSA_Output title"/>
    <w:basedOn w:val="Normal"/>
    <w:next w:val="EFSAAuthor"/>
    <w:link w:val="EFSAOutputtitleChar"/>
    <w:qFormat/>
    <w:rsid w:val="000327EE"/>
    <w:pPr>
      <w:spacing w:before="360" w:after="240" w:line="240" w:lineRule="auto"/>
      <w:jc w:val="center"/>
    </w:pPr>
    <w:rPr>
      <w:rFonts w:cstheme="minorBidi"/>
      <w:b/>
      <w:sz w:val="32"/>
      <w:szCs w:val="32"/>
    </w:rPr>
  </w:style>
  <w:style w:type="character" w:customStyle="1" w:styleId="EFSAOutputtitleChar">
    <w:name w:val="EFSA_Output title Char"/>
    <w:basedOn w:val="DefaultParagraphFont"/>
    <w:link w:val="EFSAOutputtitle"/>
    <w:qFormat/>
    <w:rsid w:val="000327EE"/>
    <w:rPr>
      <w:rFonts w:ascii="Tahoma" w:hAnsi="Tahoma"/>
      <w:b/>
      <w:sz w:val="32"/>
      <w:szCs w:val="32"/>
      <w:lang w:val="en-GB"/>
    </w:rPr>
  </w:style>
  <w:style w:type="paragraph" w:customStyle="1" w:styleId="EFSAReferences">
    <w:name w:val="EFSA_References"/>
    <w:link w:val="EFSAReferencesChar"/>
    <w:qFormat/>
    <w:rsid w:val="000327EE"/>
    <w:pPr>
      <w:keepLines/>
      <w:tabs>
        <w:tab w:val="left" w:pos="284"/>
      </w:tabs>
      <w:spacing w:after="120" w:line="240" w:lineRule="auto"/>
      <w:ind w:left="284" w:hanging="284"/>
      <w:jc w:val="both"/>
    </w:pPr>
    <w:rPr>
      <w:rFonts w:ascii="Tahoma" w:eastAsia="Times New Roman" w:hAnsi="Tahoma" w:cs="Times New Roman"/>
      <w:color w:val="000000"/>
      <w:sz w:val="20"/>
      <w:szCs w:val="20"/>
      <w:lang w:val="en-GB"/>
    </w:rPr>
  </w:style>
  <w:style w:type="character" w:customStyle="1" w:styleId="EFSAReferencesChar">
    <w:name w:val="EFSA_References Char"/>
    <w:basedOn w:val="DefaultParagraphFont"/>
    <w:link w:val="EFSAReferences"/>
    <w:rsid w:val="000327EE"/>
    <w:rPr>
      <w:rFonts w:ascii="Tahoma" w:eastAsia="Times New Roman" w:hAnsi="Tahoma" w:cs="Times New Roman"/>
      <w:color w:val="000000"/>
      <w:sz w:val="20"/>
      <w:szCs w:val="20"/>
      <w:lang w:val="en-GB"/>
    </w:rPr>
  </w:style>
  <w:style w:type="paragraph" w:customStyle="1" w:styleId="EFSAShorttitle">
    <w:name w:val="EFSA_Short title"/>
    <w:link w:val="EFSAShorttitleChar"/>
    <w:qFormat/>
    <w:rsid w:val="000327EE"/>
    <w:pPr>
      <w:spacing w:after="0" w:line="240" w:lineRule="auto"/>
    </w:pPr>
    <w:rPr>
      <w:rFonts w:ascii="Calibri" w:eastAsiaTheme="majorEastAsia" w:hAnsi="Calibri" w:cstheme="majorBidi"/>
      <w:b/>
      <w:iCs/>
      <w:color w:val="171796"/>
      <w:sz w:val="18"/>
      <w:szCs w:val="24"/>
      <w:lang w:val="en-GB"/>
    </w:rPr>
  </w:style>
  <w:style w:type="character" w:customStyle="1" w:styleId="EFSAShorttitleChar">
    <w:name w:val="EFSA_Short title Char"/>
    <w:basedOn w:val="DefaultParagraphFont"/>
    <w:link w:val="EFSAShorttitle"/>
    <w:rsid w:val="000327EE"/>
    <w:rPr>
      <w:rFonts w:ascii="Calibri" w:eastAsiaTheme="majorEastAsia" w:hAnsi="Calibri" w:cstheme="majorBidi"/>
      <w:b/>
      <w:iCs/>
      <w:color w:val="171796"/>
      <w:sz w:val="18"/>
      <w:szCs w:val="24"/>
      <w:lang w:val="en-GB"/>
    </w:rPr>
  </w:style>
  <w:style w:type="character" w:customStyle="1" w:styleId="Enfasidelicata1">
    <w:name w:val="Enfasi delicata1"/>
    <w:semiHidden/>
    <w:qFormat/>
    <w:rsid w:val="000327EE"/>
    <w:rPr>
      <w:rFonts w:ascii="Verdana" w:hAnsi="Verdana"/>
      <w:iCs/>
      <w:color w:val="000000"/>
      <w:sz w:val="20"/>
    </w:rPr>
  </w:style>
  <w:style w:type="paragraph" w:customStyle="1" w:styleId="Titolosommario1">
    <w:name w:val="Titolo sommario1"/>
    <w:basedOn w:val="Heading1"/>
    <w:next w:val="Normal"/>
    <w:uiPriority w:val="39"/>
    <w:unhideWhenUsed/>
    <w:qFormat/>
    <w:rsid w:val="000327EE"/>
    <w:pPr>
      <w:jc w:val="left"/>
      <w:outlineLvl w:val="9"/>
    </w:pPr>
    <w:rPr>
      <w:lang w:val="en-US" w:eastAsia="ja-JP"/>
    </w:rPr>
  </w:style>
  <w:style w:type="table" w:customStyle="1" w:styleId="EFSAtable">
    <w:name w:val="EFSA table"/>
    <w:basedOn w:val="TableNormal"/>
    <w:uiPriority w:val="99"/>
    <w:qFormat/>
    <w:rsid w:val="000327EE"/>
    <w:pPr>
      <w:spacing w:after="0" w:line="240" w:lineRule="auto"/>
    </w:pPr>
    <w:rPr>
      <w:rFonts w:ascii="Times New Roman" w:eastAsia="SimSun" w:hAnsi="Times New Roman" w:cs="Times New Roman"/>
      <w:sz w:val="20"/>
      <w:szCs w:val="20"/>
      <w:lang w:eastAsia="it-IT"/>
    </w:rPr>
    <w:tblPr>
      <w:tblBorders>
        <w:insideH w:val="single" w:sz="4" w:space="0" w:color="D9D9D9" w:themeColor="background1" w:themeShade="D9"/>
        <w:insideV w:val="single" w:sz="4" w:space="0" w:color="D9D9D9" w:themeColor="background1" w:themeShade="D9"/>
      </w:tblBorders>
    </w:tblPr>
    <w:tblStylePr w:type="firstRow">
      <w:rPr>
        <w:rFonts w:ascii="Tahoma" w:hAnsi="Tahoma"/>
        <w:sz w:val="18"/>
      </w:rPr>
      <w:tblPr/>
      <w:tcPr>
        <w:tcBorders>
          <w:top w:val="single" w:sz="12" w:space="0" w:color="000000" w:themeColor="text1"/>
        </w:tcBorders>
      </w:tcPr>
    </w:tblStylePr>
    <w:tblStylePr w:type="lastRow">
      <w:tblPr/>
      <w:tcPr>
        <w:tcBorders>
          <w:bottom w:val="single" w:sz="12" w:space="0" w:color="000000" w:themeColor="text1"/>
        </w:tcBorders>
      </w:tcPr>
    </w:tblStylePr>
  </w:style>
  <w:style w:type="paragraph" w:customStyle="1" w:styleId="EFSAAuthorname">
    <w:name w:val="EFSA_Author name"/>
    <w:link w:val="EFSAAuthornameChar"/>
    <w:uiPriority w:val="99"/>
    <w:qFormat/>
    <w:rsid w:val="000327EE"/>
    <w:pPr>
      <w:spacing w:before="120" w:after="240" w:line="240" w:lineRule="auto"/>
      <w:jc w:val="center"/>
    </w:pPr>
    <w:rPr>
      <w:rFonts w:ascii="Tahoma" w:hAnsi="Tahoma"/>
      <w:szCs w:val="20"/>
      <w:lang w:val="en-GB"/>
    </w:rPr>
  </w:style>
  <w:style w:type="character" w:customStyle="1" w:styleId="EFSAAuthornameChar">
    <w:name w:val="EFSA_Author name Char"/>
    <w:basedOn w:val="DefaultParagraphFont"/>
    <w:link w:val="EFSAAuthorname"/>
    <w:uiPriority w:val="99"/>
    <w:qFormat/>
    <w:rsid w:val="000327EE"/>
    <w:rPr>
      <w:rFonts w:ascii="Tahoma" w:hAnsi="Tahoma"/>
      <w:szCs w:val="20"/>
      <w:lang w:val="en-GB"/>
    </w:rPr>
  </w:style>
  <w:style w:type="paragraph" w:customStyle="1" w:styleId="EFSAAppendixlevel1">
    <w:name w:val="EFSA_Appendix level 1"/>
    <w:next w:val="EFSABodytext"/>
    <w:qFormat/>
    <w:rsid w:val="000327EE"/>
    <w:pPr>
      <w:numPr>
        <w:ilvl w:val="1"/>
        <w:numId w:val="7"/>
      </w:numPr>
      <w:spacing w:before="240" w:after="120" w:line="240" w:lineRule="auto"/>
    </w:pPr>
    <w:rPr>
      <w:rFonts w:ascii="Tahoma" w:eastAsiaTheme="majorEastAsia" w:hAnsi="Tahoma" w:cstheme="majorBidi"/>
      <w:b/>
      <w:bCs/>
      <w:sz w:val="24"/>
      <w:szCs w:val="28"/>
      <w:lang w:val="en-GB"/>
    </w:rPr>
  </w:style>
  <w:style w:type="paragraph" w:customStyle="1" w:styleId="EFSAAppendixlevel2">
    <w:name w:val="EFSA_Appendix level 2"/>
    <w:qFormat/>
    <w:rsid w:val="000327EE"/>
    <w:pPr>
      <w:numPr>
        <w:ilvl w:val="2"/>
        <w:numId w:val="7"/>
      </w:numPr>
      <w:spacing w:before="240" w:after="120" w:line="240" w:lineRule="auto"/>
    </w:pPr>
    <w:rPr>
      <w:rFonts w:ascii="Tahoma" w:eastAsiaTheme="majorEastAsia" w:hAnsi="Tahoma" w:cstheme="majorBidi"/>
      <w:b/>
      <w:color w:val="7F7F7F" w:themeColor="text1" w:themeTint="80"/>
      <w:sz w:val="24"/>
      <w:szCs w:val="28"/>
      <w:lang w:val="en-GB"/>
    </w:rPr>
  </w:style>
  <w:style w:type="paragraph" w:customStyle="1" w:styleId="EFSAAppendixlevel3">
    <w:name w:val="EFSA_Appendix level 3"/>
    <w:next w:val="EFSABodytext"/>
    <w:qFormat/>
    <w:rsid w:val="000327EE"/>
    <w:pPr>
      <w:numPr>
        <w:ilvl w:val="3"/>
        <w:numId w:val="7"/>
      </w:numPr>
      <w:spacing w:before="240" w:after="120" w:line="240" w:lineRule="auto"/>
    </w:pPr>
    <w:rPr>
      <w:rFonts w:ascii="Tahoma" w:eastAsiaTheme="majorEastAsia" w:hAnsi="Tahoma" w:cstheme="majorBidi"/>
      <w:b/>
      <w:bCs/>
      <w:color w:val="7F7F7F" w:themeColor="text1" w:themeTint="80"/>
      <w:szCs w:val="28"/>
      <w:lang w:val="en-GB"/>
    </w:rPr>
  </w:style>
  <w:style w:type="paragraph" w:customStyle="1" w:styleId="EFSAAppendixlevel4">
    <w:name w:val="EFSA_Appendix level 4"/>
    <w:uiPriority w:val="99"/>
    <w:qFormat/>
    <w:rsid w:val="000327EE"/>
    <w:pPr>
      <w:numPr>
        <w:ilvl w:val="4"/>
        <w:numId w:val="12"/>
      </w:numPr>
      <w:spacing w:before="240" w:after="120" w:line="240" w:lineRule="auto"/>
    </w:pPr>
    <w:rPr>
      <w:rFonts w:ascii="Tahoma" w:hAnsi="Tahoma"/>
      <w:b/>
      <w:sz w:val="20"/>
      <w:szCs w:val="20"/>
      <w:lang w:val="en-GB"/>
    </w:rPr>
  </w:style>
  <w:style w:type="character" w:customStyle="1" w:styleId="EFSABodytextCharChar">
    <w:name w:val="EFSA_Body text Char Char"/>
    <w:uiPriority w:val="99"/>
    <w:locked/>
    <w:rsid w:val="000327EE"/>
    <w:rPr>
      <w:rFonts w:ascii="Times New Roman" w:eastAsia="Calibri" w:hAnsi="Times New Roman" w:cs="Times New Roman"/>
      <w:sz w:val="24"/>
      <w:szCs w:val="20"/>
      <w:lang w:val="en-GB" w:eastAsia="it-IT"/>
    </w:rPr>
  </w:style>
  <w:style w:type="table" w:customStyle="1" w:styleId="EFSAtable1">
    <w:name w:val="EFSA table1"/>
    <w:basedOn w:val="TableNormal"/>
    <w:uiPriority w:val="99"/>
    <w:qFormat/>
    <w:rsid w:val="000327EE"/>
    <w:pPr>
      <w:spacing w:after="0" w:line="240" w:lineRule="auto"/>
    </w:pPr>
    <w:rPr>
      <w:rFonts w:ascii="Times New Roman" w:eastAsia="SimSun" w:hAnsi="Times New Roman" w:cs="Times New Roman"/>
      <w:sz w:val="20"/>
      <w:szCs w:val="20"/>
      <w:lang w:eastAsia="it-IT"/>
    </w:rPr>
    <w:tblPr>
      <w:tblBorders>
        <w:insideH w:val="single" w:sz="4" w:space="0" w:color="D9D9D9" w:themeColor="background1" w:themeShade="D9"/>
        <w:insideV w:val="single" w:sz="4" w:space="0" w:color="D9D9D9" w:themeColor="background1" w:themeShade="D9"/>
      </w:tblBorders>
    </w:tblPr>
    <w:tblStylePr w:type="firstRow">
      <w:rPr>
        <w:rFonts w:ascii="Tahoma" w:hAnsi="Tahoma"/>
        <w:sz w:val="18"/>
      </w:rPr>
      <w:tblPr/>
      <w:tcPr>
        <w:tcBorders>
          <w:top w:val="single" w:sz="12" w:space="0" w:color="000000" w:themeColor="text1"/>
        </w:tcBorders>
      </w:tcPr>
    </w:tblStylePr>
    <w:tblStylePr w:type="lastRow">
      <w:tblPr/>
      <w:tcPr>
        <w:tcBorders>
          <w:bottom w:val="single" w:sz="12" w:space="0" w:color="000000" w:themeColor="text1"/>
        </w:tcBorders>
      </w:tcPr>
    </w:tblStylePr>
  </w:style>
  <w:style w:type="table" w:customStyle="1" w:styleId="EFSAtable2">
    <w:name w:val="EFSA table2"/>
    <w:basedOn w:val="TableNormal"/>
    <w:uiPriority w:val="99"/>
    <w:qFormat/>
    <w:rsid w:val="000327EE"/>
    <w:pPr>
      <w:spacing w:after="0" w:line="240" w:lineRule="auto"/>
    </w:pPr>
    <w:rPr>
      <w:rFonts w:ascii="Times New Roman" w:eastAsia="SimSun" w:hAnsi="Times New Roman" w:cs="Times New Roman"/>
      <w:sz w:val="20"/>
      <w:szCs w:val="20"/>
      <w:lang w:eastAsia="it-IT"/>
    </w:rPr>
    <w:tblPr>
      <w:tblBorders>
        <w:insideH w:val="single" w:sz="4" w:space="0" w:color="D9D9D9" w:themeColor="background1" w:themeShade="D9"/>
        <w:insideV w:val="single" w:sz="4" w:space="0" w:color="D9D9D9" w:themeColor="background1" w:themeShade="D9"/>
      </w:tblBorders>
    </w:tblPr>
    <w:tblStylePr w:type="firstRow">
      <w:rPr>
        <w:rFonts w:ascii="Tahoma" w:hAnsi="Tahoma"/>
        <w:sz w:val="18"/>
      </w:rPr>
      <w:tblPr/>
      <w:tcPr>
        <w:tcBorders>
          <w:top w:val="single" w:sz="12" w:space="0" w:color="000000" w:themeColor="text1"/>
        </w:tcBorders>
      </w:tcPr>
    </w:tblStylePr>
    <w:tblStylePr w:type="lastRow">
      <w:tblPr/>
      <w:tcPr>
        <w:tcBorders>
          <w:bottom w:val="single" w:sz="12" w:space="0" w:color="000000" w:themeColor="text1"/>
        </w:tcBorders>
      </w:tcPr>
    </w:tblStylePr>
  </w:style>
  <w:style w:type="character" w:customStyle="1" w:styleId="Caratterinotaapidipagina">
    <w:name w:val="Caratteri nota a piè di pagina"/>
    <w:uiPriority w:val="99"/>
    <w:qFormat/>
    <w:rsid w:val="000327EE"/>
  </w:style>
  <w:style w:type="character" w:customStyle="1" w:styleId="DefaultChar">
    <w:name w:val="Default Char"/>
    <w:basedOn w:val="DefaultParagraphFont"/>
    <w:link w:val="Default"/>
    <w:rsid w:val="000327EE"/>
    <w:rPr>
      <w:rFonts w:ascii="Calibri" w:hAnsi="Calibri" w:cs="Calibri"/>
      <w:color w:val="000000"/>
      <w:sz w:val="24"/>
      <w:szCs w:val="24"/>
    </w:rPr>
  </w:style>
  <w:style w:type="character" w:customStyle="1" w:styleId="EndNoteBibliographyTitleChar">
    <w:name w:val="EndNote Bibliography Title Char"/>
    <w:basedOn w:val="DefaultChar"/>
    <w:rsid w:val="000327EE"/>
    <w:rPr>
      <w:rFonts w:ascii="Tahoma" w:eastAsiaTheme="minorHAnsi" w:hAnsi="Tahoma" w:cs="Tahoma"/>
      <w:color w:val="000000"/>
      <w:sz w:val="24"/>
      <w:szCs w:val="22"/>
      <w:lang w:val="en-US" w:eastAsia="en-US"/>
    </w:rPr>
  </w:style>
  <w:style w:type="paragraph" w:customStyle="1" w:styleId="Revisione1">
    <w:name w:val="Revisione1"/>
    <w:hidden/>
    <w:uiPriority w:val="99"/>
    <w:semiHidden/>
    <w:rsid w:val="000327EE"/>
    <w:pPr>
      <w:spacing w:after="0" w:line="240" w:lineRule="auto"/>
    </w:pPr>
  </w:style>
  <w:style w:type="character" w:customStyle="1" w:styleId="Menzionenonrisolta1">
    <w:name w:val="Menzione non risolta1"/>
    <w:basedOn w:val="DefaultParagraphFont"/>
    <w:uiPriority w:val="99"/>
    <w:semiHidden/>
    <w:unhideWhenUsed/>
    <w:qFormat/>
    <w:rsid w:val="000327EE"/>
    <w:rPr>
      <w:color w:val="605E5C"/>
      <w:shd w:val="clear" w:color="auto" w:fill="E1DFDD"/>
    </w:rPr>
  </w:style>
  <w:style w:type="paragraph" w:customStyle="1" w:styleId="Titre1">
    <w:name w:val="Titre1"/>
    <w:basedOn w:val="Normal"/>
    <w:rsid w:val="000327EE"/>
    <w:pPr>
      <w:spacing w:before="100" w:beforeAutospacing="1" w:after="100" w:afterAutospacing="1" w:line="240" w:lineRule="auto"/>
      <w:jc w:val="left"/>
    </w:pPr>
    <w:rPr>
      <w:rFonts w:ascii="Times New Roman" w:eastAsia="Times New Roman" w:hAnsi="Times New Roman" w:cs="Times New Roman"/>
      <w:sz w:val="24"/>
      <w:szCs w:val="24"/>
      <w:lang w:val="fr-FR" w:eastAsia="fr-FR"/>
    </w:rPr>
  </w:style>
  <w:style w:type="paragraph" w:customStyle="1" w:styleId="desc">
    <w:name w:val="desc"/>
    <w:basedOn w:val="Normal"/>
    <w:rsid w:val="000327EE"/>
    <w:pPr>
      <w:spacing w:before="100" w:beforeAutospacing="1" w:after="100" w:afterAutospacing="1" w:line="240" w:lineRule="auto"/>
      <w:jc w:val="left"/>
    </w:pPr>
    <w:rPr>
      <w:rFonts w:ascii="Times New Roman" w:eastAsia="Times New Roman" w:hAnsi="Times New Roman" w:cs="Times New Roman"/>
      <w:sz w:val="24"/>
      <w:szCs w:val="24"/>
      <w:lang w:val="fr-FR" w:eastAsia="fr-FR"/>
    </w:rPr>
  </w:style>
  <w:style w:type="paragraph" w:customStyle="1" w:styleId="details">
    <w:name w:val="details"/>
    <w:basedOn w:val="Normal"/>
    <w:rsid w:val="000327EE"/>
    <w:pPr>
      <w:spacing w:before="100" w:beforeAutospacing="1" w:after="100" w:afterAutospacing="1" w:line="240" w:lineRule="auto"/>
      <w:jc w:val="left"/>
    </w:pPr>
    <w:rPr>
      <w:rFonts w:ascii="Times New Roman" w:eastAsia="Times New Roman" w:hAnsi="Times New Roman" w:cs="Times New Roman"/>
      <w:sz w:val="24"/>
      <w:szCs w:val="24"/>
      <w:lang w:val="fr-FR" w:eastAsia="fr-FR"/>
    </w:rPr>
  </w:style>
  <w:style w:type="character" w:customStyle="1" w:styleId="jrnl">
    <w:name w:val="jrnl"/>
    <w:basedOn w:val="DefaultParagraphFont"/>
    <w:rsid w:val="000327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annotation reference" w:qFormat="1"/>
    <w:lsdException w:name="line number" w:qFormat="1"/>
    <w:lsdException w:name="Title" w:semiHidden="0" w:uiPriority="10" w:unhideWhenUsed="0" w:qFormat="1"/>
    <w:lsdException w:name="Default Paragraph Font" w:uiPriority="1"/>
    <w:lsdException w:name="Subtitle" w:semiHidden="0" w:uiPriority="11" w:unhideWhenUsed="0"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Normal (Web)" w:qFormat="1"/>
    <w:lsdException w:name="Balloon Text"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59C"/>
    <w:pPr>
      <w:jc w:val="both"/>
    </w:pPr>
    <w:rPr>
      <w:rFonts w:ascii="Tahoma" w:hAnsi="Tahoma" w:cs="Tahoma"/>
      <w:sz w:val="20"/>
      <w:szCs w:val="20"/>
      <w:lang w:val="en-GB"/>
    </w:rPr>
  </w:style>
  <w:style w:type="paragraph" w:styleId="Heading1">
    <w:name w:val="heading 1"/>
    <w:basedOn w:val="Normal"/>
    <w:next w:val="Normal"/>
    <w:link w:val="Heading1Char"/>
    <w:uiPriority w:val="9"/>
    <w:qFormat/>
    <w:rsid w:val="00B273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E921BA"/>
    <w:pPr>
      <w:spacing w:before="320" w:after="0" w:line="360" w:lineRule="auto"/>
      <w:ind w:firstLine="284"/>
      <w:jc w:val="left"/>
      <w:outlineLvl w:val="1"/>
    </w:pPr>
    <w:rPr>
      <w:rFonts w:asciiTheme="majorHAnsi" w:eastAsiaTheme="majorEastAsia" w:hAnsiTheme="majorHAnsi" w:cstheme="majorBidi"/>
      <w:b/>
      <w:bCs/>
      <w:iCs/>
      <w:sz w:val="28"/>
      <w:szCs w:val="28"/>
      <w:lang w:eastAsia="en-GB"/>
    </w:rPr>
  </w:style>
  <w:style w:type="paragraph" w:styleId="Heading3">
    <w:name w:val="heading 3"/>
    <w:basedOn w:val="Normal"/>
    <w:next w:val="Normal"/>
    <w:link w:val="Heading3Char"/>
    <w:uiPriority w:val="9"/>
    <w:semiHidden/>
    <w:qFormat/>
    <w:rsid w:val="000327EE"/>
    <w:pPr>
      <w:keepNext/>
      <w:keepLines/>
      <w:spacing w:before="200" w:after="0"/>
      <w:jc w:val="left"/>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qFormat/>
    <w:rsid w:val="000327EE"/>
    <w:pPr>
      <w:keepNext/>
      <w:keepLines/>
      <w:spacing w:before="200" w:after="0"/>
      <w:jc w:val="left"/>
      <w:outlineLvl w:val="3"/>
    </w:pPr>
    <w:rPr>
      <w:rFonts w:asciiTheme="majorHAnsi" w:eastAsiaTheme="majorEastAsia" w:hAnsiTheme="majorHAnsi" w:cstheme="majorBidi"/>
      <w:b/>
      <w:bCs/>
      <w:i/>
      <w:i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3A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273A3"/>
    <w:pPr>
      <w:ind w:left="720"/>
      <w:contextualSpacing/>
    </w:pPr>
  </w:style>
  <w:style w:type="character" w:styleId="CommentReference">
    <w:name w:val="annotation reference"/>
    <w:basedOn w:val="DefaultParagraphFont"/>
    <w:uiPriority w:val="99"/>
    <w:unhideWhenUsed/>
    <w:qFormat/>
    <w:rsid w:val="00B273A3"/>
    <w:rPr>
      <w:sz w:val="16"/>
      <w:szCs w:val="16"/>
    </w:rPr>
  </w:style>
  <w:style w:type="paragraph" w:styleId="CommentText">
    <w:name w:val="annotation text"/>
    <w:basedOn w:val="Normal"/>
    <w:link w:val="CommentTextChar"/>
    <w:uiPriority w:val="99"/>
    <w:semiHidden/>
    <w:unhideWhenUsed/>
    <w:rsid w:val="00B273A3"/>
    <w:pPr>
      <w:spacing w:line="240" w:lineRule="auto"/>
    </w:pPr>
  </w:style>
  <w:style w:type="character" w:customStyle="1" w:styleId="CommentTextChar">
    <w:name w:val="Comment Text Char"/>
    <w:basedOn w:val="DefaultParagraphFont"/>
    <w:link w:val="CommentText"/>
    <w:uiPriority w:val="99"/>
    <w:semiHidden/>
    <w:qFormat/>
    <w:rsid w:val="00B273A3"/>
    <w:rPr>
      <w:sz w:val="20"/>
      <w:szCs w:val="20"/>
    </w:rPr>
  </w:style>
  <w:style w:type="paragraph" w:styleId="CommentSubject">
    <w:name w:val="annotation subject"/>
    <w:basedOn w:val="CommentText"/>
    <w:next w:val="CommentText"/>
    <w:link w:val="CommentSubjectChar"/>
    <w:uiPriority w:val="99"/>
    <w:semiHidden/>
    <w:unhideWhenUsed/>
    <w:rsid w:val="00B273A3"/>
    <w:rPr>
      <w:b/>
      <w:bCs/>
    </w:rPr>
  </w:style>
  <w:style w:type="character" w:customStyle="1" w:styleId="CommentSubjectChar">
    <w:name w:val="Comment Subject Char"/>
    <w:basedOn w:val="CommentTextChar"/>
    <w:link w:val="CommentSubject"/>
    <w:uiPriority w:val="99"/>
    <w:semiHidden/>
    <w:qFormat/>
    <w:rsid w:val="00B273A3"/>
    <w:rPr>
      <w:b/>
      <w:bCs/>
      <w:sz w:val="20"/>
      <w:szCs w:val="20"/>
    </w:rPr>
  </w:style>
  <w:style w:type="paragraph" w:styleId="BalloonText">
    <w:name w:val="Balloon Text"/>
    <w:basedOn w:val="Normal"/>
    <w:link w:val="BalloonTextChar"/>
    <w:uiPriority w:val="99"/>
    <w:semiHidden/>
    <w:unhideWhenUsed/>
    <w:qFormat/>
    <w:rsid w:val="00B273A3"/>
    <w:pPr>
      <w:spacing w:after="0" w:line="240" w:lineRule="auto"/>
    </w:pPr>
    <w:rPr>
      <w:sz w:val="16"/>
      <w:szCs w:val="16"/>
    </w:rPr>
  </w:style>
  <w:style w:type="character" w:customStyle="1" w:styleId="BalloonTextChar">
    <w:name w:val="Balloon Text Char"/>
    <w:basedOn w:val="DefaultParagraphFont"/>
    <w:link w:val="BalloonText"/>
    <w:uiPriority w:val="99"/>
    <w:semiHidden/>
    <w:rsid w:val="00B273A3"/>
    <w:rPr>
      <w:rFonts w:ascii="Tahoma" w:hAnsi="Tahoma" w:cs="Tahoma"/>
      <w:sz w:val="16"/>
      <w:szCs w:val="16"/>
    </w:rPr>
  </w:style>
  <w:style w:type="paragraph" w:customStyle="1" w:styleId="EFSAHeading1nonumber">
    <w:name w:val="EFSA_Heading 1 (no number)"/>
    <w:next w:val="Normal"/>
    <w:link w:val="EFSAHeading1nonumberChar"/>
    <w:qFormat/>
    <w:rsid w:val="00B273A3"/>
    <w:pPr>
      <w:keepNext/>
      <w:spacing w:before="240" w:after="120" w:line="240" w:lineRule="auto"/>
      <w:outlineLvl w:val="0"/>
    </w:pPr>
    <w:rPr>
      <w:rFonts w:ascii="Tahoma" w:hAnsi="Tahoma"/>
      <w:b/>
      <w:sz w:val="24"/>
      <w:szCs w:val="24"/>
      <w:lang w:val="en-GB"/>
    </w:rPr>
  </w:style>
  <w:style w:type="character" w:customStyle="1" w:styleId="EFSAHeading1nonumberChar">
    <w:name w:val="EFSA_Heading 1 (no number) Char"/>
    <w:basedOn w:val="DefaultParagraphFont"/>
    <w:link w:val="EFSAHeading1nonumber"/>
    <w:rsid w:val="00B273A3"/>
    <w:rPr>
      <w:rFonts w:ascii="Tahoma" w:hAnsi="Tahoma"/>
      <w:b/>
      <w:sz w:val="24"/>
      <w:szCs w:val="24"/>
      <w:lang w:val="en-GB"/>
    </w:rPr>
  </w:style>
  <w:style w:type="paragraph" w:customStyle="1" w:styleId="EFSAHeading1">
    <w:name w:val="EFSA_Heading 1"/>
    <w:next w:val="Normal"/>
    <w:link w:val="EFSAHeading1Char"/>
    <w:qFormat/>
    <w:rsid w:val="00B273A3"/>
    <w:pPr>
      <w:numPr>
        <w:numId w:val="1"/>
      </w:numPr>
      <w:spacing w:before="240" w:after="120" w:line="240" w:lineRule="auto"/>
      <w:outlineLvl w:val="0"/>
    </w:pPr>
    <w:rPr>
      <w:rFonts w:ascii="Tahoma" w:eastAsiaTheme="majorEastAsia" w:hAnsi="Tahoma" w:cstheme="majorBidi"/>
      <w:b/>
      <w:bCs/>
      <w:color w:val="000000" w:themeColor="text1"/>
      <w:sz w:val="24"/>
      <w:szCs w:val="28"/>
      <w:lang w:val="en-GB"/>
    </w:rPr>
  </w:style>
  <w:style w:type="character" w:customStyle="1" w:styleId="EFSAHeading1Char">
    <w:name w:val="EFSA_Heading 1 Char"/>
    <w:basedOn w:val="DefaultParagraphFont"/>
    <w:link w:val="EFSAHeading1"/>
    <w:rsid w:val="00B273A3"/>
    <w:rPr>
      <w:rFonts w:ascii="Tahoma" w:eastAsiaTheme="majorEastAsia" w:hAnsi="Tahoma" w:cstheme="majorBidi"/>
      <w:b/>
      <w:bCs/>
      <w:color w:val="000000" w:themeColor="text1"/>
      <w:sz w:val="24"/>
      <w:szCs w:val="28"/>
      <w:lang w:val="en-GB"/>
    </w:rPr>
  </w:style>
  <w:style w:type="paragraph" w:customStyle="1" w:styleId="EFSAHeading2">
    <w:name w:val="EFSA_Heading 2"/>
    <w:next w:val="Normal"/>
    <w:link w:val="EFSAHeading2Char"/>
    <w:qFormat/>
    <w:rsid w:val="00B273A3"/>
    <w:pPr>
      <w:keepNext/>
      <w:numPr>
        <w:ilvl w:val="1"/>
        <w:numId w:val="1"/>
      </w:numPr>
      <w:spacing w:before="240" w:after="120" w:line="240" w:lineRule="auto"/>
      <w:outlineLvl w:val="1"/>
    </w:pPr>
    <w:rPr>
      <w:rFonts w:ascii="Tahoma" w:eastAsiaTheme="majorEastAsia" w:hAnsi="Tahoma" w:cstheme="majorBidi"/>
      <w:b/>
      <w:bCs/>
      <w:color w:val="7F7F7F" w:themeColor="text1" w:themeTint="80"/>
      <w:sz w:val="24"/>
      <w:szCs w:val="28"/>
      <w:lang w:val="en-GB"/>
    </w:rPr>
  </w:style>
  <w:style w:type="paragraph" w:customStyle="1" w:styleId="EFSAHeading3">
    <w:name w:val="EFSA_Heading 3"/>
    <w:next w:val="Normal"/>
    <w:link w:val="EFSAHeading3Char"/>
    <w:qFormat/>
    <w:rsid w:val="00B273A3"/>
    <w:pPr>
      <w:numPr>
        <w:ilvl w:val="2"/>
        <w:numId w:val="1"/>
      </w:numPr>
      <w:outlineLvl w:val="2"/>
    </w:pPr>
    <w:rPr>
      <w:rFonts w:ascii="Tahoma" w:eastAsiaTheme="majorEastAsia" w:hAnsi="Tahoma" w:cstheme="majorBidi"/>
      <w:b/>
      <w:bCs/>
      <w:color w:val="7F7F7F" w:themeColor="text1" w:themeTint="80"/>
      <w:sz w:val="24"/>
      <w:szCs w:val="28"/>
      <w:lang w:val="en-GB"/>
    </w:rPr>
  </w:style>
  <w:style w:type="paragraph" w:customStyle="1" w:styleId="EFSAHeading4">
    <w:name w:val="EFSA_Heading 4"/>
    <w:next w:val="Normal"/>
    <w:link w:val="EFSAHeading4Char"/>
    <w:qFormat/>
    <w:rsid w:val="00B273A3"/>
    <w:pPr>
      <w:keepNext/>
      <w:numPr>
        <w:ilvl w:val="3"/>
        <w:numId w:val="1"/>
      </w:numPr>
      <w:spacing w:before="240" w:after="120" w:line="240" w:lineRule="auto"/>
      <w:outlineLvl w:val="3"/>
    </w:pPr>
    <w:rPr>
      <w:rFonts w:ascii="Tahoma" w:hAnsi="Tahoma"/>
      <w:b/>
      <w:sz w:val="20"/>
      <w:szCs w:val="20"/>
      <w:lang w:val="en-GB"/>
    </w:rPr>
  </w:style>
  <w:style w:type="paragraph" w:customStyle="1" w:styleId="EFSAHeading5">
    <w:name w:val="EFSA_Heading 5"/>
    <w:next w:val="Normal"/>
    <w:link w:val="EFSAHeading5Char"/>
    <w:qFormat/>
    <w:rsid w:val="00B273A3"/>
    <w:pPr>
      <w:numPr>
        <w:ilvl w:val="4"/>
        <w:numId w:val="1"/>
      </w:numPr>
      <w:outlineLvl w:val="4"/>
    </w:pPr>
    <w:rPr>
      <w:rFonts w:ascii="Tahoma" w:hAnsi="Tahoma"/>
      <w:i/>
      <w:sz w:val="20"/>
      <w:szCs w:val="20"/>
      <w:lang w:val="en-GB"/>
    </w:rPr>
  </w:style>
  <w:style w:type="numbering" w:customStyle="1" w:styleId="EFSAheadinglist">
    <w:name w:val="EFSA_heading list"/>
    <w:uiPriority w:val="99"/>
    <w:rsid w:val="00B273A3"/>
    <w:pPr>
      <w:numPr>
        <w:numId w:val="5"/>
      </w:numPr>
    </w:pPr>
  </w:style>
  <w:style w:type="paragraph" w:customStyle="1" w:styleId="EndNoteBibliography">
    <w:name w:val="EndNote Bibliography"/>
    <w:basedOn w:val="Normal"/>
    <w:link w:val="EndNoteBibliographyCarattere"/>
    <w:qFormat/>
    <w:rsid w:val="00B273A3"/>
    <w:pPr>
      <w:spacing w:line="240" w:lineRule="auto"/>
    </w:pPr>
    <w:rPr>
      <w:rFonts w:ascii="Calibri" w:hAnsi="Calibri"/>
      <w:noProof/>
      <w:lang w:val="en-US"/>
    </w:rPr>
  </w:style>
  <w:style w:type="character" w:customStyle="1" w:styleId="EndNoteBibliographyCarattere">
    <w:name w:val="EndNote Bibliography Carattere"/>
    <w:basedOn w:val="DefaultParagraphFont"/>
    <w:link w:val="EndNoteBibliography"/>
    <w:qFormat/>
    <w:rsid w:val="00B273A3"/>
    <w:rPr>
      <w:rFonts w:ascii="Calibri" w:hAnsi="Calibri"/>
      <w:noProof/>
      <w:lang w:val="en-US"/>
    </w:rPr>
  </w:style>
  <w:style w:type="table" w:styleId="TableGrid">
    <w:name w:val="Table Grid"/>
    <w:basedOn w:val="TableNormal"/>
    <w:uiPriority w:val="39"/>
    <w:rsid w:val="00B27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73A3"/>
    <w:rPr>
      <w:color w:val="0000FF" w:themeColor="hyperlink"/>
      <w:u w:val="single"/>
    </w:rPr>
  </w:style>
  <w:style w:type="paragraph" w:styleId="NormalWeb">
    <w:name w:val="Normal (Web)"/>
    <w:basedOn w:val="Normal"/>
    <w:uiPriority w:val="99"/>
    <w:unhideWhenUsed/>
    <w:qFormat/>
    <w:rsid w:val="00B273A3"/>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EFSATablefootnote">
    <w:name w:val="EFSA_Table footnote"/>
    <w:basedOn w:val="Normal"/>
    <w:link w:val="EFSATablefootnoteChar"/>
    <w:qFormat/>
    <w:rsid w:val="00B273A3"/>
    <w:pPr>
      <w:numPr>
        <w:numId w:val="2"/>
      </w:numPr>
      <w:tabs>
        <w:tab w:val="left" w:pos="426"/>
      </w:tabs>
      <w:spacing w:after="120" w:line="240" w:lineRule="auto"/>
      <w:contextualSpacing/>
    </w:pPr>
    <w:rPr>
      <w:sz w:val="16"/>
    </w:rPr>
  </w:style>
  <w:style w:type="character" w:customStyle="1" w:styleId="EFSATablefootnoteChar">
    <w:name w:val="EFSA_Table footnote Char"/>
    <w:basedOn w:val="DefaultParagraphFont"/>
    <w:link w:val="EFSATablefootnote"/>
    <w:qFormat/>
    <w:rsid w:val="00B273A3"/>
    <w:rPr>
      <w:rFonts w:ascii="Tahoma" w:hAnsi="Tahoma" w:cs="Tahoma"/>
      <w:sz w:val="16"/>
      <w:szCs w:val="20"/>
      <w:lang w:val="en-GB"/>
    </w:rPr>
  </w:style>
  <w:style w:type="paragraph" w:customStyle="1" w:styleId="EFSATablelegend">
    <w:name w:val="EFSA_Table legend"/>
    <w:basedOn w:val="EFSATablefootnote"/>
    <w:link w:val="EFSATablelegendChar"/>
    <w:qFormat/>
    <w:rsid w:val="00B273A3"/>
    <w:pPr>
      <w:numPr>
        <w:numId w:val="0"/>
      </w:numPr>
      <w:spacing w:after="0"/>
      <w:contextualSpacing w:val="0"/>
    </w:pPr>
  </w:style>
  <w:style w:type="character" w:customStyle="1" w:styleId="EFSATablelegendChar">
    <w:name w:val="EFSA_Table legend Char"/>
    <w:basedOn w:val="EFSATablefootnoteChar"/>
    <w:link w:val="EFSATablelegend"/>
    <w:qFormat/>
    <w:rsid w:val="00B273A3"/>
    <w:rPr>
      <w:rFonts w:ascii="Tahoma" w:hAnsi="Tahoma" w:cs="Tahoma"/>
      <w:sz w:val="16"/>
      <w:szCs w:val="20"/>
      <w:lang w:val="en-GB"/>
    </w:rPr>
  </w:style>
  <w:style w:type="paragraph" w:customStyle="1" w:styleId="EFSATabletitle">
    <w:name w:val="EFSA_Table title"/>
    <w:basedOn w:val="Normal"/>
    <w:next w:val="Normal"/>
    <w:link w:val="EFSATabletitleChar"/>
    <w:qFormat/>
    <w:rsid w:val="00B273A3"/>
    <w:pPr>
      <w:numPr>
        <w:numId w:val="3"/>
      </w:numPr>
      <w:tabs>
        <w:tab w:val="left" w:pos="1080"/>
      </w:tabs>
      <w:spacing w:before="240" w:after="240" w:line="240" w:lineRule="auto"/>
      <w:ind w:left="1021" w:hanging="1021"/>
    </w:pPr>
  </w:style>
  <w:style w:type="character" w:customStyle="1" w:styleId="EFSATabletitleChar">
    <w:name w:val="EFSA_Table title Char"/>
    <w:basedOn w:val="DefaultParagraphFont"/>
    <w:link w:val="EFSATabletitle"/>
    <w:rsid w:val="00B273A3"/>
    <w:rPr>
      <w:rFonts w:ascii="Tahoma" w:hAnsi="Tahoma" w:cs="Tahoma"/>
      <w:sz w:val="20"/>
      <w:szCs w:val="20"/>
      <w:lang w:val="en-GB"/>
    </w:rPr>
  </w:style>
  <w:style w:type="paragraph" w:customStyle="1" w:styleId="EndNoteBibliographyTitle">
    <w:name w:val="EndNote Bibliography Title"/>
    <w:basedOn w:val="Normal"/>
    <w:link w:val="EndNoteBibliographyTitleCarattere"/>
    <w:rsid w:val="00B273A3"/>
    <w:pPr>
      <w:spacing w:after="0"/>
      <w:jc w:val="center"/>
    </w:pPr>
    <w:rPr>
      <w:rFonts w:ascii="Calibri" w:hAnsi="Calibri"/>
      <w:noProof/>
      <w:lang w:val="en-US"/>
    </w:rPr>
  </w:style>
  <w:style w:type="character" w:customStyle="1" w:styleId="EndNoteBibliographyTitleCarattere">
    <w:name w:val="EndNote Bibliography Title Carattere"/>
    <w:basedOn w:val="DefaultParagraphFont"/>
    <w:link w:val="EndNoteBibliographyTitle"/>
    <w:qFormat/>
    <w:rsid w:val="00B273A3"/>
    <w:rPr>
      <w:rFonts w:ascii="Calibri" w:hAnsi="Calibri"/>
      <w:noProof/>
      <w:lang w:val="en-US"/>
    </w:rPr>
  </w:style>
  <w:style w:type="paragraph" w:styleId="Header">
    <w:name w:val="header"/>
    <w:basedOn w:val="Normal"/>
    <w:link w:val="HeaderChar"/>
    <w:uiPriority w:val="99"/>
    <w:unhideWhenUsed/>
    <w:rsid w:val="00B273A3"/>
    <w:pPr>
      <w:tabs>
        <w:tab w:val="center" w:pos="4819"/>
        <w:tab w:val="right" w:pos="9638"/>
      </w:tabs>
      <w:spacing w:after="0" w:line="240" w:lineRule="auto"/>
    </w:pPr>
  </w:style>
  <w:style w:type="character" w:customStyle="1" w:styleId="HeaderChar">
    <w:name w:val="Header Char"/>
    <w:basedOn w:val="DefaultParagraphFont"/>
    <w:link w:val="Header"/>
    <w:uiPriority w:val="99"/>
    <w:rsid w:val="00B273A3"/>
  </w:style>
  <w:style w:type="paragraph" w:styleId="Footer">
    <w:name w:val="footer"/>
    <w:basedOn w:val="Normal"/>
    <w:link w:val="FooterChar"/>
    <w:uiPriority w:val="99"/>
    <w:unhideWhenUsed/>
    <w:rsid w:val="00B273A3"/>
    <w:pPr>
      <w:tabs>
        <w:tab w:val="center" w:pos="4819"/>
        <w:tab w:val="right" w:pos="9638"/>
      </w:tabs>
      <w:spacing w:after="0" w:line="240" w:lineRule="auto"/>
    </w:pPr>
  </w:style>
  <w:style w:type="character" w:customStyle="1" w:styleId="FooterChar">
    <w:name w:val="Footer Char"/>
    <w:basedOn w:val="DefaultParagraphFont"/>
    <w:link w:val="Footer"/>
    <w:uiPriority w:val="99"/>
    <w:qFormat/>
    <w:rsid w:val="00B273A3"/>
  </w:style>
  <w:style w:type="table" w:customStyle="1" w:styleId="Grigliatabella1">
    <w:name w:val="Griglia tabella1"/>
    <w:basedOn w:val="TableNormal"/>
    <w:next w:val="TableGrid"/>
    <w:uiPriority w:val="59"/>
    <w:rsid w:val="00B27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273A3"/>
    <w:pPr>
      <w:spacing w:after="0" w:line="240" w:lineRule="auto"/>
    </w:pPr>
  </w:style>
  <w:style w:type="paragraph" w:customStyle="1" w:styleId="EFSATabledata">
    <w:name w:val="EFSA_Table data"/>
    <w:basedOn w:val="Normal"/>
    <w:link w:val="EFSATabledataChar"/>
    <w:qFormat/>
    <w:rsid w:val="00B273A3"/>
    <w:pPr>
      <w:spacing w:after="0" w:line="240" w:lineRule="auto"/>
      <w:jc w:val="center"/>
    </w:pPr>
    <w:rPr>
      <w:sz w:val="18"/>
    </w:rPr>
  </w:style>
  <w:style w:type="character" w:customStyle="1" w:styleId="EFSATabledataChar">
    <w:name w:val="EFSA_Table data Char"/>
    <w:basedOn w:val="DefaultParagraphFont"/>
    <w:link w:val="EFSATabledata"/>
    <w:rsid w:val="00B273A3"/>
    <w:rPr>
      <w:rFonts w:ascii="Tahoma" w:hAnsi="Tahoma"/>
      <w:sz w:val="18"/>
      <w:szCs w:val="20"/>
      <w:lang w:val="en-GB"/>
    </w:rPr>
  </w:style>
  <w:style w:type="paragraph" w:customStyle="1" w:styleId="EFSATablefirstcolumn">
    <w:name w:val="EFSA_Table first column"/>
    <w:basedOn w:val="EFSATabledata"/>
    <w:link w:val="EFSATablefirstcolumnChar"/>
    <w:qFormat/>
    <w:rsid w:val="00B273A3"/>
    <w:pPr>
      <w:jc w:val="left"/>
    </w:pPr>
    <w:rPr>
      <w:b/>
    </w:rPr>
  </w:style>
  <w:style w:type="character" w:customStyle="1" w:styleId="EFSATablefirstcolumnChar">
    <w:name w:val="EFSA_Table first column Char"/>
    <w:basedOn w:val="EFSATabledataChar"/>
    <w:link w:val="EFSATablefirstcolumn"/>
    <w:qFormat/>
    <w:rsid w:val="00B273A3"/>
    <w:rPr>
      <w:rFonts w:ascii="Tahoma" w:hAnsi="Tahoma"/>
      <w:b/>
      <w:sz w:val="18"/>
      <w:szCs w:val="20"/>
      <w:lang w:val="en-GB"/>
    </w:rPr>
  </w:style>
  <w:style w:type="paragraph" w:customStyle="1" w:styleId="EFSATableheadingrow">
    <w:name w:val="EFSA_Table heading row"/>
    <w:basedOn w:val="EFSATabledata"/>
    <w:link w:val="EFSATableheadingrowChar"/>
    <w:qFormat/>
    <w:rsid w:val="00B273A3"/>
    <w:rPr>
      <w:b/>
    </w:rPr>
  </w:style>
  <w:style w:type="character" w:customStyle="1" w:styleId="EFSATableheadingrowChar">
    <w:name w:val="EFSA_Table heading row Char"/>
    <w:basedOn w:val="EFSATabledataChar"/>
    <w:link w:val="EFSATableheadingrow"/>
    <w:rsid w:val="00B273A3"/>
    <w:rPr>
      <w:rFonts w:ascii="Tahoma" w:hAnsi="Tahoma"/>
      <w:b/>
      <w:sz w:val="18"/>
      <w:szCs w:val="20"/>
      <w:lang w:val="en-GB"/>
    </w:rPr>
  </w:style>
  <w:style w:type="paragraph" w:customStyle="1" w:styleId="Default">
    <w:name w:val="Default"/>
    <w:link w:val="DefaultChar"/>
    <w:qFormat/>
    <w:rsid w:val="00B273A3"/>
    <w:pPr>
      <w:autoSpaceDE w:val="0"/>
      <w:autoSpaceDN w:val="0"/>
      <w:adjustRightInd w:val="0"/>
      <w:spacing w:after="0" w:line="240" w:lineRule="auto"/>
    </w:pPr>
    <w:rPr>
      <w:rFonts w:ascii="Calibri" w:hAnsi="Calibri" w:cs="Calibri"/>
      <w:color w:val="000000"/>
      <w:sz w:val="24"/>
      <w:szCs w:val="24"/>
    </w:rPr>
  </w:style>
  <w:style w:type="character" w:customStyle="1" w:styleId="current-selection">
    <w:name w:val="current-selection"/>
    <w:basedOn w:val="DefaultParagraphFont"/>
    <w:qFormat/>
    <w:rsid w:val="00B273A3"/>
  </w:style>
  <w:style w:type="character" w:customStyle="1" w:styleId="a">
    <w:name w:val="_"/>
    <w:basedOn w:val="DefaultParagraphFont"/>
    <w:rsid w:val="00B273A3"/>
  </w:style>
  <w:style w:type="table" w:customStyle="1" w:styleId="Tabellagriglia4-colore11">
    <w:name w:val="Tabella griglia 4 - colore 11"/>
    <w:basedOn w:val="TableNormal"/>
    <w:uiPriority w:val="49"/>
    <w:qFormat/>
    <w:rsid w:val="00B273A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EFSAAGENDASUBTITLECENTERED">
    <w:name w:val="EFSA AGENDA SUBTITLE CENTERED"/>
    <w:basedOn w:val="Normal"/>
    <w:link w:val="EFSAAGENDASUBTITLECENTEREDChar"/>
    <w:uiPriority w:val="99"/>
    <w:rsid w:val="00B273A3"/>
    <w:pPr>
      <w:spacing w:after="120" w:line="240" w:lineRule="auto"/>
      <w:jc w:val="center"/>
    </w:pPr>
    <w:rPr>
      <w:rFonts w:ascii="Verdana" w:eastAsia="Calibri" w:hAnsi="Verdana" w:cs="Times New Roman"/>
      <w:b/>
      <w:sz w:val="24"/>
      <w:szCs w:val="24"/>
      <w:lang w:eastAsia="it-IT"/>
    </w:rPr>
  </w:style>
  <w:style w:type="character" w:customStyle="1" w:styleId="EFSAAGENDASUBTITLECENTEREDChar">
    <w:name w:val="EFSA AGENDA SUBTITLE CENTERED Char"/>
    <w:link w:val="EFSAAGENDASUBTITLECENTERED"/>
    <w:uiPriority w:val="99"/>
    <w:locked/>
    <w:rsid w:val="00B273A3"/>
    <w:rPr>
      <w:rFonts w:ascii="Verdana" w:eastAsia="Calibri" w:hAnsi="Verdana" w:cs="Times New Roman"/>
      <w:b/>
      <w:sz w:val="24"/>
      <w:szCs w:val="24"/>
      <w:lang w:val="en-GB" w:eastAsia="it-IT"/>
    </w:rPr>
  </w:style>
  <w:style w:type="paragraph" w:styleId="TOCHeading">
    <w:name w:val="TOC Heading"/>
    <w:basedOn w:val="Heading1"/>
    <w:next w:val="Normal"/>
    <w:uiPriority w:val="39"/>
    <w:semiHidden/>
    <w:unhideWhenUsed/>
    <w:qFormat/>
    <w:rsid w:val="00B273A3"/>
    <w:pPr>
      <w:outlineLvl w:val="9"/>
    </w:pPr>
    <w:rPr>
      <w:lang w:eastAsia="it-IT"/>
    </w:rPr>
  </w:style>
  <w:style w:type="paragraph" w:customStyle="1" w:styleId="EFSAAnnextitle">
    <w:name w:val="EFSA_Annex title"/>
    <w:next w:val="Normal"/>
    <w:uiPriority w:val="99"/>
    <w:qFormat/>
    <w:rsid w:val="00B273A3"/>
    <w:pPr>
      <w:keepNext/>
      <w:numPr>
        <w:numId w:val="4"/>
      </w:numPr>
      <w:spacing w:before="240" w:after="120" w:line="240" w:lineRule="auto"/>
      <w:outlineLvl w:val="0"/>
    </w:pPr>
    <w:rPr>
      <w:rFonts w:ascii="Tahoma" w:eastAsia="Times New Roman" w:hAnsi="Tahoma" w:cs="Mangal"/>
      <w:b/>
      <w:iCs/>
      <w:sz w:val="24"/>
      <w:szCs w:val="24"/>
      <w:lang w:val="en-GB" w:eastAsia="en-GB"/>
    </w:rPr>
  </w:style>
  <w:style w:type="paragraph" w:styleId="TOC1">
    <w:name w:val="toc 1"/>
    <w:basedOn w:val="Normal"/>
    <w:next w:val="Normal"/>
    <w:autoRedefine/>
    <w:uiPriority w:val="39"/>
    <w:unhideWhenUsed/>
    <w:qFormat/>
    <w:rsid w:val="008B10FA"/>
    <w:pPr>
      <w:spacing w:after="100"/>
    </w:pPr>
  </w:style>
  <w:style w:type="paragraph" w:styleId="TOC2">
    <w:name w:val="toc 2"/>
    <w:basedOn w:val="Normal"/>
    <w:next w:val="Normal"/>
    <w:autoRedefine/>
    <w:uiPriority w:val="39"/>
    <w:unhideWhenUsed/>
    <w:qFormat/>
    <w:rsid w:val="008B10FA"/>
    <w:pPr>
      <w:spacing w:after="100"/>
      <w:ind w:left="220"/>
    </w:pPr>
  </w:style>
  <w:style w:type="paragraph" w:styleId="TOC3">
    <w:name w:val="toc 3"/>
    <w:basedOn w:val="Normal"/>
    <w:next w:val="Normal"/>
    <w:autoRedefine/>
    <w:uiPriority w:val="39"/>
    <w:unhideWhenUsed/>
    <w:qFormat/>
    <w:rsid w:val="008B10FA"/>
    <w:pPr>
      <w:spacing w:after="100"/>
      <w:ind w:left="440"/>
    </w:pPr>
  </w:style>
  <w:style w:type="paragraph" w:styleId="TOC4">
    <w:name w:val="toc 4"/>
    <w:basedOn w:val="Normal"/>
    <w:next w:val="Normal"/>
    <w:autoRedefine/>
    <w:uiPriority w:val="39"/>
    <w:unhideWhenUsed/>
    <w:rsid w:val="008B10FA"/>
    <w:pPr>
      <w:spacing w:after="100"/>
      <w:ind w:left="660"/>
    </w:pPr>
  </w:style>
  <w:style w:type="character" w:customStyle="1" w:styleId="EndNoteBibliographyChar">
    <w:name w:val="EndNote Bibliography Char"/>
    <w:basedOn w:val="DefaultParagraphFont"/>
    <w:rsid w:val="00B06AD9"/>
    <w:rPr>
      <w:rFonts w:ascii="Calibri" w:hAnsi="Calibri" w:cs="Calibri"/>
      <w:noProof/>
      <w:lang w:val="en-US"/>
    </w:rPr>
  </w:style>
  <w:style w:type="paragraph" w:styleId="NoSpacing">
    <w:name w:val="No Spacing"/>
    <w:uiPriority w:val="1"/>
    <w:qFormat/>
    <w:rsid w:val="000A2268"/>
    <w:pPr>
      <w:spacing w:after="0" w:line="240" w:lineRule="auto"/>
      <w:jc w:val="both"/>
    </w:pPr>
    <w:rPr>
      <w:rFonts w:ascii="Tahoma" w:hAnsi="Tahoma" w:cs="Tahoma"/>
      <w:sz w:val="20"/>
      <w:szCs w:val="20"/>
      <w:lang w:val="en-GB"/>
    </w:rPr>
  </w:style>
  <w:style w:type="character" w:styleId="FollowedHyperlink">
    <w:name w:val="FollowedHyperlink"/>
    <w:basedOn w:val="DefaultParagraphFont"/>
    <w:uiPriority w:val="99"/>
    <w:semiHidden/>
    <w:unhideWhenUsed/>
    <w:qFormat/>
    <w:rsid w:val="00B458CE"/>
    <w:rPr>
      <w:color w:val="800080"/>
      <w:u w:val="single"/>
    </w:rPr>
  </w:style>
  <w:style w:type="paragraph" w:customStyle="1" w:styleId="font0">
    <w:name w:val="font0"/>
    <w:basedOn w:val="Normal"/>
    <w:rsid w:val="00B458CE"/>
    <w:pPr>
      <w:spacing w:before="100" w:beforeAutospacing="1" w:after="100" w:afterAutospacing="1" w:line="240" w:lineRule="auto"/>
      <w:jc w:val="left"/>
    </w:pPr>
    <w:rPr>
      <w:rFonts w:ascii="Calibri" w:hAnsi="Calibri" w:cstheme="minorBidi"/>
      <w:color w:val="000000"/>
      <w:sz w:val="22"/>
      <w:szCs w:val="22"/>
      <w:lang w:val="it-IT" w:eastAsia="it-IT"/>
    </w:rPr>
  </w:style>
  <w:style w:type="paragraph" w:customStyle="1" w:styleId="font5">
    <w:name w:val="font5"/>
    <w:basedOn w:val="Normal"/>
    <w:rsid w:val="00B458CE"/>
    <w:pPr>
      <w:spacing w:before="100" w:beforeAutospacing="1" w:after="100" w:afterAutospacing="1" w:line="240" w:lineRule="auto"/>
      <w:jc w:val="left"/>
    </w:pPr>
    <w:rPr>
      <w:rFonts w:ascii="Calibri" w:hAnsi="Calibri" w:cstheme="minorBidi"/>
      <w:color w:val="000000"/>
      <w:lang w:val="it-IT" w:eastAsia="it-IT"/>
    </w:rPr>
  </w:style>
  <w:style w:type="paragraph" w:customStyle="1" w:styleId="font6">
    <w:name w:val="font6"/>
    <w:basedOn w:val="Normal"/>
    <w:rsid w:val="00B458CE"/>
    <w:pPr>
      <w:spacing w:before="100" w:beforeAutospacing="1" w:after="100" w:afterAutospacing="1" w:line="240" w:lineRule="auto"/>
      <w:jc w:val="left"/>
    </w:pPr>
    <w:rPr>
      <w:rFonts w:ascii="Times New Roman" w:hAnsi="Times New Roman" w:cs="Times New Roman"/>
      <w:color w:val="000000"/>
      <w:lang w:val="it-IT" w:eastAsia="it-IT"/>
    </w:rPr>
  </w:style>
  <w:style w:type="paragraph" w:customStyle="1" w:styleId="font7">
    <w:name w:val="font7"/>
    <w:basedOn w:val="Normal"/>
    <w:rsid w:val="00B458CE"/>
    <w:pPr>
      <w:spacing w:before="100" w:beforeAutospacing="1" w:after="100" w:afterAutospacing="1" w:line="240" w:lineRule="auto"/>
      <w:jc w:val="left"/>
    </w:pPr>
    <w:rPr>
      <w:rFonts w:ascii="Calibri" w:hAnsi="Calibri" w:cstheme="minorBidi"/>
      <w:i/>
      <w:iCs/>
      <w:color w:val="000000"/>
      <w:lang w:val="it-IT" w:eastAsia="it-IT"/>
    </w:rPr>
  </w:style>
  <w:style w:type="paragraph" w:customStyle="1" w:styleId="font8">
    <w:name w:val="font8"/>
    <w:basedOn w:val="Normal"/>
    <w:qFormat/>
    <w:rsid w:val="00B458CE"/>
    <w:pPr>
      <w:spacing w:before="100" w:beforeAutospacing="1" w:after="100" w:afterAutospacing="1" w:line="240" w:lineRule="auto"/>
      <w:jc w:val="left"/>
    </w:pPr>
    <w:rPr>
      <w:rFonts w:ascii="AdvTimes-i" w:hAnsi="AdvTimes-i" w:cstheme="minorBidi"/>
      <w:color w:val="000000"/>
      <w:sz w:val="18"/>
      <w:szCs w:val="18"/>
      <w:lang w:val="it-IT" w:eastAsia="it-IT"/>
    </w:rPr>
  </w:style>
  <w:style w:type="paragraph" w:customStyle="1" w:styleId="font9">
    <w:name w:val="font9"/>
    <w:basedOn w:val="Normal"/>
    <w:rsid w:val="00B458CE"/>
    <w:pPr>
      <w:spacing w:before="100" w:beforeAutospacing="1" w:after="100" w:afterAutospacing="1" w:line="240" w:lineRule="auto"/>
      <w:jc w:val="left"/>
    </w:pPr>
    <w:rPr>
      <w:rFonts w:ascii="AdvTimes" w:hAnsi="AdvTimes" w:cstheme="minorBidi"/>
      <w:color w:val="000000"/>
      <w:sz w:val="12"/>
      <w:szCs w:val="12"/>
      <w:lang w:val="it-IT" w:eastAsia="it-IT"/>
    </w:rPr>
  </w:style>
  <w:style w:type="paragraph" w:customStyle="1" w:styleId="font10">
    <w:name w:val="font10"/>
    <w:basedOn w:val="Normal"/>
    <w:qFormat/>
    <w:rsid w:val="00B458CE"/>
    <w:pPr>
      <w:spacing w:before="100" w:beforeAutospacing="1" w:after="100" w:afterAutospacing="1" w:line="240" w:lineRule="auto"/>
      <w:jc w:val="left"/>
    </w:pPr>
    <w:rPr>
      <w:rFonts w:ascii="AdvTimes" w:hAnsi="AdvTimes" w:cstheme="minorBidi"/>
      <w:color w:val="000000"/>
      <w:sz w:val="18"/>
      <w:szCs w:val="18"/>
      <w:lang w:val="it-IT" w:eastAsia="it-IT"/>
    </w:rPr>
  </w:style>
  <w:style w:type="paragraph" w:customStyle="1" w:styleId="xl64">
    <w:name w:val="xl64"/>
    <w:basedOn w:val="Normal"/>
    <w:qFormat/>
    <w:rsid w:val="00B458CE"/>
    <w:pPr>
      <w:spacing w:before="100" w:beforeAutospacing="1" w:after="100" w:afterAutospacing="1" w:line="240" w:lineRule="auto"/>
      <w:jc w:val="center"/>
      <w:textAlignment w:val="center"/>
    </w:pPr>
    <w:rPr>
      <w:rFonts w:ascii="Times" w:hAnsi="Times" w:cstheme="minorBidi"/>
      <w:lang w:val="it-IT" w:eastAsia="it-IT"/>
    </w:rPr>
  </w:style>
  <w:style w:type="paragraph" w:customStyle="1" w:styleId="xl65">
    <w:name w:val="xl65"/>
    <w:basedOn w:val="Normal"/>
    <w:qFormat/>
    <w:rsid w:val="00B458CE"/>
    <w:pPr>
      <w:spacing w:before="100" w:beforeAutospacing="1" w:after="100" w:afterAutospacing="1" w:line="240" w:lineRule="auto"/>
      <w:jc w:val="left"/>
      <w:textAlignment w:val="center"/>
    </w:pPr>
    <w:rPr>
      <w:rFonts w:ascii="Calibri" w:hAnsi="Calibri" w:cstheme="minorBidi"/>
      <w:b/>
      <w:bCs/>
      <w:lang w:val="it-IT" w:eastAsia="it-IT"/>
    </w:rPr>
  </w:style>
  <w:style w:type="paragraph" w:customStyle="1" w:styleId="xl66">
    <w:name w:val="xl66"/>
    <w:basedOn w:val="Normal"/>
    <w:qFormat/>
    <w:rsid w:val="00B458CE"/>
    <w:pPr>
      <w:spacing w:before="100" w:beforeAutospacing="1" w:after="100" w:afterAutospacing="1" w:line="240" w:lineRule="auto"/>
      <w:jc w:val="left"/>
      <w:textAlignment w:val="center"/>
    </w:pPr>
    <w:rPr>
      <w:rFonts w:ascii="Calibri" w:hAnsi="Calibri" w:cstheme="minorBidi"/>
      <w:lang w:val="it-IT" w:eastAsia="it-IT"/>
    </w:rPr>
  </w:style>
  <w:style w:type="paragraph" w:customStyle="1" w:styleId="xl67">
    <w:name w:val="xl67"/>
    <w:basedOn w:val="Normal"/>
    <w:rsid w:val="00B458CE"/>
    <w:pPr>
      <w:spacing w:before="100" w:beforeAutospacing="1" w:after="100" w:afterAutospacing="1" w:line="240" w:lineRule="auto"/>
      <w:jc w:val="center"/>
      <w:textAlignment w:val="center"/>
    </w:pPr>
    <w:rPr>
      <w:rFonts w:ascii="Calibri" w:hAnsi="Calibri" w:cstheme="minorBidi"/>
      <w:lang w:val="it-IT" w:eastAsia="it-IT"/>
    </w:rPr>
  </w:style>
  <w:style w:type="paragraph" w:customStyle="1" w:styleId="xl68">
    <w:name w:val="xl68"/>
    <w:basedOn w:val="Normal"/>
    <w:qFormat/>
    <w:rsid w:val="00B458CE"/>
    <w:pPr>
      <w:spacing w:before="100" w:beforeAutospacing="1" w:after="100" w:afterAutospacing="1" w:line="240" w:lineRule="auto"/>
      <w:jc w:val="left"/>
      <w:textAlignment w:val="center"/>
    </w:pPr>
    <w:rPr>
      <w:rFonts w:ascii="Times" w:hAnsi="Times" w:cstheme="minorBidi"/>
      <w:lang w:val="it-IT" w:eastAsia="it-IT"/>
    </w:rPr>
  </w:style>
  <w:style w:type="paragraph" w:customStyle="1" w:styleId="xl69">
    <w:name w:val="xl69"/>
    <w:basedOn w:val="Normal"/>
    <w:qFormat/>
    <w:rsid w:val="00B458CE"/>
    <w:pPr>
      <w:spacing w:before="100" w:beforeAutospacing="1" w:after="100" w:afterAutospacing="1" w:line="240" w:lineRule="auto"/>
      <w:jc w:val="left"/>
      <w:textAlignment w:val="center"/>
    </w:pPr>
    <w:rPr>
      <w:rFonts w:ascii="AdvTimes" w:hAnsi="AdvTimes" w:cstheme="minorBidi"/>
      <w:lang w:val="it-IT" w:eastAsia="it-IT"/>
    </w:rPr>
  </w:style>
  <w:style w:type="paragraph" w:customStyle="1" w:styleId="xl70">
    <w:name w:val="xl70"/>
    <w:basedOn w:val="Normal"/>
    <w:rsid w:val="00B458CE"/>
    <w:pPr>
      <w:spacing w:before="100" w:beforeAutospacing="1" w:after="100" w:afterAutospacing="1" w:line="240" w:lineRule="auto"/>
      <w:jc w:val="left"/>
      <w:textAlignment w:val="top"/>
    </w:pPr>
    <w:rPr>
      <w:rFonts w:ascii="Calibri" w:hAnsi="Calibri" w:cstheme="minorBidi"/>
      <w:b/>
      <w:bCs/>
      <w:lang w:val="it-IT" w:eastAsia="it-IT"/>
    </w:rPr>
  </w:style>
  <w:style w:type="paragraph" w:customStyle="1" w:styleId="xl71">
    <w:name w:val="xl71"/>
    <w:basedOn w:val="Normal"/>
    <w:qFormat/>
    <w:rsid w:val="00B458CE"/>
    <w:pPr>
      <w:spacing w:before="100" w:beforeAutospacing="1" w:after="100" w:afterAutospacing="1" w:line="240" w:lineRule="auto"/>
      <w:jc w:val="left"/>
      <w:textAlignment w:val="top"/>
    </w:pPr>
    <w:rPr>
      <w:rFonts w:ascii="Calibri" w:hAnsi="Calibri" w:cstheme="minorBidi"/>
      <w:lang w:val="it-IT" w:eastAsia="it-IT"/>
    </w:rPr>
  </w:style>
  <w:style w:type="paragraph" w:customStyle="1" w:styleId="xl72">
    <w:name w:val="xl72"/>
    <w:basedOn w:val="Normal"/>
    <w:qFormat/>
    <w:rsid w:val="00B458CE"/>
    <w:pPr>
      <w:shd w:val="clear" w:color="000000" w:fill="FFFF00"/>
      <w:spacing w:before="100" w:beforeAutospacing="1" w:after="100" w:afterAutospacing="1" w:line="240" w:lineRule="auto"/>
      <w:jc w:val="left"/>
      <w:textAlignment w:val="top"/>
    </w:pPr>
    <w:rPr>
      <w:rFonts w:ascii="Calibri" w:hAnsi="Calibri" w:cstheme="minorBidi"/>
      <w:lang w:val="it-IT" w:eastAsia="it-IT"/>
    </w:rPr>
  </w:style>
  <w:style w:type="paragraph" w:customStyle="1" w:styleId="xl73">
    <w:name w:val="xl73"/>
    <w:basedOn w:val="Normal"/>
    <w:qFormat/>
    <w:rsid w:val="00B458CE"/>
    <w:pPr>
      <w:spacing w:before="100" w:beforeAutospacing="1" w:after="100" w:afterAutospacing="1" w:line="240" w:lineRule="auto"/>
      <w:jc w:val="left"/>
      <w:textAlignment w:val="top"/>
    </w:pPr>
    <w:rPr>
      <w:rFonts w:ascii="Times New Roman" w:hAnsi="Times New Roman" w:cs="Times New Roman"/>
      <w:lang w:val="it-IT" w:eastAsia="it-IT"/>
    </w:rPr>
  </w:style>
  <w:style w:type="paragraph" w:customStyle="1" w:styleId="xl74">
    <w:name w:val="xl74"/>
    <w:basedOn w:val="Normal"/>
    <w:rsid w:val="00B458CE"/>
    <w:pPr>
      <w:spacing w:before="100" w:beforeAutospacing="1" w:after="100" w:afterAutospacing="1" w:line="240" w:lineRule="auto"/>
      <w:jc w:val="left"/>
      <w:textAlignment w:val="top"/>
    </w:pPr>
    <w:rPr>
      <w:rFonts w:ascii="Times" w:hAnsi="Times" w:cstheme="minorBidi"/>
      <w:lang w:val="it-IT" w:eastAsia="it-IT"/>
    </w:rPr>
  </w:style>
  <w:style w:type="paragraph" w:styleId="DocumentMap">
    <w:name w:val="Document Map"/>
    <w:basedOn w:val="Normal"/>
    <w:link w:val="DocumentMapChar"/>
    <w:uiPriority w:val="99"/>
    <w:semiHidden/>
    <w:unhideWhenUsed/>
    <w:qFormat/>
    <w:rsid w:val="00E17307"/>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qFormat/>
    <w:rsid w:val="00E17307"/>
    <w:rPr>
      <w:rFonts w:ascii="Lucida Grande" w:hAnsi="Lucida Grande" w:cs="Lucida Grande"/>
      <w:sz w:val="24"/>
      <w:szCs w:val="24"/>
      <w:lang w:val="en-GB"/>
    </w:rPr>
  </w:style>
  <w:style w:type="table" w:customStyle="1" w:styleId="Tabellagriglia1chiara1">
    <w:name w:val="Tabella griglia 1 chiara1"/>
    <w:basedOn w:val="TableNormal"/>
    <w:uiPriority w:val="46"/>
    <w:qFormat/>
    <w:rsid w:val="00695503"/>
    <w:pPr>
      <w:spacing w:after="0" w:line="240" w:lineRule="auto"/>
    </w:pPr>
    <w:rPr>
      <w:lang w:val="en-GB"/>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xl63">
    <w:name w:val="xl63"/>
    <w:basedOn w:val="Normal"/>
    <w:qFormat/>
    <w:rsid w:val="00A56B8C"/>
    <w:pPr>
      <w:spacing w:before="100" w:beforeAutospacing="1" w:after="100" w:afterAutospacing="1" w:line="240" w:lineRule="auto"/>
      <w:jc w:val="left"/>
      <w:textAlignment w:val="top"/>
    </w:pPr>
    <w:rPr>
      <w:rFonts w:ascii="Times" w:hAnsi="Times" w:cstheme="minorBidi"/>
      <w:lang w:val="it-IT" w:eastAsia="it-IT"/>
    </w:rPr>
  </w:style>
  <w:style w:type="table" w:customStyle="1" w:styleId="Tabellagriglia1chiara-colore21">
    <w:name w:val="Tabella griglia 1 chiara - colore 21"/>
    <w:basedOn w:val="TableNormal"/>
    <w:uiPriority w:val="46"/>
    <w:qFormat/>
    <w:rsid w:val="00090C79"/>
    <w:pPr>
      <w:spacing w:after="0" w:line="240" w:lineRule="auto"/>
    </w:pPr>
    <w:rPr>
      <w:lang w:val="en-GB"/>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ellagriglia1chiara-colore51">
    <w:name w:val="Tabella griglia 1 chiara - colore 51"/>
    <w:basedOn w:val="TableNormal"/>
    <w:uiPriority w:val="46"/>
    <w:qFormat/>
    <w:rsid w:val="00090C79"/>
    <w:pPr>
      <w:spacing w:after="0" w:line="240" w:lineRule="auto"/>
    </w:pPr>
    <w:rPr>
      <w:lang w:val="en-GB"/>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ellagriglia1chiara2">
    <w:name w:val="Tabella griglia 1 chiara2"/>
    <w:basedOn w:val="TableNormal"/>
    <w:uiPriority w:val="46"/>
    <w:qFormat/>
    <w:rsid w:val="00090C79"/>
    <w:pPr>
      <w:spacing w:after="0" w:line="240" w:lineRule="auto"/>
    </w:pPr>
    <w:rPr>
      <w:lang w:val="en-GB"/>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semiHidden/>
    <w:qFormat/>
    <w:rsid w:val="00E921BA"/>
    <w:rPr>
      <w:rFonts w:asciiTheme="majorHAnsi" w:eastAsiaTheme="majorEastAsia" w:hAnsiTheme="majorHAnsi" w:cstheme="majorBidi"/>
      <w:b/>
      <w:bCs/>
      <w:iCs/>
      <w:sz w:val="28"/>
      <w:szCs w:val="28"/>
      <w:lang w:val="en-GB" w:eastAsia="en-GB"/>
    </w:rPr>
  </w:style>
  <w:style w:type="numbering" w:customStyle="1" w:styleId="Stile2">
    <w:name w:val="Stile2"/>
    <w:uiPriority w:val="99"/>
    <w:rsid w:val="00E921BA"/>
    <w:pPr>
      <w:numPr>
        <w:numId w:val="6"/>
      </w:numPr>
    </w:pPr>
  </w:style>
  <w:style w:type="character" w:styleId="Emphasis">
    <w:name w:val="Emphasis"/>
    <w:basedOn w:val="DefaultParagraphFont"/>
    <w:uiPriority w:val="20"/>
    <w:qFormat/>
    <w:rsid w:val="00985ACA"/>
    <w:rPr>
      <w:i/>
      <w:iCs/>
    </w:rPr>
  </w:style>
  <w:style w:type="character" w:customStyle="1" w:styleId="Heading3Char">
    <w:name w:val="Heading 3 Char"/>
    <w:basedOn w:val="DefaultParagraphFont"/>
    <w:link w:val="Heading3"/>
    <w:uiPriority w:val="9"/>
    <w:semiHidden/>
    <w:rsid w:val="000327EE"/>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semiHidden/>
    <w:qFormat/>
    <w:rsid w:val="000327EE"/>
    <w:rPr>
      <w:rFonts w:asciiTheme="majorHAnsi" w:eastAsiaTheme="majorEastAsia" w:hAnsiTheme="majorHAnsi" w:cstheme="majorBidi"/>
      <w:b/>
      <w:bCs/>
      <w:i/>
      <w:iCs/>
      <w:color w:val="4F81BD" w:themeColor="accent1"/>
      <w:lang w:val="en-GB"/>
    </w:rPr>
  </w:style>
  <w:style w:type="paragraph" w:styleId="Caption">
    <w:name w:val="caption"/>
    <w:basedOn w:val="Normal"/>
    <w:next w:val="Normal"/>
    <w:uiPriority w:val="35"/>
    <w:semiHidden/>
    <w:qFormat/>
    <w:rsid w:val="000327EE"/>
    <w:pPr>
      <w:spacing w:line="240" w:lineRule="auto"/>
      <w:jc w:val="left"/>
    </w:pPr>
    <w:rPr>
      <w:rFonts w:asciiTheme="minorHAnsi" w:hAnsiTheme="minorHAnsi" w:cstheme="minorBidi"/>
      <w:b/>
      <w:bCs/>
      <w:color w:val="4F81BD" w:themeColor="accent1"/>
      <w:sz w:val="18"/>
      <w:szCs w:val="18"/>
    </w:rPr>
  </w:style>
  <w:style w:type="paragraph" w:styleId="FootnoteText">
    <w:name w:val="footnote text"/>
    <w:basedOn w:val="Normal"/>
    <w:link w:val="FootnoteTextChar"/>
    <w:uiPriority w:val="99"/>
    <w:semiHidden/>
    <w:rsid w:val="000327EE"/>
    <w:pPr>
      <w:spacing w:after="0" w:line="240" w:lineRule="auto"/>
      <w:jc w:val="left"/>
    </w:pPr>
    <w:rPr>
      <w:rFonts w:asciiTheme="minorHAnsi" w:hAnsiTheme="minorHAnsi" w:cstheme="minorBidi"/>
    </w:rPr>
  </w:style>
  <w:style w:type="character" w:customStyle="1" w:styleId="FootnoteTextChar">
    <w:name w:val="Footnote Text Char"/>
    <w:basedOn w:val="DefaultParagraphFont"/>
    <w:link w:val="FootnoteText"/>
    <w:uiPriority w:val="99"/>
    <w:semiHidden/>
    <w:rsid w:val="000327EE"/>
    <w:rPr>
      <w:sz w:val="20"/>
      <w:szCs w:val="20"/>
      <w:lang w:val="en-GB"/>
    </w:rPr>
  </w:style>
  <w:style w:type="paragraph" w:styleId="TableofFigures">
    <w:name w:val="table of figures"/>
    <w:basedOn w:val="Normal"/>
    <w:next w:val="Normal"/>
    <w:uiPriority w:val="99"/>
    <w:semiHidden/>
    <w:unhideWhenUsed/>
    <w:qFormat/>
    <w:rsid w:val="000327EE"/>
    <w:pPr>
      <w:spacing w:after="0"/>
      <w:jc w:val="left"/>
    </w:pPr>
    <w:rPr>
      <w:rFonts w:asciiTheme="minorHAnsi" w:hAnsiTheme="minorHAnsi" w:cstheme="minorBidi"/>
      <w:sz w:val="22"/>
      <w:szCs w:val="22"/>
    </w:rPr>
  </w:style>
  <w:style w:type="paragraph" w:styleId="Title">
    <w:name w:val="Title"/>
    <w:basedOn w:val="Normal"/>
    <w:next w:val="Normal"/>
    <w:link w:val="TitleChar"/>
    <w:uiPriority w:val="10"/>
    <w:qFormat/>
    <w:rsid w:val="000327EE"/>
    <w:pPr>
      <w:pBdr>
        <w:bottom w:val="single" w:sz="8" w:space="4" w:color="4F81BD" w:themeColor="accent1"/>
      </w:pBdr>
      <w:spacing w:after="300" w:line="240" w:lineRule="auto"/>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qFormat/>
    <w:rsid w:val="000327EE"/>
    <w:rPr>
      <w:rFonts w:asciiTheme="majorHAnsi" w:eastAsiaTheme="majorEastAsia" w:hAnsiTheme="majorHAnsi" w:cstheme="majorBidi"/>
      <w:color w:val="17365D" w:themeColor="text2" w:themeShade="BF"/>
      <w:spacing w:val="5"/>
      <w:kern w:val="28"/>
      <w:sz w:val="52"/>
      <w:szCs w:val="52"/>
      <w:lang w:val="en-GB"/>
    </w:rPr>
  </w:style>
  <w:style w:type="paragraph" w:styleId="TOC5">
    <w:name w:val="toc 5"/>
    <w:next w:val="Normal"/>
    <w:uiPriority w:val="39"/>
    <w:rsid w:val="000327EE"/>
    <w:pPr>
      <w:tabs>
        <w:tab w:val="right" w:leader="dot" w:pos="9072"/>
      </w:tabs>
      <w:spacing w:after="0" w:line="240" w:lineRule="auto"/>
      <w:ind w:left="1247" w:hanging="1247"/>
    </w:pPr>
    <w:rPr>
      <w:rFonts w:ascii="Tahoma" w:hAnsi="Tahoma"/>
      <w:sz w:val="20"/>
      <w:lang w:val="en-GB"/>
    </w:rPr>
  </w:style>
  <w:style w:type="character" w:styleId="FootnoteReference">
    <w:name w:val="footnote reference"/>
    <w:basedOn w:val="DefaultParagraphFont"/>
    <w:uiPriority w:val="99"/>
    <w:semiHidden/>
    <w:rsid w:val="000327EE"/>
    <w:rPr>
      <w:vertAlign w:val="superscript"/>
    </w:rPr>
  </w:style>
  <w:style w:type="character" w:styleId="LineNumber">
    <w:name w:val="line number"/>
    <w:basedOn w:val="DefaultParagraphFont"/>
    <w:uiPriority w:val="99"/>
    <w:semiHidden/>
    <w:qFormat/>
    <w:rsid w:val="000327EE"/>
  </w:style>
  <w:style w:type="paragraph" w:customStyle="1" w:styleId="EFSAAppendixtitle">
    <w:name w:val="EFSA_Appendix title"/>
    <w:next w:val="EFSABodytext"/>
    <w:link w:val="EFSAAppendixtitleChar"/>
    <w:qFormat/>
    <w:rsid w:val="000327EE"/>
    <w:pPr>
      <w:keepNext/>
      <w:numPr>
        <w:numId w:val="7"/>
      </w:numPr>
      <w:suppressLineNumbers/>
      <w:suppressAutoHyphens/>
      <w:spacing w:before="240" w:after="120" w:line="240" w:lineRule="auto"/>
      <w:jc w:val="both"/>
      <w:outlineLvl w:val="0"/>
    </w:pPr>
    <w:rPr>
      <w:rFonts w:ascii="Tahoma" w:eastAsia="Times New Roman" w:hAnsi="Tahoma" w:cs="Mangal"/>
      <w:b/>
      <w:iCs/>
      <w:sz w:val="24"/>
      <w:szCs w:val="24"/>
      <w:lang w:val="en-GB" w:eastAsia="en-GB"/>
    </w:rPr>
  </w:style>
  <w:style w:type="paragraph" w:customStyle="1" w:styleId="EFSABodytext">
    <w:name w:val="EFSA_Body text"/>
    <w:basedOn w:val="Normal"/>
    <w:link w:val="EFSABodytextChar"/>
    <w:uiPriority w:val="99"/>
    <w:qFormat/>
    <w:rsid w:val="000327EE"/>
    <w:pPr>
      <w:spacing w:after="120" w:line="240" w:lineRule="auto"/>
    </w:pPr>
    <w:rPr>
      <w:rFonts w:cstheme="minorBidi"/>
    </w:rPr>
  </w:style>
  <w:style w:type="character" w:customStyle="1" w:styleId="EFSAAppendixtitleChar">
    <w:name w:val="EFSA_Appendix title Char"/>
    <w:basedOn w:val="DefaultParagraphFont"/>
    <w:link w:val="EFSAAppendixtitle"/>
    <w:rsid w:val="000327EE"/>
    <w:rPr>
      <w:rFonts w:ascii="Tahoma" w:eastAsia="Times New Roman" w:hAnsi="Tahoma" w:cs="Mangal"/>
      <w:b/>
      <w:iCs/>
      <w:sz w:val="24"/>
      <w:szCs w:val="24"/>
      <w:lang w:val="en-GB" w:eastAsia="en-GB"/>
    </w:rPr>
  </w:style>
  <w:style w:type="paragraph" w:customStyle="1" w:styleId="EFSAAuthor">
    <w:name w:val="EFSA_Author"/>
    <w:next w:val="EFSABodytext"/>
    <w:link w:val="EFSAAuthorChar"/>
    <w:qFormat/>
    <w:rsid w:val="000327EE"/>
    <w:pPr>
      <w:spacing w:before="240" w:after="120" w:line="240" w:lineRule="auto"/>
      <w:jc w:val="center"/>
    </w:pPr>
    <w:rPr>
      <w:rFonts w:ascii="Tahoma" w:hAnsi="Tahoma"/>
      <w:b/>
      <w:sz w:val="24"/>
      <w:szCs w:val="24"/>
      <w:lang w:val="en-GB"/>
    </w:rPr>
  </w:style>
  <w:style w:type="character" w:customStyle="1" w:styleId="EFSAAuthorChar">
    <w:name w:val="EFSA_Author Char"/>
    <w:basedOn w:val="EFSAHeading1nonumberChar"/>
    <w:link w:val="EFSAAuthor"/>
    <w:rsid w:val="000327EE"/>
    <w:rPr>
      <w:rFonts w:ascii="Tahoma" w:hAnsi="Tahoma"/>
      <w:b/>
      <w:sz w:val="24"/>
      <w:szCs w:val="24"/>
      <w:lang w:val="en-GB"/>
    </w:rPr>
  </w:style>
  <w:style w:type="character" w:customStyle="1" w:styleId="EFSABodytextChar">
    <w:name w:val="EFSA_Body text Char"/>
    <w:basedOn w:val="DefaultParagraphFont"/>
    <w:link w:val="EFSABodytext"/>
    <w:uiPriority w:val="99"/>
    <w:qFormat/>
    <w:rsid w:val="000327EE"/>
    <w:rPr>
      <w:rFonts w:ascii="Tahoma" w:hAnsi="Tahoma"/>
      <w:sz w:val="20"/>
      <w:szCs w:val="20"/>
      <w:lang w:val="en-GB"/>
    </w:rPr>
  </w:style>
  <w:style w:type="paragraph" w:customStyle="1" w:styleId="EFSABullet1">
    <w:name w:val="EFSA_Bullet 1"/>
    <w:basedOn w:val="EFSABodytext"/>
    <w:link w:val="EFSABullet1Char"/>
    <w:qFormat/>
    <w:rsid w:val="000327EE"/>
    <w:pPr>
      <w:numPr>
        <w:numId w:val="8"/>
      </w:numPr>
    </w:pPr>
  </w:style>
  <w:style w:type="character" w:customStyle="1" w:styleId="EFSABullet1Char">
    <w:name w:val="EFSA_Bullet 1 Char"/>
    <w:basedOn w:val="EFSABodytextChar"/>
    <w:link w:val="EFSABullet1"/>
    <w:qFormat/>
    <w:rsid w:val="000327EE"/>
    <w:rPr>
      <w:rFonts w:ascii="Tahoma" w:hAnsi="Tahoma"/>
      <w:sz w:val="20"/>
      <w:szCs w:val="20"/>
      <w:lang w:val="en-GB"/>
    </w:rPr>
  </w:style>
  <w:style w:type="paragraph" w:customStyle="1" w:styleId="EFSABullet2">
    <w:name w:val="EFSA_Bullet 2"/>
    <w:basedOn w:val="EFSABodytext"/>
    <w:link w:val="EFSABullet2Char"/>
    <w:qFormat/>
    <w:rsid w:val="000327EE"/>
    <w:pPr>
      <w:numPr>
        <w:ilvl w:val="1"/>
        <w:numId w:val="8"/>
      </w:numPr>
    </w:pPr>
  </w:style>
  <w:style w:type="character" w:customStyle="1" w:styleId="EFSABullet2Char">
    <w:name w:val="EFSA_Bullet 2 Char"/>
    <w:basedOn w:val="EFSABodytextChar"/>
    <w:link w:val="EFSABullet2"/>
    <w:qFormat/>
    <w:rsid w:val="000327EE"/>
    <w:rPr>
      <w:rFonts w:ascii="Tahoma" w:hAnsi="Tahoma"/>
      <w:sz w:val="20"/>
      <w:szCs w:val="20"/>
      <w:lang w:val="en-GB"/>
    </w:rPr>
  </w:style>
  <w:style w:type="paragraph" w:customStyle="1" w:styleId="EFSADates">
    <w:name w:val="EFSA_Dates"/>
    <w:link w:val="EFSADatesChar"/>
    <w:qFormat/>
    <w:rsid w:val="000327EE"/>
    <w:pPr>
      <w:spacing w:before="120" w:after="0" w:line="240" w:lineRule="auto"/>
    </w:pPr>
    <w:rPr>
      <w:rFonts w:ascii="Calibri" w:hAnsi="Calibri"/>
      <w:sz w:val="18"/>
      <w:lang w:val="en-US"/>
    </w:rPr>
  </w:style>
  <w:style w:type="character" w:customStyle="1" w:styleId="EFSADatesChar">
    <w:name w:val="EFSA_Dates Char"/>
    <w:basedOn w:val="DefaultParagraphFont"/>
    <w:link w:val="EFSADates"/>
    <w:qFormat/>
    <w:rsid w:val="000327EE"/>
    <w:rPr>
      <w:rFonts w:ascii="Calibri" w:hAnsi="Calibri"/>
      <w:sz w:val="18"/>
      <w:lang w:val="en-US"/>
    </w:rPr>
  </w:style>
  <w:style w:type="paragraph" w:customStyle="1" w:styleId="EFSADocsprovided">
    <w:name w:val="EFSA_Docs provided"/>
    <w:basedOn w:val="EFSABodytext"/>
    <w:link w:val="EFSADocsprovidedChar"/>
    <w:qFormat/>
    <w:rsid w:val="000327EE"/>
    <w:pPr>
      <w:keepNext/>
      <w:numPr>
        <w:numId w:val="9"/>
      </w:numPr>
      <w:spacing w:after="240"/>
    </w:pPr>
  </w:style>
  <w:style w:type="character" w:customStyle="1" w:styleId="EFSADocsprovidedChar">
    <w:name w:val="EFSA_Docs provided Char"/>
    <w:basedOn w:val="EFSABodytextChar"/>
    <w:link w:val="EFSADocsprovided"/>
    <w:rsid w:val="000327EE"/>
    <w:rPr>
      <w:rFonts w:ascii="Tahoma" w:hAnsi="Tahoma"/>
      <w:sz w:val="20"/>
      <w:szCs w:val="20"/>
      <w:lang w:val="en-GB"/>
    </w:rPr>
  </w:style>
  <w:style w:type="paragraph" w:customStyle="1" w:styleId="EFSAFigurelegend">
    <w:name w:val="EFSA_Figure legend"/>
    <w:basedOn w:val="EFSATablelegend"/>
    <w:link w:val="EFSAFigurelegendChar"/>
    <w:qFormat/>
    <w:rsid w:val="000327EE"/>
    <w:pPr>
      <w:autoSpaceDE w:val="0"/>
      <w:autoSpaceDN w:val="0"/>
      <w:adjustRightInd w:val="0"/>
      <w:spacing w:line="276" w:lineRule="auto"/>
      <w:jc w:val="left"/>
    </w:pPr>
    <w:rPr>
      <w:rFonts w:cs="Arial"/>
      <w:szCs w:val="18"/>
    </w:rPr>
  </w:style>
  <w:style w:type="character" w:customStyle="1" w:styleId="EFSAFigurelegendChar">
    <w:name w:val="EFSA_Figure legend Char"/>
    <w:basedOn w:val="EFSATablefootnoteChar"/>
    <w:link w:val="EFSAFigurelegend"/>
    <w:rsid w:val="000327EE"/>
    <w:rPr>
      <w:rFonts w:ascii="Tahoma" w:hAnsi="Tahoma" w:cs="Arial"/>
      <w:sz w:val="16"/>
      <w:szCs w:val="18"/>
      <w:lang w:val="en-GB"/>
    </w:rPr>
  </w:style>
  <w:style w:type="paragraph" w:customStyle="1" w:styleId="EFSAFiguretitle">
    <w:name w:val="EFSA_Figure title"/>
    <w:next w:val="EFSABodytext"/>
    <w:link w:val="EFSAFiguretitleChar"/>
    <w:rsid w:val="000327EE"/>
    <w:pPr>
      <w:numPr>
        <w:numId w:val="10"/>
      </w:numPr>
      <w:tabs>
        <w:tab w:val="left" w:pos="1080"/>
      </w:tabs>
      <w:spacing w:before="240" w:after="240" w:line="240" w:lineRule="auto"/>
      <w:jc w:val="both"/>
    </w:pPr>
    <w:rPr>
      <w:rFonts w:ascii="Tahoma" w:eastAsia="Times New Roman" w:hAnsi="Tahoma" w:cs="Times New Roman"/>
      <w:sz w:val="20"/>
      <w:szCs w:val="20"/>
      <w:lang w:val="en-GB"/>
    </w:rPr>
  </w:style>
  <w:style w:type="character" w:customStyle="1" w:styleId="EFSAFiguretitleChar">
    <w:name w:val="EFSA_Figure title Char"/>
    <w:basedOn w:val="DefaultParagraphFont"/>
    <w:link w:val="EFSAFiguretitle"/>
    <w:qFormat/>
    <w:rsid w:val="000327EE"/>
    <w:rPr>
      <w:rFonts w:ascii="Tahoma" w:eastAsia="Times New Roman" w:hAnsi="Tahoma" w:cs="Times New Roman"/>
      <w:sz w:val="20"/>
      <w:szCs w:val="20"/>
      <w:lang w:val="en-GB"/>
    </w:rPr>
  </w:style>
  <w:style w:type="paragraph" w:customStyle="1" w:styleId="EFSAFooter">
    <w:name w:val="EFSA_Footer"/>
    <w:basedOn w:val="Normal"/>
    <w:link w:val="EFSAFooterChar"/>
    <w:qFormat/>
    <w:rsid w:val="000327EE"/>
    <w:pPr>
      <w:tabs>
        <w:tab w:val="right" w:pos="10206"/>
      </w:tabs>
      <w:spacing w:after="0" w:line="240" w:lineRule="auto"/>
      <w:jc w:val="left"/>
    </w:pPr>
    <w:rPr>
      <w:rFonts w:asciiTheme="minorHAnsi" w:hAnsiTheme="minorHAnsi" w:cstheme="minorBidi"/>
      <w:sz w:val="16"/>
      <w:szCs w:val="16"/>
    </w:rPr>
  </w:style>
  <w:style w:type="character" w:customStyle="1" w:styleId="EFSAFooterChar">
    <w:name w:val="EFSA_Footer Char"/>
    <w:basedOn w:val="DefaultParagraphFont"/>
    <w:link w:val="EFSAFooter"/>
    <w:rsid w:val="000327EE"/>
    <w:rPr>
      <w:sz w:val="16"/>
      <w:szCs w:val="16"/>
      <w:lang w:val="en-GB"/>
    </w:rPr>
  </w:style>
  <w:style w:type="paragraph" w:customStyle="1" w:styleId="EFSAFootnote">
    <w:name w:val="EFSA_Footnote"/>
    <w:basedOn w:val="FootnoteText"/>
    <w:link w:val="EFSAFootnoteChar"/>
    <w:qFormat/>
    <w:rsid w:val="000327EE"/>
    <w:pPr>
      <w:ind w:left="170" w:hanging="170"/>
      <w:jc w:val="both"/>
    </w:pPr>
    <w:rPr>
      <w:rFonts w:ascii="Tahoma" w:hAnsi="Tahoma"/>
      <w:sz w:val="16"/>
    </w:rPr>
  </w:style>
  <w:style w:type="character" w:customStyle="1" w:styleId="EFSAFootnoteChar">
    <w:name w:val="EFSA_Footnote Char"/>
    <w:basedOn w:val="FootnoteTextChar"/>
    <w:link w:val="EFSAFootnote"/>
    <w:qFormat/>
    <w:rsid w:val="000327EE"/>
    <w:rPr>
      <w:rFonts w:ascii="Tahoma" w:hAnsi="Tahoma"/>
      <w:sz w:val="16"/>
      <w:szCs w:val="20"/>
      <w:lang w:val="en-GB"/>
    </w:rPr>
  </w:style>
  <w:style w:type="character" w:customStyle="1" w:styleId="EFSAHeading2Char">
    <w:name w:val="EFSA_Heading 2 Char"/>
    <w:basedOn w:val="EFSAHeading1Char"/>
    <w:link w:val="EFSAHeading2"/>
    <w:rsid w:val="000327EE"/>
    <w:rPr>
      <w:rFonts w:ascii="Tahoma" w:eastAsiaTheme="majorEastAsia" w:hAnsi="Tahoma" w:cstheme="majorBidi"/>
      <w:b/>
      <w:bCs/>
      <w:color w:val="7F7F7F" w:themeColor="text1" w:themeTint="80"/>
      <w:sz w:val="24"/>
      <w:szCs w:val="28"/>
      <w:lang w:val="en-GB"/>
    </w:rPr>
  </w:style>
  <w:style w:type="character" w:customStyle="1" w:styleId="EFSAHeading3Char">
    <w:name w:val="EFSA_Heading 3 Char"/>
    <w:basedOn w:val="EFSAHeading2Char"/>
    <w:link w:val="EFSAHeading3"/>
    <w:rsid w:val="000327EE"/>
    <w:rPr>
      <w:rFonts w:ascii="Tahoma" w:eastAsiaTheme="majorEastAsia" w:hAnsi="Tahoma" w:cstheme="majorBidi"/>
      <w:b/>
      <w:bCs/>
      <w:color w:val="7F7F7F" w:themeColor="text1" w:themeTint="80"/>
      <w:sz w:val="24"/>
      <w:szCs w:val="28"/>
      <w:lang w:val="en-GB"/>
    </w:rPr>
  </w:style>
  <w:style w:type="character" w:customStyle="1" w:styleId="EFSAHeading4Char">
    <w:name w:val="EFSA_Heading 4 Char"/>
    <w:basedOn w:val="DefaultParagraphFont"/>
    <w:link w:val="EFSAHeading4"/>
    <w:rsid w:val="000327EE"/>
    <w:rPr>
      <w:rFonts w:ascii="Tahoma" w:hAnsi="Tahoma"/>
      <w:b/>
      <w:sz w:val="20"/>
      <w:szCs w:val="20"/>
      <w:lang w:val="en-GB"/>
    </w:rPr>
  </w:style>
  <w:style w:type="character" w:customStyle="1" w:styleId="EFSAHeading5Char">
    <w:name w:val="EFSA_Heading 5 Char"/>
    <w:basedOn w:val="EFSAHeading4Char"/>
    <w:link w:val="EFSAHeading5"/>
    <w:qFormat/>
    <w:rsid w:val="000327EE"/>
    <w:rPr>
      <w:rFonts w:ascii="Tahoma" w:hAnsi="Tahoma"/>
      <w:b w:val="0"/>
      <w:i/>
      <w:sz w:val="20"/>
      <w:szCs w:val="20"/>
      <w:lang w:val="en-GB"/>
    </w:rPr>
  </w:style>
  <w:style w:type="paragraph" w:customStyle="1" w:styleId="EFSAListnumbered">
    <w:name w:val="EFSA_List numbered"/>
    <w:basedOn w:val="ListParagraph"/>
    <w:link w:val="EFSAListnumberedChar"/>
    <w:qFormat/>
    <w:rsid w:val="000327EE"/>
    <w:pPr>
      <w:numPr>
        <w:numId w:val="11"/>
      </w:numPr>
      <w:suppressAutoHyphens/>
      <w:spacing w:after="120" w:line="240" w:lineRule="auto"/>
      <w:contextualSpacing w:val="0"/>
      <w:jc w:val="left"/>
    </w:pPr>
    <w:rPr>
      <w:rFonts w:eastAsia="Times New Roman" w:cs="Times New Roman"/>
      <w:lang w:eastAsia="en-GB"/>
    </w:rPr>
  </w:style>
  <w:style w:type="character" w:customStyle="1" w:styleId="EFSAListnumberedChar">
    <w:name w:val="EFSA_List numbered Char"/>
    <w:basedOn w:val="DefaultParagraphFont"/>
    <w:link w:val="EFSAListnumbered"/>
    <w:rsid w:val="000327EE"/>
    <w:rPr>
      <w:rFonts w:ascii="Tahoma" w:eastAsia="Times New Roman" w:hAnsi="Tahoma" w:cs="Times New Roman"/>
      <w:sz w:val="20"/>
      <w:szCs w:val="20"/>
      <w:lang w:val="en-GB" w:eastAsia="en-GB"/>
    </w:rPr>
  </w:style>
  <w:style w:type="paragraph" w:customStyle="1" w:styleId="EFSAOutputcategory">
    <w:name w:val="EFSA_Output category"/>
    <w:link w:val="EFSAOutputcategoryChar"/>
    <w:qFormat/>
    <w:rsid w:val="000327EE"/>
    <w:pPr>
      <w:spacing w:before="240" w:after="240" w:line="240" w:lineRule="auto"/>
    </w:pPr>
    <w:rPr>
      <w:rFonts w:ascii="Calibri" w:eastAsiaTheme="majorEastAsia" w:hAnsi="Calibri" w:cstheme="majorBidi"/>
      <w:b/>
      <w:iCs/>
      <w:caps/>
      <w:color w:val="171796"/>
      <w:sz w:val="32"/>
      <w:szCs w:val="32"/>
      <w:lang w:val="en-GB"/>
    </w:rPr>
  </w:style>
  <w:style w:type="character" w:customStyle="1" w:styleId="EFSAOutputcategoryChar">
    <w:name w:val="EFSA_Output category Char"/>
    <w:basedOn w:val="DefaultParagraphFont"/>
    <w:link w:val="EFSAOutputcategory"/>
    <w:rsid w:val="000327EE"/>
    <w:rPr>
      <w:rFonts w:ascii="Calibri" w:eastAsiaTheme="majorEastAsia" w:hAnsi="Calibri" w:cstheme="majorBidi"/>
      <w:b/>
      <w:iCs/>
      <w:caps/>
      <w:color w:val="171796"/>
      <w:sz w:val="32"/>
      <w:szCs w:val="32"/>
      <w:lang w:val="en-GB"/>
    </w:rPr>
  </w:style>
  <w:style w:type="paragraph" w:customStyle="1" w:styleId="EFSAOutputtitle">
    <w:name w:val="EFSA_Output title"/>
    <w:basedOn w:val="Normal"/>
    <w:next w:val="EFSAAuthor"/>
    <w:link w:val="EFSAOutputtitleChar"/>
    <w:qFormat/>
    <w:rsid w:val="000327EE"/>
    <w:pPr>
      <w:spacing w:before="360" w:after="240" w:line="240" w:lineRule="auto"/>
      <w:jc w:val="center"/>
    </w:pPr>
    <w:rPr>
      <w:rFonts w:cstheme="minorBidi"/>
      <w:b/>
      <w:sz w:val="32"/>
      <w:szCs w:val="32"/>
    </w:rPr>
  </w:style>
  <w:style w:type="character" w:customStyle="1" w:styleId="EFSAOutputtitleChar">
    <w:name w:val="EFSA_Output title Char"/>
    <w:basedOn w:val="DefaultParagraphFont"/>
    <w:link w:val="EFSAOutputtitle"/>
    <w:qFormat/>
    <w:rsid w:val="000327EE"/>
    <w:rPr>
      <w:rFonts w:ascii="Tahoma" w:hAnsi="Tahoma"/>
      <w:b/>
      <w:sz w:val="32"/>
      <w:szCs w:val="32"/>
      <w:lang w:val="en-GB"/>
    </w:rPr>
  </w:style>
  <w:style w:type="paragraph" w:customStyle="1" w:styleId="EFSAReferences">
    <w:name w:val="EFSA_References"/>
    <w:link w:val="EFSAReferencesChar"/>
    <w:qFormat/>
    <w:rsid w:val="000327EE"/>
    <w:pPr>
      <w:keepLines/>
      <w:tabs>
        <w:tab w:val="left" w:pos="284"/>
      </w:tabs>
      <w:spacing w:after="120" w:line="240" w:lineRule="auto"/>
      <w:ind w:left="284" w:hanging="284"/>
      <w:jc w:val="both"/>
    </w:pPr>
    <w:rPr>
      <w:rFonts w:ascii="Tahoma" w:eastAsia="Times New Roman" w:hAnsi="Tahoma" w:cs="Times New Roman"/>
      <w:color w:val="000000"/>
      <w:sz w:val="20"/>
      <w:szCs w:val="20"/>
      <w:lang w:val="en-GB"/>
    </w:rPr>
  </w:style>
  <w:style w:type="character" w:customStyle="1" w:styleId="EFSAReferencesChar">
    <w:name w:val="EFSA_References Char"/>
    <w:basedOn w:val="DefaultParagraphFont"/>
    <w:link w:val="EFSAReferences"/>
    <w:rsid w:val="000327EE"/>
    <w:rPr>
      <w:rFonts w:ascii="Tahoma" w:eastAsia="Times New Roman" w:hAnsi="Tahoma" w:cs="Times New Roman"/>
      <w:color w:val="000000"/>
      <w:sz w:val="20"/>
      <w:szCs w:val="20"/>
      <w:lang w:val="en-GB"/>
    </w:rPr>
  </w:style>
  <w:style w:type="paragraph" w:customStyle="1" w:styleId="EFSAShorttitle">
    <w:name w:val="EFSA_Short title"/>
    <w:link w:val="EFSAShorttitleChar"/>
    <w:qFormat/>
    <w:rsid w:val="000327EE"/>
    <w:pPr>
      <w:spacing w:after="0" w:line="240" w:lineRule="auto"/>
    </w:pPr>
    <w:rPr>
      <w:rFonts w:ascii="Calibri" w:eastAsiaTheme="majorEastAsia" w:hAnsi="Calibri" w:cstheme="majorBidi"/>
      <w:b/>
      <w:iCs/>
      <w:color w:val="171796"/>
      <w:sz w:val="18"/>
      <w:szCs w:val="24"/>
      <w:lang w:val="en-GB"/>
    </w:rPr>
  </w:style>
  <w:style w:type="character" w:customStyle="1" w:styleId="EFSAShorttitleChar">
    <w:name w:val="EFSA_Short title Char"/>
    <w:basedOn w:val="DefaultParagraphFont"/>
    <w:link w:val="EFSAShorttitle"/>
    <w:rsid w:val="000327EE"/>
    <w:rPr>
      <w:rFonts w:ascii="Calibri" w:eastAsiaTheme="majorEastAsia" w:hAnsi="Calibri" w:cstheme="majorBidi"/>
      <w:b/>
      <w:iCs/>
      <w:color w:val="171796"/>
      <w:sz w:val="18"/>
      <w:szCs w:val="24"/>
      <w:lang w:val="en-GB"/>
    </w:rPr>
  </w:style>
  <w:style w:type="character" w:customStyle="1" w:styleId="Enfasidelicata1">
    <w:name w:val="Enfasi delicata1"/>
    <w:semiHidden/>
    <w:qFormat/>
    <w:rsid w:val="000327EE"/>
    <w:rPr>
      <w:rFonts w:ascii="Verdana" w:hAnsi="Verdana"/>
      <w:iCs/>
      <w:color w:val="000000"/>
      <w:sz w:val="20"/>
    </w:rPr>
  </w:style>
  <w:style w:type="paragraph" w:customStyle="1" w:styleId="Titolosommario1">
    <w:name w:val="Titolo sommario1"/>
    <w:basedOn w:val="Heading1"/>
    <w:next w:val="Normal"/>
    <w:uiPriority w:val="39"/>
    <w:unhideWhenUsed/>
    <w:qFormat/>
    <w:rsid w:val="000327EE"/>
    <w:pPr>
      <w:jc w:val="left"/>
      <w:outlineLvl w:val="9"/>
    </w:pPr>
    <w:rPr>
      <w:lang w:val="en-US" w:eastAsia="ja-JP"/>
    </w:rPr>
  </w:style>
  <w:style w:type="table" w:customStyle="1" w:styleId="EFSAtable">
    <w:name w:val="EFSA table"/>
    <w:basedOn w:val="TableNormal"/>
    <w:uiPriority w:val="99"/>
    <w:qFormat/>
    <w:rsid w:val="000327EE"/>
    <w:pPr>
      <w:spacing w:after="0" w:line="240" w:lineRule="auto"/>
    </w:pPr>
    <w:rPr>
      <w:rFonts w:ascii="Times New Roman" w:eastAsia="SimSun" w:hAnsi="Times New Roman" w:cs="Times New Roman"/>
      <w:sz w:val="20"/>
      <w:szCs w:val="20"/>
      <w:lang w:eastAsia="it-IT"/>
    </w:rPr>
    <w:tblPr>
      <w:tblBorders>
        <w:insideH w:val="single" w:sz="4" w:space="0" w:color="D9D9D9" w:themeColor="background1" w:themeShade="D9"/>
        <w:insideV w:val="single" w:sz="4" w:space="0" w:color="D9D9D9" w:themeColor="background1" w:themeShade="D9"/>
      </w:tblBorders>
    </w:tblPr>
    <w:tblStylePr w:type="firstRow">
      <w:rPr>
        <w:rFonts w:ascii="Tahoma" w:hAnsi="Tahoma"/>
        <w:sz w:val="18"/>
      </w:rPr>
      <w:tblPr/>
      <w:tcPr>
        <w:tcBorders>
          <w:top w:val="single" w:sz="12" w:space="0" w:color="000000" w:themeColor="text1"/>
        </w:tcBorders>
      </w:tcPr>
    </w:tblStylePr>
    <w:tblStylePr w:type="lastRow">
      <w:tblPr/>
      <w:tcPr>
        <w:tcBorders>
          <w:bottom w:val="single" w:sz="12" w:space="0" w:color="000000" w:themeColor="text1"/>
        </w:tcBorders>
      </w:tcPr>
    </w:tblStylePr>
  </w:style>
  <w:style w:type="paragraph" w:customStyle="1" w:styleId="EFSAAuthorname">
    <w:name w:val="EFSA_Author name"/>
    <w:link w:val="EFSAAuthornameChar"/>
    <w:uiPriority w:val="99"/>
    <w:qFormat/>
    <w:rsid w:val="000327EE"/>
    <w:pPr>
      <w:spacing w:before="120" w:after="240" w:line="240" w:lineRule="auto"/>
      <w:jc w:val="center"/>
    </w:pPr>
    <w:rPr>
      <w:rFonts w:ascii="Tahoma" w:hAnsi="Tahoma"/>
      <w:szCs w:val="20"/>
      <w:lang w:val="en-GB"/>
    </w:rPr>
  </w:style>
  <w:style w:type="character" w:customStyle="1" w:styleId="EFSAAuthornameChar">
    <w:name w:val="EFSA_Author name Char"/>
    <w:basedOn w:val="DefaultParagraphFont"/>
    <w:link w:val="EFSAAuthorname"/>
    <w:uiPriority w:val="99"/>
    <w:qFormat/>
    <w:rsid w:val="000327EE"/>
    <w:rPr>
      <w:rFonts w:ascii="Tahoma" w:hAnsi="Tahoma"/>
      <w:szCs w:val="20"/>
      <w:lang w:val="en-GB"/>
    </w:rPr>
  </w:style>
  <w:style w:type="paragraph" w:customStyle="1" w:styleId="EFSAAppendixlevel1">
    <w:name w:val="EFSA_Appendix level 1"/>
    <w:next w:val="EFSABodytext"/>
    <w:qFormat/>
    <w:rsid w:val="000327EE"/>
    <w:pPr>
      <w:numPr>
        <w:ilvl w:val="1"/>
        <w:numId w:val="7"/>
      </w:numPr>
      <w:spacing w:before="240" w:after="120" w:line="240" w:lineRule="auto"/>
    </w:pPr>
    <w:rPr>
      <w:rFonts w:ascii="Tahoma" w:eastAsiaTheme="majorEastAsia" w:hAnsi="Tahoma" w:cstheme="majorBidi"/>
      <w:b/>
      <w:bCs/>
      <w:sz w:val="24"/>
      <w:szCs w:val="28"/>
      <w:lang w:val="en-GB"/>
    </w:rPr>
  </w:style>
  <w:style w:type="paragraph" w:customStyle="1" w:styleId="EFSAAppendixlevel2">
    <w:name w:val="EFSA_Appendix level 2"/>
    <w:qFormat/>
    <w:rsid w:val="000327EE"/>
    <w:pPr>
      <w:numPr>
        <w:ilvl w:val="2"/>
        <w:numId w:val="7"/>
      </w:numPr>
      <w:spacing w:before="240" w:after="120" w:line="240" w:lineRule="auto"/>
    </w:pPr>
    <w:rPr>
      <w:rFonts w:ascii="Tahoma" w:eastAsiaTheme="majorEastAsia" w:hAnsi="Tahoma" w:cstheme="majorBidi"/>
      <w:b/>
      <w:color w:val="7F7F7F" w:themeColor="text1" w:themeTint="80"/>
      <w:sz w:val="24"/>
      <w:szCs w:val="28"/>
      <w:lang w:val="en-GB"/>
    </w:rPr>
  </w:style>
  <w:style w:type="paragraph" w:customStyle="1" w:styleId="EFSAAppendixlevel3">
    <w:name w:val="EFSA_Appendix level 3"/>
    <w:next w:val="EFSABodytext"/>
    <w:qFormat/>
    <w:rsid w:val="000327EE"/>
    <w:pPr>
      <w:numPr>
        <w:ilvl w:val="3"/>
        <w:numId w:val="7"/>
      </w:numPr>
      <w:spacing w:before="240" w:after="120" w:line="240" w:lineRule="auto"/>
    </w:pPr>
    <w:rPr>
      <w:rFonts w:ascii="Tahoma" w:eastAsiaTheme="majorEastAsia" w:hAnsi="Tahoma" w:cstheme="majorBidi"/>
      <w:b/>
      <w:bCs/>
      <w:color w:val="7F7F7F" w:themeColor="text1" w:themeTint="80"/>
      <w:szCs w:val="28"/>
      <w:lang w:val="en-GB"/>
    </w:rPr>
  </w:style>
  <w:style w:type="paragraph" w:customStyle="1" w:styleId="EFSAAppendixlevel4">
    <w:name w:val="EFSA_Appendix level 4"/>
    <w:uiPriority w:val="99"/>
    <w:qFormat/>
    <w:rsid w:val="000327EE"/>
    <w:pPr>
      <w:numPr>
        <w:ilvl w:val="4"/>
        <w:numId w:val="12"/>
      </w:numPr>
      <w:spacing w:before="240" w:after="120" w:line="240" w:lineRule="auto"/>
    </w:pPr>
    <w:rPr>
      <w:rFonts w:ascii="Tahoma" w:hAnsi="Tahoma"/>
      <w:b/>
      <w:sz w:val="20"/>
      <w:szCs w:val="20"/>
      <w:lang w:val="en-GB"/>
    </w:rPr>
  </w:style>
  <w:style w:type="character" w:customStyle="1" w:styleId="EFSABodytextCharChar">
    <w:name w:val="EFSA_Body text Char Char"/>
    <w:uiPriority w:val="99"/>
    <w:locked/>
    <w:rsid w:val="000327EE"/>
    <w:rPr>
      <w:rFonts w:ascii="Times New Roman" w:eastAsia="Calibri" w:hAnsi="Times New Roman" w:cs="Times New Roman"/>
      <w:sz w:val="24"/>
      <w:szCs w:val="20"/>
      <w:lang w:val="en-GB" w:eastAsia="it-IT"/>
    </w:rPr>
  </w:style>
  <w:style w:type="table" w:customStyle="1" w:styleId="EFSAtable1">
    <w:name w:val="EFSA table1"/>
    <w:basedOn w:val="TableNormal"/>
    <w:uiPriority w:val="99"/>
    <w:qFormat/>
    <w:rsid w:val="000327EE"/>
    <w:pPr>
      <w:spacing w:after="0" w:line="240" w:lineRule="auto"/>
    </w:pPr>
    <w:rPr>
      <w:rFonts w:ascii="Times New Roman" w:eastAsia="SimSun" w:hAnsi="Times New Roman" w:cs="Times New Roman"/>
      <w:sz w:val="20"/>
      <w:szCs w:val="20"/>
      <w:lang w:eastAsia="it-IT"/>
    </w:rPr>
    <w:tblPr>
      <w:tblBorders>
        <w:insideH w:val="single" w:sz="4" w:space="0" w:color="D9D9D9" w:themeColor="background1" w:themeShade="D9"/>
        <w:insideV w:val="single" w:sz="4" w:space="0" w:color="D9D9D9" w:themeColor="background1" w:themeShade="D9"/>
      </w:tblBorders>
    </w:tblPr>
    <w:tblStylePr w:type="firstRow">
      <w:rPr>
        <w:rFonts w:ascii="Tahoma" w:hAnsi="Tahoma"/>
        <w:sz w:val="18"/>
      </w:rPr>
      <w:tblPr/>
      <w:tcPr>
        <w:tcBorders>
          <w:top w:val="single" w:sz="12" w:space="0" w:color="000000" w:themeColor="text1"/>
        </w:tcBorders>
      </w:tcPr>
    </w:tblStylePr>
    <w:tblStylePr w:type="lastRow">
      <w:tblPr/>
      <w:tcPr>
        <w:tcBorders>
          <w:bottom w:val="single" w:sz="12" w:space="0" w:color="000000" w:themeColor="text1"/>
        </w:tcBorders>
      </w:tcPr>
    </w:tblStylePr>
  </w:style>
  <w:style w:type="table" w:customStyle="1" w:styleId="EFSAtable2">
    <w:name w:val="EFSA table2"/>
    <w:basedOn w:val="TableNormal"/>
    <w:uiPriority w:val="99"/>
    <w:qFormat/>
    <w:rsid w:val="000327EE"/>
    <w:pPr>
      <w:spacing w:after="0" w:line="240" w:lineRule="auto"/>
    </w:pPr>
    <w:rPr>
      <w:rFonts w:ascii="Times New Roman" w:eastAsia="SimSun" w:hAnsi="Times New Roman" w:cs="Times New Roman"/>
      <w:sz w:val="20"/>
      <w:szCs w:val="20"/>
      <w:lang w:eastAsia="it-IT"/>
    </w:rPr>
    <w:tblPr>
      <w:tblBorders>
        <w:insideH w:val="single" w:sz="4" w:space="0" w:color="D9D9D9" w:themeColor="background1" w:themeShade="D9"/>
        <w:insideV w:val="single" w:sz="4" w:space="0" w:color="D9D9D9" w:themeColor="background1" w:themeShade="D9"/>
      </w:tblBorders>
    </w:tblPr>
    <w:tblStylePr w:type="firstRow">
      <w:rPr>
        <w:rFonts w:ascii="Tahoma" w:hAnsi="Tahoma"/>
        <w:sz w:val="18"/>
      </w:rPr>
      <w:tblPr/>
      <w:tcPr>
        <w:tcBorders>
          <w:top w:val="single" w:sz="12" w:space="0" w:color="000000" w:themeColor="text1"/>
        </w:tcBorders>
      </w:tcPr>
    </w:tblStylePr>
    <w:tblStylePr w:type="lastRow">
      <w:tblPr/>
      <w:tcPr>
        <w:tcBorders>
          <w:bottom w:val="single" w:sz="12" w:space="0" w:color="000000" w:themeColor="text1"/>
        </w:tcBorders>
      </w:tcPr>
    </w:tblStylePr>
  </w:style>
  <w:style w:type="character" w:customStyle="1" w:styleId="Caratterinotaapidipagina">
    <w:name w:val="Caratteri nota a piè di pagina"/>
    <w:uiPriority w:val="99"/>
    <w:qFormat/>
    <w:rsid w:val="000327EE"/>
  </w:style>
  <w:style w:type="character" w:customStyle="1" w:styleId="DefaultChar">
    <w:name w:val="Default Char"/>
    <w:basedOn w:val="DefaultParagraphFont"/>
    <w:link w:val="Default"/>
    <w:rsid w:val="000327EE"/>
    <w:rPr>
      <w:rFonts w:ascii="Calibri" w:hAnsi="Calibri" w:cs="Calibri"/>
      <w:color w:val="000000"/>
      <w:sz w:val="24"/>
      <w:szCs w:val="24"/>
    </w:rPr>
  </w:style>
  <w:style w:type="character" w:customStyle="1" w:styleId="EndNoteBibliographyTitleChar">
    <w:name w:val="EndNote Bibliography Title Char"/>
    <w:basedOn w:val="DefaultChar"/>
    <w:rsid w:val="000327EE"/>
    <w:rPr>
      <w:rFonts w:ascii="Tahoma" w:eastAsiaTheme="minorHAnsi" w:hAnsi="Tahoma" w:cs="Tahoma"/>
      <w:color w:val="000000"/>
      <w:sz w:val="24"/>
      <w:szCs w:val="22"/>
      <w:lang w:val="en-US" w:eastAsia="en-US"/>
    </w:rPr>
  </w:style>
  <w:style w:type="paragraph" w:customStyle="1" w:styleId="Revisione1">
    <w:name w:val="Revisione1"/>
    <w:hidden/>
    <w:uiPriority w:val="99"/>
    <w:semiHidden/>
    <w:rsid w:val="000327EE"/>
    <w:pPr>
      <w:spacing w:after="0" w:line="240" w:lineRule="auto"/>
    </w:pPr>
  </w:style>
  <w:style w:type="character" w:customStyle="1" w:styleId="Menzionenonrisolta1">
    <w:name w:val="Menzione non risolta1"/>
    <w:basedOn w:val="DefaultParagraphFont"/>
    <w:uiPriority w:val="99"/>
    <w:semiHidden/>
    <w:unhideWhenUsed/>
    <w:qFormat/>
    <w:rsid w:val="000327EE"/>
    <w:rPr>
      <w:color w:val="605E5C"/>
      <w:shd w:val="clear" w:color="auto" w:fill="E1DFDD"/>
    </w:rPr>
  </w:style>
  <w:style w:type="paragraph" w:customStyle="1" w:styleId="Titre1">
    <w:name w:val="Titre1"/>
    <w:basedOn w:val="Normal"/>
    <w:rsid w:val="000327EE"/>
    <w:pPr>
      <w:spacing w:before="100" w:beforeAutospacing="1" w:after="100" w:afterAutospacing="1" w:line="240" w:lineRule="auto"/>
      <w:jc w:val="left"/>
    </w:pPr>
    <w:rPr>
      <w:rFonts w:ascii="Times New Roman" w:eastAsia="Times New Roman" w:hAnsi="Times New Roman" w:cs="Times New Roman"/>
      <w:sz w:val="24"/>
      <w:szCs w:val="24"/>
      <w:lang w:val="fr-FR" w:eastAsia="fr-FR"/>
    </w:rPr>
  </w:style>
  <w:style w:type="paragraph" w:customStyle="1" w:styleId="desc">
    <w:name w:val="desc"/>
    <w:basedOn w:val="Normal"/>
    <w:rsid w:val="000327EE"/>
    <w:pPr>
      <w:spacing w:before="100" w:beforeAutospacing="1" w:after="100" w:afterAutospacing="1" w:line="240" w:lineRule="auto"/>
      <w:jc w:val="left"/>
    </w:pPr>
    <w:rPr>
      <w:rFonts w:ascii="Times New Roman" w:eastAsia="Times New Roman" w:hAnsi="Times New Roman" w:cs="Times New Roman"/>
      <w:sz w:val="24"/>
      <w:szCs w:val="24"/>
      <w:lang w:val="fr-FR" w:eastAsia="fr-FR"/>
    </w:rPr>
  </w:style>
  <w:style w:type="paragraph" w:customStyle="1" w:styleId="details">
    <w:name w:val="details"/>
    <w:basedOn w:val="Normal"/>
    <w:rsid w:val="000327EE"/>
    <w:pPr>
      <w:spacing w:before="100" w:beforeAutospacing="1" w:after="100" w:afterAutospacing="1" w:line="240" w:lineRule="auto"/>
      <w:jc w:val="left"/>
    </w:pPr>
    <w:rPr>
      <w:rFonts w:ascii="Times New Roman" w:eastAsia="Times New Roman" w:hAnsi="Times New Roman" w:cs="Times New Roman"/>
      <w:sz w:val="24"/>
      <w:szCs w:val="24"/>
      <w:lang w:val="fr-FR" w:eastAsia="fr-FR"/>
    </w:rPr>
  </w:style>
  <w:style w:type="character" w:customStyle="1" w:styleId="jrnl">
    <w:name w:val="jrnl"/>
    <w:basedOn w:val="DefaultParagraphFont"/>
    <w:rsid w:val="00032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32115">
      <w:bodyDiv w:val="1"/>
      <w:marLeft w:val="0"/>
      <w:marRight w:val="0"/>
      <w:marTop w:val="0"/>
      <w:marBottom w:val="0"/>
      <w:divBdr>
        <w:top w:val="none" w:sz="0" w:space="0" w:color="auto"/>
        <w:left w:val="none" w:sz="0" w:space="0" w:color="auto"/>
        <w:bottom w:val="none" w:sz="0" w:space="0" w:color="auto"/>
        <w:right w:val="none" w:sz="0" w:space="0" w:color="auto"/>
      </w:divBdr>
    </w:div>
    <w:div w:id="65996757">
      <w:bodyDiv w:val="1"/>
      <w:marLeft w:val="0"/>
      <w:marRight w:val="0"/>
      <w:marTop w:val="0"/>
      <w:marBottom w:val="0"/>
      <w:divBdr>
        <w:top w:val="none" w:sz="0" w:space="0" w:color="auto"/>
        <w:left w:val="none" w:sz="0" w:space="0" w:color="auto"/>
        <w:bottom w:val="none" w:sz="0" w:space="0" w:color="auto"/>
        <w:right w:val="none" w:sz="0" w:space="0" w:color="auto"/>
      </w:divBdr>
    </w:div>
    <w:div w:id="151680718">
      <w:bodyDiv w:val="1"/>
      <w:marLeft w:val="0"/>
      <w:marRight w:val="0"/>
      <w:marTop w:val="0"/>
      <w:marBottom w:val="0"/>
      <w:divBdr>
        <w:top w:val="none" w:sz="0" w:space="0" w:color="auto"/>
        <w:left w:val="none" w:sz="0" w:space="0" w:color="auto"/>
        <w:bottom w:val="none" w:sz="0" w:space="0" w:color="auto"/>
        <w:right w:val="none" w:sz="0" w:space="0" w:color="auto"/>
      </w:divBdr>
    </w:div>
    <w:div w:id="229922378">
      <w:bodyDiv w:val="1"/>
      <w:marLeft w:val="0"/>
      <w:marRight w:val="0"/>
      <w:marTop w:val="0"/>
      <w:marBottom w:val="0"/>
      <w:divBdr>
        <w:top w:val="none" w:sz="0" w:space="0" w:color="auto"/>
        <w:left w:val="none" w:sz="0" w:space="0" w:color="auto"/>
        <w:bottom w:val="none" w:sz="0" w:space="0" w:color="auto"/>
        <w:right w:val="none" w:sz="0" w:space="0" w:color="auto"/>
      </w:divBdr>
    </w:div>
    <w:div w:id="353194701">
      <w:bodyDiv w:val="1"/>
      <w:marLeft w:val="0"/>
      <w:marRight w:val="0"/>
      <w:marTop w:val="0"/>
      <w:marBottom w:val="0"/>
      <w:divBdr>
        <w:top w:val="none" w:sz="0" w:space="0" w:color="auto"/>
        <w:left w:val="none" w:sz="0" w:space="0" w:color="auto"/>
        <w:bottom w:val="none" w:sz="0" w:space="0" w:color="auto"/>
        <w:right w:val="none" w:sz="0" w:space="0" w:color="auto"/>
      </w:divBdr>
    </w:div>
    <w:div w:id="362557027">
      <w:bodyDiv w:val="1"/>
      <w:marLeft w:val="0"/>
      <w:marRight w:val="0"/>
      <w:marTop w:val="0"/>
      <w:marBottom w:val="0"/>
      <w:divBdr>
        <w:top w:val="none" w:sz="0" w:space="0" w:color="auto"/>
        <w:left w:val="none" w:sz="0" w:space="0" w:color="auto"/>
        <w:bottom w:val="none" w:sz="0" w:space="0" w:color="auto"/>
        <w:right w:val="none" w:sz="0" w:space="0" w:color="auto"/>
      </w:divBdr>
    </w:div>
    <w:div w:id="386729274">
      <w:bodyDiv w:val="1"/>
      <w:marLeft w:val="0"/>
      <w:marRight w:val="0"/>
      <w:marTop w:val="0"/>
      <w:marBottom w:val="0"/>
      <w:divBdr>
        <w:top w:val="none" w:sz="0" w:space="0" w:color="auto"/>
        <w:left w:val="none" w:sz="0" w:space="0" w:color="auto"/>
        <w:bottom w:val="none" w:sz="0" w:space="0" w:color="auto"/>
        <w:right w:val="none" w:sz="0" w:space="0" w:color="auto"/>
      </w:divBdr>
    </w:div>
    <w:div w:id="428357165">
      <w:bodyDiv w:val="1"/>
      <w:marLeft w:val="0"/>
      <w:marRight w:val="0"/>
      <w:marTop w:val="0"/>
      <w:marBottom w:val="0"/>
      <w:divBdr>
        <w:top w:val="none" w:sz="0" w:space="0" w:color="auto"/>
        <w:left w:val="none" w:sz="0" w:space="0" w:color="auto"/>
        <w:bottom w:val="none" w:sz="0" w:space="0" w:color="auto"/>
        <w:right w:val="none" w:sz="0" w:space="0" w:color="auto"/>
      </w:divBdr>
    </w:div>
    <w:div w:id="459762986">
      <w:bodyDiv w:val="1"/>
      <w:marLeft w:val="0"/>
      <w:marRight w:val="0"/>
      <w:marTop w:val="0"/>
      <w:marBottom w:val="0"/>
      <w:divBdr>
        <w:top w:val="none" w:sz="0" w:space="0" w:color="auto"/>
        <w:left w:val="none" w:sz="0" w:space="0" w:color="auto"/>
        <w:bottom w:val="none" w:sz="0" w:space="0" w:color="auto"/>
        <w:right w:val="none" w:sz="0" w:space="0" w:color="auto"/>
      </w:divBdr>
    </w:div>
    <w:div w:id="460541833">
      <w:bodyDiv w:val="1"/>
      <w:marLeft w:val="0"/>
      <w:marRight w:val="0"/>
      <w:marTop w:val="0"/>
      <w:marBottom w:val="0"/>
      <w:divBdr>
        <w:top w:val="none" w:sz="0" w:space="0" w:color="auto"/>
        <w:left w:val="none" w:sz="0" w:space="0" w:color="auto"/>
        <w:bottom w:val="none" w:sz="0" w:space="0" w:color="auto"/>
        <w:right w:val="none" w:sz="0" w:space="0" w:color="auto"/>
      </w:divBdr>
    </w:div>
    <w:div w:id="753361589">
      <w:bodyDiv w:val="1"/>
      <w:marLeft w:val="0"/>
      <w:marRight w:val="0"/>
      <w:marTop w:val="0"/>
      <w:marBottom w:val="0"/>
      <w:divBdr>
        <w:top w:val="none" w:sz="0" w:space="0" w:color="auto"/>
        <w:left w:val="none" w:sz="0" w:space="0" w:color="auto"/>
        <w:bottom w:val="none" w:sz="0" w:space="0" w:color="auto"/>
        <w:right w:val="none" w:sz="0" w:space="0" w:color="auto"/>
      </w:divBdr>
    </w:div>
    <w:div w:id="769741482">
      <w:bodyDiv w:val="1"/>
      <w:marLeft w:val="0"/>
      <w:marRight w:val="0"/>
      <w:marTop w:val="0"/>
      <w:marBottom w:val="0"/>
      <w:divBdr>
        <w:top w:val="none" w:sz="0" w:space="0" w:color="auto"/>
        <w:left w:val="none" w:sz="0" w:space="0" w:color="auto"/>
        <w:bottom w:val="none" w:sz="0" w:space="0" w:color="auto"/>
        <w:right w:val="none" w:sz="0" w:space="0" w:color="auto"/>
      </w:divBdr>
    </w:div>
    <w:div w:id="873150657">
      <w:bodyDiv w:val="1"/>
      <w:marLeft w:val="0"/>
      <w:marRight w:val="0"/>
      <w:marTop w:val="0"/>
      <w:marBottom w:val="0"/>
      <w:divBdr>
        <w:top w:val="none" w:sz="0" w:space="0" w:color="auto"/>
        <w:left w:val="none" w:sz="0" w:space="0" w:color="auto"/>
        <w:bottom w:val="none" w:sz="0" w:space="0" w:color="auto"/>
        <w:right w:val="none" w:sz="0" w:space="0" w:color="auto"/>
      </w:divBdr>
    </w:div>
    <w:div w:id="897473845">
      <w:bodyDiv w:val="1"/>
      <w:marLeft w:val="0"/>
      <w:marRight w:val="0"/>
      <w:marTop w:val="0"/>
      <w:marBottom w:val="0"/>
      <w:divBdr>
        <w:top w:val="none" w:sz="0" w:space="0" w:color="auto"/>
        <w:left w:val="none" w:sz="0" w:space="0" w:color="auto"/>
        <w:bottom w:val="none" w:sz="0" w:space="0" w:color="auto"/>
        <w:right w:val="none" w:sz="0" w:space="0" w:color="auto"/>
      </w:divBdr>
    </w:div>
    <w:div w:id="899511200">
      <w:bodyDiv w:val="1"/>
      <w:marLeft w:val="0"/>
      <w:marRight w:val="0"/>
      <w:marTop w:val="0"/>
      <w:marBottom w:val="0"/>
      <w:divBdr>
        <w:top w:val="none" w:sz="0" w:space="0" w:color="auto"/>
        <w:left w:val="none" w:sz="0" w:space="0" w:color="auto"/>
        <w:bottom w:val="none" w:sz="0" w:space="0" w:color="auto"/>
        <w:right w:val="none" w:sz="0" w:space="0" w:color="auto"/>
      </w:divBdr>
    </w:div>
    <w:div w:id="904754351">
      <w:bodyDiv w:val="1"/>
      <w:marLeft w:val="0"/>
      <w:marRight w:val="0"/>
      <w:marTop w:val="0"/>
      <w:marBottom w:val="0"/>
      <w:divBdr>
        <w:top w:val="none" w:sz="0" w:space="0" w:color="auto"/>
        <w:left w:val="none" w:sz="0" w:space="0" w:color="auto"/>
        <w:bottom w:val="none" w:sz="0" w:space="0" w:color="auto"/>
        <w:right w:val="none" w:sz="0" w:space="0" w:color="auto"/>
      </w:divBdr>
    </w:div>
    <w:div w:id="941766598">
      <w:bodyDiv w:val="1"/>
      <w:marLeft w:val="0"/>
      <w:marRight w:val="0"/>
      <w:marTop w:val="0"/>
      <w:marBottom w:val="0"/>
      <w:divBdr>
        <w:top w:val="none" w:sz="0" w:space="0" w:color="auto"/>
        <w:left w:val="none" w:sz="0" w:space="0" w:color="auto"/>
        <w:bottom w:val="none" w:sz="0" w:space="0" w:color="auto"/>
        <w:right w:val="none" w:sz="0" w:space="0" w:color="auto"/>
      </w:divBdr>
    </w:div>
    <w:div w:id="943420984">
      <w:bodyDiv w:val="1"/>
      <w:marLeft w:val="0"/>
      <w:marRight w:val="0"/>
      <w:marTop w:val="0"/>
      <w:marBottom w:val="0"/>
      <w:divBdr>
        <w:top w:val="none" w:sz="0" w:space="0" w:color="auto"/>
        <w:left w:val="none" w:sz="0" w:space="0" w:color="auto"/>
        <w:bottom w:val="none" w:sz="0" w:space="0" w:color="auto"/>
        <w:right w:val="none" w:sz="0" w:space="0" w:color="auto"/>
      </w:divBdr>
    </w:div>
    <w:div w:id="1125539276">
      <w:bodyDiv w:val="1"/>
      <w:marLeft w:val="0"/>
      <w:marRight w:val="0"/>
      <w:marTop w:val="0"/>
      <w:marBottom w:val="0"/>
      <w:divBdr>
        <w:top w:val="none" w:sz="0" w:space="0" w:color="auto"/>
        <w:left w:val="none" w:sz="0" w:space="0" w:color="auto"/>
        <w:bottom w:val="none" w:sz="0" w:space="0" w:color="auto"/>
        <w:right w:val="none" w:sz="0" w:space="0" w:color="auto"/>
      </w:divBdr>
    </w:div>
    <w:div w:id="1175457783">
      <w:bodyDiv w:val="1"/>
      <w:marLeft w:val="0"/>
      <w:marRight w:val="0"/>
      <w:marTop w:val="0"/>
      <w:marBottom w:val="0"/>
      <w:divBdr>
        <w:top w:val="none" w:sz="0" w:space="0" w:color="auto"/>
        <w:left w:val="none" w:sz="0" w:space="0" w:color="auto"/>
        <w:bottom w:val="none" w:sz="0" w:space="0" w:color="auto"/>
        <w:right w:val="none" w:sz="0" w:space="0" w:color="auto"/>
      </w:divBdr>
    </w:div>
    <w:div w:id="1279950702">
      <w:bodyDiv w:val="1"/>
      <w:marLeft w:val="0"/>
      <w:marRight w:val="0"/>
      <w:marTop w:val="0"/>
      <w:marBottom w:val="0"/>
      <w:divBdr>
        <w:top w:val="none" w:sz="0" w:space="0" w:color="auto"/>
        <w:left w:val="none" w:sz="0" w:space="0" w:color="auto"/>
        <w:bottom w:val="none" w:sz="0" w:space="0" w:color="auto"/>
        <w:right w:val="none" w:sz="0" w:space="0" w:color="auto"/>
      </w:divBdr>
    </w:div>
    <w:div w:id="1342315281">
      <w:bodyDiv w:val="1"/>
      <w:marLeft w:val="0"/>
      <w:marRight w:val="0"/>
      <w:marTop w:val="0"/>
      <w:marBottom w:val="0"/>
      <w:divBdr>
        <w:top w:val="none" w:sz="0" w:space="0" w:color="auto"/>
        <w:left w:val="none" w:sz="0" w:space="0" w:color="auto"/>
        <w:bottom w:val="none" w:sz="0" w:space="0" w:color="auto"/>
        <w:right w:val="none" w:sz="0" w:space="0" w:color="auto"/>
      </w:divBdr>
    </w:div>
    <w:div w:id="1347946233">
      <w:bodyDiv w:val="1"/>
      <w:marLeft w:val="0"/>
      <w:marRight w:val="0"/>
      <w:marTop w:val="0"/>
      <w:marBottom w:val="0"/>
      <w:divBdr>
        <w:top w:val="none" w:sz="0" w:space="0" w:color="auto"/>
        <w:left w:val="none" w:sz="0" w:space="0" w:color="auto"/>
        <w:bottom w:val="none" w:sz="0" w:space="0" w:color="auto"/>
        <w:right w:val="none" w:sz="0" w:space="0" w:color="auto"/>
      </w:divBdr>
    </w:div>
    <w:div w:id="1512644500">
      <w:bodyDiv w:val="1"/>
      <w:marLeft w:val="0"/>
      <w:marRight w:val="0"/>
      <w:marTop w:val="0"/>
      <w:marBottom w:val="0"/>
      <w:divBdr>
        <w:top w:val="none" w:sz="0" w:space="0" w:color="auto"/>
        <w:left w:val="none" w:sz="0" w:space="0" w:color="auto"/>
        <w:bottom w:val="none" w:sz="0" w:space="0" w:color="auto"/>
        <w:right w:val="none" w:sz="0" w:space="0" w:color="auto"/>
      </w:divBdr>
    </w:div>
    <w:div w:id="1578979656">
      <w:bodyDiv w:val="1"/>
      <w:marLeft w:val="0"/>
      <w:marRight w:val="0"/>
      <w:marTop w:val="0"/>
      <w:marBottom w:val="0"/>
      <w:divBdr>
        <w:top w:val="none" w:sz="0" w:space="0" w:color="auto"/>
        <w:left w:val="none" w:sz="0" w:space="0" w:color="auto"/>
        <w:bottom w:val="none" w:sz="0" w:space="0" w:color="auto"/>
        <w:right w:val="none" w:sz="0" w:space="0" w:color="auto"/>
      </w:divBdr>
    </w:div>
    <w:div w:id="1701590611">
      <w:bodyDiv w:val="1"/>
      <w:marLeft w:val="0"/>
      <w:marRight w:val="0"/>
      <w:marTop w:val="0"/>
      <w:marBottom w:val="0"/>
      <w:divBdr>
        <w:top w:val="none" w:sz="0" w:space="0" w:color="auto"/>
        <w:left w:val="none" w:sz="0" w:space="0" w:color="auto"/>
        <w:bottom w:val="none" w:sz="0" w:space="0" w:color="auto"/>
        <w:right w:val="none" w:sz="0" w:space="0" w:color="auto"/>
      </w:divBdr>
    </w:div>
    <w:div w:id="1704479542">
      <w:bodyDiv w:val="1"/>
      <w:marLeft w:val="0"/>
      <w:marRight w:val="0"/>
      <w:marTop w:val="0"/>
      <w:marBottom w:val="0"/>
      <w:divBdr>
        <w:top w:val="none" w:sz="0" w:space="0" w:color="auto"/>
        <w:left w:val="none" w:sz="0" w:space="0" w:color="auto"/>
        <w:bottom w:val="none" w:sz="0" w:space="0" w:color="auto"/>
        <w:right w:val="none" w:sz="0" w:space="0" w:color="auto"/>
      </w:divBdr>
    </w:div>
    <w:div w:id="1712922757">
      <w:bodyDiv w:val="1"/>
      <w:marLeft w:val="0"/>
      <w:marRight w:val="0"/>
      <w:marTop w:val="0"/>
      <w:marBottom w:val="0"/>
      <w:divBdr>
        <w:top w:val="none" w:sz="0" w:space="0" w:color="auto"/>
        <w:left w:val="none" w:sz="0" w:space="0" w:color="auto"/>
        <w:bottom w:val="none" w:sz="0" w:space="0" w:color="auto"/>
        <w:right w:val="none" w:sz="0" w:space="0" w:color="auto"/>
      </w:divBdr>
    </w:div>
    <w:div w:id="1770000653">
      <w:bodyDiv w:val="1"/>
      <w:marLeft w:val="0"/>
      <w:marRight w:val="0"/>
      <w:marTop w:val="0"/>
      <w:marBottom w:val="0"/>
      <w:divBdr>
        <w:top w:val="none" w:sz="0" w:space="0" w:color="auto"/>
        <w:left w:val="none" w:sz="0" w:space="0" w:color="auto"/>
        <w:bottom w:val="none" w:sz="0" w:space="0" w:color="auto"/>
        <w:right w:val="none" w:sz="0" w:space="0" w:color="auto"/>
      </w:divBdr>
    </w:div>
    <w:div w:id="1815221216">
      <w:bodyDiv w:val="1"/>
      <w:marLeft w:val="0"/>
      <w:marRight w:val="0"/>
      <w:marTop w:val="0"/>
      <w:marBottom w:val="0"/>
      <w:divBdr>
        <w:top w:val="none" w:sz="0" w:space="0" w:color="auto"/>
        <w:left w:val="none" w:sz="0" w:space="0" w:color="auto"/>
        <w:bottom w:val="none" w:sz="0" w:space="0" w:color="auto"/>
        <w:right w:val="none" w:sz="0" w:space="0" w:color="auto"/>
      </w:divBdr>
    </w:div>
    <w:div w:id="1863516252">
      <w:bodyDiv w:val="1"/>
      <w:marLeft w:val="0"/>
      <w:marRight w:val="0"/>
      <w:marTop w:val="0"/>
      <w:marBottom w:val="0"/>
      <w:divBdr>
        <w:top w:val="none" w:sz="0" w:space="0" w:color="auto"/>
        <w:left w:val="none" w:sz="0" w:space="0" w:color="auto"/>
        <w:bottom w:val="none" w:sz="0" w:space="0" w:color="auto"/>
        <w:right w:val="none" w:sz="0" w:space="0" w:color="auto"/>
      </w:divBdr>
    </w:div>
    <w:div w:id="1927835723">
      <w:bodyDiv w:val="1"/>
      <w:marLeft w:val="0"/>
      <w:marRight w:val="0"/>
      <w:marTop w:val="0"/>
      <w:marBottom w:val="0"/>
      <w:divBdr>
        <w:top w:val="none" w:sz="0" w:space="0" w:color="auto"/>
        <w:left w:val="none" w:sz="0" w:space="0" w:color="auto"/>
        <w:bottom w:val="none" w:sz="0" w:space="0" w:color="auto"/>
        <w:right w:val="none" w:sz="0" w:space="0" w:color="auto"/>
      </w:divBdr>
    </w:div>
    <w:div w:id="1952928939">
      <w:bodyDiv w:val="1"/>
      <w:marLeft w:val="0"/>
      <w:marRight w:val="0"/>
      <w:marTop w:val="0"/>
      <w:marBottom w:val="0"/>
      <w:divBdr>
        <w:top w:val="none" w:sz="0" w:space="0" w:color="auto"/>
        <w:left w:val="none" w:sz="0" w:space="0" w:color="auto"/>
        <w:bottom w:val="none" w:sz="0" w:space="0" w:color="auto"/>
        <w:right w:val="none" w:sz="0" w:space="0" w:color="auto"/>
      </w:divBdr>
    </w:div>
    <w:div w:id="2060547137">
      <w:bodyDiv w:val="1"/>
      <w:marLeft w:val="0"/>
      <w:marRight w:val="0"/>
      <w:marTop w:val="0"/>
      <w:marBottom w:val="0"/>
      <w:divBdr>
        <w:top w:val="none" w:sz="0" w:space="0" w:color="auto"/>
        <w:left w:val="none" w:sz="0" w:space="0" w:color="auto"/>
        <w:bottom w:val="none" w:sz="0" w:space="0" w:color="auto"/>
        <w:right w:val="none" w:sz="0" w:space="0" w:color="auto"/>
      </w:divBdr>
    </w:div>
    <w:div w:id="207115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ncbi.nlm.nih.gov/pubmed/29140290" TargetMode="Externa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B6A50B-D1A6-405B-9713-AE8826153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1</Pages>
  <Words>17128</Words>
  <Characters>97630</Characters>
  <Application>Microsoft Office Word</Application>
  <DocSecurity>0</DocSecurity>
  <Lines>813</Lines>
  <Paragraphs>229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Università Cattolica del Sacro Cuore - Piacenza</Company>
  <LinksUpToDate>false</LinksUpToDate>
  <CharactersWithSpaces>114529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Palumbo Roberta</dc:creator>
  <cp:lastModifiedBy>PALUMBO Roberta</cp:lastModifiedBy>
  <cp:revision>12</cp:revision>
  <cp:lastPrinted>2019-03-14T20:54:00Z</cp:lastPrinted>
  <dcterms:created xsi:type="dcterms:W3CDTF">2019-03-18T07:56:00Z</dcterms:created>
  <dcterms:modified xsi:type="dcterms:W3CDTF">2019-09-26T10:34:00Z</dcterms:modified>
</cp:coreProperties>
</file>