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Informativa al trattamento dei dati personali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 i fornitori di lavori/beni/servizi nell’ambito dell’affidamento diretto/ </w:t>
      </w:r>
      <w:r>
        <w:rPr>
          <w:b/>
          <w:bCs/>
          <w:i/>
          <w:iCs/>
          <w:sz w:val="24"/>
          <w:szCs w:val="24"/>
        </w:rPr>
        <w:t>ex art. 13 del Regolamento UE 2016/679</w:t>
      </w:r>
    </w:p>
    <w:p>
      <w:pPr>
        <w:pStyle w:val="Normal"/>
        <w:rPr/>
      </w:pPr>
      <w:r>
        <w:rPr/>
        <w:t>La presente informativa descrive le misure di tutela riguardo al trattamento dei dati personali destinata ai fornitori di {{ fornitura_servizi}}  nell’ambito dell’affidamento diretto</w:t>
      </w:r>
      <w:r>
        <w:rPr>
          <w:shd w:fill="FFFFFF" w:val="clear"/>
        </w:rPr>
        <w:t xml:space="preserve"> </w:t>
      </w:r>
      <w:r>
        <w:rPr>
          <w:b/>
          <w:bCs/>
          <w:i/>
          <w:iCs/>
          <w:shd w:fill="FFFFFF" w:val="clear"/>
        </w:rPr>
        <w:t>{{ oggetto_fornitura_servizi}} ,</w:t>
      </w:r>
      <w:r>
        <w:rPr>
          <w:b/>
          <w:bCs/>
          <w:i/>
          <w:iCs/>
        </w:rPr>
        <w:t xml:space="preserve"> </w:t>
      </w:r>
      <w:r>
        <w:rPr/>
        <w:t>ai sensi dell’articolo 13 del Regolamento UE 2016/679 in materia di protezione dei dati personali (di seguito, per brevità, GDPR). 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TITOLARE DEL TRATTAMENTO</w:t>
      </w:r>
      <w:r>
        <w:rPr/>
        <w:t> </w:t>
      </w:r>
    </w:p>
    <w:p>
      <w:pPr>
        <w:pStyle w:val="Normal"/>
        <w:rPr/>
      </w:pPr>
      <w:r>
        <w:rPr/>
        <w:t>Il titolare del trattamento dei dati è il Consiglio Nazionale delle Ricerche con sede legale in Piazzale Aldo Moro, 7 - 00185 Roma rappresentato nella sua articolazione organizzativa dal Direttore d'istituto, Ing. Beniamino Gioli.  </w:t>
      </w:r>
    </w:p>
    <w:p>
      <w:pPr>
        <w:pStyle w:val="Normal"/>
        <w:rPr/>
      </w:pPr>
      <w:r>
        <w:rPr/>
        <w:t>Per l’esercizio dei diritti dell’interessato per i trattamenti di cui alla presente informativa i l punto di contatto del titolare è l'indirizzo mail privacy-gdpr@ibe.cnr.it.  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RESPONSABILE DELLA PROTEZIONE DEI DATI</w:t>
      </w:r>
      <w:r>
        <w:rPr/>
        <w:t xml:space="preserve"> (c.d. RPD o DPO, Data Protection Officer)  </w:t>
      </w:r>
    </w:p>
    <w:p>
      <w:pPr>
        <w:pStyle w:val="Normal"/>
        <w:rPr/>
      </w:pPr>
      <w:r>
        <w:rPr/>
        <w:t xml:space="preserve">Il Responsabile della Protezione dei Dati personali del CNR, nominato ai sensi dell’art. 37 del GDPR, è contattabile ai seguenti indirizzi e-mail rpd@cnr.it e </w:t>
      </w:r>
      <w:hyperlink r:id="rId2" w:tgtFrame="_blank">
        <w:r>
          <w:rPr>
            <w:rStyle w:val="Hyperlink"/>
          </w:rPr>
          <w:t>rpd@pec.cnr.it</w:t>
        </w:r>
      </w:hyperlink>
      <w:r>
        <w:rPr/>
        <w:t> 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FINALITÀ E BASE GIURIDICA DEL TRATTAMENTO</w:t>
      </w:r>
      <w:r>
        <w:rPr/>
        <w:t> </w:t>
      </w:r>
    </w:p>
    <w:p>
      <w:pPr>
        <w:pStyle w:val="Normal"/>
        <w:rPr/>
      </w:pPr>
      <w:r>
        <w:rPr/>
        <w:t>I dati personali saranno trattati nell’ambito di procedure, riguardanti contratti ed appalti pubblici per l’affidamento di lavori, beni e servizi, necessarie ad assolvere i seguenti adempimenti:</w:t>
        <w:tab/>
      </w:r>
    </w:p>
    <w:p>
      <w:pPr>
        <w:pStyle w:val="Normal"/>
        <w:numPr>
          <w:ilvl w:val="0"/>
          <w:numId w:val="3"/>
        </w:numPr>
        <w:rPr/>
      </w:pPr>
      <w:r>
        <w:rPr/>
        <w:t>previsti dalla normativa comunitaria; </w:t>
      </w:r>
    </w:p>
    <w:p>
      <w:pPr>
        <w:pStyle w:val="Normal"/>
        <w:numPr>
          <w:ilvl w:val="0"/>
          <w:numId w:val="4"/>
        </w:numPr>
        <w:rPr/>
      </w:pPr>
      <w:r>
        <w:rPr/>
        <w:t>inerenti la verifica della sussistenza dei requisiti generali e speciali se richiesti rispetto alla tipologia di affidamento da effettuare; </w:t>
      </w:r>
    </w:p>
    <w:p>
      <w:pPr>
        <w:pStyle w:val="Normal"/>
        <w:numPr>
          <w:ilvl w:val="0"/>
          <w:numId w:val="5"/>
        </w:numPr>
        <w:rPr/>
      </w:pPr>
      <w:r>
        <w:rPr/>
        <w:t>contrattuali, derivanti da rapporti con altri enti pubblici e privati; </w:t>
      </w:r>
    </w:p>
    <w:p>
      <w:pPr>
        <w:pStyle w:val="Normal"/>
        <w:numPr>
          <w:ilvl w:val="0"/>
          <w:numId w:val="6"/>
        </w:numPr>
        <w:rPr/>
      </w:pPr>
      <w:r>
        <w:rPr/>
        <w:t>previsti da regolamenti e normative di settore, compresi gli obblighi in materia di pubblicità e trasparenza amministrativa;  </w:t>
      </w:r>
    </w:p>
    <w:p>
      <w:pPr>
        <w:pStyle w:val="Normal"/>
        <w:numPr>
          <w:ilvl w:val="0"/>
          <w:numId w:val="7"/>
        </w:numPr>
        <w:rPr/>
      </w:pPr>
      <w:r>
        <w:rPr/>
        <w:t>comunicati a collaboratori autonomi, professionisti, consulenti, che prestino attività di consulenza o assistenza all’Amministrazione in ordine al procedimento di affidamento ed all’esecuzione del Contratto, anche per l’eventuale tutela in giudizio, o per studi di settore o fini statistici; </w:t>
      </w:r>
    </w:p>
    <w:p>
      <w:pPr>
        <w:pStyle w:val="Normal"/>
        <w:numPr>
          <w:ilvl w:val="0"/>
          <w:numId w:val="8"/>
        </w:numPr>
        <w:rPr/>
      </w:pPr>
      <w:r>
        <w:rPr/>
        <w:t>di disposizioni impartite da autorità, a ciò legittimate da organi di vigilanza e di controllo. </w:t>
      </w:r>
    </w:p>
    <w:p>
      <w:pPr>
        <w:pStyle w:val="Normal"/>
        <w:rPr/>
      </w:pPr>
      <w:r>
        <w:rPr/>
        <w:t>La liceità del trattamento viene individuata nell’art. 6, comma 1 lettere b) c) ed e) del GDPR e, in particolare, in applicazione delle norme contenute in: </w:t>
      </w:r>
    </w:p>
    <w:p>
      <w:pPr>
        <w:pStyle w:val="Normal"/>
        <w:numPr>
          <w:ilvl w:val="0"/>
          <w:numId w:val="9"/>
        </w:numPr>
        <w:rPr/>
      </w:pPr>
      <w:r>
        <w:rPr/>
        <w:t>Legge 190/2012 recante disposizioni per la prevenzione e la repressione della corruzione e dell'illegalità nella pubblica amministrazione; </w:t>
      </w:r>
    </w:p>
    <w:p>
      <w:pPr>
        <w:pStyle w:val="Normal"/>
        <w:numPr>
          <w:ilvl w:val="0"/>
          <w:numId w:val="10"/>
        </w:numPr>
        <w:rPr/>
      </w:pPr>
      <w:r>
        <w:rPr/>
        <w:t>Piano Nazionale Anticorruzione 7/2023 e s.m.i approvato da ANAC; </w:t>
      </w:r>
    </w:p>
    <w:p>
      <w:pPr>
        <w:pStyle w:val="Normal"/>
        <w:numPr>
          <w:ilvl w:val="0"/>
          <w:numId w:val="11"/>
        </w:numPr>
        <w:rPr/>
      </w:pPr>
      <w:r>
        <w:rPr/>
        <w:t>D.lgs. 36/2023 Codice dei contratti pubblici; </w:t>
      </w:r>
    </w:p>
    <w:p>
      <w:pPr>
        <w:pStyle w:val="Normal"/>
        <w:numPr>
          <w:ilvl w:val="0"/>
          <w:numId w:val="12"/>
        </w:numPr>
        <w:rPr/>
      </w:pPr>
      <w:r>
        <w:rPr/>
        <w:t>D.lgs. 31 dicembre 2024, n. 209; </w:t>
      </w:r>
    </w:p>
    <w:p>
      <w:pPr>
        <w:pStyle w:val="Normal"/>
        <w:numPr>
          <w:ilvl w:val="0"/>
          <w:numId w:val="13"/>
        </w:numPr>
        <w:rPr/>
      </w:pPr>
      <w:r>
        <w:rPr/>
        <w:t>Atti e regolamenti emanati dall’Ente CNR. </w:t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i/>
          <w:iCs/>
        </w:rPr>
        <w:t>{{ ulteriori _riferimenti_normativi_attuativi_operativi}}</w:t>
      </w: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 dati personali conferiti, hanno natura obbligatoria per il conseguimento delle finalità di cui sopra; il loro mancato, parziale o inesatto conferimento comporta l’impossibilità di partecipare e di dare corso all’affidamento. 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4"/>
        </w:numPr>
        <w:rPr/>
      </w:pPr>
      <w:r>
        <w:rPr>
          <w:b/>
          <w:bCs/>
        </w:rPr>
        <w:t>DESTINATARI DEI DATI</w:t>
      </w:r>
      <w:r>
        <w:rPr/>
        <w:tab/>
        <w:t> </w:t>
      </w:r>
    </w:p>
    <w:p>
      <w:pPr>
        <w:pStyle w:val="Normal"/>
        <w:rPr/>
      </w:pPr>
      <w:r>
        <w:rPr/>
        <w:t>I Suoi dati sono trattati dal personale che opera all’interno dell’Amministrazione CNR, della sede centrale e dalla struttura, allo scopo designato quale persone autorizzate al trattamento, cui sono impartite idonee istruzioni in ordine a misure, accorgimenti e modus operandi (cfr. Modalità di trattamento) di utilizzo dei Suoi dati per le finalità gestionali amministrative sopra descritte. </w:t>
      </w:r>
    </w:p>
    <w:p>
      <w:pPr>
        <w:pStyle w:val="Normal"/>
        <w:rPr/>
      </w:pPr>
      <w:r>
        <w:rPr/>
        <w:t>I dati trattati potranno essere comunicati agli Organismi di vigilanza, Autorità giudiziarie, nonché a quei soggetti (pubblici e privati) cui è obbligatorio, per legge, darne comunicazione.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Si specifica altresì, che i dati potranno essere estrapolati mediante interrogazione da Piattaforme telematiche sulla base dei dati forniti, per le finalità indicate al precedente punto 2. </w:t>
      </w:r>
    </w:p>
    <w:p>
      <w:pPr>
        <w:pStyle w:val="Normal"/>
        <w:numPr>
          <w:ilvl w:val="0"/>
          <w:numId w:val="15"/>
        </w:numPr>
        <w:rPr/>
      </w:pPr>
      <w:r>
        <w:rPr>
          <w:b/>
          <w:bCs/>
        </w:rPr>
        <w:t>TIPI DI DATI TRATTATI E MODALITÀ DEL TRATTAMENTO</w:t>
      </w:r>
      <w:r>
        <w:rPr/>
        <w:t> </w:t>
      </w:r>
    </w:p>
    <w:p>
      <w:pPr>
        <w:pStyle w:val="Normal"/>
        <w:rPr/>
      </w:pPr>
      <w:r>
        <w:rPr/>
        <w:t>I dati personali trattati sono quelli relativi a: </w:t>
      </w:r>
    </w:p>
    <w:p>
      <w:pPr>
        <w:pStyle w:val="Normal"/>
        <w:numPr>
          <w:ilvl w:val="0"/>
          <w:numId w:val="16"/>
        </w:numPr>
        <w:rPr/>
      </w:pPr>
      <w:r>
        <w:rPr/>
        <w:t>legale rappresentante (nome e cognome, social security code, national insurance number and tax number); </w:t>
      </w:r>
    </w:p>
    <w:p>
      <w:pPr>
        <w:pStyle w:val="Normal"/>
        <w:numPr>
          <w:ilvl w:val="0"/>
          <w:numId w:val="17"/>
        </w:numPr>
        <w:rPr/>
      </w:pPr>
      <w:r>
        <w:rPr/>
        <w:t>istituzione/compagnia/azienda (denominazione, indirizzo completo, Tax and VAT numbers); </w:t>
      </w:r>
    </w:p>
    <w:p>
      <w:pPr>
        <w:pStyle w:val="Normal"/>
        <w:numPr>
          <w:ilvl w:val="0"/>
          <w:numId w:val="18"/>
        </w:numPr>
        <w:rPr/>
      </w:pPr>
      <w:r>
        <w:rPr/>
        <w:t>istituto bancario (denominazione, numero IBAN, codice SWIFT/BIC) ed eventuali firmatari (nome e cognome, social security code, luogo e data di nascita). </w:t>
      </w:r>
    </w:p>
    <w:p>
      <w:pPr>
        <w:pStyle w:val="Normal"/>
        <w:rPr/>
      </w:pPr>
      <w:r>
        <w:rPr>
          <w:b/>
          <w:bCs/>
          <w:i/>
          <w:iCs/>
        </w:rPr>
        <w:t>[specificare ulteriori tipologie dei dati trattati a seconda delle caratteristiche del trattamento]</w:t>
      </w:r>
      <w:r>
        <w:rPr/>
        <w:t> </w:t>
      </w:r>
    </w:p>
    <w:p>
      <w:pPr>
        <w:pStyle w:val="Normal"/>
        <w:rPr/>
      </w:pPr>
      <w:r>
        <w:rPr/>
        <w:t>Al solo scopo di valutare il possesso dei requisiti e delle qualità previsti dalla vigente normativa per l’acquisto di beni/servizi, vengono altresì trattati dati relativi a condanne penali e a reati (c.d. “giudiziari”) di cui all’art. 10 del GDPR.  </w:t>
      </w:r>
    </w:p>
    <w:p>
      <w:pPr>
        <w:pStyle w:val="Normal"/>
        <w:rPr/>
      </w:pPr>
      <w:r>
        <w:rPr/>
        <w:t>I dati personali raccolti sono trattati in modo lecito, corretto, pertinente, limitato a quanto necessario al raggiungimento delle finalità del trattamento, per il solo tempo necessario a conseguire gli scopi per cui sono stati raccolti, in conformità ai principi indicati nell’art. 5 del GDPR e, comunque, in modo tale da garantirne la sicurezza e tutelare la massima riservatezza dell’interessato.  </w:t>
      </w:r>
    </w:p>
    <w:p>
      <w:pPr>
        <w:pStyle w:val="Normal"/>
        <w:rPr/>
      </w:pPr>
      <w:r>
        <w:rPr/>
        <w:t>Il trattamento non prevede alcun processo decisionale automatizzato, compresa la profilazione. </w:t>
      </w:r>
    </w:p>
    <w:p>
      <w:pPr>
        <w:pStyle w:val="Normal"/>
        <w:numPr>
          <w:ilvl w:val="0"/>
          <w:numId w:val="19"/>
        </w:numPr>
        <w:rPr/>
      </w:pPr>
      <w:r>
        <w:rPr>
          <w:b/>
          <w:bCs/>
        </w:rPr>
        <w:t>PERIODO DI CONSERVAZIONE</w:t>
      </w:r>
      <w:r>
        <w:rPr/>
        <w:t> </w:t>
      </w:r>
    </w:p>
    <w:p>
      <w:pPr>
        <w:pStyle w:val="Normal"/>
        <w:rPr/>
      </w:pPr>
      <w:r>
        <w:rPr/>
        <w:t>Il periodo di conservazione dei dati è di 10 anni dall’avvenuta conclusione del contratto stipulato per l’acquisto di beni/servizi. </w:t>
      </w:r>
    </w:p>
    <w:p>
      <w:pPr>
        <w:pStyle w:val="Normal"/>
        <w:numPr>
          <w:ilvl w:val="0"/>
          <w:numId w:val="20"/>
        </w:numPr>
        <w:rPr/>
      </w:pPr>
      <w:r>
        <w:rPr>
          <w:b/>
          <w:bCs/>
        </w:rPr>
        <w:t>TRASFERIMENTO DI DATI IN PAESI EXTRAEUROPEI O ORGANIZZAZIONI INTERNAZIONALI </w:t>
      </w:r>
      <w:r>
        <w:rPr/>
        <w:t> </w:t>
      </w:r>
    </w:p>
    <w:p>
      <w:pPr>
        <w:pStyle w:val="Normal"/>
        <w:rPr/>
      </w:pPr>
      <w:r>
        <w:rPr/>
        <w:t>Non è previsto il trasferimento dei dati personali verso Paesi extraeuropei o organizzazioni internazionali. </w:t>
      </w:r>
    </w:p>
    <w:p>
      <w:pPr>
        <w:pStyle w:val="Normal"/>
        <w:numPr>
          <w:ilvl w:val="0"/>
          <w:numId w:val="21"/>
        </w:numPr>
        <w:rPr/>
      </w:pPr>
      <w:r>
        <w:rPr>
          <w:b/>
          <w:bCs/>
        </w:rPr>
        <w:t>DIRITTI DEGLI INTERESSATI</w:t>
      </w:r>
      <w:r>
        <w:rPr/>
        <w:t> </w:t>
      </w:r>
    </w:p>
    <w:p>
      <w:pPr>
        <w:pStyle w:val="Normal"/>
        <w:rPr/>
      </w:pPr>
      <w:r>
        <w:rPr/>
        <w:t>In ogni momento potranno essere esercitati i diritti previsti dagli articoli 15 (Diritto di accesso), 16 (Diritto di rettifica), 18 (Diritto di limitazione di trattamento) del GDPR. Per far valere i propri diritti, gli interessati potranno rivolgersi al punto di contatto del titolare riportato al paragrafo 1 della presente informativa. </w:t>
      </w:r>
    </w:p>
    <w:p>
      <w:pPr>
        <w:pStyle w:val="Normal"/>
        <w:rPr/>
      </w:pPr>
      <w:r>
        <w:rPr/>
        <w:t>Gli interessati che ritengono che il trattamento dei dati personali a loro riferiti effettuato dal CNR medesimo avvenga in violazione di quanto previsto dal GDPR hanno il diritto di presentare un reclamo al Garante per la protezione dei dati personali (https://www.garanteprivacy.it/) all’indirizzo e-mail protocollo@gpdp.it, come previsto dall'art. 77 del GDPR stesso, o di adire le opportune sedi giudiziarie (art. 79 del GDPR). </w:t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278" w:top="2155" w:footer="414" w:bottom="147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sans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5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GeosansLight" w:hAnsi="GeosansLight"/>
        <w:b/>
        <w:sz w:val="18"/>
        <w:szCs w:val="18"/>
      </w:rPr>
    </w:pPr>
    <w:r>
      <mc:AlternateContent>
        <mc:Choice Requires="wps">
          <w:drawing>
            <wp:anchor behindDoc="1" distT="6985" distB="6985" distL="6350" distR="6350" simplePos="0" locked="0" layoutInCell="1" allowOverlap="1" relativeHeight="9" wp14:anchorId="6B23B795">
              <wp:simplePos x="0" y="0"/>
              <wp:positionH relativeFrom="column">
                <wp:posOffset>-10160</wp:posOffset>
              </wp:positionH>
              <wp:positionV relativeFrom="paragraph">
                <wp:posOffset>20320</wp:posOffset>
              </wp:positionV>
              <wp:extent cx="6133465" cy="0"/>
              <wp:effectExtent l="6350" t="6985" r="6350" b="6985"/>
              <wp:wrapNone/>
              <wp:docPr id="6" name="Connettore 1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8pt,1.6pt" to="482.1pt,1.6pt" ID="Connettore 1 3" stroked="t" o:allowincell="f" style="position:absolute" wp14:anchorId="6B23B795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GeosansLight" w:hAnsi="GeosansLight"/>
        <w:b/>
        <w:sz w:val="18"/>
        <w:szCs w:val="18"/>
      </w:rPr>
      <w:t xml:space="preserve"> </w:t>
    </w:r>
  </w:p>
  <w:p>
    <w:pPr>
      <w:pStyle w:val="Footer"/>
      <w:tabs>
        <w:tab w:val="clear" w:pos="4819"/>
        <w:tab w:val="clear" w:pos="9638"/>
      </w:tabs>
      <w:ind w:firstLine="708"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>FIRENZE – BOLOGNA – CATANIA – ROMA – SASSARI - S.MICHELE ALL’ADIGE (TN) – FOLLONICA (GR) – LIVORNO</w:t>
    </w:r>
  </w:p>
  <w:p>
    <w:pPr>
      <w:pStyle w:val="Footer"/>
      <w:tabs>
        <w:tab w:val="clear" w:pos="4819"/>
        <w:tab w:val="clear" w:pos="9638"/>
      </w:tabs>
      <w:ind w:right="-285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</w:r>
  </w:p>
  <w:p>
    <w:pPr>
      <w:pStyle w:val="Footer"/>
      <w:tabs>
        <w:tab w:val="clear" w:pos="4819"/>
        <w:tab w:val="clear" w:pos="9638"/>
      </w:tabs>
      <w:jc w:val="center"/>
      <w:rPr>
        <w:rFonts w:ascii="GeosansLight" w:hAnsi="GeosansLight"/>
        <w:color w:val="002F5F"/>
        <w:sz w:val="18"/>
        <w:szCs w:val="18"/>
      </w:rPr>
    </w:pPr>
    <w:r>
      <w:rPr>
        <w:rFonts w:ascii="GeosansLight" w:hAnsi="GeosansLight"/>
        <w:color w:val="002F5F"/>
        <w:sz w:val="18"/>
        <w:szCs w:val="18"/>
      </w:rPr>
      <w:t xml:space="preserve">C.F. 80054330586 – P.IVA 02118311006 – email: </w:t>
    </w:r>
    <w:hyperlink r:id="rId1">
      <w:r>
        <w:rPr>
          <w:rStyle w:val="Hyperlink"/>
          <w:rFonts w:ascii="GeosansLight" w:hAnsi="GeosansLight"/>
          <w:sz w:val="18"/>
          <w:szCs w:val="18"/>
        </w:rPr>
        <w:t>segreteria@ibe.cnr.it</w:t>
      </w:r>
    </w:hyperlink>
    <w:r>
      <w:rPr>
        <w:rFonts w:ascii="GeosansLight" w:hAnsi="GeosansLight"/>
        <w:color w:val="002F5F"/>
        <w:sz w:val="18"/>
        <w:szCs w:val="18"/>
      </w:rPr>
      <w:t xml:space="preserve"> - PEC: </w:t>
    </w:r>
    <w:hyperlink r:id="rId2">
      <w:r>
        <w:rPr>
          <w:rStyle w:val="Hyperlink"/>
          <w:rFonts w:ascii="GeosansLight" w:hAnsi="GeosansLight"/>
          <w:sz w:val="18"/>
          <w:szCs w:val="18"/>
        </w:rPr>
        <w:t>protocollo.ibe@pec.cnr.it</w:t>
      </w:r>
    </w:hyperlink>
    <w:r>
      <w:rPr>
        <w:rFonts w:ascii="GeosansLight" w:hAnsi="GeosansLight"/>
        <w:color w:val="002F5F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1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2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GeosansLight" w:hAnsi="GeosansLight"/>
        <w:b/>
        <w:sz w:val="32"/>
        <w:szCs w:val="28"/>
      </w:rPr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4" wp14:anchorId="7064EEA2">
              <wp:simplePos x="0" y="0"/>
              <wp:positionH relativeFrom="margin">
                <wp:align>right</wp:align>
              </wp:positionH>
              <wp:positionV relativeFrom="paragraph">
                <wp:posOffset>896620</wp:posOffset>
              </wp:positionV>
              <wp:extent cx="6133465" cy="635"/>
              <wp:effectExtent l="6350" t="6350" r="6350" b="6350"/>
              <wp:wrapNone/>
              <wp:docPr id="3" name="Connettore 1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720"/>
                      </a:xfrm>
                      <a:prstGeom prst="line">
                        <a:avLst/>
                      </a:prstGeom>
                      <a:ln w="12700">
                        <a:solidFill>
                          <a:srgbClr val="002f5f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6pt,70.6pt" to="481.3pt,70.6pt" ID="Connettore 1 2" stroked="t" o:allowincell="f" style="position:absolute;mso-position-horizontal:right;mso-position-horizontal-relative:margin" wp14:anchorId="7064EEA2">
              <v:stroke color="#002f5f" weight="12600" joinstyle="round" endcap="flat"/>
              <v:fill o:detectmouseclick="t" on="false"/>
              <w10:wrap type="none"/>
            </v:line>
          </w:pict>
        </mc:Fallback>
      </mc:AlternateContent>
      <w:drawing>
        <wp:inline distT="0" distB="0" distL="0" distR="0">
          <wp:extent cx="3695700" cy="847090"/>
          <wp:effectExtent l="0" t="0" r="0" b="0"/>
          <wp:docPr id="4" name="Immagine 357781061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57781061" descr="Immagine che contiene test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95700" cy="847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9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0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1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06a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next w:val="Normal"/>
    <w:link w:val="Titolo1Carattere"/>
    <w:qFormat/>
    <w:rsid w:val="00623cd2"/>
    <w:pPr>
      <w:keepNext w:val="true"/>
      <w:jc w:val="center"/>
      <w:outlineLvl w:val="0"/>
    </w:pPr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Titolo2Carattere"/>
    <w:uiPriority w:val="9"/>
    <w:semiHidden/>
    <w:unhideWhenUsed/>
    <w:qFormat/>
    <w:rsid w:val="002376b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link w:val="Titolo3Carattere"/>
    <w:qFormat/>
    <w:rsid w:val="00623cd2"/>
    <w:pPr>
      <w:keepNext w:val="true"/>
      <w:spacing w:lineRule="auto" w:line="360"/>
      <w:jc w:val="both"/>
      <w:outlineLvl w:val="2"/>
    </w:pPr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paragraph" w:styleId="Heading4">
    <w:name w:val="Heading 4"/>
    <w:basedOn w:val="Normal"/>
    <w:next w:val="Normal"/>
    <w:link w:val="Titolo4Carattere"/>
    <w:uiPriority w:val="9"/>
    <w:semiHidden/>
    <w:unhideWhenUsed/>
    <w:qFormat/>
    <w:rsid w:val="003478d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Titolo5Carattere"/>
    <w:uiPriority w:val="9"/>
    <w:semiHidden/>
    <w:unhideWhenUsed/>
    <w:qFormat/>
    <w:rsid w:val="00d824f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itolo6Carattere"/>
    <w:uiPriority w:val="9"/>
    <w:semiHidden/>
    <w:unhideWhenUsed/>
    <w:qFormat/>
    <w:rsid w:val="00d824f9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9">
    <w:name w:val="Heading 9"/>
    <w:basedOn w:val="Normal"/>
    <w:next w:val="Normal"/>
    <w:link w:val="Titolo9Carattere"/>
    <w:uiPriority w:val="9"/>
    <w:semiHidden/>
    <w:unhideWhenUsed/>
    <w:qFormat/>
    <w:rsid w:val="00c35201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qFormat/>
    <w:rsid w:val="00623cd2"/>
    <w:rPr>
      <w:rFonts w:ascii="Palatino" w:hAnsi="Palatino" w:eastAsia="Times New Roman" w:cs="Times New Roman"/>
      <w:b/>
      <w:color w:val="000000"/>
      <w:sz w:val="28"/>
      <w:szCs w:val="20"/>
      <w:lang w:eastAsia="it-IT"/>
    </w:rPr>
  </w:style>
  <w:style w:type="character" w:styleId="Titolo2Carattere" w:customStyle="1">
    <w:name w:val="Titolo 2 Carattere"/>
    <w:basedOn w:val="DefaultParagraphFont"/>
    <w:uiPriority w:val="9"/>
    <w:semiHidden/>
    <w:qFormat/>
    <w:rsid w:val="002376b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character" w:styleId="Titolo3Carattere" w:customStyle="1">
    <w:name w:val="Titolo 3 Carattere"/>
    <w:basedOn w:val="DefaultParagraphFont"/>
    <w:qFormat/>
    <w:rsid w:val="00623cd2"/>
    <w:rPr>
      <w:rFonts w:ascii="Palatino" w:hAnsi="Palatino" w:eastAsia="Times New Roman" w:cs="Times New Roman"/>
      <w:i/>
      <w:color w:val="000000"/>
      <w:sz w:val="20"/>
      <w:szCs w:val="20"/>
      <w:lang w:eastAsia="it-IT"/>
    </w:rPr>
  </w:style>
  <w:style w:type="character" w:styleId="Titolo5Carattere" w:customStyle="1">
    <w:name w:val="Titolo 5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Titolo6Carattere" w:customStyle="1">
    <w:name w:val="Titolo 6 Carattere"/>
    <w:basedOn w:val="DefaultParagraphFont"/>
    <w:uiPriority w:val="9"/>
    <w:semiHidden/>
    <w:qFormat/>
    <w:rsid w:val="00d824f9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itolo9Carattere" w:customStyle="1">
    <w:name w:val="Titolo 9 Carattere"/>
    <w:basedOn w:val="DefaultParagraphFont"/>
    <w:uiPriority w:val="9"/>
    <w:semiHidden/>
    <w:qFormat/>
    <w:rsid w:val="00c35201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IntestazioneCarattere" w:customStyle="1">
    <w:name w:val="Intestazione Carattere"/>
    <w:basedOn w:val="DefaultParagraphFont"/>
    <w:uiPriority w:val="99"/>
    <w:qFormat/>
    <w:rsid w:val="008b43a7"/>
    <w:rPr/>
  </w:style>
  <w:style w:type="character" w:styleId="PidipaginaCarattere" w:customStyle="1">
    <w:name w:val="Piè di pagina Carattere"/>
    <w:basedOn w:val="DefaultParagraphFont"/>
    <w:uiPriority w:val="99"/>
    <w:qFormat/>
    <w:rsid w:val="008b43a7"/>
    <w:rPr/>
  </w:style>
  <w:style w:type="character" w:styleId="TestofumettoCarattere" w:customStyle="1">
    <w:name w:val="Testo fumetto Carattere"/>
    <w:basedOn w:val="DefaultParagraphFont"/>
    <w:link w:val="BalloonText"/>
    <w:uiPriority w:val="99"/>
    <w:semiHidden/>
    <w:qFormat/>
    <w:rsid w:val="008b43a7"/>
    <w:rPr>
      <w:rFonts w:ascii="Tahoma" w:hAnsi="Tahoma" w:cs="Tahoma"/>
      <w:sz w:val="16"/>
      <w:szCs w:val="16"/>
    </w:rPr>
  </w:style>
  <w:style w:type="character" w:styleId="CorpotestoCarattere" w:customStyle="1">
    <w:name w:val="Corpo testo Carattere"/>
    <w:basedOn w:val="DefaultParagraphFont"/>
    <w:semiHidden/>
    <w:qFormat/>
    <w:rsid w:val="00a55d25"/>
    <w:rPr>
      <w:rFonts w:ascii="Arial" w:hAnsi="Arial" w:eastAsia="Times New Roman" w:cs="Times New Roman"/>
      <w:sz w:val="24"/>
      <w:szCs w:val="20"/>
      <w:lang w:eastAsia="ar-SA"/>
    </w:rPr>
  </w:style>
  <w:style w:type="character" w:styleId="hoenzb" w:customStyle="1">
    <w:name w:val="hoenzb"/>
    <w:basedOn w:val="DefaultParagraphFont"/>
    <w:qFormat/>
    <w:rsid w:val="001b1e5b"/>
    <w:rPr/>
  </w:style>
  <w:style w:type="character" w:styleId="RientrocorpodeltestoCarattere" w:customStyle="1">
    <w:name w:val="Rientro corpo del testo Carattere"/>
    <w:basedOn w:val="DefaultParagraphFont"/>
    <w:link w:val="BodyTextIndented"/>
    <w:uiPriority w:val="99"/>
    <w:qFormat/>
    <w:rsid w:val="00623cd2"/>
    <w:rPr/>
  </w:style>
  <w:style w:type="character" w:styleId="Rientrocorpodeltesto2Carattere" w:customStyle="1">
    <w:name w:val="Rientro corpo del testo 2 Carattere"/>
    <w:basedOn w:val="DefaultParagraphFont"/>
    <w:link w:val="BodyTextIndent2"/>
    <w:uiPriority w:val="99"/>
    <w:semiHidden/>
    <w:qFormat/>
    <w:rsid w:val="00623cd2"/>
    <w:rPr/>
  </w:style>
  <w:style w:type="character" w:styleId="Corpodeltesto2Carattere" w:customStyle="1">
    <w:name w:val="Corpo del testo 2 Carattere"/>
    <w:basedOn w:val="DefaultParagraphFont"/>
    <w:link w:val="BodyText2"/>
    <w:uiPriority w:val="99"/>
    <w:semiHidden/>
    <w:qFormat/>
    <w:rsid w:val="00623cd2"/>
    <w:rPr/>
  </w:style>
  <w:style w:type="character" w:styleId="TitoloCarattere" w:customStyle="1">
    <w:name w:val="Titolo Carattere"/>
    <w:basedOn w:val="DefaultParagraphFont"/>
    <w:qFormat/>
    <w:rsid w:val="00623cd2"/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character" w:styleId="SottotitoloCarattere" w:customStyle="1">
    <w:name w:val="Sottotitolo Carattere"/>
    <w:basedOn w:val="DefaultParagraphFont"/>
    <w:qFormat/>
    <w:rsid w:val="00623cd2"/>
    <w:rPr>
      <w:rFonts w:ascii="Tahoma" w:hAnsi="Tahoma" w:eastAsia="Times New Roman" w:cs="Tahoma"/>
      <w:b/>
      <w:bCs/>
      <w:sz w:val="24"/>
      <w:szCs w:val="24"/>
      <w:lang w:eastAsia="it-IT"/>
    </w:rPr>
  </w:style>
  <w:style w:type="character" w:styleId="TestonotaapidipaginaCarattere" w:customStyle="1">
    <w:name w:val="Testo nota a piè di pagina Carattere"/>
    <w:basedOn w:val="DefaultParagraphFont"/>
    <w:uiPriority w:val="99"/>
    <w:semiHidden/>
    <w:qFormat/>
    <w:rsid w:val="00623cd2"/>
    <w:rPr>
      <w:rFonts w:ascii="Times New Roman" w:hAnsi="Times New Roman" w:eastAsia="Times New Roman" w:cs="Times New Roman"/>
      <w:sz w:val="20"/>
      <w:szCs w:val="20"/>
      <w:lang w:eastAsia="it-I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semiHidden/>
    <w:qFormat/>
    <w:rsid w:val="00623cd2"/>
    <w:rPr>
      <w:vertAlign w:val="superscript"/>
    </w:rPr>
  </w:style>
  <w:style w:type="character" w:styleId="Corpodeltesto3Carattere" w:customStyle="1">
    <w:name w:val="Corpo del testo 3 Carattere"/>
    <w:basedOn w:val="DefaultParagraphFont"/>
    <w:link w:val="BodyText3"/>
    <w:qFormat/>
    <w:rsid w:val="00623cd2"/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character" w:styleId="InternetLink">
    <w:name w:val="Internet Link"/>
    <w:unhideWhenUsed/>
    <w:qFormat/>
    <w:rsid w:val="00d824f9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6c5552"/>
    <w:rPr/>
  </w:style>
  <w:style w:type="character" w:styleId="Emphasis">
    <w:name w:val="Emphasis"/>
    <w:basedOn w:val="DefaultParagraphFont"/>
    <w:uiPriority w:val="20"/>
    <w:qFormat/>
    <w:rsid w:val="006c5552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c5552"/>
    <w:rPr>
      <w:sz w:val="16"/>
      <w:szCs w:val="16"/>
    </w:rPr>
  </w:style>
  <w:style w:type="character" w:styleId="TestocommentoCarattere" w:customStyle="1">
    <w:name w:val="Testo commento Carattere"/>
    <w:basedOn w:val="DefaultParagraphFont"/>
    <w:uiPriority w:val="99"/>
    <w:semiHidden/>
    <w:qFormat/>
    <w:rsid w:val="006c5552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71ca"/>
    <w:rPr>
      <w:color w:themeColor="followedHyperlink" w:val="800080"/>
      <w:u w:val="single"/>
    </w:rPr>
  </w:style>
  <w:style w:type="character" w:styleId="TestonormaleCarattere" w:customStyle="1">
    <w:name w:val="Testo normale Carattere"/>
    <w:basedOn w:val="DefaultParagraphFont"/>
    <w:link w:val="PlainText"/>
    <w:qFormat/>
    <w:rsid w:val="00d2685d"/>
    <w:rPr>
      <w:rFonts w:ascii="Courier New" w:hAnsi="Courier New" w:eastAsia="Times New Roman" w:cs="Times New Roman"/>
      <w:sz w:val="20"/>
      <w:szCs w:val="20"/>
      <w:lang w:val="en-GB" w:eastAsia="it-IT"/>
    </w:rPr>
  </w:style>
  <w:style w:type="character" w:styleId="SubtleEmphasis">
    <w:name w:val="Subtle Emphasis"/>
    <w:basedOn w:val="DefaultParagraphFont"/>
    <w:uiPriority w:val="19"/>
    <w:qFormat/>
    <w:rsid w:val="008a49af"/>
    <w:rPr>
      <w:i/>
      <w:iCs/>
      <w:color w:themeColor="text1" w:themeTint="bf" w:val="404040"/>
    </w:rPr>
  </w:style>
  <w:style w:type="character" w:styleId="background-details" w:customStyle="1">
    <w:name w:val="background-details"/>
    <w:basedOn w:val="DefaultParagraphFont"/>
    <w:qFormat/>
    <w:rsid w:val="00624755"/>
    <w:rPr/>
  </w:style>
  <w:style w:type="character" w:styleId="text" w:customStyle="1">
    <w:name w:val="text"/>
    <w:basedOn w:val="DefaultParagraphFont"/>
    <w:qFormat/>
    <w:rsid w:val="00624755"/>
    <w:rPr/>
  </w:style>
  <w:style w:type="character" w:styleId="st" w:customStyle="1">
    <w:name w:val="st"/>
    <w:basedOn w:val="DefaultParagraphFont"/>
    <w:qFormat/>
    <w:rsid w:val="00624755"/>
    <w:rPr/>
  </w:style>
  <w:style w:type="character" w:styleId="hvr" w:customStyle="1">
    <w:name w:val="hvr"/>
    <w:basedOn w:val="DefaultParagraphFont"/>
    <w:qFormat/>
    <w:rsid w:val="00624755"/>
    <w:rPr/>
  </w:style>
  <w:style w:type="character" w:styleId="CorpodeltestoCarattere" w:customStyle="1">
    <w:name w:val="Corpo del testo Carattere"/>
    <w:semiHidden/>
    <w:qFormat/>
    <w:rsid w:val="00c35201"/>
    <w:rPr>
      <w:rFonts w:ascii="Arial" w:hAnsi="Arial" w:eastAsia="Times New Roman" w:cs="Times New Roman"/>
      <w:sz w:val="24"/>
      <w:szCs w:val="20"/>
      <w:lang w:eastAsia="ar-SA"/>
    </w:rPr>
  </w:style>
  <w:style w:type="character" w:styleId="Titolo4Carattere" w:customStyle="1">
    <w:name w:val="Titolo 4 Carattere"/>
    <w:basedOn w:val="DefaultParagraphFont"/>
    <w:uiPriority w:val="9"/>
    <w:semiHidden/>
    <w:qFormat/>
    <w:rsid w:val="003478d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PreformattatoHTMLCarattere" w:customStyle="1">
    <w:name w:val="Preformattato HTML Carattere"/>
    <w:basedOn w:val="DefaultParagraphFont"/>
    <w:link w:val="HTMLPreformatted"/>
    <w:uiPriority w:val="99"/>
    <w:semiHidden/>
    <w:qFormat/>
    <w:rsid w:val="005963a7"/>
    <w:rPr>
      <w:rFonts w:ascii="Courier New" w:hAnsi="Courier New" w:eastAsia="Times New Roman" w:cs="Courier New"/>
      <w:sz w:val="20"/>
      <w:szCs w:val="20"/>
      <w:lang w:eastAsia="it-I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3f8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testoCarattere"/>
    <w:semiHidden/>
    <w:rsid w:val="00a55d25"/>
    <w:pPr>
      <w:tabs>
        <w:tab w:val="clear" w:pos="708"/>
        <w:tab w:val="left" w:pos="4820" w:leader="none"/>
      </w:tabs>
      <w:suppressAutoHyphens w:val="true"/>
      <w:jc w:val="both"/>
    </w:pPr>
    <w:rPr>
      <w:rFonts w:ascii="Arial" w:hAnsi="Arial" w:eastAsia="Times New Roman" w:cs="Times New Roman"/>
      <w:sz w:val="24"/>
      <w:szCs w:val="20"/>
      <w:lang w:eastAsia="ar-SA"/>
    </w:rPr>
  </w:style>
  <w:style w:type="paragraph" w:styleId="List">
    <w:name w:val="List"/>
    <w:basedOn w:val="Normal"/>
    <w:rsid w:val="00700492"/>
    <w:pPr>
      <w:ind w:hanging="283" w:left="283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8b43a7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b43a7"/>
    <w:pPr/>
    <w:rPr>
      <w:rFonts w:ascii="Tahoma" w:hAnsi="Tahoma" w:cs="Tahoma"/>
      <w:sz w:val="16"/>
      <w:szCs w:val="16"/>
    </w:rPr>
  </w:style>
  <w:style w:type="paragraph" w:styleId="BodyTextIndented">
    <w:name w:val="Body Text, Indented"/>
    <w:basedOn w:val="Normal"/>
    <w:link w:val="RientrocorpodeltestoCarattere"/>
    <w:uiPriority w:val="99"/>
    <w:unhideWhenUsed/>
    <w:qFormat/>
    <w:rsid w:val="00623cd2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Rientrocorpodeltesto2Carattere"/>
    <w:uiPriority w:val="99"/>
    <w:semiHidden/>
    <w:unhideWhenUsed/>
    <w:qFormat/>
    <w:rsid w:val="00623cd2"/>
    <w:pPr>
      <w:spacing w:lineRule="auto" w:line="480" w:before="0" w:after="120"/>
      <w:ind w:left="283"/>
    </w:pPr>
    <w:rPr/>
  </w:style>
  <w:style w:type="paragraph" w:styleId="BodyText2">
    <w:name w:val="Body Text 2"/>
    <w:basedOn w:val="Normal"/>
    <w:link w:val="Corpodeltesto2Carattere"/>
    <w:uiPriority w:val="99"/>
    <w:semiHidden/>
    <w:unhideWhenUsed/>
    <w:qFormat/>
    <w:rsid w:val="00623cd2"/>
    <w:pPr>
      <w:spacing w:lineRule="auto" w:line="480" w:before="0" w:after="120"/>
    </w:pPr>
    <w:rPr/>
  </w:style>
  <w:style w:type="paragraph" w:styleId="Title">
    <w:name w:val="Title"/>
    <w:basedOn w:val="Normal"/>
    <w:link w:val="TitoloCarattere"/>
    <w:qFormat/>
    <w:rsid w:val="00623cd2"/>
    <w:pPr>
      <w:jc w:val="center"/>
    </w:pPr>
    <w:rPr>
      <w:rFonts w:ascii="Tahoma" w:hAnsi="Tahoma" w:eastAsia="Times New Roman" w:cs="Tahoma"/>
      <w:b/>
      <w:bCs/>
      <w:i/>
      <w:iCs/>
      <w:sz w:val="24"/>
      <w:szCs w:val="24"/>
      <w:lang w:eastAsia="it-IT"/>
    </w:rPr>
  </w:style>
  <w:style w:type="paragraph" w:styleId="Subtitle">
    <w:name w:val="Subtitle"/>
    <w:basedOn w:val="Normal"/>
    <w:link w:val="SottotitoloCarattere"/>
    <w:qFormat/>
    <w:rsid w:val="00623cd2"/>
    <w:pPr>
      <w:jc w:val="center"/>
    </w:pPr>
    <w:rPr>
      <w:rFonts w:ascii="Tahoma" w:hAnsi="Tahoma" w:eastAsia="Times New Roman" w:cs="Tahoma"/>
      <w:b/>
      <w:bCs/>
      <w:sz w:val="24"/>
      <w:szCs w:val="24"/>
      <w:lang w:eastAsia="it-IT"/>
    </w:rPr>
  </w:style>
  <w:style w:type="paragraph" w:styleId="FootnoteText">
    <w:name w:val="Footnote Text"/>
    <w:basedOn w:val="Normal"/>
    <w:link w:val="TestonotaapidipaginaCarattere"/>
    <w:semiHidden/>
    <w:rsid w:val="00623cd2"/>
    <w:pPr/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BodyText3">
    <w:name w:val="Body Text 3"/>
    <w:basedOn w:val="Normal"/>
    <w:link w:val="Corpodeltesto3Carattere"/>
    <w:qFormat/>
    <w:rsid w:val="00623cd2"/>
    <w:pPr>
      <w:spacing w:before="0" w:after="120"/>
    </w:pPr>
    <w:rPr>
      <w:rFonts w:ascii="Palatino" w:hAnsi="Palatino" w:eastAsia="Times New Roman" w:cs="Times New Roman"/>
      <w:color w:val="000000"/>
      <w:sz w:val="16"/>
      <w:szCs w:val="16"/>
      <w:lang w:eastAsia="it-IT"/>
    </w:rPr>
  </w:style>
  <w:style w:type="paragraph" w:styleId="NormalWeb">
    <w:name w:val="Normal (Web)"/>
    <w:basedOn w:val="Normal"/>
    <w:uiPriority w:val="99"/>
    <w:qFormat/>
    <w:rsid w:val="00d824f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ListParagraph">
    <w:name w:val="List Paragraph"/>
    <w:basedOn w:val="Normal"/>
    <w:uiPriority w:val="34"/>
    <w:qFormat/>
    <w:rsid w:val="004d3b56"/>
    <w:pPr>
      <w:spacing w:before="0" w:after="0"/>
      <w:ind w:left="720"/>
      <w:contextualSpacing/>
    </w:pPr>
    <w:rPr/>
  </w:style>
  <w:style w:type="paragraph" w:styleId="Didascalia1" w:customStyle="1">
    <w:name w:val="Didascalia1"/>
    <w:basedOn w:val="Normal"/>
    <w:qFormat/>
    <w:rsid w:val="006c5552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AnnotationText">
    <w:name w:val="Annotation Text"/>
    <w:basedOn w:val="Normal"/>
    <w:link w:val="TestocommentoCarattere"/>
    <w:uiPriority w:val="99"/>
    <w:semiHidden/>
    <w:unhideWhenUsed/>
    <w:rsid w:val="006c5552"/>
    <w:pPr>
      <w:spacing w:before="0" w:after="160"/>
    </w:pPr>
    <w:rPr>
      <w:sz w:val="20"/>
      <w:szCs w:val="20"/>
    </w:rPr>
  </w:style>
  <w:style w:type="paragraph" w:styleId="Default" w:customStyle="1">
    <w:name w:val="Default"/>
    <w:qFormat/>
    <w:rsid w:val="000f1f8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it-IT" w:eastAsia="en-US" w:bidi="ar-SA"/>
    </w:rPr>
  </w:style>
  <w:style w:type="paragraph" w:styleId="OmniPage3" w:customStyle="1">
    <w:name w:val="OmniPage #3"/>
    <w:basedOn w:val="Normal"/>
    <w:uiPriority w:val="99"/>
    <w:qFormat/>
    <w:rsid w:val="00622c55"/>
    <w:pPr>
      <w:tabs>
        <w:tab w:val="clear" w:pos="708"/>
        <w:tab w:val="right" w:pos="4704" w:leader="none"/>
      </w:tabs>
      <w:spacing w:lineRule="exact" w:line="293"/>
      <w:ind w:left="2700" w:right="5340"/>
    </w:pPr>
    <w:rPr>
      <w:rFonts w:ascii="Times New Roman" w:hAnsi="Times New Roman" w:eastAsia="Times New Roman" w:cs="Times New Roman"/>
      <w:sz w:val="20"/>
      <w:szCs w:val="20"/>
      <w:lang w:eastAsia="it-IT"/>
    </w:rPr>
  </w:style>
  <w:style w:type="paragraph" w:styleId="PlainText">
    <w:name w:val="Plain Text"/>
    <w:basedOn w:val="Normal"/>
    <w:link w:val="TestonormaleCarattere"/>
    <w:qFormat/>
    <w:rsid w:val="00d2685d"/>
    <w:pPr/>
    <w:rPr>
      <w:rFonts w:ascii="Courier New" w:hAnsi="Courier New" w:eastAsia="Times New Roman" w:cs="Times New Roman"/>
      <w:sz w:val="20"/>
      <w:szCs w:val="20"/>
      <w:lang w:val="en-GB" w:eastAsia="it-IT"/>
    </w:rPr>
  </w:style>
  <w:style w:type="paragraph" w:styleId="Corpodeltesto1" w:customStyle="1">
    <w:name w:val="Corpo del testo1"/>
    <w:basedOn w:val="Normal"/>
    <w:qFormat/>
    <w:rsid w:val="008a49af"/>
    <w:pPr>
      <w:spacing w:lineRule="auto" w:line="360"/>
    </w:pPr>
    <w:rPr>
      <w:rFonts w:ascii="Times New Roman" w:hAnsi="Times New Roman" w:eastAsia="Times New Roman" w:cs="Times New Roman"/>
      <w:sz w:val="28"/>
      <w:szCs w:val="20"/>
      <w:lang w:eastAsia="it-IT"/>
    </w:rPr>
  </w:style>
  <w:style w:type="paragraph" w:styleId="ListBullet">
    <w:name w:val="List Bullet"/>
    <w:basedOn w:val="Normal"/>
    <w:autoRedefine/>
    <w:rsid w:val="002d3be8"/>
    <w:pPr>
      <w:tabs>
        <w:tab w:val="clear" w:pos="708"/>
        <w:tab w:val="left" w:pos="426" w:leader="none"/>
        <w:tab w:val="left" w:pos="11766" w:leader="none"/>
      </w:tabs>
      <w:spacing w:before="0" w:after="120"/>
      <w:jc w:val="both"/>
    </w:pPr>
    <w:rPr>
      <w:rFonts w:ascii="Calibri" w:hAnsi="Calibri" w:eastAsia="Times New Roman" w:cs="Times New Roman"/>
      <w:b/>
      <w:bCs/>
      <w:lang w:eastAsia="it-IT"/>
    </w:rPr>
  </w:style>
  <w:style w:type="paragraph" w:styleId="Rientrocorpodeltesto21" w:customStyle="1">
    <w:name w:val="Rientro corpo del testo 21"/>
    <w:basedOn w:val="Normal"/>
    <w:qFormat/>
    <w:rsid w:val="00691eae"/>
    <w:pPr>
      <w:suppressAutoHyphens w:val="true"/>
      <w:ind w:hanging="700" w:left="5656"/>
    </w:pPr>
    <w:rPr>
      <w:rFonts w:ascii="Times New Roman" w:hAnsi="Times New Roman" w:eastAsia="Times New Roman" w:cs="Times New Roman"/>
      <w:sz w:val="24"/>
      <w:szCs w:val="20"/>
      <w:lang w:eastAsia="it-IT"/>
    </w:rPr>
  </w:style>
  <w:style w:type="paragraph" w:styleId="Rientrocorpodeltesto22" w:customStyle="1">
    <w:name w:val="Rientro corpo del testo 22"/>
    <w:basedOn w:val="Normal"/>
    <w:qFormat/>
    <w:rsid w:val="00161429"/>
    <w:pPr>
      <w:ind w:hanging="700" w:left="565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4" w:customStyle="1">
    <w:name w:val="xl64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5" w:customStyle="1">
    <w:name w:val="xl65"/>
    <w:basedOn w:val="Normal"/>
    <w:qFormat/>
    <w:rsid w:val="0037633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both"/>
      <w:textAlignment w:val="center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xl66" w:customStyle="1">
    <w:name w:val="xl66"/>
    <w:basedOn w:val="Normal"/>
    <w:qFormat/>
    <w:rsid w:val="0037633d"/>
    <w:pPr>
      <w:spacing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it-IT"/>
    </w:rPr>
  </w:style>
  <w:style w:type="paragraph" w:styleId="BlockText">
    <w:name w:val="Block Text"/>
    <w:basedOn w:val="Normal"/>
    <w:semiHidden/>
    <w:qFormat/>
    <w:rsid w:val="002a462c"/>
    <w:pPr>
      <w:ind w:left="357" w:right="357"/>
      <w:jc w:val="both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HTMLPreformatted">
    <w:name w:val="HTML Preformatted"/>
    <w:basedOn w:val="Normal"/>
    <w:link w:val="PreformattatoHTMLCarattere"/>
    <w:uiPriority w:val="99"/>
    <w:semiHidden/>
    <w:unhideWhenUsed/>
    <w:qFormat/>
    <w:rsid w:val="005963a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it-IT"/>
    </w:rPr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426960"/>
    <w:rPr>
      <w:lang w:eastAsia="it-IT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pd@pec.cnr.it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segreteria@ibe.cnr.it" TargetMode="External"/><Relationship Id="rId2" Type="http://schemas.openxmlformats.org/officeDocument/2006/relationships/hyperlink" Target="mailto:protocollo.ibe@pec.cnr.it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AFEC361CE994681A2AE6CFDE2C16C" ma:contentTypeVersion="11" ma:contentTypeDescription="Create a new document." ma:contentTypeScope="" ma:versionID="36c5c55157e1e1912b00ef4cb1986b75">
  <xsd:schema xmlns:xsd="http://www.w3.org/2001/XMLSchema" xmlns:xs="http://www.w3.org/2001/XMLSchema" xmlns:p="http://schemas.microsoft.com/office/2006/metadata/properties" xmlns:ns2="739fdb94-bd48-4f18-a0a6-b6566d05f91a" xmlns:ns3="c3c091cc-c313-430c-8507-03cd291a9384" targetNamespace="http://schemas.microsoft.com/office/2006/metadata/properties" ma:root="true" ma:fieldsID="2cfecc2669e704fce580127586282e92" ns2:_="" ns3:_="">
    <xsd:import namespace="739fdb94-bd48-4f18-a0a6-b6566d05f91a"/>
    <xsd:import namespace="c3c091cc-c313-430c-8507-03cd291a93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fdb94-bd48-4f18-a0a6-b6566d05f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5505f8f-da62-40e5-a116-f08e700315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091cc-c313-430c-8507-03cd291a938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3034f0-c840-41d3-9416-b21040673b83}" ma:internalName="TaxCatchAll" ma:showField="CatchAllData" ma:web="c3c091cc-c313-430c-8507-03cd291a93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9fdb94-bd48-4f18-a0a6-b6566d05f91a">
      <Terms xmlns="http://schemas.microsoft.com/office/infopath/2007/PartnerControls"/>
    </lcf76f155ced4ddcb4097134ff3c332f>
    <TaxCatchAll xmlns="c3c091cc-c313-430c-8507-03cd291a9384" xsi:nil="true"/>
  </documentManagement>
</p:properties>
</file>

<file path=customXml/itemProps1.xml><?xml version="1.0" encoding="utf-8"?>
<ds:datastoreItem xmlns:ds="http://schemas.openxmlformats.org/officeDocument/2006/customXml" ds:itemID="{4D2FFE79-0A0E-4F0B-A4A1-8763FA83F4E0}"/>
</file>

<file path=customXml/itemProps2.xml><?xml version="1.0" encoding="utf-8"?>
<ds:datastoreItem xmlns:ds="http://schemas.openxmlformats.org/officeDocument/2006/customXml" ds:itemID="{2786196D-E7A3-4CA4-8674-004A51D3F0E1}"/>
</file>

<file path=customXml/itemProps3.xml><?xml version="1.0" encoding="utf-8"?>
<ds:datastoreItem xmlns:ds="http://schemas.openxmlformats.org/officeDocument/2006/customXml" ds:itemID="{ED880C87-ED35-46E3-9AFF-CBCF1BD271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61DB73-2993-4706-8DF0-BDC7A4632F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LibreOffice/24.2.6.2$Windows_X86_64 LibreOffice_project/ef66aa7e36a1bb8e65bfbc63aba53045a14d0871</Application>
  <AppVersion>15.0000</AppVersion>
  <Pages>2</Pages>
  <Words>919</Words>
  <Characters>5693</Characters>
  <CharactersWithSpaces>6616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2025-04-08T16:06:00Z</dcterms:created>
  <dc:creator>Elvira Giannozzi</dc:creator>
  <dc:description/>
  <dc:language>it-IT</dc:language>
  <cp:lastModifiedBy/>
  <cp:lastPrinted>2020-02-20T15:09:00Z</cp:lastPrinted>
  <dcterms:modified xsi:type="dcterms:W3CDTF">2025-07-01T19:22:48Z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0x0101007C2AFEC361CE994681A2AE6CFDE2C16C</vt:lpwstr>
  </property>
</Properties>
</file>