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B84D90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</w:t>
      </w:r>
      <w:r w:rsidR="008E537A" w:rsidRPr="008E537A">
        <w:rPr>
          <w:rFonts w:ascii="Segoe UI" w:hAnsi="Segoe UI" w:cs="Segoe UI"/>
          <w:b/>
          <w:bCs/>
          <w:sz w:val="32"/>
          <w:szCs w:val="32"/>
        </w:rPr>
        <w:t xml:space="preserve">rocesso de Negócio </w:t>
      </w:r>
    </w:p>
    <w:p w:rsidR="008E537A" w:rsidRPr="008E537A" w:rsidRDefault="002E5526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Termo de Abertura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Identificação do Projeto do Cliente</w:t>
      </w:r>
      <w:r w:rsidR="001701BB">
        <w:rPr>
          <w:rFonts w:ascii="Segoe UI" w:hAnsi="Segoe UI" w:cs="Segoe UI"/>
          <w:sz w:val="28"/>
          <w:szCs w:val="28"/>
        </w:rPr>
        <w:t xml:space="preserve"> -</w:t>
      </w:r>
      <w:r w:rsidRPr="00227A6F">
        <w:rPr>
          <w:rFonts w:ascii="Segoe UI" w:hAnsi="Segoe UI" w:cs="Segoe UI"/>
          <w:sz w:val="28"/>
          <w:szCs w:val="28"/>
        </w:rPr>
        <w:t xml:space="preserve"> </w:t>
      </w:r>
      <w:r w:rsidR="00394F55">
        <w:rPr>
          <w:rFonts w:ascii="Segoe UI" w:hAnsi="Segoe UI" w:cs="Segoe UI"/>
          <w:sz w:val="28"/>
          <w:szCs w:val="28"/>
        </w:rPr>
        <w:t>S</w:t>
      </w:r>
      <w:r w:rsidR="001701BB">
        <w:rPr>
          <w:rFonts w:ascii="Segoe UI" w:hAnsi="Segoe UI" w:cs="Segoe UI"/>
          <w:sz w:val="28"/>
          <w:szCs w:val="28"/>
        </w:rPr>
        <w:t>ISCAP</w:t>
      </w:r>
    </w:p>
    <w:p w:rsidR="001701BB" w:rsidRDefault="00394F55" w:rsidP="008E537A">
      <w:pPr>
        <w:pStyle w:val="NormalWeb"/>
        <w:spacing w:after="0" w:line="240" w:lineRule="auto"/>
        <w:jc w:val="right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Sistema </w:t>
      </w:r>
      <w:r w:rsidR="00B84D90">
        <w:rPr>
          <w:rFonts w:ascii="Segoe UI" w:hAnsi="Segoe UI" w:cs="Segoe UI"/>
          <w:sz w:val="28"/>
          <w:szCs w:val="28"/>
        </w:rPr>
        <w:t>C</w:t>
      </w:r>
      <w:r w:rsidR="001701BB">
        <w:rPr>
          <w:rFonts w:ascii="Segoe UI" w:hAnsi="Segoe UI" w:cs="Segoe UI"/>
          <w:sz w:val="28"/>
          <w:szCs w:val="28"/>
        </w:rPr>
        <w:t>oletor e Analisador</w:t>
      </w:r>
      <w:r>
        <w:rPr>
          <w:rFonts w:ascii="Segoe UI" w:hAnsi="Segoe UI" w:cs="Segoe UI"/>
          <w:sz w:val="28"/>
          <w:szCs w:val="28"/>
        </w:rPr>
        <w:t xml:space="preserve"> de </w:t>
      </w:r>
      <w:r w:rsidR="00B84D90">
        <w:rPr>
          <w:rFonts w:ascii="Segoe UI" w:hAnsi="Segoe UI" w:cs="Segoe UI"/>
          <w:sz w:val="28"/>
          <w:szCs w:val="28"/>
        </w:rPr>
        <w:t>P</w:t>
      </w:r>
      <w:r>
        <w:rPr>
          <w:rFonts w:ascii="Segoe UI" w:hAnsi="Segoe UI" w:cs="Segoe UI"/>
          <w:sz w:val="28"/>
          <w:szCs w:val="28"/>
        </w:rPr>
        <w:t xml:space="preserve">ublicações </w:t>
      </w:r>
    </w:p>
    <w:p w:rsidR="008E537A" w:rsidRPr="00227A6F" w:rsidRDefault="00FB0904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TCE-PI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2E5526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bookmarkStart w:id="0" w:name="_GoBack"/>
      <w:bookmarkEnd w:id="0"/>
      <w:r>
        <w:rPr>
          <w:rFonts w:ascii="Segoe UI" w:hAnsi="Segoe UI" w:cs="Segoe UI"/>
        </w:rPr>
        <w:t>Termo de Abertura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FB0904">
        <w:rPr>
          <w:rFonts w:ascii="Segoe UI" w:hAnsi="Segoe UI" w:cs="Segoe UI"/>
          <w:sz w:val="28"/>
          <w:szCs w:val="28"/>
        </w:rPr>
        <w:t>1.0</w:t>
      </w:r>
    </w:p>
    <w:p w:rsidR="00806508" w:rsidRPr="00227A6F" w:rsidRDefault="00C7534C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10/07/2018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Artefato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01232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1566C3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153636" w:history="1">
            <w:r w:rsidR="001566C3" w:rsidRPr="001C4F5D">
              <w:rPr>
                <w:rStyle w:val="Hyperlink"/>
                <w:rFonts w:ascii="Wingdings" w:hAnsi="Wingdings"/>
                <w:noProof/>
              </w:rPr>
              <w:t>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noProof/>
              </w:rPr>
              <w:t>Termo de Abertura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_Toc519153636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3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C7534C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37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Justificativa do Projeto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_Toc519153637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3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C7534C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38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Objetivos Mensuráveis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_Toc519153638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3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C7534C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39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Requisitos de Alto Nível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_Toc519153639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3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C7534C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0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Descrição do Projeto/Produto de Alto Nível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_Toc519153640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4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C7534C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1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Necessidades do Projeto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_Toc519153641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4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C7534C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2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Resumo do Cronograma Macro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_Toc519153642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5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C7534C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3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Resumo do Orçamento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_Toc519153643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5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C7534C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4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Premissas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_Toc519153644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6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C7534C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5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Restrições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_Toc519153645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6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1566C3" w:rsidRDefault="00C7534C">
          <w:pPr>
            <w:pStyle w:val="Sumrio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9153646" w:history="1">
            <w:r w:rsidR="001566C3" w:rsidRPr="001C4F5D">
              <w:rPr>
                <w:rStyle w:val="Hyperlink"/>
                <w:rFonts w:ascii="Symbol" w:hAnsi="Symbol"/>
                <w:noProof/>
              </w:rPr>
              <w:t></w:t>
            </w:r>
            <w:r w:rsidR="001566C3">
              <w:rPr>
                <w:rFonts w:eastAsiaTheme="minorEastAsia"/>
                <w:noProof/>
                <w:lang w:eastAsia="pt-BR"/>
              </w:rPr>
              <w:tab/>
            </w:r>
            <w:r w:rsidR="001566C3" w:rsidRPr="001C4F5D">
              <w:rPr>
                <w:rStyle w:val="Hyperlink"/>
                <w:b/>
                <w:noProof/>
              </w:rPr>
              <w:t>Definição do Gerente do Projeto</w:t>
            </w:r>
            <w:r w:rsidR="001566C3">
              <w:rPr>
                <w:noProof/>
                <w:webHidden/>
              </w:rPr>
              <w:tab/>
            </w:r>
            <w:r w:rsidR="001566C3">
              <w:rPr>
                <w:noProof/>
                <w:webHidden/>
              </w:rPr>
              <w:fldChar w:fldCharType="begin"/>
            </w:r>
            <w:r w:rsidR="001566C3">
              <w:rPr>
                <w:noProof/>
                <w:webHidden/>
              </w:rPr>
              <w:instrText xml:space="preserve"> PAGEREF _Toc519153646 \h </w:instrText>
            </w:r>
            <w:r w:rsidR="001566C3">
              <w:rPr>
                <w:noProof/>
                <w:webHidden/>
              </w:rPr>
            </w:r>
            <w:r w:rsidR="001566C3">
              <w:rPr>
                <w:noProof/>
                <w:webHidden/>
              </w:rPr>
              <w:fldChar w:fldCharType="separate"/>
            </w:r>
            <w:r w:rsidR="001566C3">
              <w:rPr>
                <w:noProof/>
                <w:webHidden/>
              </w:rPr>
              <w:t>6</w:t>
            </w:r>
            <w:r w:rsidR="001566C3"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84D90" w:rsidRPr="00227A6F" w:rsidRDefault="00B84D90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2E5526" w:rsidP="00227A6F">
      <w:pPr>
        <w:pStyle w:val="Ttulo2"/>
        <w:numPr>
          <w:ilvl w:val="0"/>
          <w:numId w:val="20"/>
        </w:numPr>
      </w:pPr>
      <w:bookmarkStart w:id="1" w:name="_Toc519153636"/>
      <w:r>
        <w:lastRenderedPageBreak/>
        <w:t>Termo de Abertura</w:t>
      </w:r>
      <w:bookmarkEnd w:id="1"/>
    </w:p>
    <w:p w:rsidR="002E5526" w:rsidRPr="00227A6F" w:rsidRDefault="002E5526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D276CC" w:rsidRDefault="002E5526" w:rsidP="002E5526">
      <w:pPr>
        <w:pStyle w:val="Ttulo3"/>
        <w:numPr>
          <w:ilvl w:val="0"/>
          <w:numId w:val="22"/>
        </w:numPr>
        <w:rPr>
          <w:b/>
        </w:rPr>
      </w:pPr>
      <w:bookmarkStart w:id="2" w:name="_Toc519153637"/>
      <w:r w:rsidRPr="00D276CC">
        <w:rPr>
          <w:b/>
        </w:rPr>
        <w:t>Justificativa do Projeto</w:t>
      </w:r>
      <w:bookmarkEnd w:id="2"/>
    </w:p>
    <w:p w:rsidR="00012329" w:rsidRPr="00012329" w:rsidRDefault="00285BF1" w:rsidP="00012329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Dificuldade na obtenção dos dados de licitações e nomeações dos jurisdicionados, e </w:t>
      </w:r>
      <w:r w:rsidR="00012329" w:rsidRPr="00012329">
        <w:rPr>
          <w:rFonts w:ascii="Segoe UI" w:hAnsi="Segoe UI" w:cs="Segoe UI"/>
          <w:color w:val="000000" w:themeColor="text1"/>
          <w:sz w:val="24"/>
          <w:szCs w:val="24"/>
        </w:rPr>
        <w:t>dificuldade na análise das publicações oficiais.</w:t>
      </w:r>
    </w:p>
    <w:p w:rsidR="002E5526" w:rsidRPr="00012329" w:rsidRDefault="002E5526" w:rsidP="00012329">
      <w:pPr>
        <w:pStyle w:val="Ttulo4"/>
        <w:rPr>
          <w:i w:val="0"/>
          <w:color w:val="000000" w:themeColor="text1"/>
          <w:sz w:val="24"/>
          <w:szCs w:val="24"/>
        </w:rPr>
      </w:pPr>
    </w:p>
    <w:p w:rsidR="009E05AE" w:rsidRPr="00285BF1" w:rsidRDefault="009E05AE" w:rsidP="002E5526">
      <w:pPr>
        <w:pStyle w:val="western"/>
        <w:jc w:val="left"/>
        <w:rPr>
          <w:color w:val="000000" w:themeColor="text1"/>
        </w:rPr>
      </w:pPr>
    </w:p>
    <w:p w:rsidR="005D7210" w:rsidRPr="00D276CC" w:rsidRDefault="002E5526" w:rsidP="002E5526">
      <w:pPr>
        <w:pStyle w:val="Ttulo3"/>
        <w:numPr>
          <w:ilvl w:val="0"/>
          <w:numId w:val="26"/>
        </w:numPr>
        <w:rPr>
          <w:b/>
        </w:rPr>
      </w:pPr>
      <w:bookmarkStart w:id="3" w:name="_Toc519153638"/>
      <w:r w:rsidRPr="00D276CC">
        <w:rPr>
          <w:b/>
        </w:rPr>
        <w:t>Objetivos Mensuráveis</w:t>
      </w:r>
      <w:bookmarkEnd w:id="3"/>
    </w:p>
    <w:p w:rsidR="009E05AE" w:rsidRDefault="009E05AE" w:rsidP="009E05AE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Buscar, tratar e classificar as publicações dos jurisdicionados a fim de analisar e identificar indícios de fraudes em licitações e nomeações.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</w:p>
    <w:p w:rsidR="009E05AE" w:rsidRDefault="009E05AE" w:rsidP="009E05AE">
      <w:pPr>
        <w:pStyle w:val="western"/>
        <w:rPr>
          <w:color w:val="000000" w:themeColor="text1"/>
        </w:rPr>
      </w:pPr>
    </w:p>
    <w:p w:rsidR="009E05AE" w:rsidRPr="00285BF1" w:rsidRDefault="009E05AE" w:rsidP="009E05AE">
      <w:pPr>
        <w:pStyle w:val="western"/>
        <w:rPr>
          <w:color w:val="000000" w:themeColor="text1"/>
        </w:rPr>
      </w:pPr>
    </w:p>
    <w:p w:rsidR="005D7210" w:rsidRPr="00D276CC" w:rsidRDefault="005D7210" w:rsidP="00401808">
      <w:pPr>
        <w:pStyle w:val="Ttulo3"/>
        <w:numPr>
          <w:ilvl w:val="0"/>
          <w:numId w:val="21"/>
        </w:numPr>
        <w:rPr>
          <w:b/>
        </w:rPr>
      </w:pPr>
      <w:bookmarkStart w:id="4" w:name="_Toc519153639"/>
      <w:r w:rsidRPr="00D276CC">
        <w:rPr>
          <w:b/>
        </w:rPr>
        <w:t xml:space="preserve">Requisitos </w:t>
      </w:r>
      <w:r w:rsidR="002E5526" w:rsidRPr="00D276CC">
        <w:rPr>
          <w:b/>
        </w:rPr>
        <w:t>de Alto Nível</w:t>
      </w:r>
      <w:bookmarkEnd w:id="4"/>
    </w:p>
    <w:p w:rsidR="0054503F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>Coletar os Diários Oficiais;</w:t>
      </w:r>
    </w:p>
    <w:p w:rsidR="009E05AE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>Converter os Diários Oficiais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, de imagens para informações textuais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9E05AE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Extrair as </w:t>
      </w:r>
      <w:r w:rsidR="00D276CC">
        <w:rPr>
          <w:rFonts w:ascii="Segoe UI" w:hAnsi="Segoe UI" w:cs="Segoe UI"/>
          <w:color w:val="000000" w:themeColor="text1"/>
          <w:sz w:val="24"/>
          <w:szCs w:val="24"/>
        </w:rPr>
        <w:t>p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ublicações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contidas nos diários oficiais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9E05AE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Classificar as </w:t>
      </w:r>
      <w:r w:rsidR="00D276CC">
        <w:rPr>
          <w:rFonts w:ascii="Segoe UI" w:hAnsi="Segoe UI" w:cs="Segoe UI"/>
          <w:color w:val="000000" w:themeColor="text1"/>
          <w:sz w:val="24"/>
          <w:szCs w:val="24"/>
        </w:rPr>
        <w:t>p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ublicações </w:t>
      </w:r>
      <w:r w:rsidR="00D276CC">
        <w:rPr>
          <w:rFonts w:ascii="Segoe UI" w:hAnsi="Segoe UI" w:cs="Segoe UI"/>
          <w:color w:val="000000" w:themeColor="text1"/>
          <w:sz w:val="24"/>
          <w:szCs w:val="24"/>
        </w:rPr>
        <w:t>e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>xtraídas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 dos diários oficiais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D276CC" w:rsidRPr="00D276CC" w:rsidRDefault="009E05AE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Extrair </w:t>
      </w:r>
      <w:r w:rsidR="00D276CC">
        <w:rPr>
          <w:rFonts w:ascii="Segoe UI" w:hAnsi="Segoe UI" w:cs="Segoe UI"/>
          <w:color w:val="000000" w:themeColor="text1"/>
          <w:sz w:val="24"/>
          <w:szCs w:val="24"/>
        </w:rPr>
        <w:t>i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nformações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relevantes par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a cada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 xml:space="preserve">publicação de acordo com sua  </w:t>
      </w:r>
      <w:r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="00012329">
        <w:rPr>
          <w:rFonts w:ascii="Segoe UI" w:hAnsi="Segoe UI" w:cs="Segoe UI"/>
          <w:color w:val="000000" w:themeColor="text1"/>
          <w:sz w:val="24"/>
          <w:szCs w:val="24"/>
        </w:rPr>
        <w:t>classificação</w:t>
      </w:r>
      <w:r w:rsidR="00D276CC"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9E05AE" w:rsidRDefault="00012329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Disponibilização de</w:t>
      </w:r>
      <w:r w:rsidR="00D276CC" w:rsidRPr="00D276CC">
        <w:rPr>
          <w:rFonts w:ascii="Segoe UI" w:hAnsi="Segoe UI" w:cs="Segoe UI"/>
          <w:color w:val="000000" w:themeColor="text1"/>
          <w:sz w:val="24"/>
          <w:szCs w:val="24"/>
        </w:rPr>
        <w:t xml:space="preserve"> análise</w:t>
      </w:r>
      <w:r>
        <w:rPr>
          <w:rFonts w:ascii="Segoe UI" w:hAnsi="Segoe UI" w:cs="Segoe UI"/>
          <w:color w:val="000000" w:themeColor="text1"/>
          <w:sz w:val="24"/>
          <w:szCs w:val="24"/>
        </w:rPr>
        <w:t>s a serem definidas pe</w:t>
      </w:r>
      <w:r w:rsidR="00D276CC" w:rsidRPr="00D276CC">
        <w:rPr>
          <w:rFonts w:ascii="Segoe UI" w:hAnsi="Segoe UI" w:cs="Segoe UI"/>
          <w:color w:val="000000" w:themeColor="text1"/>
          <w:sz w:val="24"/>
          <w:szCs w:val="24"/>
        </w:rPr>
        <w:t>lo cliente</w:t>
      </w:r>
      <w:r w:rsidR="009E05AE" w:rsidRPr="00D276C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D276CC" w:rsidRDefault="00D276CC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Disponibiliza</w:t>
      </w:r>
      <w:r w:rsidR="00CA4F95">
        <w:rPr>
          <w:rFonts w:ascii="Segoe UI" w:hAnsi="Segoe UI" w:cs="Segoe UI"/>
          <w:color w:val="000000" w:themeColor="text1"/>
          <w:sz w:val="24"/>
          <w:szCs w:val="24"/>
        </w:rPr>
        <w:t>ção de</w:t>
      </w:r>
      <w:r>
        <w:rPr>
          <w:rFonts w:ascii="Segoe UI" w:hAnsi="Segoe UI" w:cs="Segoe UI"/>
          <w:color w:val="000000" w:themeColor="text1"/>
          <w:sz w:val="24"/>
          <w:szCs w:val="24"/>
        </w:rPr>
        <w:t xml:space="preserve"> informações </w:t>
      </w:r>
      <w:r w:rsidR="00CA4F95">
        <w:rPr>
          <w:rFonts w:ascii="Segoe UI" w:hAnsi="Segoe UI" w:cs="Segoe UI"/>
          <w:color w:val="000000" w:themeColor="text1"/>
          <w:sz w:val="24"/>
          <w:szCs w:val="24"/>
        </w:rPr>
        <w:t>das publicações para auditores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B84D90" w:rsidRDefault="00B84D90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Preferencialmente utilizar banco de dados MS-SQL Server;</w:t>
      </w:r>
    </w:p>
    <w:p w:rsidR="00B84D90" w:rsidRDefault="00B84D90" w:rsidP="00EB5DC4">
      <w:pPr>
        <w:pStyle w:val="western"/>
        <w:numPr>
          <w:ilvl w:val="0"/>
          <w:numId w:val="43"/>
        </w:numPr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Preferencialmente utilizar tecnologias Java.</w:t>
      </w:r>
    </w:p>
    <w:p w:rsidR="00D276CC" w:rsidRPr="00D276CC" w:rsidRDefault="00D276CC" w:rsidP="002E5526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</w:p>
    <w:p w:rsidR="005D7210" w:rsidRPr="00D276CC" w:rsidRDefault="002E5526" w:rsidP="002E5526">
      <w:pPr>
        <w:pStyle w:val="Ttulo3"/>
        <w:numPr>
          <w:ilvl w:val="0"/>
          <w:numId w:val="27"/>
        </w:numPr>
        <w:rPr>
          <w:b/>
        </w:rPr>
      </w:pPr>
      <w:bookmarkStart w:id="5" w:name="_Toc519153640"/>
      <w:r w:rsidRPr="00D276CC">
        <w:rPr>
          <w:b/>
        </w:rPr>
        <w:lastRenderedPageBreak/>
        <w:t>Descrição do Projeto/Produto de Alto Nível</w:t>
      </w:r>
      <w:bookmarkEnd w:id="5"/>
      <w:r w:rsidR="00CA4F95">
        <w:rPr>
          <w:b/>
        </w:rPr>
        <w:t xml:space="preserve"> </w:t>
      </w:r>
    </w:p>
    <w:p w:rsidR="00D276CC" w:rsidRPr="00EB5DC4" w:rsidRDefault="00EB5DC4" w:rsidP="00B84D90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Um software para buscar, tratar e classificar as publicações oficiais dos jurisdicionados do TCE-PI, armazenar os dados relevantes para cada tipo de publicação e, também, disponibilizar uma interface para consulta e realização de análises.</w:t>
      </w:r>
    </w:p>
    <w:p w:rsidR="00FB4D6A" w:rsidRPr="00FB4D6A" w:rsidRDefault="00FB4D6A" w:rsidP="00EB5DC4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EB5DC4" w:rsidRDefault="002E5526" w:rsidP="002E5526">
      <w:pPr>
        <w:pStyle w:val="Ttulo3"/>
        <w:numPr>
          <w:ilvl w:val="0"/>
          <w:numId w:val="21"/>
        </w:numPr>
        <w:rPr>
          <w:b/>
        </w:rPr>
      </w:pPr>
      <w:bookmarkStart w:id="6" w:name="_Toc519153641"/>
      <w:r w:rsidRPr="00EB5DC4">
        <w:rPr>
          <w:b/>
        </w:rPr>
        <w:t>Necessidades do Projeto</w:t>
      </w:r>
      <w:bookmarkEnd w:id="6"/>
    </w:p>
    <w:p w:rsidR="00EB5DC4" w:rsidRPr="00EB5DC4" w:rsidRDefault="00EB5DC4" w:rsidP="00EB5DC4">
      <w:pPr>
        <w:pStyle w:val="western"/>
        <w:numPr>
          <w:ilvl w:val="0"/>
          <w:numId w:val="44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3552C">
        <w:rPr>
          <w:rFonts w:ascii="Segoe UI" w:hAnsi="Segoe UI" w:cs="Segoe UI"/>
          <w:b/>
          <w:color w:val="000000" w:themeColor="text1"/>
          <w:sz w:val="24"/>
          <w:szCs w:val="24"/>
        </w:rPr>
        <w:t>Recursos Físicos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 xml:space="preserve">: </w:t>
      </w:r>
    </w:p>
    <w:p w:rsidR="00EB5DC4" w:rsidRPr="00EB5DC4" w:rsidRDefault="00EB5DC4" w:rsidP="00642C2A">
      <w:pPr>
        <w:pStyle w:val="western"/>
        <w:numPr>
          <w:ilvl w:val="0"/>
          <w:numId w:val="47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EB5DC4">
        <w:rPr>
          <w:rFonts w:ascii="Segoe UI" w:hAnsi="Segoe UI" w:cs="Segoe UI"/>
          <w:color w:val="000000" w:themeColor="text1"/>
          <w:sz w:val="24"/>
          <w:szCs w:val="24"/>
        </w:rPr>
        <w:t>Banco de Dados MS-SQL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Server;</w:t>
      </w:r>
    </w:p>
    <w:p w:rsidR="00EB5DC4" w:rsidRPr="00EB5DC4" w:rsidRDefault="00EB5DC4" w:rsidP="00642C2A">
      <w:pPr>
        <w:pStyle w:val="western"/>
        <w:numPr>
          <w:ilvl w:val="0"/>
          <w:numId w:val="47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EB5DC4">
        <w:rPr>
          <w:rFonts w:ascii="Segoe UI" w:hAnsi="Segoe UI" w:cs="Segoe UI"/>
          <w:color w:val="000000" w:themeColor="text1"/>
          <w:sz w:val="24"/>
          <w:szCs w:val="24"/>
        </w:rPr>
        <w:t>Plataforma de desenvolvimento J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ava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EB5DC4" w:rsidRPr="00EB5DC4" w:rsidRDefault="00EB5DC4" w:rsidP="00642C2A">
      <w:pPr>
        <w:pStyle w:val="western"/>
        <w:numPr>
          <w:ilvl w:val="0"/>
          <w:numId w:val="47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EB5DC4">
        <w:rPr>
          <w:rFonts w:ascii="Segoe UI" w:hAnsi="Segoe UI" w:cs="Segoe UI"/>
          <w:color w:val="000000" w:themeColor="text1"/>
          <w:sz w:val="24"/>
          <w:szCs w:val="24"/>
        </w:rPr>
        <w:t xml:space="preserve">Servidor de Aplicação e Banco de Dados 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r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emoto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Pr="00EB5DC4">
        <w:rPr>
          <w:rFonts w:ascii="Segoe UI" w:hAnsi="Segoe UI" w:cs="Segoe UI"/>
          <w:color w:val="000000" w:themeColor="text1"/>
          <w:sz w:val="24"/>
          <w:szCs w:val="24"/>
        </w:rPr>
        <w:t>.</w:t>
      </w:r>
    </w:p>
    <w:p w:rsidR="00EB5DC4" w:rsidRPr="00642C2A" w:rsidRDefault="00EB5DC4" w:rsidP="00642C2A">
      <w:pPr>
        <w:pStyle w:val="western"/>
        <w:numPr>
          <w:ilvl w:val="0"/>
          <w:numId w:val="45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D3552C">
        <w:rPr>
          <w:rFonts w:ascii="Segoe UI" w:hAnsi="Segoe UI" w:cs="Segoe UI"/>
          <w:b/>
          <w:color w:val="000000" w:themeColor="text1"/>
          <w:sz w:val="24"/>
          <w:szCs w:val="24"/>
        </w:rPr>
        <w:t>Recursos Humanos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:</w:t>
      </w:r>
    </w:p>
    <w:p w:rsidR="00300FAE" w:rsidRPr="00642C2A" w:rsidRDefault="00300FAE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>Um PO</w:t>
      </w:r>
    </w:p>
    <w:p w:rsidR="00EB5DC4" w:rsidRPr="00642C2A" w:rsidRDefault="00300FAE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Um </w:t>
      </w:r>
      <w:r w:rsidR="00EB5DC4" w:rsidRPr="00642C2A">
        <w:rPr>
          <w:rFonts w:ascii="Segoe UI" w:hAnsi="Segoe UI" w:cs="Segoe UI"/>
          <w:color w:val="000000" w:themeColor="text1"/>
          <w:sz w:val="24"/>
          <w:szCs w:val="24"/>
        </w:rPr>
        <w:t>Gerente de Projeto;</w:t>
      </w:r>
    </w:p>
    <w:p w:rsidR="00EB5DC4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Quatro </w:t>
      </w:r>
      <w:r w:rsidR="00EB5DC4" w:rsidRPr="00642C2A">
        <w:rPr>
          <w:rFonts w:ascii="Segoe UI" w:hAnsi="Segoe UI" w:cs="Segoe UI"/>
          <w:color w:val="000000" w:themeColor="text1"/>
          <w:sz w:val="24"/>
          <w:szCs w:val="24"/>
        </w:rPr>
        <w:t>Engenheiro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="00EB5DC4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de Software;</w:t>
      </w:r>
    </w:p>
    <w:p w:rsidR="00EB5DC4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Dois 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>Engenheiro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de Requisitos;</w:t>
      </w:r>
    </w:p>
    <w:p w:rsidR="00300FAE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Dois 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>Engenheiro</w:t>
      </w:r>
      <w:r w:rsidRPr="00642C2A">
        <w:rPr>
          <w:rFonts w:ascii="Segoe UI" w:hAnsi="Segoe UI" w:cs="Segoe UI"/>
          <w:color w:val="000000" w:themeColor="text1"/>
          <w:sz w:val="24"/>
          <w:szCs w:val="24"/>
        </w:rPr>
        <w:t>s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 de Qualidade;</w:t>
      </w:r>
    </w:p>
    <w:p w:rsidR="00300FAE" w:rsidRPr="00642C2A" w:rsidRDefault="00642C2A" w:rsidP="00642C2A">
      <w:pPr>
        <w:pStyle w:val="western"/>
        <w:numPr>
          <w:ilvl w:val="0"/>
          <w:numId w:val="46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642C2A">
        <w:rPr>
          <w:rFonts w:ascii="Segoe UI" w:hAnsi="Segoe UI" w:cs="Segoe UI"/>
          <w:color w:val="000000" w:themeColor="text1"/>
          <w:sz w:val="24"/>
          <w:szCs w:val="24"/>
        </w:rPr>
        <w:t xml:space="preserve">Um </w:t>
      </w:r>
      <w:r w:rsidR="00300FAE" w:rsidRPr="00642C2A">
        <w:rPr>
          <w:rFonts w:ascii="Segoe UI" w:hAnsi="Segoe UI" w:cs="Segoe UI"/>
          <w:color w:val="000000" w:themeColor="text1"/>
          <w:sz w:val="24"/>
          <w:szCs w:val="24"/>
        </w:rPr>
        <w:t>Scrum Master.</w:t>
      </w:r>
    </w:p>
    <w:p w:rsidR="00300FAE" w:rsidRDefault="00300FAE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AB4E45" w:rsidRDefault="00AB4E45" w:rsidP="00EB5DC4">
      <w:pPr>
        <w:pStyle w:val="western"/>
        <w:ind w:left="708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Default="002E5526" w:rsidP="002E5526">
      <w:pPr>
        <w:pStyle w:val="Ttulo3"/>
        <w:numPr>
          <w:ilvl w:val="0"/>
          <w:numId w:val="28"/>
        </w:numPr>
        <w:rPr>
          <w:b/>
        </w:rPr>
      </w:pPr>
      <w:bookmarkStart w:id="7" w:name="_Toc519153642"/>
      <w:r w:rsidRPr="00EB5DC4">
        <w:rPr>
          <w:b/>
        </w:rPr>
        <w:lastRenderedPageBreak/>
        <w:t>Resumo do Cronograma Macro</w:t>
      </w:r>
      <w:bookmarkEnd w:id="7"/>
    </w:p>
    <w:p w:rsidR="00D3552C" w:rsidRPr="00D3552C" w:rsidRDefault="00D3552C" w:rsidP="00D3552C"/>
    <w:tbl>
      <w:tblPr>
        <w:tblStyle w:val="Tabelacomgrade"/>
        <w:tblW w:w="9812" w:type="dxa"/>
        <w:tblLook w:val="04A0" w:firstRow="1" w:lastRow="0" w:firstColumn="1" w:lastColumn="0" w:noHBand="0" w:noVBand="1"/>
      </w:tblPr>
      <w:tblGrid>
        <w:gridCol w:w="9812"/>
      </w:tblGrid>
      <w:tr w:rsidR="00AB4E45" w:rsidRPr="00AB4E45" w:rsidTr="00C765F7">
        <w:trPr>
          <w:trHeight w:val="138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Julho e agosto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         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1ª Entrega - Coletor de Arquivos</w:t>
            </w:r>
          </w:p>
        </w:tc>
      </w:tr>
      <w:tr w:rsidR="00AB4E45" w:rsidRPr="00AB4E45" w:rsidTr="00C765F7">
        <w:trPr>
          <w:trHeight w:val="123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Setembro e outubro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2ª Entrega - Conversor OCR de Arquivos</w:t>
            </w:r>
          </w:p>
        </w:tc>
      </w:tr>
      <w:tr w:rsidR="00AB4E45" w:rsidRPr="00AB4E45" w:rsidTr="00C765F7">
        <w:trPr>
          <w:trHeight w:val="135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Novembro e dezembro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:    3ª Entrega - Extrator (Delimitador)</w:t>
            </w:r>
          </w:p>
        </w:tc>
      </w:tr>
      <w:tr w:rsidR="00AB4E45" w:rsidRPr="00AB4E45" w:rsidTr="00C765F7">
        <w:trPr>
          <w:trHeight w:val="203"/>
        </w:trPr>
        <w:tc>
          <w:tcPr>
            <w:tcW w:w="9812" w:type="dxa"/>
          </w:tcPr>
          <w:p w:rsidR="00AB4E45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Novembro e dezembro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/2018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:    4ª Entrega - Classificador de tipos de publicação</w:t>
            </w:r>
          </w:p>
        </w:tc>
      </w:tr>
      <w:tr w:rsidR="00AB4E45" w:rsidRPr="00AB4E45" w:rsidTr="00C765F7">
        <w:trPr>
          <w:trHeight w:val="423"/>
        </w:trPr>
        <w:tc>
          <w:tcPr>
            <w:tcW w:w="9812" w:type="dxa"/>
          </w:tcPr>
          <w:p w:rsidR="00C765F7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Janeiro e fevereiro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/2019</w:t>
            </w:r>
            <w:r w:rsidR="00AB4E45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: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   </w:t>
            </w:r>
            <w:r w:rsidR="00053558"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5ª Entrega - Extrator detalhado de conteúdo</w:t>
            </w:r>
          </w:p>
        </w:tc>
      </w:tr>
      <w:tr w:rsidR="00C765F7" w:rsidRPr="00AB4E45" w:rsidTr="00C765F7">
        <w:trPr>
          <w:trHeight w:val="336"/>
        </w:trPr>
        <w:tc>
          <w:tcPr>
            <w:tcW w:w="9812" w:type="dxa"/>
          </w:tcPr>
          <w:p w:rsidR="00C765F7" w:rsidRPr="00C765F7" w:rsidRDefault="00C765F7" w:rsidP="00C765F7">
            <w:pPr>
              <w:pStyle w:val="western"/>
              <w:jc w:val="left"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 w:rsidRPr="00C765F7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Março e abril</w:t>
            </w:r>
            <w:r w:rsidR="00004D26">
              <w:rPr>
                <w:rFonts w:ascii="Segoe UI" w:hAnsi="Segoe UI" w:cs="Segoe UI"/>
                <w:b/>
                <w:color w:val="000000" w:themeColor="text1"/>
                <w:sz w:val="24"/>
                <w:szCs w:val="24"/>
              </w:rPr>
              <w:t>/2019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:    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           </w:t>
            </w:r>
            <w:r w:rsidR="00D3552C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 xml:space="preserve">  </w:t>
            </w:r>
            <w:r w:rsidRPr="00C765F7">
              <w:rPr>
                <w:rFonts w:ascii="Segoe UI" w:hAnsi="Segoe UI" w:cs="Segoe UI"/>
                <w:color w:val="000000" w:themeColor="text1"/>
                <w:sz w:val="24"/>
                <w:szCs w:val="24"/>
              </w:rPr>
              <w:t>6ª Entrega - Analisador</w:t>
            </w:r>
          </w:p>
        </w:tc>
      </w:tr>
    </w:tbl>
    <w:p w:rsidR="0054503F" w:rsidRDefault="0054503F" w:rsidP="005D7210">
      <w:pPr>
        <w:pStyle w:val="western"/>
        <w:rPr>
          <w:rFonts w:ascii="Segoe UI" w:hAnsi="Segoe UI" w:cs="Segoe UI"/>
          <w:sz w:val="24"/>
          <w:szCs w:val="24"/>
        </w:rPr>
      </w:pPr>
    </w:p>
    <w:p w:rsidR="00544DEC" w:rsidRPr="00227A6F" w:rsidRDefault="00544DEC" w:rsidP="005D7210">
      <w:pPr>
        <w:pStyle w:val="western"/>
        <w:rPr>
          <w:rFonts w:ascii="Segoe UI" w:hAnsi="Segoe UI" w:cs="Segoe UI"/>
          <w:sz w:val="24"/>
          <w:szCs w:val="24"/>
        </w:rPr>
      </w:pPr>
    </w:p>
    <w:p w:rsidR="005D7210" w:rsidRPr="00544DEC" w:rsidRDefault="002E5526" w:rsidP="002E5526">
      <w:pPr>
        <w:pStyle w:val="Ttulo3"/>
        <w:numPr>
          <w:ilvl w:val="0"/>
          <w:numId w:val="29"/>
        </w:numPr>
        <w:rPr>
          <w:b/>
        </w:rPr>
      </w:pPr>
      <w:bookmarkStart w:id="8" w:name="_Toc519153643"/>
      <w:r w:rsidRPr="00544DEC">
        <w:rPr>
          <w:b/>
        </w:rPr>
        <w:t>Resumo do Orçamento</w:t>
      </w:r>
      <w:bookmarkEnd w:id="8"/>
    </w:p>
    <w:p w:rsidR="005D7210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Horas da Equipe = 2.450h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à R$ 50,00 a hora -&gt; R$ 214.375,00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 xml:space="preserve">Horas de </w:t>
      </w:r>
      <w:proofErr w:type="spellStart"/>
      <w:r w:rsidRPr="00B84D90">
        <w:rPr>
          <w:rFonts w:ascii="Segoe UI" w:hAnsi="Segoe UI" w:cs="Segoe UI"/>
          <w:color w:val="000000" w:themeColor="text1"/>
          <w:sz w:val="24"/>
          <w:szCs w:val="24"/>
        </w:rPr>
        <w:t>Cowork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ing</w:t>
      </w:r>
      <w:proofErr w:type="spellEnd"/>
      <w:r w:rsidRPr="00B84D90">
        <w:rPr>
          <w:rFonts w:ascii="Segoe UI" w:hAnsi="Segoe UI" w:cs="Segoe UI"/>
          <w:color w:val="000000" w:themeColor="text1"/>
          <w:sz w:val="24"/>
          <w:szCs w:val="24"/>
        </w:rPr>
        <w:t xml:space="preserve"> Mensais = 2.450h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 xml:space="preserve"> à R$ 10,00 a hora -&gt; R$ 24.500,00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Risco 10% = R$ 23.887,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5</w:t>
      </w:r>
      <w:r w:rsidRPr="00B84D90">
        <w:rPr>
          <w:rFonts w:ascii="Segoe UI" w:hAnsi="Segoe UI" w:cs="Segoe UI"/>
          <w:color w:val="000000" w:themeColor="text1"/>
          <w:sz w:val="24"/>
          <w:szCs w:val="24"/>
        </w:rPr>
        <w:t>0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Margem Lucro 50% = R$ 131.381,</w:t>
      </w:r>
      <w:r w:rsidR="00B84D90">
        <w:rPr>
          <w:rFonts w:ascii="Segoe UI" w:hAnsi="Segoe UI" w:cs="Segoe UI"/>
          <w:color w:val="000000" w:themeColor="text1"/>
          <w:sz w:val="24"/>
          <w:szCs w:val="24"/>
        </w:rPr>
        <w:t>25</w:t>
      </w:r>
    </w:p>
    <w:p w:rsidR="00C46998" w:rsidRPr="00B84D90" w:rsidRDefault="00C46998" w:rsidP="00C46998">
      <w:pPr>
        <w:pStyle w:val="western"/>
        <w:numPr>
          <w:ilvl w:val="0"/>
          <w:numId w:val="48"/>
        </w:numPr>
        <w:rPr>
          <w:rFonts w:ascii="Segoe UI" w:hAnsi="Segoe UI" w:cs="Segoe UI"/>
          <w:color w:val="000000" w:themeColor="text1"/>
          <w:sz w:val="24"/>
          <w:szCs w:val="24"/>
        </w:rPr>
      </w:pPr>
      <w:r w:rsidRPr="00B84D90">
        <w:rPr>
          <w:rFonts w:ascii="Segoe UI" w:hAnsi="Segoe UI" w:cs="Segoe UI"/>
          <w:color w:val="000000" w:themeColor="text1"/>
          <w:sz w:val="24"/>
          <w:szCs w:val="24"/>
        </w:rPr>
        <w:t>Total = R$ 394.143,</w:t>
      </w:r>
      <w:r w:rsidR="00B84D90" w:rsidRPr="00B84D90">
        <w:rPr>
          <w:rFonts w:ascii="Segoe UI" w:hAnsi="Segoe UI" w:cs="Segoe UI"/>
          <w:color w:val="000000" w:themeColor="text1"/>
          <w:sz w:val="24"/>
          <w:szCs w:val="24"/>
        </w:rPr>
        <w:t>75</w:t>
      </w:r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765F7" w:rsidRDefault="00C765F7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Pr="00C46998" w:rsidRDefault="00C41223" w:rsidP="00C41223">
      <w:pPr>
        <w:pStyle w:val="Ttulo3"/>
        <w:numPr>
          <w:ilvl w:val="0"/>
          <w:numId w:val="41"/>
        </w:numPr>
        <w:rPr>
          <w:b/>
        </w:rPr>
      </w:pPr>
      <w:bookmarkStart w:id="9" w:name="_Toc519153644"/>
      <w:r w:rsidRPr="00C46998">
        <w:rPr>
          <w:b/>
        </w:rPr>
        <w:lastRenderedPageBreak/>
        <w:t>Premissas</w:t>
      </w:r>
      <w:bookmarkEnd w:id="9"/>
    </w:p>
    <w:p w:rsidR="00C41223" w:rsidRPr="00544DEC" w:rsidRDefault="00B03189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 xml:space="preserve">Os diários oficiais estarão disponíveis </w:t>
      </w:r>
      <w:r w:rsidR="00544DEC" w:rsidRPr="00544DEC">
        <w:rPr>
          <w:rFonts w:ascii="Segoe UI" w:hAnsi="Segoe UI" w:cs="Segoe UI"/>
          <w:color w:val="000000" w:themeColor="text1"/>
          <w:sz w:val="24"/>
          <w:szCs w:val="24"/>
        </w:rPr>
        <w:t>e acessíveis pela web</w:t>
      </w:r>
      <w:r w:rsidRPr="00544DEC">
        <w:rPr>
          <w:rFonts w:ascii="Segoe UI" w:hAnsi="Segoe UI" w:cs="Segoe UI"/>
          <w:color w:val="000000" w:themeColor="text1"/>
          <w:sz w:val="24"/>
          <w:szCs w:val="24"/>
        </w:rPr>
        <w:t>;</w:t>
      </w:r>
    </w:p>
    <w:p w:rsidR="00B03189" w:rsidRPr="00544DEC" w:rsidRDefault="00544DEC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Os dados que devem ser extraídos das publicações serão definidos pelo cliente;</w:t>
      </w:r>
    </w:p>
    <w:p w:rsidR="00544DEC" w:rsidRPr="00544DEC" w:rsidRDefault="00544DEC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 cliente/PO participará das reuniões quando solicitado;</w:t>
      </w:r>
    </w:p>
    <w:p w:rsidR="00544DEC" w:rsidRPr="00544DEC" w:rsidRDefault="00544DEC" w:rsidP="00544DEC">
      <w:pPr>
        <w:pStyle w:val="western"/>
        <w:numPr>
          <w:ilvl w:val="0"/>
          <w:numId w:val="49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 cliente irá disponibilizar a infraestrutura.</w:t>
      </w:r>
    </w:p>
    <w:p w:rsidR="00C41223" w:rsidRDefault="00C41223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Pr="00C46998" w:rsidRDefault="00C41223" w:rsidP="00C41223">
      <w:pPr>
        <w:pStyle w:val="Ttulo3"/>
        <w:numPr>
          <w:ilvl w:val="0"/>
          <w:numId w:val="42"/>
        </w:numPr>
        <w:rPr>
          <w:b/>
        </w:rPr>
      </w:pPr>
      <w:bookmarkStart w:id="10" w:name="_Toc519153645"/>
      <w:r w:rsidRPr="00C46998">
        <w:rPr>
          <w:b/>
        </w:rPr>
        <w:t>Restrições</w:t>
      </w:r>
      <w:bookmarkEnd w:id="10"/>
    </w:p>
    <w:p w:rsidR="00C41223" w:rsidRPr="00544DEC" w:rsidRDefault="00544DEC" w:rsidP="00544DEC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 xml:space="preserve">Os integrantes da equipe não possuem experiência em </w:t>
      </w:r>
      <w:proofErr w:type="spellStart"/>
      <w:r w:rsidRPr="00544DEC">
        <w:rPr>
          <w:rFonts w:ascii="Segoe UI" w:hAnsi="Segoe UI" w:cs="Segoe UI"/>
          <w:color w:val="000000" w:themeColor="text1"/>
          <w:sz w:val="24"/>
          <w:szCs w:val="24"/>
        </w:rPr>
        <w:t>Machine</w:t>
      </w:r>
      <w:proofErr w:type="spellEnd"/>
      <w:r w:rsidRPr="00544DEC">
        <w:rPr>
          <w:rFonts w:ascii="Segoe UI" w:hAnsi="Segoe UI" w:cs="Segoe UI"/>
          <w:color w:val="000000" w:themeColor="text1"/>
          <w:sz w:val="24"/>
          <w:szCs w:val="24"/>
        </w:rPr>
        <w:t xml:space="preserve"> Learning;</w:t>
      </w:r>
    </w:p>
    <w:p w:rsidR="00544DEC" w:rsidRPr="00544DEC" w:rsidRDefault="00544DEC" w:rsidP="00544DEC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Os integrantes da equipe não possuem experiência em OCR;</w:t>
      </w:r>
    </w:p>
    <w:p w:rsidR="00544DEC" w:rsidRPr="00544DEC" w:rsidRDefault="00544DEC" w:rsidP="00544DEC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 w:rsidRPr="00544DEC">
        <w:rPr>
          <w:rFonts w:ascii="Segoe UI" w:hAnsi="Segoe UI" w:cs="Segoe UI"/>
          <w:color w:val="000000" w:themeColor="text1"/>
          <w:sz w:val="24"/>
          <w:szCs w:val="24"/>
        </w:rPr>
        <w:t>Os integrantes da equipe não possuem experiência em B.I.;</w:t>
      </w:r>
    </w:p>
    <w:p w:rsidR="00544DEC" w:rsidRPr="00544DEC" w:rsidRDefault="00544DEC" w:rsidP="00544DEC">
      <w:pPr>
        <w:pStyle w:val="western"/>
        <w:numPr>
          <w:ilvl w:val="0"/>
          <w:numId w:val="50"/>
        </w:numPr>
        <w:jc w:val="left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>A d</w:t>
      </w:r>
      <w:r w:rsidRPr="00544DEC">
        <w:rPr>
          <w:rFonts w:ascii="Segoe UI" w:hAnsi="Segoe UI" w:cs="Segoe UI"/>
          <w:color w:val="000000" w:themeColor="text1"/>
          <w:sz w:val="24"/>
          <w:szCs w:val="24"/>
        </w:rPr>
        <w:t>isponibilidade de tempo da equipe é restrita;</w:t>
      </w:r>
    </w:p>
    <w:p w:rsidR="00544DEC" w:rsidRDefault="00544DEC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44DEC" w:rsidRDefault="00544DEC" w:rsidP="00283315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C41223" w:rsidRPr="00544DEC" w:rsidRDefault="00C41223" w:rsidP="00C41223">
      <w:pPr>
        <w:pStyle w:val="Ttulo3"/>
        <w:numPr>
          <w:ilvl w:val="0"/>
          <w:numId w:val="42"/>
        </w:numPr>
        <w:rPr>
          <w:b/>
        </w:rPr>
      </w:pPr>
      <w:bookmarkStart w:id="11" w:name="_Toc519153646"/>
      <w:r w:rsidRPr="00544DEC">
        <w:rPr>
          <w:b/>
        </w:rPr>
        <w:t>Definição do Gerente do Projeto</w:t>
      </w:r>
      <w:bookmarkEnd w:id="11"/>
    </w:p>
    <w:p w:rsidR="00C41223" w:rsidRPr="00AB4E45" w:rsidRDefault="00C765F7" w:rsidP="00C765F7">
      <w:pPr>
        <w:pStyle w:val="western"/>
        <w:rPr>
          <w:rFonts w:ascii="Segoe UI" w:hAnsi="Segoe UI" w:cs="Segoe UI"/>
          <w:color w:val="000000" w:themeColor="text1"/>
          <w:sz w:val="24"/>
          <w:szCs w:val="24"/>
        </w:rPr>
      </w:pPr>
      <w:r>
        <w:rPr>
          <w:rFonts w:ascii="Segoe UI" w:hAnsi="Segoe UI" w:cs="Segoe UI"/>
          <w:color w:val="000000" w:themeColor="text1"/>
          <w:sz w:val="24"/>
          <w:szCs w:val="24"/>
        </w:rPr>
        <w:t xml:space="preserve">   O Gerente de software será escolhido levando em consideração a afinidade e experiência dos integrantes da fábrica, que resultará em uma pessoa com perfil mais apropriado para realizar atividades gerenciais. </w:t>
      </w:r>
    </w:p>
    <w:sectPr w:rsidR="00C41223" w:rsidRPr="00AB4E45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534C" w:rsidRDefault="00C7534C" w:rsidP="005F6126">
      <w:pPr>
        <w:spacing w:after="0" w:line="240" w:lineRule="auto"/>
      </w:pPr>
      <w:r>
        <w:separator/>
      </w:r>
    </w:p>
  </w:endnote>
  <w:endnote w:type="continuationSeparator" w:id="0">
    <w:p w:rsidR="00C7534C" w:rsidRDefault="00C7534C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534C" w:rsidRDefault="00C7534C" w:rsidP="005F6126">
      <w:pPr>
        <w:spacing w:after="0" w:line="240" w:lineRule="auto"/>
      </w:pPr>
      <w:r>
        <w:separator/>
      </w:r>
    </w:p>
  </w:footnote>
  <w:footnote w:type="continuationSeparator" w:id="0">
    <w:p w:rsidR="00C7534C" w:rsidRDefault="00C7534C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85D9F"/>
    <w:multiLevelType w:val="hybridMultilevel"/>
    <w:tmpl w:val="1E98245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17793"/>
    <w:multiLevelType w:val="hybridMultilevel"/>
    <w:tmpl w:val="203AB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D0533"/>
    <w:multiLevelType w:val="hybridMultilevel"/>
    <w:tmpl w:val="47B2F6C4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393AFC"/>
    <w:multiLevelType w:val="hybridMultilevel"/>
    <w:tmpl w:val="06EE5B16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2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4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A02120"/>
    <w:multiLevelType w:val="hybridMultilevel"/>
    <w:tmpl w:val="11E27EBC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3" w15:restartNumberingAfterBreak="0">
    <w:nsid w:val="2C65486C"/>
    <w:multiLevelType w:val="hybridMultilevel"/>
    <w:tmpl w:val="2A822CCC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5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7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3A011B"/>
    <w:multiLevelType w:val="hybridMultilevel"/>
    <w:tmpl w:val="31667F76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1" w15:restartNumberingAfterBreak="0">
    <w:nsid w:val="3DAD6217"/>
    <w:multiLevelType w:val="hybridMultilevel"/>
    <w:tmpl w:val="BE0C4408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6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828476F"/>
    <w:multiLevelType w:val="hybridMultilevel"/>
    <w:tmpl w:val="FC2CE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0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1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3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44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FE20EA2"/>
    <w:multiLevelType w:val="hybridMultilevel"/>
    <w:tmpl w:val="BBD42F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F0213D"/>
    <w:multiLevelType w:val="hybridMultilevel"/>
    <w:tmpl w:val="ACF83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2C66FEE"/>
    <w:multiLevelType w:val="hybridMultilevel"/>
    <w:tmpl w:val="A57AD55E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8"/>
  </w:num>
  <w:num w:numId="3">
    <w:abstractNumId w:val="7"/>
  </w:num>
  <w:num w:numId="4">
    <w:abstractNumId w:val="36"/>
  </w:num>
  <w:num w:numId="5">
    <w:abstractNumId w:val="24"/>
  </w:num>
  <w:num w:numId="6">
    <w:abstractNumId w:val="45"/>
  </w:num>
  <w:num w:numId="7">
    <w:abstractNumId w:val="13"/>
  </w:num>
  <w:num w:numId="8">
    <w:abstractNumId w:val="3"/>
  </w:num>
  <w:num w:numId="9">
    <w:abstractNumId w:val="43"/>
  </w:num>
  <w:num w:numId="10">
    <w:abstractNumId w:val="40"/>
  </w:num>
  <w:num w:numId="11">
    <w:abstractNumId w:val="33"/>
  </w:num>
  <w:num w:numId="12">
    <w:abstractNumId w:val="17"/>
  </w:num>
  <w:num w:numId="13">
    <w:abstractNumId w:val="1"/>
  </w:num>
  <w:num w:numId="14">
    <w:abstractNumId w:val="41"/>
  </w:num>
  <w:num w:numId="15">
    <w:abstractNumId w:val="44"/>
  </w:num>
  <w:num w:numId="16">
    <w:abstractNumId w:val="20"/>
  </w:num>
  <w:num w:numId="17">
    <w:abstractNumId w:val="27"/>
  </w:num>
  <w:num w:numId="18">
    <w:abstractNumId w:val="39"/>
  </w:num>
  <w:num w:numId="19">
    <w:abstractNumId w:val="21"/>
  </w:num>
  <w:num w:numId="20">
    <w:abstractNumId w:val="19"/>
  </w:num>
  <w:num w:numId="21">
    <w:abstractNumId w:val="46"/>
  </w:num>
  <w:num w:numId="22">
    <w:abstractNumId w:val="47"/>
  </w:num>
  <w:num w:numId="23">
    <w:abstractNumId w:val="35"/>
  </w:num>
  <w:num w:numId="24">
    <w:abstractNumId w:val="11"/>
  </w:num>
  <w:num w:numId="25">
    <w:abstractNumId w:val="29"/>
  </w:num>
  <w:num w:numId="26">
    <w:abstractNumId w:val="37"/>
  </w:num>
  <w:num w:numId="27">
    <w:abstractNumId w:val="18"/>
  </w:num>
  <w:num w:numId="28">
    <w:abstractNumId w:val="32"/>
  </w:num>
  <w:num w:numId="29">
    <w:abstractNumId w:val="10"/>
  </w:num>
  <w:num w:numId="30">
    <w:abstractNumId w:val="30"/>
  </w:num>
  <w:num w:numId="31">
    <w:abstractNumId w:val="22"/>
  </w:num>
  <w:num w:numId="32">
    <w:abstractNumId w:val="25"/>
  </w:num>
  <w:num w:numId="33">
    <w:abstractNumId w:val="12"/>
  </w:num>
  <w:num w:numId="34">
    <w:abstractNumId w:val="14"/>
  </w:num>
  <w:num w:numId="35">
    <w:abstractNumId w:val="48"/>
  </w:num>
  <w:num w:numId="36">
    <w:abstractNumId w:val="5"/>
  </w:num>
  <w:num w:numId="37">
    <w:abstractNumId w:val="4"/>
  </w:num>
  <w:num w:numId="38">
    <w:abstractNumId w:val="34"/>
  </w:num>
  <w:num w:numId="39">
    <w:abstractNumId w:val="15"/>
  </w:num>
  <w:num w:numId="40">
    <w:abstractNumId w:val="26"/>
  </w:num>
  <w:num w:numId="41">
    <w:abstractNumId w:val="2"/>
  </w:num>
  <w:num w:numId="42">
    <w:abstractNumId w:val="38"/>
  </w:num>
  <w:num w:numId="43">
    <w:abstractNumId w:val="9"/>
  </w:num>
  <w:num w:numId="44">
    <w:abstractNumId w:val="0"/>
  </w:num>
  <w:num w:numId="45">
    <w:abstractNumId w:val="49"/>
  </w:num>
  <w:num w:numId="46">
    <w:abstractNumId w:val="31"/>
  </w:num>
  <w:num w:numId="47">
    <w:abstractNumId w:val="6"/>
  </w:num>
  <w:num w:numId="48">
    <w:abstractNumId w:val="23"/>
  </w:num>
  <w:num w:numId="49">
    <w:abstractNumId w:val="16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04D26"/>
    <w:rsid w:val="00012329"/>
    <w:rsid w:val="00013FAD"/>
    <w:rsid w:val="00053558"/>
    <w:rsid w:val="000B7EB7"/>
    <w:rsid w:val="001341F1"/>
    <w:rsid w:val="001566C3"/>
    <w:rsid w:val="001701BB"/>
    <w:rsid w:val="0022117E"/>
    <w:rsid w:val="00227A6F"/>
    <w:rsid w:val="002462DE"/>
    <w:rsid w:val="00246DF6"/>
    <w:rsid w:val="00283315"/>
    <w:rsid w:val="00285BF1"/>
    <w:rsid w:val="00297B6D"/>
    <w:rsid w:val="002A74AD"/>
    <w:rsid w:val="002E5526"/>
    <w:rsid w:val="00300FAE"/>
    <w:rsid w:val="0033212C"/>
    <w:rsid w:val="003633C7"/>
    <w:rsid w:val="003757AE"/>
    <w:rsid w:val="00394D05"/>
    <w:rsid w:val="00394F55"/>
    <w:rsid w:val="003A24E0"/>
    <w:rsid w:val="00401808"/>
    <w:rsid w:val="00430DFF"/>
    <w:rsid w:val="004A1951"/>
    <w:rsid w:val="004C5A81"/>
    <w:rsid w:val="00544DEC"/>
    <w:rsid w:val="0054503F"/>
    <w:rsid w:val="005D7210"/>
    <w:rsid w:val="005E45FB"/>
    <w:rsid w:val="005F6126"/>
    <w:rsid w:val="00602CAF"/>
    <w:rsid w:val="006265EE"/>
    <w:rsid w:val="00642C2A"/>
    <w:rsid w:val="006D3F51"/>
    <w:rsid w:val="0072633C"/>
    <w:rsid w:val="007E0027"/>
    <w:rsid w:val="008B35C7"/>
    <w:rsid w:val="008E537A"/>
    <w:rsid w:val="009302E7"/>
    <w:rsid w:val="00933194"/>
    <w:rsid w:val="00934377"/>
    <w:rsid w:val="009941E7"/>
    <w:rsid w:val="009E05AE"/>
    <w:rsid w:val="009E3FF8"/>
    <w:rsid w:val="00A050CE"/>
    <w:rsid w:val="00A52853"/>
    <w:rsid w:val="00A7270D"/>
    <w:rsid w:val="00AB4E45"/>
    <w:rsid w:val="00B03189"/>
    <w:rsid w:val="00B21A8E"/>
    <w:rsid w:val="00B267DD"/>
    <w:rsid w:val="00B84D90"/>
    <w:rsid w:val="00C05CC1"/>
    <w:rsid w:val="00C3766C"/>
    <w:rsid w:val="00C41223"/>
    <w:rsid w:val="00C46998"/>
    <w:rsid w:val="00C7534C"/>
    <w:rsid w:val="00C765F7"/>
    <w:rsid w:val="00C85EC4"/>
    <w:rsid w:val="00CA4F95"/>
    <w:rsid w:val="00CF5301"/>
    <w:rsid w:val="00D276CC"/>
    <w:rsid w:val="00D3419C"/>
    <w:rsid w:val="00D3552C"/>
    <w:rsid w:val="00DD4AFE"/>
    <w:rsid w:val="00DE1C14"/>
    <w:rsid w:val="00E872D3"/>
    <w:rsid w:val="00EB5DC4"/>
    <w:rsid w:val="00F7197B"/>
    <w:rsid w:val="00F90B55"/>
    <w:rsid w:val="00FA429B"/>
    <w:rsid w:val="00FB0904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155EC9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59"/>
    <w:rsid w:val="00AB4E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">
    <w:name w:val="Grid Table 1 Light"/>
    <w:basedOn w:val="Tabelanormal"/>
    <w:uiPriority w:val="46"/>
    <w:rsid w:val="00AB4E4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4E45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AA0BE9-D9CC-42B5-9528-A07A97C28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6</Pages>
  <Words>669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33</cp:revision>
  <dcterms:created xsi:type="dcterms:W3CDTF">2018-06-14T11:58:00Z</dcterms:created>
  <dcterms:modified xsi:type="dcterms:W3CDTF">2018-07-23T16:50:00Z</dcterms:modified>
</cp:coreProperties>
</file>