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>
          <w:b/>
          <w:b/>
          <w:u w:val="single"/>
        </w:rPr>
      </w:pPr>
      <w:r>
        <w:rPr>
          <w:b/>
          <w:u w:val="single"/>
        </w:rPr>
        <w:t>Ata de Reunião da NE-Soft-Factory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Data 31/07/2018 </w:t>
      </w:r>
    </w:p>
    <w:p>
      <w:pPr>
        <w:pStyle w:val="Normal"/>
        <w:rPr/>
      </w:pPr>
      <w:r>
        <w:rPr/>
        <w:t>Veículo: Skype</w:t>
      </w:r>
    </w:p>
    <w:p>
      <w:pPr>
        <w:pStyle w:val="Normal"/>
        <w:rPr/>
      </w:pPr>
      <w:r>
        <w:rPr/>
        <w:t>Início: 21:00 h</w:t>
        <w:tab/>
        <w:t>Término: 21:59 h</w:t>
      </w:r>
    </w:p>
    <w:p>
      <w:pPr>
        <w:pStyle w:val="Normal"/>
        <w:rPr/>
      </w:pPr>
      <w:r>
        <w:rPr/>
        <w:t>Duração: 00:59 h</w:t>
      </w:r>
    </w:p>
    <w:p>
      <w:pPr>
        <w:pStyle w:val="Normal"/>
        <w:rPr/>
      </w:pPr>
      <w:r>
        <w:rPr/>
        <w:t xml:space="preserve">Participantes: Alfeu, Maria do Carmo, Helton, </w:t>
      </w:r>
      <w:commentRangeStart w:id="0"/>
      <w:r>
        <w:rPr/>
        <w:t>Fernando</w:t>
      </w:r>
      <w:r>
        <w:rPr/>
      </w:r>
      <w:commentRangeEnd w:id="0"/>
      <w:r>
        <w:commentReference w:id="0"/>
      </w:r>
      <w:r>
        <w:rPr/>
        <w:t>, Erick, Antônio Amorim, Antônio Filho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Ttulo1Char"/>
          <w:b/>
          <w:u w:val="single"/>
        </w:rPr>
        <w:t>Assuntos Tratados</w:t>
      </w:r>
      <w:r>
        <w:rPr/>
        <w:t>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Alfeu começou falando sobre a instalação do Jira, a qual está em ordem agora;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Alfeu falou sobre as heurísticas que Fernando, Amorim e Erick iriam terminar no domingo, mas, o pessoal falou que ficou trabalhando na instalação do ambiente, resolvendo alguns problemas de configuração e integração de ferramentas;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Alfeu falou que esteve pesquisando e estudando o OCR, e que a estrutura, forma como converte o texto e grava no documento, é desestruturada, ele gera o pdf com duas colunas e os softwares de OCR não entendem.  As tabelas são capturadas de forma desorganizada e são eliminadas por alguns dos softwares de OCR. Existem outros pontos mais graves, como o diário der Parnaíba que tem uma perda grande de caracteres (5%), que quando o OCR não entende o caractere, o substitui por outro, mudando o significado do texto. O pessoal tem que pesquisar, esses problemas podem inviabilizar o projeto no formato em que foi pensado. Se deveria criar uma variação para esses casos especiais, mas o tempo é curto para fazer isto;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Erick falou que o D.O. de Teresina é todo texto, é só ler o arquivo;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Alfeu falou que mesmo assim tem tabelas que dificultam a leitura pelo OCR;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Alfeu disse que o importante é Antônio Filho pensar em outras demandas do TCE-PI para mudar o projeto original;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Alfeu falou que a publicação com tabelas quebra todo o trabalho do OCR;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Amorim falou se não poderia transformar em html no lugar de texto;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Helton perguntou se poderia desconsiderar as tabelas, mas Antônio Filho falou que as nomeações sempre vêm em tabelas, e falou que se fizer só a fonte de Teresina, vai tirar o valor do produto;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Helton falou que todo mundo deveria fazer mais testes com OCR, com base no que Alfeu fez;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Antônio Filho falou para fazer o teste no PDF que Alfeu trabalhou;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Helton falou que se deveria fazer o teste pegando a coluna direita e depois a coluna esquerda do texto para formatar separadamente;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Helton falou que devemos tomar a decisão de como vai fazer o projeto de agora em diante, até sexta-feira próxima ou segunda, porque se não funcionar, ‘nada feito’;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Helton falou que Maria e Amorim devem continuar com os documentos das aulas (Heurísticas, dimensões, plano de projeto e status repórter) e deixar os outros com os testes de OCR;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Todos aprovaram;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Alfeu falou que o OCR lê o conteúdo das tabelas e converte os dados fora de ordem, deu print no PDF, mandou o OCR converter a coluna, mas o resultado ainda não é bom;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Alfeu disse que o Adobe consegue identificar as colunas do meio, as figuras e etc., mas, ele não ignora e aí se perde, a qualidade é ruim;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Alfeu falou que as tecnologias OCR hoje para texto ainda não alcançaram um nível bom. Ele está muito desanimado;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Helton falou para Alfeu fazer uma demonstração do resultado da pesquisa com o texto e o resultado de cada ferramenta, para comparação;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Helton falou que tendo uma fonte mais fácil, padronizada, que não tivesse tabela seria ótimo, mas a maioria das fontes têm tabelas, tentou fazer teste para nomeações, mas, não teve tempo de pesquisar. Ele falou que é possível transferir as tabelas para excel, mas ainda não tentou, não encontrou também ferramentas para converter textos complexos como os dos D.O.;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Fernando falou que fez demonstrações com ferramentas, mas foi para textos simples;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Alfeu falou que além de trabalhoso é muito complexo, que vai solicitar ao professor Felipe a informação sobre algum grupo que já tenha trabalhado com OCR;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Alfeu pede para Antônio Filho ver se tem um plano B para o projeto;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Amorim perguntou se existe e-mail da fábrica e Alfeu respondeu que tem, mas que não acessou;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Amorim falou sobre as tarefas dos entregáveis para confirmar: similares, heurísticas, atualização do processo de testes;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Amorim falou que falta definir o </w:t>
      </w:r>
      <w:commentRangeStart w:id="1"/>
      <w:r>
        <w:rPr/>
        <w:t>processo de testes da fábrica no template de Ana Cláudia</w:t>
      </w:r>
      <w:r>
        <w:rPr/>
      </w:r>
      <w:commentRangeEnd w:id="1"/>
      <w:r>
        <w:commentReference w:id="1"/>
      </w:r>
      <w:r>
        <w:rPr/>
        <w:t>, e que para o status repórter a professora iria mandar o template por e-mail;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Fernando solicitou que todos olhassem o que ele mandou por slack;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Alfeu pediu para todos reservarem tempo para pesquisar o OCR, senão vai inviabilizar o planejamento inicial;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Amorim pediu para Alfeu disponibilizar o PDF mais complicado para todos estudarem a partir dele;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Alfeu falou que poderia procurar uma fonte mais padronizada, mas Antônio Filho falou que isto não agregaria valor ao produto, trabalhando com uma fonte apenas;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Alfeu falou que Antônio poderia levantar uma outra necessidade de software do TCE-PI para substituir o projeto. Alfeu lembrou que não dá para desenvolver um OCR em pouco tempo;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Amorim sugeriu que ele e Maria focassem nos entregáveis pelo pouco tempo que têm e que os outros focassem na pesquisa de OCR;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Antônio solicitou o PDF para mostrar aos auditores as dificuldades e as alternativas;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Amorim estava pesquisando </w:t>
      </w:r>
      <w:commentRangeStart w:id="2"/>
      <w:r>
        <w:rPr/>
        <w:t>um drive</w:t>
      </w:r>
      <w:r>
        <w:rPr/>
      </w:r>
      <w:commentRangeEnd w:id="2"/>
      <w:r>
        <w:commentReference w:id="2"/>
      </w:r>
      <w:r>
        <w:rPr/>
        <w:t>, mas não teve muito sucesso;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Alfeu falou que vai colocar no Jira, o backlog do produto e se tudo der certo irá planejar a sprint. Falou também que o Jira substitui o Trello;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Alfeu irá fazer o calendário das reuniões e enviar.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ntônio Gomes Amorim" w:date="2018-08-02T20:42:35Z" w:initials="AA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pt-BR" w:eastAsia="en-US" w:bidi="ar-SA"/>
        </w:rPr>
        <w:t>Salvo o engano, o Fernando não pode participar desta reunião.</w:t>
      </w:r>
    </w:p>
  </w:comment>
  <w:comment w:id="1" w:author="Antônio Gomes Amorim" w:date="2018-08-02T20:41:03Z" w:initials="AA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pt-BR" w:eastAsia="en-US" w:bidi="ar-SA"/>
        </w:rPr>
        <w:t>Na verdade, trata-se da professora Melissa</w:t>
      </w:r>
    </w:p>
  </w:comment>
  <w:comment w:id="2" w:author="Antônio Gomes Amorim" w:date="2018-08-02T20:39:05Z" w:initials="AA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pt-BR" w:eastAsia="en-US" w:bidi="ar-SA"/>
        </w:rPr>
        <w:t>O correto é “Onedrive” plataforma pertencente a Microsoft, semelhante ao “Google drive” que promete fazer reconhecimento otico de caracteres.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Calibri Light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26e04"/>
    <w:pPr>
      <w:keepNext w:val="true"/>
      <w:keepLines/>
      <w:spacing w:lineRule="auto" w:line="254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c26e0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ascii="Arial" w:hAnsi="Arial"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Lucida Sans"/>
    </w:rPr>
  </w:style>
  <w:style w:type="paragraph" w:styleId="ListParagraph">
    <w:name w:val="List Paragraph"/>
    <w:basedOn w:val="Normal"/>
    <w:uiPriority w:val="34"/>
    <w:qFormat/>
    <w:rsid w:val="00cd2d9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Application>LibreOffice/6.0.4.2$Windows_X86_64 LibreOffice_project/9b0d9b32d5dcda91d2f1a96dc04c645c450872bf</Application>
  <Pages>3</Pages>
  <Words>910</Words>
  <Characters>4336</Characters>
  <CharactersWithSpaces>5170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2018-08-02T11:09:00Z</dcterms:created>
  <dc:creator>Maria do Carmo de Souza Leao Costa - DATAPREVPB</dc:creator>
  <dc:description/>
  <dc:language>pt-BR</dc:language>
  <cp:lastModifiedBy>Antônio Gomes Amorim</cp:lastModifiedBy>
  <dcterms:modified xsi:type="dcterms:W3CDTF">2018-08-02T20:43:22Z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