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9100" w14:textId="580A8621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  <w:bookmarkStart w:id="0" w:name="_Hlk510031324"/>
      <w:r w:rsidRPr="00553AB9">
        <w:rPr>
          <w:rFonts w:ascii="Formula1 Display Regular" w:hAnsi="Formula1 Display Regular"/>
          <w:noProof/>
          <w:sz w:val="14"/>
          <w:szCs w:val="14"/>
        </w:rPr>
        <w:drawing>
          <wp:anchor distT="0" distB="0" distL="114300" distR="114300" simplePos="0" relativeHeight="251661312" behindDoc="1" locked="0" layoutInCell="1" allowOverlap="1" wp14:anchorId="1969F376" wp14:editId="1474E035">
            <wp:simplePos x="0" y="0"/>
            <wp:positionH relativeFrom="page">
              <wp:posOffset>-9525</wp:posOffset>
            </wp:positionH>
            <wp:positionV relativeFrom="paragraph">
              <wp:posOffset>-925195</wp:posOffset>
            </wp:positionV>
            <wp:extent cx="7772400" cy="11003936"/>
            <wp:effectExtent l="0" t="0" r="0" b="6985"/>
            <wp:wrapNone/>
            <wp:docPr id="465633468" name="Imagen 465633468" descr="Un conjunto de letras negr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33468" name="Imagen 465633468" descr="Un conjunto de letras negras en un fondo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00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AB9">
        <w:rPr>
          <w:rFonts w:ascii="Formula1 Display Regular" w:hAnsi="Formula1 Display Regular"/>
          <w:noProof/>
          <w:sz w:val="18"/>
          <w:szCs w:val="20"/>
        </w:rPr>
        <w:drawing>
          <wp:anchor distT="0" distB="0" distL="114300" distR="114300" simplePos="0" relativeHeight="251659264" behindDoc="1" locked="0" layoutInCell="1" allowOverlap="1" wp14:anchorId="32669870" wp14:editId="4C6171AA">
            <wp:simplePos x="0" y="0"/>
            <wp:positionH relativeFrom="margin">
              <wp:posOffset>2339975</wp:posOffset>
            </wp:positionH>
            <wp:positionV relativeFrom="margin">
              <wp:posOffset>-297180</wp:posOffset>
            </wp:positionV>
            <wp:extent cx="1175657" cy="1175657"/>
            <wp:effectExtent l="0" t="0" r="0" b="0"/>
            <wp:wrapSquare wrapText="bothSides"/>
            <wp:docPr id="1372180102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1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D5FB9" w14:textId="77777777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</w:p>
    <w:p w14:paraId="4E7C1B83" w14:textId="77777777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</w:p>
    <w:p w14:paraId="34C05B07" w14:textId="2B7FA592" w:rsidR="009A47C3" w:rsidRPr="00553AB9" w:rsidRDefault="009A47C3" w:rsidP="009A47C3">
      <w:pPr>
        <w:spacing w:after="0" w:line="240" w:lineRule="auto"/>
        <w:ind w:left="-5"/>
        <w:jc w:val="center"/>
        <w:rPr>
          <w:rFonts w:ascii="Formula1 Display Regular" w:hAnsi="Formula1 Display Regular"/>
          <w:noProof/>
          <w:sz w:val="36"/>
          <w:szCs w:val="36"/>
        </w:rPr>
      </w:pPr>
    </w:p>
    <w:p w14:paraId="4E245495" w14:textId="3B0421DE" w:rsidR="009A47C3" w:rsidRDefault="009A47C3" w:rsidP="009A47C3">
      <w:pPr>
        <w:tabs>
          <w:tab w:val="left" w:pos="4800"/>
        </w:tabs>
        <w:spacing w:after="0" w:line="240" w:lineRule="auto"/>
        <w:ind w:left="-5"/>
        <w:rPr>
          <w:rFonts w:ascii="Formula1 Display Regular" w:hAnsi="Formula1 Display Regular"/>
          <w:noProof/>
          <w:sz w:val="36"/>
          <w:szCs w:val="36"/>
        </w:rPr>
      </w:pPr>
      <w:r>
        <w:rPr>
          <w:rFonts w:ascii="Formula1 Display Regular" w:hAnsi="Formula1 Display Regular"/>
          <w:noProof/>
          <w:sz w:val="36"/>
          <w:szCs w:val="36"/>
        </w:rPr>
        <w:tab/>
      </w:r>
    </w:p>
    <w:p w14:paraId="62CDA959" w14:textId="77777777" w:rsidR="009A47C3" w:rsidRPr="00553AB9" w:rsidRDefault="009A47C3" w:rsidP="009A47C3">
      <w:pPr>
        <w:spacing w:after="0" w:line="240" w:lineRule="auto"/>
        <w:ind w:left="-5"/>
        <w:jc w:val="center"/>
        <w:rPr>
          <w:rFonts w:ascii="Formula1 Display Regular" w:hAnsi="Formula1 Display Regular"/>
          <w:noProof/>
          <w:sz w:val="36"/>
          <w:szCs w:val="36"/>
        </w:rPr>
      </w:pPr>
      <w:r w:rsidRPr="00553AB9">
        <w:rPr>
          <w:rFonts w:ascii="Formula1 Display Regular" w:hAnsi="Formula1 Display Regular"/>
          <w:noProof/>
          <w:sz w:val="36"/>
          <w:szCs w:val="36"/>
        </w:rPr>
        <w:t>arrendamientoseguro.app</w:t>
      </w:r>
    </w:p>
    <w:p w14:paraId="06E6B7A4" w14:textId="77777777" w:rsidR="009A47C3" w:rsidRPr="00553AB9" w:rsidRDefault="009A47C3" w:rsidP="009A47C3">
      <w:pPr>
        <w:spacing w:after="0" w:line="240" w:lineRule="auto"/>
        <w:ind w:left="-5"/>
        <w:jc w:val="center"/>
        <w:rPr>
          <w:rFonts w:ascii="Formula1 Display Regular" w:hAnsi="Formula1 Display Regular"/>
          <w:b w:val="0"/>
          <w:bCs/>
          <w:sz w:val="18"/>
          <w:szCs w:val="24"/>
        </w:rPr>
      </w:pPr>
      <w:r w:rsidRPr="00553AB9">
        <w:rPr>
          <w:rFonts w:ascii="Formula1 Display Regular" w:hAnsi="Formula1 Display Regular"/>
          <w:b w:val="0"/>
          <w:bCs/>
          <w:sz w:val="18"/>
          <w:szCs w:val="24"/>
        </w:rPr>
        <w:t>GRUPO VEINTIUNO CERO CINCO DOCE S.A. DE C.V.</w:t>
      </w:r>
    </w:p>
    <w:p w14:paraId="5C1FCF2A" w14:textId="036E718F" w:rsidR="009A47C3" w:rsidRPr="00553AB9" w:rsidRDefault="009A47C3" w:rsidP="009A47C3">
      <w:pPr>
        <w:spacing w:after="0" w:line="240" w:lineRule="auto"/>
        <w:ind w:left="-5"/>
        <w:jc w:val="center"/>
        <w:rPr>
          <w:rFonts w:ascii="Formula1 Display Regular" w:hAnsi="Formula1 Display Regular"/>
          <w:b w:val="0"/>
          <w:bCs/>
          <w:sz w:val="18"/>
          <w:szCs w:val="24"/>
        </w:rPr>
      </w:pPr>
      <w:r w:rsidRPr="00553AB9">
        <w:rPr>
          <w:rFonts w:ascii="Formula1 Display Regular" w:hAnsi="Formula1 Display Regular"/>
          <w:b w:val="0"/>
          <w:bCs/>
          <w:sz w:val="18"/>
          <w:szCs w:val="24"/>
        </w:rPr>
        <w:t>Av. Ejército Nacional Mexicano 505, Chapultepec Morales, Granada, Miguel Hidalgo, 11520 Ciudad de México, CDMX</w:t>
      </w:r>
    </w:p>
    <w:p w14:paraId="4B5B6E20" w14:textId="77777777" w:rsidR="009A47C3" w:rsidRDefault="009A47C3" w:rsidP="009A47C3">
      <w:pPr>
        <w:spacing w:after="0" w:line="240" w:lineRule="auto"/>
        <w:ind w:left="-5"/>
        <w:jc w:val="center"/>
        <w:rPr>
          <w:rFonts w:ascii="Formula1 Display Regular" w:hAnsi="Formula1 Display Regular"/>
          <w:b w:val="0"/>
          <w:bCs/>
          <w:sz w:val="18"/>
          <w:szCs w:val="24"/>
          <w:lang w:val="en-US"/>
        </w:rPr>
      </w:pPr>
      <w:r w:rsidRPr="00553AB9">
        <w:rPr>
          <w:rFonts w:ascii="Formula1 Display Regular" w:hAnsi="Formula1 Display Regular"/>
          <w:b w:val="0"/>
          <w:bCs/>
          <w:sz w:val="18"/>
          <w:szCs w:val="24"/>
          <w:lang w:val="en-US"/>
        </w:rPr>
        <w:t xml:space="preserve">Tel: 5587929965 | Email: </w:t>
      </w:r>
      <w:hyperlink r:id="rId11" w:history="1">
        <w:r w:rsidRPr="00D8607D">
          <w:rPr>
            <w:rStyle w:val="Hipervnculo"/>
            <w:rFonts w:ascii="Formula1 Display Regular" w:hAnsi="Formula1 Display Regular"/>
            <w:b w:val="0"/>
            <w:bCs/>
            <w:sz w:val="18"/>
            <w:szCs w:val="24"/>
            <w:lang w:val="en-US"/>
          </w:rPr>
          <w:t>polizas@arrendamientoseguro.app</w:t>
        </w:r>
      </w:hyperlink>
    </w:p>
    <w:p w14:paraId="0D9CA2BC" w14:textId="77777777" w:rsidR="009A47C3" w:rsidRPr="00553AB9" w:rsidRDefault="009A47C3" w:rsidP="009A47C3">
      <w:pPr>
        <w:spacing w:after="0" w:line="240" w:lineRule="auto"/>
        <w:ind w:left="-5"/>
        <w:jc w:val="center"/>
        <w:rPr>
          <w:rFonts w:ascii="Formula1 Display Regular" w:hAnsi="Formula1 Display Regular"/>
          <w:b w:val="0"/>
          <w:bCs/>
          <w:sz w:val="18"/>
          <w:szCs w:val="24"/>
          <w:lang w:val="en-US"/>
        </w:rPr>
      </w:pPr>
    </w:p>
    <w:p w14:paraId="4D1BC95B" w14:textId="615D2AB7" w:rsidR="009A47C3" w:rsidRDefault="009A47C3" w:rsidP="009A47C3">
      <w:pPr>
        <w:tabs>
          <w:tab w:val="left" w:pos="2091"/>
        </w:tabs>
        <w:spacing w:after="0" w:line="240" w:lineRule="auto"/>
        <w:ind w:left="-5"/>
        <w:rPr>
          <w:rFonts w:ascii="Formula1 Display Regular" w:hAnsi="Formula1 Display Regular"/>
          <w:sz w:val="14"/>
          <w:szCs w:val="20"/>
          <w:u w:val="single"/>
          <w:lang w:val="en-US"/>
        </w:rPr>
      </w:pPr>
      <w:r w:rsidRPr="00553AB9">
        <w:rPr>
          <w:rFonts w:ascii="Formula1 Display Regular" w:hAnsi="Formula1 Display Regular"/>
          <w:sz w:val="14"/>
          <w:szCs w:val="20"/>
          <w:u w:val="single"/>
          <w:lang w:val="en-US"/>
        </w:rPr>
        <w:tab/>
      </w:r>
    </w:p>
    <w:p w14:paraId="3E0897B4" w14:textId="77777777" w:rsidR="009A47C3" w:rsidRDefault="009A47C3" w:rsidP="009A47C3">
      <w:pPr>
        <w:tabs>
          <w:tab w:val="left" w:pos="2091"/>
        </w:tabs>
        <w:spacing w:after="0" w:line="240" w:lineRule="auto"/>
        <w:ind w:left="-5"/>
        <w:rPr>
          <w:rFonts w:ascii="Formula1 Display Regular" w:hAnsi="Formula1 Display Regular"/>
          <w:sz w:val="14"/>
          <w:szCs w:val="20"/>
          <w:u w:val="single"/>
          <w:lang w:val="en-US"/>
        </w:rPr>
      </w:pPr>
    </w:p>
    <w:p w14:paraId="6AB0A097" w14:textId="71181F5B" w:rsidR="009A47C3" w:rsidRDefault="009A47C3" w:rsidP="009A47C3">
      <w:pPr>
        <w:tabs>
          <w:tab w:val="left" w:pos="2091"/>
        </w:tabs>
        <w:spacing w:after="0" w:line="240" w:lineRule="auto"/>
        <w:ind w:left="-5"/>
        <w:jc w:val="center"/>
        <w:rPr>
          <w:rFonts w:ascii="Formula1 Display Regular" w:hAnsi="Formula1 Display Regular"/>
          <w:noProof/>
          <w:sz w:val="28"/>
          <w:szCs w:val="28"/>
        </w:rPr>
      </w:pPr>
      <w:r w:rsidRPr="00E06147">
        <w:rPr>
          <w:rFonts w:ascii="Formula1 Display Regular" w:hAnsi="Formula1 Display Regular"/>
          <w:noProof/>
          <w:sz w:val="28"/>
          <w:szCs w:val="28"/>
          <w:lang w:val="en-US"/>
        </w:rPr>
        <w:t xml:space="preserve">Póliza </w:t>
      </w:r>
      <w:r>
        <w:rPr>
          <w:rFonts w:ascii="Formula1 Display Regular" w:hAnsi="Formula1 Display Regular"/>
          <w:noProof/>
          <w:sz w:val="28"/>
          <w:szCs w:val="28"/>
          <w:lang w:val="en-US"/>
        </w:rPr>
        <w:t>Clásica</w:t>
      </w:r>
      <w:r w:rsidRPr="00E06147">
        <w:rPr>
          <w:rFonts w:ascii="Formula1 Display Regular" w:hAnsi="Formula1 Display Regular"/>
          <w:noProof/>
          <w:sz w:val="28"/>
          <w:szCs w:val="28"/>
          <w:lang w:val="en-US"/>
        </w:rPr>
        <w:t xml:space="preserve"> No. </w:t>
      </w:r>
      <w:r>
        <w:rPr>
          <w:rFonts w:ascii="Formula1 Display Regular" w:hAnsi="Formula1 Display Regular"/>
          <w:noProof/>
          <w:sz w:val="28"/>
          <w:szCs w:val="28"/>
        </w:rPr>
        <w:t>${</w:t>
      </w:r>
      <w:r w:rsidRPr="007B0453">
        <w:rPr>
          <w:rFonts w:ascii="Formula1 Display Regular" w:hAnsi="Formula1 Display Regular"/>
          <w:noProof/>
          <w:sz w:val="28"/>
          <w:szCs w:val="28"/>
        </w:rPr>
        <w:t>NUM}</w:t>
      </w:r>
    </w:p>
    <w:p w14:paraId="150DB6A5" w14:textId="77777777" w:rsidR="009A47C3" w:rsidRDefault="009A47C3" w:rsidP="009A47C3">
      <w:pPr>
        <w:tabs>
          <w:tab w:val="left" w:pos="2091"/>
        </w:tabs>
        <w:spacing w:after="0" w:line="240" w:lineRule="auto"/>
        <w:ind w:left="-5"/>
        <w:jc w:val="center"/>
        <w:rPr>
          <w:rFonts w:ascii="Formula1 Display Regular" w:hAnsi="Formula1 Display Regular"/>
          <w:noProof/>
          <w:sz w:val="28"/>
          <w:szCs w:val="28"/>
        </w:rPr>
      </w:pPr>
    </w:p>
    <w:p w14:paraId="4A24A019" w14:textId="77777777" w:rsidR="009A47C3" w:rsidRDefault="009A47C3" w:rsidP="009A47C3">
      <w:pPr>
        <w:tabs>
          <w:tab w:val="left" w:pos="2091"/>
        </w:tabs>
        <w:spacing w:after="0" w:line="240" w:lineRule="auto"/>
        <w:ind w:left="-5"/>
        <w:jc w:val="center"/>
        <w:rPr>
          <w:rFonts w:ascii="Formula1 Display Regular" w:hAnsi="Formula1 Display Regular"/>
          <w:noProof/>
          <w:sz w:val="28"/>
          <w:szCs w:val="28"/>
        </w:rPr>
      </w:pPr>
    </w:p>
    <w:p w14:paraId="7A1EB5D9" w14:textId="54BB005D" w:rsidR="009A47C3" w:rsidRDefault="009A47C3" w:rsidP="009A47C3">
      <w:pPr>
        <w:tabs>
          <w:tab w:val="left" w:pos="2091"/>
        </w:tabs>
        <w:spacing w:after="0" w:line="240" w:lineRule="auto"/>
        <w:ind w:left="-5"/>
        <w:jc w:val="right"/>
        <w:rPr>
          <w:rFonts w:ascii="Formula1 Display Regular" w:hAnsi="Formula1 Display Regular"/>
          <w:b w:val="0"/>
          <w:bCs/>
          <w:sz w:val="18"/>
          <w:szCs w:val="24"/>
        </w:rPr>
      </w:pPr>
      <w:r w:rsidRPr="002C0A92">
        <w:rPr>
          <w:rFonts w:ascii="Formula1 Display Regular" w:hAnsi="Formula1 Display Regular"/>
          <w:color w:val="EE0000"/>
          <w:sz w:val="18"/>
          <w:szCs w:val="24"/>
        </w:rPr>
        <w:t>Fecha de emisión:</w:t>
      </w:r>
      <w:r w:rsidRPr="007B0453">
        <w:rPr>
          <w:rFonts w:ascii="Formula1 Display Regular" w:hAnsi="Formula1 Display Regular"/>
          <w:b w:val="0"/>
          <w:bCs/>
          <w:sz w:val="18"/>
          <w:szCs w:val="24"/>
        </w:rPr>
        <w:t xml:space="preserve"> </w:t>
      </w:r>
      <w:r>
        <w:rPr>
          <w:rFonts w:ascii="Formula1 Display Regular" w:hAnsi="Formula1 Display Regular"/>
          <w:sz w:val="18"/>
          <w:szCs w:val="24"/>
        </w:rPr>
        <w:t>${</w:t>
      </w:r>
      <w:r w:rsidRPr="002C0A92">
        <w:rPr>
          <w:rFonts w:ascii="Formula1 Display Regular" w:hAnsi="Formula1 Display Regular"/>
          <w:sz w:val="18"/>
          <w:szCs w:val="24"/>
        </w:rPr>
        <w:t>FECHA_EMISION}</w:t>
      </w:r>
    </w:p>
    <w:p w14:paraId="07332CB6" w14:textId="77777777" w:rsidR="009A47C3" w:rsidRPr="002C0A92" w:rsidRDefault="009A47C3" w:rsidP="009A47C3">
      <w:pPr>
        <w:tabs>
          <w:tab w:val="left" w:pos="2091"/>
        </w:tabs>
        <w:spacing w:after="0" w:line="240" w:lineRule="auto"/>
        <w:ind w:left="-5"/>
        <w:jc w:val="right"/>
        <w:rPr>
          <w:rFonts w:ascii="Formula1 Display Regular" w:hAnsi="Formula1 Display Regular"/>
          <w:b w:val="0"/>
          <w:bCs/>
          <w:sz w:val="18"/>
          <w:szCs w:val="24"/>
        </w:rPr>
      </w:pPr>
    </w:p>
    <w:p w14:paraId="514704BA" w14:textId="77777777" w:rsidR="009A47C3" w:rsidRPr="002C0A92" w:rsidRDefault="009A47C3" w:rsidP="009A47C3">
      <w:pPr>
        <w:spacing w:after="0" w:line="240" w:lineRule="auto"/>
        <w:ind w:left="-5"/>
        <w:rPr>
          <w:rFonts w:ascii="Formula1 Display Regular" w:hAnsi="Formula1 Display Regular"/>
          <w:szCs w:val="20"/>
        </w:rPr>
      </w:pPr>
    </w:p>
    <w:tbl>
      <w:tblPr>
        <w:tblStyle w:val="Tablaconcuadrcula2-nfasis6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82"/>
      </w:tblGrid>
      <w:tr w:rsidR="009A47C3" w14:paraId="41D42722" w14:textId="77777777" w:rsidTr="00FD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2" w:type="dxa"/>
            <w:shd w:val="clear" w:color="auto" w:fill="B4C6E7" w:themeFill="accent1" w:themeFillTint="66"/>
          </w:tcPr>
          <w:p w14:paraId="2C8D3FC5" w14:textId="77777777" w:rsidR="009A47C3" w:rsidRPr="002C0A92" w:rsidRDefault="009A47C3" w:rsidP="00FD6B3E">
            <w:pPr>
              <w:spacing w:after="0" w:line="240" w:lineRule="auto"/>
              <w:ind w:left="0" w:firstLine="0"/>
              <w:jc w:val="center"/>
              <w:rPr>
                <w:rFonts w:ascii="Formula1 Display Regular" w:hAnsi="Formula1 Display Regular"/>
                <w:b/>
                <w:bCs w:val="0"/>
                <w:szCs w:val="20"/>
              </w:rPr>
            </w:pPr>
            <w:r w:rsidRPr="002C0A92">
              <w:rPr>
                <w:rFonts w:ascii="Formula1 Display Regular" w:hAnsi="Formula1 Display Regular"/>
                <w:b/>
                <w:bCs w:val="0"/>
                <w:szCs w:val="20"/>
              </w:rPr>
              <w:t>1. Generales de la póliza</w:t>
            </w:r>
          </w:p>
        </w:tc>
      </w:tr>
    </w:tbl>
    <w:p w14:paraId="02EE1088" w14:textId="77777777" w:rsidR="009A47C3" w:rsidRPr="002C0A92" w:rsidRDefault="009A47C3" w:rsidP="009A47C3">
      <w:pPr>
        <w:spacing w:after="0" w:line="240" w:lineRule="auto"/>
        <w:ind w:left="-5"/>
        <w:rPr>
          <w:rFonts w:ascii="Formula1 Display Regular" w:hAnsi="Formula1 Display Regular"/>
          <w:szCs w:val="20"/>
        </w:rPr>
      </w:pPr>
    </w:p>
    <w:p w14:paraId="01FCE855" w14:textId="77777777" w:rsidR="009A47C3" w:rsidRPr="002C0A92" w:rsidRDefault="009A47C3" w:rsidP="009A47C3">
      <w:pPr>
        <w:spacing w:after="0" w:line="240" w:lineRule="auto"/>
        <w:ind w:left="-5"/>
        <w:rPr>
          <w:rFonts w:ascii="Formula1 Display Regular" w:hAnsi="Formula1 Display Regular"/>
          <w:szCs w:val="20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237"/>
      </w:tblGrid>
      <w:tr w:rsidR="009A47C3" w:rsidRPr="002C0A92" w14:paraId="4C5CF7A2" w14:textId="77777777" w:rsidTr="00FD6B3E">
        <w:tc>
          <w:tcPr>
            <w:tcW w:w="2127" w:type="dxa"/>
          </w:tcPr>
          <w:p w14:paraId="5E69BDD3" w14:textId="77777777" w:rsidR="009A47C3" w:rsidRPr="002C0A92" w:rsidRDefault="009A47C3" w:rsidP="00FD6B3E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Cs w:val="20"/>
              </w:rPr>
            </w:pPr>
            <w:r w:rsidRPr="002C0A92">
              <w:rPr>
                <w:rFonts w:ascii="Formula1 Display Regular" w:hAnsi="Formula1 Display Regular"/>
                <w:color w:val="EE0000"/>
                <w:szCs w:val="20"/>
              </w:rPr>
              <w:t xml:space="preserve">Serie: </w:t>
            </w:r>
            <w:r>
              <w:rPr>
                <w:rFonts w:ascii="Formula1 Display Regular" w:hAnsi="Formula1 Display Regular"/>
                <w:szCs w:val="20"/>
              </w:rPr>
              <w:t>${</w:t>
            </w:r>
            <w:r w:rsidRPr="002C0A92">
              <w:rPr>
                <w:rFonts w:ascii="Formula1 Display Regular" w:hAnsi="Formula1 Display Regular"/>
                <w:szCs w:val="20"/>
              </w:rPr>
              <w:t>SERIE}</w:t>
            </w:r>
          </w:p>
        </w:tc>
        <w:tc>
          <w:tcPr>
            <w:tcW w:w="6237" w:type="dxa"/>
          </w:tcPr>
          <w:p w14:paraId="19A43A4A" w14:textId="77777777" w:rsidR="009A47C3" w:rsidRPr="002C0A92" w:rsidRDefault="009A47C3" w:rsidP="00FD6B3E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Cs w:val="20"/>
              </w:rPr>
            </w:pPr>
            <w:r w:rsidRPr="002C0A92">
              <w:rPr>
                <w:rFonts w:ascii="Formula1 Display Regular" w:hAnsi="Formula1 Display Regular"/>
                <w:color w:val="EE0000"/>
                <w:szCs w:val="20"/>
              </w:rPr>
              <w:t>Asesor Inmobiliario:</w:t>
            </w:r>
            <w:r w:rsidRPr="002C0A92">
              <w:rPr>
                <w:rFonts w:ascii="Formula1 Display Regular" w:hAnsi="Formula1 Display Regular"/>
                <w:szCs w:val="20"/>
              </w:rPr>
              <w:t xml:space="preserve"> </w:t>
            </w:r>
            <w:r>
              <w:rPr>
                <w:rFonts w:ascii="Formula1 Display Regular" w:hAnsi="Formula1 Display Regular"/>
                <w:szCs w:val="20"/>
              </w:rPr>
              <w:t>${</w:t>
            </w:r>
            <w:r w:rsidRPr="002C0A92">
              <w:rPr>
                <w:rFonts w:ascii="Formula1 Display Regular" w:hAnsi="Formula1 Display Regular"/>
                <w:szCs w:val="20"/>
              </w:rPr>
              <w:t>ASESOR}</w:t>
            </w:r>
          </w:p>
        </w:tc>
      </w:tr>
    </w:tbl>
    <w:p w14:paraId="2594D805" w14:textId="77777777" w:rsidR="009A47C3" w:rsidRPr="002C0A92" w:rsidRDefault="009A47C3" w:rsidP="009A47C3">
      <w:pPr>
        <w:spacing w:after="0" w:line="240" w:lineRule="auto"/>
        <w:ind w:left="-5"/>
        <w:rPr>
          <w:rFonts w:ascii="Formula1 Display Regular" w:hAnsi="Formula1 Display Regular"/>
          <w:szCs w:val="20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536"/>
      </w:tblGrid>
      <w:tr w:rsidR="009A47C3" w:rsidRPr="002C0A92" w14:paraId="5516A81F" w14:textId="77777777" w:rsidTr="00FD6B3E">
        <w:tc>
          <w:tcPr>
            <w:tcW w:w="3828" w:type="dxa"/>
          </w:tcPr>
          <w:p w14:paraId="5A300D4F" w14:textId="77777777" w:rsidR="009A47C3" w:rsidRPr="002C0A92" w:rsidRDefault="009A47C3" w:rsidP="00FD6B3E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Cs w:val="20"/>
              </w:rPr>
            </w:pPr>
            <w:r w:rsidRPr="002C0A92">
              <w:rPr>
                <w:rFonts w:ascii="Formula1 Display Regular" w:hAnsi="Formula1 Display Regular"/>
                <w:color w:val="EE0000"/>
                <w:szCs w:val="20"/>
              </w:rPr>
              <w:t>Vigencia:</w:t>
            </w:r>
            <w:r w:rsidRPr="002C0A92">
              <w:rPr>
                <w:rFonts w:ascii="Formula1 Display Regular" w:hAnsi="Formula1 Display Regular"/>
                <w:szCs w:val="20"/>
              </w:rPr>
              <w:t xml:space="preserve"> </w:t>
            </w:r>
            <w:r>
              <w:rPr>
                <w:rFonts w:ascii="Formula1 Display Regular" w:hAnsi="Formula1 Display Regular"/>
                <w:szCs w:val="20"/>
              </w:rPr>
              <w:t>${</w:t>
            </w:r>
            <w:r w:rsidRPr="002C0A92">
              <w:rPr>
                <w:rFonts w:ascii="Formula1 Display Regular" w:hAnsi="Formula1 Display Regular"/>
                <w:szCs w:val="20"/>
              </w:rPr>
              <w:t>VIGENCIA}</w:t>
            </w:r>
          </w:p>
        </w:tc>
        <w:tc>
          <w:tcPr>
            <w:tcW w:w="4536" w:type="dxa"/>
          </w:tcPr>
          <w:p w14:paraId="007B7335" w14:textId="49BE0075" w:rsidR="009A47C3" w:rsidRPr="002C0A92" w:rsidRDefault="009A47C3" w:rsidP="00FD6B3E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Cs w:val="20"/>
              </w:rPr>
            </w:pPr>
            <w:r w:rsidRPr="002C0A92">
              <w:rPr>
                <w:rFonts w:ascii="Formula1 Display Regular" w:hAnsi="Formula1 Display Regular"/>
                <w:color w:val="EE0000"/>
                <w:szCs w:val="20"/>
              </w:rPr>
              <w:t>Monto de renta:</w:t>
            </w:r>
            <w:r w:rsidRPr="002C0A92">
              <w:rPr>
                <w:rFonts w:ascii="Formula1 Display Regular" w:hAnsi="Formula1 Display Regular"/>
                <w:szCs w:val="20"/>
              </w:rPr>
              <w:t xml:space="preserve"> </w:t>
            </w:r>
            <w:r>
              <w:rPr>
                <w:rFonts w:ascii="Formula1 Display Regular" w:hAnsi="Formula1 Display Regular"/>
                <w:szCs w:val="20"/>
              </w:rPr>
              <w:t>${</w:t>
            </w:r>
            <w:r w:rsidRPr="002C0A92">
              <w:rPr>
                <w:rFonts w:ascii="Formula1 Display Regular" w:hAnsi="Formula1 Display Regular"/>
                <w:szCs w:val="20"/>
              </w:rPr>
              <w:t>MONTO_RENTA}</w:t>
            </w:r>
          </w:p>
          <w:p w14:paraId="1AFF7420" w14:textId="77777777" w:rsidR="009A47C3" w:rsidRPr="002C0A92" w:rsidRDefault="009A47C3" w:rsidP="00FD6B3E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Cs w:val="20"/>
              </w:rPr>
            </w:pPr>
            <w:r w:rsidRPr="002C0A92">
              <w:rPr>
                <w:rFonts w:ascii="Formula1 Display Regular" w:hAnsi="Formula1 Display Regular"/>
                <w:color w:val="EE0000"/>
                <w:szCs w:val="20"/>
              </w:rPr>
              <w:t>Monto de póliza:</w:t>
            </w:r>
            <w:r w:rsidRPr="002C0A92">
              <w:rPr>
                <w:rFonts w:ascii="Formula1 Display Regular" w:hAnsi="Formula1 Display Regular"/>
                <w:szCs w:val="20"/>
              </w:rPr>
              <w:t xml:space="preserve"> </w:t>
            </w:r>
            <w:r>
              <w:rPr>
                <w:rFonts w:ascii="Formula1 Display Regular" w:hAnsi="Formula1 Display Regular"/>
                <w:szCs w:val="20"/>
              </w:rPr>
              <w:t>${</w:t>
            </w:r>
            <w:r w:rsidRPr="002C0A92">
              <w:rPr>
                <w:rFonts w:ascii="Formula1 Display Regular" w:hAnsi="Formula1 Display Regular"/>
                <w:szCs w:val="20"/>
              </w:rPr>
              <w:t>MONTO_POLIZA}</w:t>
            </w:r>
          </w:p>
        </w:tc>
      </w:tr>
    </w:tbl>
    <w:p w14:paraId="613C90F4" w14:textId="27487D99" w:rsidR="009A47C3" w:rsidRPr="002C0A92" w:rsidRDefault="009A47C3" w:rsidP="009A47C3">
      <w:pPr>
        <w:spacing w:after="0" w:line="240" w:lineRule="auto"/>
        <w:ind w:left="0" w:firstLine="0"/>
        <w:rPr>
          <w:rFonts w:ascii="Formula1 Display Regular" w:hAnsi="Formula1 Display Regular"/>
          <w:szCs w:val="20"/>
        </w:rPr>
      </w:pPr>
    </w:p>
    <w:p w14:paraId="6B91C125" w14:textId="77777777" w:rsidR="009A47C3" w:rsidRPr="002C0A92" w:rsidRDefault="009A47C3" w:rsidP="009A47C3">
      <w:pPr>
        <w:spacing w:after="0" w:line="240" w:lineRule="auto"/>
        <w:ind w:left="0" w:firstLine="0"/>
        <w:rPr>
          <w:rFonts w:ascii="Formula1 Display Regular" w:hAnsi="Formula1 Display Regular"/>
          <w:szCs w:val="20"/>
        </w:rPr>
      </w:pPr>
    </w:p>
    <w:tbl>
      <w:tblPr>
        <w:tblStyle w:val="Tablaconcuadrcula1clara-nfasis6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82"/>
      </w:tblGrid>
      <w:tr w:rsidR="009A47C3" w14:paraId="412C96CB" w14:textId="77777777" w:rsidTr="00FD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2" w:type="dxa"/>
            <w:shd w:val="clear" w:color="auto" w:fill="B4C6E7" w:themeFill="accent1" w:themeFillTint="66"/>
          </w:tcPr>
          <w:p w14:paraId="51ABA6D8" w14:textId="04123844" w:rsidR="009A47C3" w:rsidRPr="002C0A92" w:rsidRDefault="009A47C3" w:rsidP="00FD6B3E">
            <w:pPr>
              <w:spacing w:after="0" w:line="240" w:lineRule="auto"/>
              <w:ind w:left="-5"/>
              <w:jc w:val="center"/>
              <w:rPr>
                <w:rFonts w:ascii="Formula1 Display Regular" w:hAnsi="Formula1 Display Regular"/>
                <w:b/>
                <w:bCs w:val="0"/>
                <w:szCs w:val="20"/>
              </w:rPr>
            </w:pPr>
            <w:r w:rsidRPr="002C0A92">
              <w:rPr>
                <w:rFonts w:ascii="Formula1 Display Regular" w:hAnsi="Formula1 Display Regular"/>
                <w:b/>
                <w:bCs w:val="0"/>
                <w:szCs w:val="20"/>
              </w:rPr>
              <w:t>2. Inmueble Objeto del Presente Instrumento</w:t>
            </w:r>
          </w:p>
        </w:tc>
      </w:tr>
    </w:tbl>
    <w:p w14:paraId="66A1B9EB" w14:textId="77777777" w:rsidR="009A47C3" w:rsidRPr="002C0A92" w:rsidRDefault="009A47C3" w:rsidP="009A47C3">
      <w:pPr>
        <w:tabs>
          <w:tab w:val="left" w:pos="7680"/>
        </w:tabs>
        <w:spacing w:after="0" w:line="240" w:lineRule="auto"/>
        <w:ind w:left="-5"/>
        <w:rPr>
          <w:rFonts w:ascii="Formula1 Display Regular" w:hAnsi="Formula1 Display Regular"/>
          <w:szCs w:val="20"/>
        </w:rPr>
      </w:pPr>
    </w:p>
    <w:p w14:paraId="656653D8" w14:textId="25B14257" w:rsidR="009A47C3" w:rsidRPr="002C0A92" w:rsidRDefault="009A47C3" w:rsidP="009A47C3">
      <w:pPr>
        <w:spacing w:after="0" w:line="240" w:lineRule="auto"/>
        <w:ind w:left="-5"/>
        <w:rPr>
          <w:rFonts w:ascii="Formula1 Display Regular" w:hAnsi="Formula1 Display Regular"/>
          <w:szCs w:val="20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2"/>
      </w:tblGrid>
      <w:tr w:rsidR="009A47C3" w:rsidRPr="002C0A92" w14:paraId="4B50D35F" w14:textId="77777777" w:rsidTr="00FD6B3E">
        <w:tc>
          <w:tcPr>
            <w:tcW w:w="8382" w:type="dxa"/>
          </w:tcPr>
          <w:p w14:paraId="21AB7FC1" w14:textId="77777777" w:rsidR="009A47C3" w:rsidRPr="002C0A92" w:rsidRDefault="009A47C3" w:rsidP="00FD6B3E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Cs w:val="20"/>
              </w:rPr>
            </w:pPr>
            <w:r w:rsidRPr="002C0A92">
              <w:rPr>
                <w:rFonts w:ascii="Formula1 Display Regular" w:hAnsi="Formula1 Display Regular"/>
                <w:color w:val="EE0000"/>
                <w:szCs w:val="20"/>
              </w:rPr>
              <w:t>Tipo de inmueble:</w:t>
            </w:r>
            <w:r w:rsidRPr="002C0A92">
              <w:rPr>
                <w:rFonts w:ascii="Formula1 Display Regular" w:hAnsi="Formula1 Display Regular"/>
                <w:szCs w:val="20"/>
              </w:rPr>
              <w:t xml:space="preserve"> </w:t>
            </w:r>
            <w:r>
              <w:rPr>
                <w:rFonts w:ascii="Formula1 Display Regular" w:hAnsi="Formula1 Display Regular"/>
                <w:szCs w:val="20"/>
              </w:rPr>
              <w:t>${</w:t>
            </w:r>
            <w:r w:rsidRPr="002C0A92">
              <w:rPr>
                <w:rFonts w:ascii="Formula1 Display Regular" w:hAnsi="Formula1 Display Regular"/>
                <w:szCs w:val="20"/>
              </w:rPr>
              <w:t>TIPO_INMUEBLE}</w:t>
            </w:r>
          </w:p>
        </w:tc>
      </w:tr>
      <w:tr w:rsidR="009A47C3" w:rsidRPr="002C0A92" w14:paraId="372C77F1" w14:textId="77777777" w:rsidTr="00FD6B3E">
        <w:tc>
          <w:tcPr>
            <w:tcW w:w="8382" w:type="dxa"/>
          </w:tcPr>
          <w:p w14:paraId="76C9CF8E" w14:textId="77777777" w:rsidR="009A47C3" w:rsidRPr="002C0A92" w:rsidRDefault="009A47C3" w:rsidP="00FD6B3E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Cs w:val="20"/>
              </w:rPr>
            </w:pPr>
            <w:r w:rsidRPr="002C0A92">
              <w:rPr>
                <w:rFonts w:ascii="Formula1 Display Regular" w:hAnsi="Formula1 Display Regular"/>
                <w:color w:val="EE0000"/>
                <w:szCs w:val="20"/>
              </w:rPr>
              <w:t xml:space="preserve">Dirección del inmueble: </w:t>
            </w:r>
            <w:r>
              <w:rPr>
                <w:rFonts w:ascii="Formula1 Display Regular" w:hAnsi="Formula1 Display Regular"/>
                <w:szCs w:val="20"/>
              </w:rPr>
              <w:t>${</w:t>
            </w:r>
            <w:r w:rsidRPr="002C0A92">
              <w:rPr>
                <w:rFonts w:ascii="Formula1 Display Regular" w:hAnsi="Formula1 Display Regular"/>
                <w:szCs w:val="20"/>
              </w:rPr>
              <w:t>DIRECCION_INMUEBLE}</w:t>
            </w:r>
          </w:p>
        </w:tc>
      </w:tr>
    </w:tbl>
    <w:p w14:paraId="40022E0B" w14:textId="6C978E63" w:rsidR="009A47C3" w:rsidRPr="002C0A92" w:rsidRDefault="009A47C3" w:rsidP="009A47C3">
      <w:pPr>
        <w:spacing w:after="0" w:line="240" w:lineRule="auto"/>
        <w:ind w:left="0" w:firstLine="0"/>
        <w:rPr>
          <w:rFonts w:ascii="Formula1 Display Regular" w:hAnsi="Formula1 Display Regular"/>
          <w:szCs w:val="20"/>
        </w:rPr>
      </w:pPr>
    </w:p>
    <w:p w14:paraId="2EAD3F81" w14:textId="6843CD13" w:rsidR="009A47C3" w:rsidRPr="002C0A92" w:rsidRDefault="009A47C3" w:rsidP="009A47C3">
      <w:pPr>
        <w:spacing w:after="0" w:line="240" w:lineRule="auto"/>
        <w:ind w:left="0" w:firstLine="0"/>
        <w:rPr>
          <w:rFonts w:ascii="Formula1 Display Regular" w:hAnsi="Formula1 Display Regular"/>
          <w:szCs w:val="20"/>
        </w:rPr>
      </w:pPr>
    </w:p>
    <w:tbl>
      <w:tblPr>
        <w:tblStyle w:val="Tablaconcuadrcula1clara-nfasis6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82"/>
      </w:tblGrid>
      <w:tr w:rsidR="009A47C3" w14:paraId="46B82BCB" w14:textId="77777777" w:rsidTr="00FD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2" w:type="dxa"/>
            <w:shd w:val="clear" w:color="auto" w:fill="B4C6E7" w:themeFill="accent1" w:themeFillTint="66"/>
          </w:tcPr>
          <w:p w14:paraId="4769F3BB" w14:textId="77777777" w:rsidR="009A47C3" w:rsidRPr="002C0A92" w:rsidRDefault="009A47C3" w:rsidP="00FD6B3E">
            <w:pPr>
              <w:spacing w:after="0" w:line="240" w:lineRule="auto"/>
              <w:ind w:left="0" w:firstLine="0"/>
              <w:jc w:val="center"/>
              <w:rPr>
                <w:rFonts w:ascii="Formula1 Display Regular" w:hAnsi="Formula1 Display Regular"/>
                <w:b/>
                <w:bCs w:val="0"/>
                <w:szCs w:val="20"/>
              </w:rPr>
            </w:pPr>
            <w:r w:rsidRPr="002C0A92">
              <w:rPr>
                <w:rFonts w:ascii="Formula1 Display Regular" w:hAnsi="Formula1 Display Regular"/>
                <w:b/>
                <w:bCs w:val="0"/>
                <w:szCs w:val="20"/>
              </w:rPr>
              <w:t>3. Arrendador</w:t>
            </w:r>
          </w:p>
        </w:tc>
      </w:tr>
    </w:tbl>
    <w:p w14:paraId="2274E2F0" w14:textId="77777777" w:rsidR="009A47C3" w:rsidRPr="002C0A92" w:rsidRDefault="009A47C3" w:rsidP="009A47C3">
      <w:pPr>
        <w:spacing w:after="0" w:line="240" w:lineRule="auto"/>
        <w:ind w:left="0" w:firstLine="0"/>
        <w:rPr>
          <w:rFonts w:ascii="Formula1 Display Regular" w:hAnsi="Formula1 Display Regular"/>
          <w:szCs w:val="20"/>
        </w:rPr>
      </w:pPr>
    </w:p>
    <w:p w14:paraId="7932E302" w14:textId="0CA3B20F" w:rsidR="009A47C3" w:rsidRPr="002C0A92" w:rsidRDefault="009A47C3" w:rsidP="009A47C3">
      <w:pPr>
        <w:spacing w:after="0" w:line="240" w:lineRule="auto"/>
        <w:ind w:left="0" w:firstLine="0"/>
        <w:rPr>
          <w:rFonts w:ascii="Formula1 Display Regular" w:hAnsi="Formula1 Display Regular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2"/>
      </w:tblGrid>
      <w:tr w:rsidR="009A47C3" w:rsidRPr="002C0A92" w14:paraId="7C1DFE24" w14:textId="77777777" w:rsidTr="00FD6B3E">
        <w:tc>
          <w:tcPr>
            <w:tcW w:w="8382" w:type="dxa"/>
          </w:tcPr>
          <w:p w14:paraId="303BAB0E" w14:textId="12FBC429" w:rsidR="009A47C3" w:rsidRPr="002C0A92" w:rsidRDefault="009A47C3" w:rsidP="00FD6B3E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Cs w:val="20"/>
              </w:rPr>
            </w:pPr>
            <w:r w:rsidRPr="002C0A92">
              <w:rPr>
                <w:rFonts w:ascii="Formula1 Display Regular" w:hAnsi="Formula1 Display Regular"/>
                <w:color w:val="EE0000"/>
                <w:szCs w:val="20"/>
              </w:rPr>
              <w:t>Nombre de Arrendador:</w:t>
            </w:r>
            <w:r w:rsidRPr="002C0A92">
              <w:rPr>
                <w:rFonts w:ascii="Formula1 Display Regular" w:hAnsi="Formula1 Display Regular"/>
                <w:szCs w:val="20"/>
              </w:rPr>
              <w:t xml:space="preserve"> </w:t>
            </w:r>
            <w:r>
              <w:rPr>
                <w:rFonts w:ascii="Formula1 Display Regular" w:hAnsi="Formula1 Display Regular"/>
                <w:szCs w:val="20"/>
              </w:rPr>
              <w:t>${</w:t>
            </w:r>
            <w:r w:rsidRPr="002C0A92">
              <w:rPr>
                <w:rFonts w:ascii="Formula1 Display Regular" w:hAnsi="Formula1 Display Regular"/>
                <w:szCs w:val="20"/>
              </w:rPr>
              <w:t>ARRENDADOR}</w:t>
            </w:r>
          </w:p>
        </w:tc>
      </w:tr>
    </w:tbl>
    <w:p w14:paraId="25ABA4EA" w14:textId="77777777" w:rsidR="009A47C3" w:rsidRPr="002C0A92" w:rsidRDefault="009A47C3" w:rsidP="009A47C3">
      <w:pPr>
        <w:spacing w:after="0" w:line="240" w:lineRule="auto"/>
        <w:ind w:left="0" w:firstLine="0"/>
        <w:rPr>
          <w:rFonts w:ascii="Formula1 Display Regular" w:hAnsi="Formula1 Display Regular"/>
          <w:szCs w:val="20"/>
        </w:rPr>
      </w:pPr>
    </w:p>
    <w:p w14:paraId="44E265F8" w14:textId="7F108B54" w:rsidR="009A47C3" w:rsidRPr="002C0A92" w:rsidRDefault="009A47C3" w:rsidP="009A47C3">
      <w:pPr>
        <w:spacing w:after="0" w:line="240" w:lineRule="auto"/>
        <w:ind w:left="0" w:firstLine="0"/>
        <w:rPr>
          <w:rFonts w:ascii="Formula1 Display Regular" w:hAnsi="Formula1 Display Regular"/>
          <w:szCs w:val="20"/>
        </w:rPr>
      </w:pPr>
    </w:p>
    <w:tbl>
      <w:tblPr>
        <w:tblStyle w:val="Tablaconcuadrcula1clara-nfasis6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82"/>
      </w:tblGrid>
      <w:tr w:rsidR="009A47C3" w14:paraId="00E6068F" w14:textId="77777777" w:rsidTr="00FD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2" w:type="dxa"/>
            <w:shd w:val="clear" w:color="auto" w:fill="B4C6E7" w:themeFill="accent1" w:themeFillTint="66"/>
          </w:tcPr>
          <w:p w14:paraId="3C6EC771" w14:textId="64B40620" w:rsidR="009A47C3" w:rsidRPr="002C0A92" w:rsidRDefault="009A47C3" w:rsidP="00FD6B3E">
            <w:pPr>
              <w:spacing w:after="0" w:line="240" w:lineRule="auto"/>
              <w:ind w:left="-5"/>
              <w:jc w:val="center"/>
              <w:rPr>
                <w:rFonts w:ascii="Formula1 Display Regular" w:hAnsi="Formula1 Display Regular"/>
                <w:b/>
                <w:bCs w:val="0"/>
                <w:szCs w:val="20"/>
              </w:rPr>
            </w:pPr>
            <w:r w:rsidRPr="002C0A92">
              <w:rPr>
                <w:rFonts w:ascii="Formula1 Display Regular" w:hAnsi="Formula1 Display Regular"/>
                <w:b/>
                <w:bCs w:val="0"/>
                <w:szCs w:val="20"/>
              </w:rPr>
              <w:t>4. Arrendatario</w:t>
            </w:r>
            <w:r>
              <w:rPr>
                <w:rFonts w:ascii="Formula1 Display Regular" w:hAnsi="Formula1 Display Regular"/>
                <w:b/>
                <w:bCs w:val="0"/>
                <w:szCs w:val="20"/>
              </w:rPr>
              <w:t xml:space="preserve"> y </w:t>
            </w:r>
            <w:r w:rsidRPr="002C0A92">
              <w:rPr>
                <w:rFonts w:ascii="Formula1 Display Regular" w:hAnsi="Formula1 Display Regular"/>
                <w:b/>
                <w:bCs w:val="0"/>
                <w:szCs w:val="20"/>
              </w:rPr>
              <w:t>Obligado Solidario (</w:t>
            </w:r>
            <w:r>
              <w:rPr>
                <w:rFonts w:ascii="Formula1 Display Regular" w:hAnsi="Formula1 Display Regular"/>
                <w:b/>
                <w:bCs w:val="0"/>
                <w:szCs w:val="20"/>
              </w:rPr>
              <w:t>Según Aplique</w:t>
            </w:r>
            <w:r w:rsidRPr="002C0A92">
              <w:rPr>
                <w:rFonts w:ascii="Formula1 Display Regular" w:hAnsi="Formula1 Display Regular"/>
                <w:b/>
                <w:bCs w:val="0"/>
                <w:szCs w:val="20"/>
              </w:rPr>
              <w:t>)</w:t>
            </w:r>
          </w:p>
        </w:tc>
      </w:tr>
    </w:tbl>
    <w:p w14:paraId="13963A86" w14:textId="702012B8" w:rsidR="009A47C3" w:rsidRPr="002C0A92" w:rsidRDefault="009A47C3" w:rsidP="009A47C3">
      <w:pPr>
        <w:spacing w:after="0" w:line="240" w:lineRule="auto"/>
        <w:ind w:left="-5"/>
        <w:rPr>
          <w:rFonts w:ascii="Formula1 Display Regular" w:hAnsi="Formula1 Display Regular"/>
          <w:szCs w:val="20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2"/>
      </w:tblGrid>
      <w:tr w:rsidR="009A47C3" w:rsidRPr="002C0A92" w14:paraId="64120676" w14:textId="77777777" w:rsidTr="00FD6B3E">
        <w:tc>
          <w:tcPr>
            <w:tcW w:w="8382" w:type="dxa"/>
          </w:tcPr>
          <w:p w14:paraId="054FDE5B" w14:textId="77777777" w:rsidR="009A47C3" w:rsidRPr="002C0A92" w:rsidRDefault="009A47C3" w:rsidP="00FD6B3E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Cs w:val="20"/>
              </w:rPr>
            </w:pPr>
            <w:r w:rsidRPr="002C0A92">
              <w:rPr>
                <w:rFonts w:ascii="Formula1 Display Regular" w:hAnsi="Formula1 Display Regular"/>
                <w:color w:val="EE0000"/>
                <w:szCs w:val="20"/>
              </w:rPr>
              <w:t>Nombre de Arrendatario:</w:t>
            </w:r>
            <w:r w:rsidRPr="002C0A92">
              <w:rPr>
                <w:rFonts w:ascii="Formula1 Display Regular" w:hAnsi="Formula1 Display Regular"/>
                <w:szCs w:val="20"/>
              </w:rPr>
              <w:t xml:space="preserve"> </w:t>
            </w:r>
            <w:r>
              <w:rPr>
                <w:rFonts w:ascii="Formula1 Display Regular" w:hAnsi="Formula1 Display Regular"/>
                <w:szCs w:val="20"/>
              </w:rPr>
              <w:t>${</w:t>
            </w:r>
            <w:r w:rsidRPr="002C0A92">
              <w:rPr>
                <w:rFonts w:ascii="Formula1 Display Regular" w:hAnsi="Formula1 Display Regular"/>
                <w:szCs w:val="20"/>
              </w:rPr>
              <w:t>ARRENDATARIO}</w:t>
            </w:r>
          </w:p>
        </w:tc>
      </w:tr>
      <w:tr w:rsidR="009A47C3" w:rsidRPr="002C0A92" w14:paraId="5A0DC7FD" w14:textId="77777777" w:rsidTr="00FD6B3E">
        <w:tc>
          <w:tcPr>
            <w:tcW w:w="8382" w:type="dxa"/>
          </w:tcPr>
          <w:p w14:paraId="228EC44F" w14:textId="77777777" w:rsidR="009A47C3" w:rsidRPr="002C0A92" w:rsidRDefault="009A47C3" w:rsidP="00FD6B3E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Cs w:val="20"/>
              </w:rPr>
            </w:pPr>
            <w:r w:rsidRPr="002C0A92">
              <w:rPr>
                <w:rFonts w:ascii="Formula1 Display Regular" w:hAnsi="Formula1 Display Regular"/>
                <w:color w:val="EE0000"/>
                <w:szCs w:val="20"/>
              </w:rPr>
              <w:t>Nombre de Obligado Solidario:</w:t>
            </w:r>
            <w:r w:rsidRPr="002C0A92">
              <w:rPr>
                <w:rFonts w:ascii="Formula1 Display Regular" w:hAnsi="Formula1 Display Regular"/>
                <w:szCs w:val="20"/>
              </w:rPr>
              <w:t xml:space="preserve"> </w:t>
            </w:r>
            <w:r>
              <w:rPr>
                <w:rFonts w:ascii="Formula1 Display Regular" w:hAnsi="Formula1 Display Regular"/>
                <w:szCs w:val="20"/>
              </w:rPr>
              <w:t>${</w:t>
            </w:r>
            <w:r w:rsidRPr="002C0A92">
              <w:rPr>
                <w:rFonts w:ascii="Formula1 Display Regular" w:hAnsi="Formula1 Display Regular"/>
                <w:szCs w:val="20"/>
              </w:rPr>
              <w:t>OBLIGADO_SOLIDARIO}</w:t>
            </w:r>
          </w:p>
        </w:tc>
      </w:tr>
    </w:tbl>
    <w:p w14:paraId="2FC261A6" w14:textId="77777777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</w:p>
    <w:p w14:paraId="05102862" w14:textId="77777777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</w:p>
    <w:p w14:paraId="71C9362C" w14:textId="77777777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</w:p>
    <w:p w14:paraId="0406AA5E" w14:textId="49DFD500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</w:p>
    <w:p w14:paraId="59EBD9DB" w14:textId="26C874F5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  <w:r w:rsidRPr="00553AB9">
        <w:rPr>
          <w:rFonts w:ascii="Formula1 Display Regular" w:hAnsi="Formula1 Display Regular"/>
          <w:noProof/>
          <w:sz w:val="18"/>
          <w:szCs w:val="14"/>
        </w:rPr>
        <w:drawing>
          <wp:anchor distT="0" distB="0" distL="114300" distR="114300" simplePos="0" relativeHeight="251667456" behindDoc="0" locked="0" layoutInCell="1" allowOverlap="1" wp14:anchorId="761C016D" wp14:editId="5CC456B2">
            <wp:simplePos x="0" y="0"/>
            <wp:positionH relativeFrom="column">
              <wp:posOffset>4330065</wp:posOffset>
            </wp:positionH>
            <wp:positionV relativeFrom="paragraph">
              <wp:posOffset>83820</wp:posOffset>
            </wp:positionV>
            <wp:extent cx="1089025" cy="810895"/>
            <wp:effectExtent l="0" t="0" r="0" b="0"/>
            <wp:wrapNone/>
            <wp:docPr id="1102324064" name="Imagen 1102324064" descr="Imagen que contiene oscu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scur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C0049" w14:textId="38D87BED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</w:p>
    <w:p w14:paraId="7914F4DF" w14:textId="77777777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</w:p>
    <w:p w14:paraId="72017E74" w14:textId="77777777" w:rsidR="009A47C3" w:rsidRDefault="009A47C3" w:rsidP="002025DD">
      <w:pPr>
        <w:spacing w:after="0" w:line="240" w:lineRule="auto"/>
        <w:ind w:left="-5"/>
        <w:rPr>
          <w:rFonts w:ascii="Arial Narrow" w:hAnsi="Arial Narrow"/>
          <w:sz w:val="16"/>
          <w:u w:val="single"/>
        </w:rPr>
      </w:pPr>
    </w:p>
    <w:p w14:paraId="1D88D0AB" w14:textId="77777777" w:rsidR="009A47C3" w:rsidRDefault="009A47C3" w:rsidP="009A47C3">
      <w:pPr>
        <w:spacing w:after="0" w:line="240" w:lineRule="auto"/>
        <w:ind w:left="0" w:firstLine="0"/>
        <w:rPr>
          <w:rFonts w:ascii="Arial Narrow" w:hAnsi="Arial Narrow"/>
          <w:sz w:val="16"/>
          <w:u w:val="single"/>
        </w:rPr>
      </w:pPr>
    </w:p>
    <w:p w14:paraId="41FD7A47" w14:textId="2B699793" w:rsidR="002025DD" w:rsidRPr="009A47C3" w:rsidRDefault="009A47C3" w:rsidP="009A47C3">
      <w:pPr>
        <w:spacing w:after="0" w:line="240" w:lineRule="auto"/>
        <w:ind w:left="0" w:firstLine="0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lastRenderedPageBreak/>
        <w:drawing>
          <wp:anchor distT="0" distB="0" distL="114300" distR="114300" simplePos="0" relativeHeight="251663360" behindDoc="1" locked="0" layoutInCell="1" allowOverlap="1" wp14:anchorId="3664574F" wp14:editId="56CEC5C7">
            <wp:simplePos x="0" y="0"/>
            <wp:positionH relativeFrom="page">
              <wp:posOffset>-1905</wp:posOffset>
            </wp:positionH>
            <wp:positionV relativeFrom="paragraph">
              <wp:posOffset>-925830</wp:posOffset>
            </wp:positionV>
            <wp:extent cx="7772400" cy="11003936"/>
            <wp:effectExtent l="0" t="0" r="0" b="6985"/>
            <wp:wrapNone/>
            <wp:docPr id="840702716" name="Imagen 840702716" descr="Un conjunto de letras negr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33468" name="Imagen 465633468" descr="Un conjunto de letras negras en un fondo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00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F51" w:rsidRPr="009A47C3">
        <w:rPr>
          <w:rFonts w:ascii="Formula1 Display Regular" w:hAnsi="Formula1 Display Regular"/>
          <w:sz w:val="14"/>
          <w:szCs w:val="20"/>
        </w:rPr>
        <w:t>CONTRATO “CLÁSICO” DE PRESTACIÓN DE SERVICIOS JURÍDICOS A FUTURO</w:t>
      </w:r>
      <w:r w:rsidR="004F75F6" w:rsidRPr="009A47C3">
        <w:rPr>
          <w:rFonts w:ascii="Formula1 Display Regular" w:hAnsi="Formula1 Display Regular"/>
          <w:sz w:val="14"/>
          <w:szCs w:val="20"/>
        </w:rPr>
        <w:t xml:space="preserve"> EN MATERIA DE ARRENDAMIENTO</w:t>
      </w:r>
      <w:r w:rsidR="00AE0F51" w:rsidRPr="009A47C3">
        <w:rPr>
          <w:rFonts w:ascii="Formula1 Display Regular" w:hAnsi="Formula1 Display Regular"/>
          <w:sz w:val="14"/>
          <w:szCs w:val="20"/>
        </w:rPr>
        <w:t xml:space="preserve"> QUE CELEBRAN, </w:t>
      </w:r>
      <w:r w:rsidR="00552DBB" w:rsidRPr="009A47C3">
        <w:rPr>
          <w:rFonts w:ascii="Formula1 Display Regular" w:hAnsi="Formula1 Display Regular"/>
          <w:sz w:val="14"/>
          <w:szCs w:val="20"/>
        </w:rPr>
        <w:t>GRUPO</w:t>
      </w:r>
      <w:r w:rsidR="00552DBB">
        <w:rPr>
          <w:rFonts w:ascii="Arial Narrow" w:hAnsi="Arial Narrow"/>
          <w:sz w:val="16"/>
        </w:rPr>
        <w:t xml:space="preserve"> </w:t>
      </w:r>
      <w:r w:rsidR="00552DBB" w:rsidRPr="009A47C3">
        <w:rPr>
          <w:rFonts w:ascii="Formula1 Display Regular" w:hAnsi="Formula1 Display Regular"/>
          <w:sz w:val="14"/>
          <w:szCs w:val="20"/>
        </w:rPr>
        <w:t>VEINTIUNO CERO CINCO DOCE S.A.</w:t>
      </w:r>
      <w:r w:rsidR="0097505D" w:rsidRPr="009A47C3">
        <w:rPr>
          <w:rFonts w:ascii="Formula1 Display Regular" w:hAnsi="Formula1 Display Regular"/>
          <w:sz w:val="14"/>
          <w:szCs w:val="20"/>
        </w:rPr>
        <w:t xml:space="preserve"> </w:t>
      </w:r>
      <w:r w:rsidR="00A60ADE" w:rsidRPr="009A47C3">
        <w:rPr>
          <w:rFonts w:ascii="Formula1 Display Regular" w:hAnsi="Formula1 Display Regular"/>
          <w:sz w:val="14"/>
          <w:szCs w:val="20"/>
        </w:rPr>
        <w:t>DE C.V.</w:t>
      </w:r>
      <w:r w:rsidR="00BF57E9" w:rsidRPr="009A47C3">
        <w:rPr>
          <w:rFonts w:ascii="Formula1 Display Regular" w:hAnsi="Formula1 Display Regular"/>
          <w:sz w:val="14"/>
          <w:szCs w:val="20"/>
        </w:rPr>
        <w:t xml:space="preserve">, POR CONDUCTO DE SU </w:t>
      </w:r>
      <w:r w:rsidR="0062706E" w:rsidRPr="009A47C3">
        <w:rPr>
          <w:rFonts w:ascii="Formula1 Display Regular" w:hAnsi="Formula1 Display Regular"/>
          <w:sz w:val="14"/>
          <w:szCs w:val="20"/>
        </w:rPr>
        <w:t>REPRESENTANTE LEGAL</w:t>
      </w:r>
      <w:r w:rsidR="00BF57E9" w:rsidRPr="009A47C3">
        <w:rPr>
          <w:rFonts w:ascii="Formula1 Display Regular" w:hAnsi="Formula1 Display Regular"/>
          <w:sz w:val="14"/>
          <w:szCs w:val="20"/>
        </w:rPr>
        <w:t xml:space="preserve">, </w:t>
      </w:r>
      <w:r w:rsidR="0062706E" w:rsidRPr="009A47C3">
        <w:rPr>
          <w:rFonts w:ascii="Formula1 Display Regular" w:hAnsi="Formula1 Display Regular"/>
          <w:sz w:val="14"/>
          <w:szCs w:val="20"/>
        </w:rPr>
        <w:t xml:space="preserve">ALFONSO VILLANUEVA </w:t>
      </w:r>
      <w:r w:rsidR="00CD3AD2" w:rsidRPr="009A47C3">
        <w:rPr>
          <w:rFonts w:ascii="Formula1 Display Regular" w:hAnsi="Formula1 Display Regular"/>
          <w:sz w:val="14"/>
          <w:szCs w:val="20"/>
        </w:rPr>
        <w:t>QUIROZ</w:t>
      </w:r>
      <w:r w:rsidR="00BF57E9" w:rsidRPr="009A47C3">
        <w:rPr>
          <w:rFonts w:ascii="Formula1 Display Regular" w:hAnsi="Formula1 Display Regular"/>
          <w:sz w:val="14"/>
          <w:szCs w:val="20"/>
        </w:rPr>
        <w:t xml:space="preserve">, A QUIEN EN LO SUCESIVO SE LE DENOMINARÁ COMO “EL PRESTADOR”, </w:t>
      </w:r>
      <w:r w:rsidR="00AE0F51" w:rsidRPr="009A47C3">
        <w:rPr>
          <w:rFonts w:ascii="Formula1 Display Regular" w:hAnsi="Formula1 Display Regular"/>
          <w:sz w:val="14"/>
          <w:szCs w:val="20"/>
        </w:rPr>
        <w:t>Y</w:t>
      </w:r>
      <w:r w:rsidR="00BF57E9" w:rsidRPr="009A47C3">
        <w:rPr>
          <w:rFonts w:ascii="Formula1 Display Regular" w:hAnsi="Formula1 Display Regular"/>
          <w:sz w:val="14"/>
          <w:szCs w:val="20"/>
        </w:rPr>
        <w:t xml:space="preserve"> “EL ARRENDADOR” SEÑALADO EN LA CARÁTULA DEL PRESENTE INSTRUMENTO.</w:t>
      </w:r>
    </w:p>
    <w:tbl>
      <w:tblPr>
        <w:tblStyle w:val="Tablaconcuadrcula"/>
        <w:tblW w:w="0" w:type="auto"/>
        <w:tblInd w:w="-5" w:type="dxa"/>
        <w:shd w:val="clear" w:color="auto" w:fill="92D050"/>
        <w:tblLook w:val="04A0" w:firstRow="1" w:lastRow="0" w:firstColumn="1" w:lastColumn="0" w:noHBand="0" w:noVBand="1"/>
      </w:tblPr>
      <w:tblGrid>
        <w:gridCol w:w="8828"/>
      </w:tblGrid>
      <w:tr w:rsidR="00BF57E9" w:rsidRPr="009A47C3" w14:paraId="683E485B" w14:textId="77777777" w:rsidTr="00BF57E9">
        <w:tc>
          <w:tcPr>
            <w:tcW w:w="8828" w:type="dxa"/>
            <w:shd w:val="clear" w:color="auto" w:fill="92D050"/>
          </w:tcPr>
          <w:p w14:paraId="71AF2C2A" w14:textId="2CD99BD0" w:rsidR="00BF57E9" w:rsidRPr="009A47C3" w:rsidRDefault="00BF57E9" w:rsidP="00D340F6">
            <w:pPr>
              <w:spacing w:after="0" w:line="240" w:lineRule="auto"/>
              <w:ind w:left="0" w:firstLine="0"/>
              <w:jc w:val="center"/>
              <w:rPr>
                <w:rFonts w:ascii="Formula1 Display Regular" w:hAnsi="Formula1 Display Regular"/>
                <w:sz w:val="14"/>
                <w:szCs w:val="20"/>
              </w:rPr>
            </w:pPr>
            <w:r w:rsidRPr="009A47C3">
              <w:rPr>
                <w:rFonts w:ascii="Formula1 Display Regular" w:hAnsi="Formula1 Display Regular"/>
                <w:sz w:val="14"/>
                <w:szCs w:val="20"/>
              </w:rPr>
              <w:t xml:space="preserve">DECLARA “EL PRESTADOR” POR CONDUCTO DE SU </w:t>
            </w:r>
            <w:r w:rsidR="00974781" w:rsidRPr="009A47C3">
              <w:rPr>
                <w:rFonts w:ascii="Formula1 Display Regular" w:hAnsi="Formula1 Display Regular"/>
                <w:sz w:val="14"/>
                <w:szCs w:val="20"/>
              </w:rPr>
              <w:t>REPRESENTANTE LEGAL</w:t>
            </w:r>
            <w:r w:rsidRPr="009A47C3">
              <w:rPr>
                <w:rFonts w:ascii="Formula1 Display Regular" w:hAnsi="Formula1 Display Regular"/>
                <w:sz w:val="14"/>
                <w:szCs w:val="20"/>
              </w:rPr>
              <w:t>:</w:t>
            </w:r>
          </w:p>
        </w:tc>
      </w:tr>
    </w:tbl>
    <w:p w14:paraId="31A85213" w14:textId="68EC2E05" w:rsidR="002025DD" w:rsidRPr="009A47C3" w:rsidRDefault="004F75F6" w:rsidP="002025DD">
      <w:pPr>
        <w:numPr>
          <w:ilvl w:val="0"/>
          <w:numId w:val="4"/>
        </w:numPr>
        <w:spacing w:after="0" w:line="240" w:lineRule="auto"/>
        <w:ind w:left="426" w:hanging="426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SER</w:t>
      </w:r>
      <w:r w:rsidR="002025DD" w:rsidRPr="009A47C3">
        <w:rPr>
          <w:rFonts w:ascii="Formula1 Display Regular" w:hAnsi="Formula1 Display Regular"/>
          <w:sz w:val="14"/>
          <w:szCs w:val="20"/>
        </w:rPr>
        <w:t xml:space="preserve"> UNA EMPRESA MEXICANA, DEBIDAMENTECONSTITUÍDA BAJO LAS LEYES MEXICANAS SEGÚN CONSTA EN LA ESCRITURA PÚBL</w:t>
      </w:r>
      <w:r w:rsidR="000B71AF" w:rsidRPr="009A47C3">
        <w:rPr>
          <w:rFonts w:ascii="Formula1 Display Regular" w:hAnsi="Formula1 Display Regular"/>
          <w:sz w:val="14"/>
          <w:szCs w:val="20"/>
        </w:rPr>
        <w:t xml:space="preserve"> </w:t>
      </w:r>
      <w:r w:rsidR="002025DD" w:rsidRPr="009A47C3">
        <w:rPr>
          <w:rFonts w:ascii="Formula1 Display Regular" w:hAnsi="Formula1 Display Regular"/>
          <w:sz w:val="14"/>
          <w:szCs w:val="20"/>
        </w:rPr>
        <w:t>ICA NÚMERO 11,334 DE FECHA 26 DE MARZO DE 2019</w:t>
      </w:r>
      <w:r w:rsidRPr="009A47C3">
        <w:rPr>
          <w:rFonts w:ascii="Formula1 Display Regular" w:hAnsi="Formula1 Display Regular"/>
          <w:sz w:val="14"/>
          <w:szCs w:val="20"/>
        </w:rPr>
        <w:t xml:space="preserve">, PASADA </w:t>
      </w:r>
      <w:r w:rsidR="002025DD" w:rsidRPr="009A47C3">
        <w:rPr>
          <w:rFonts w:ascii="Formula1 Display Regular" w:hAnsi="Formula1 Display Regular"/>
          <w:sz w:val="14"/>
          <w:szCs w:val="20"/>
        </w:rPr>
        <w:t>ANTE CORREDOR PÚBLICO NÚMERO 64 DE LA CIUDAD DE MEXICO, LIC. ALFREDO DOMINGUEZ CASAS.</w:t>
      </w:r>
    </w:p>
    <w:p w14:paraId="1C45F772" w14:textId="527BA4EA" w:rsidR="002025DD" w:rsidRPr="009A47C3" w:rsidRDefault="002025DD" w:rsidP="002025DD">
      <w:pPr>
        <w:numPr>
          <w:ilvl w:val="0"/>
          <w:numId w:val="4"/>
        </w:numPr>
        <w:spacing w:after="0" w:line="240" w:lineRule="auto"/>
        <w:ind w:left="426" w:hanging="357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ESTAR REPRESENTADA EN ESTE ACTO POR EL SR. ALFONSO VILLANUEVA QUIROZ, A QUIEN EN LA FECHA DE FIRMA DEL PRESENTE INSTRUMENTO NO LE HAN SIDO REVOCADOS NI MODIFICADOS LOS PODERES CONFERIDOS A TRAVÉS DEL ACTA CONSTITUTIVA.</w:t>
      </w:r>
    </w:p>
    <w:p w14:paraId="0B54FD3B" w14:textId="4A9764AD" w:rsidR="00BF57E9" w:rsidRPr="009A47C3" w:rsidRDefault="00BF57E9" w:rsidP="002025DD">
      <w:pPr>
        <w:numPr>
          <w:ilvl w:val="0"/>
          <w:numId w:val="4"/>
        </w:numPr>
        <w:spacing w:after="0" w:line="240" w:lineRule="auto"/>
        <w:ind w:left="426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 xml:space="preserve">TENER SU DOMICILIO EN EL INMUEBLE UBICADO EN </w:t>
      </w:r>
      <w:r w:rsidR="002025DD" w:rsidRPr="009A47C3">
        <w:rPr>
          <w:rFonts w:ascii="Formula1 Display Regular" w:hAnsi="Formula1 Display Regular"/>
          <w:sz w:val="14"/>
          <w:szCs w:val="20"/>
        </w:rPr>
        <w:t>AV. EJÉRCITO NACIONAL MEXICANO 505, CHAPULTEPEC MORALES, GRANADA, MIGUEL HIDALGO, 11520 CIUDAD DE MÉXICO.</w:t>
      </w:r>
    </w:p>
    <w:p w14:paraId="6AADF05D" w14:textId="27D32993" w:rsidR="002025DD" w:rsidRPr="009A47C3" w:rsidRDefault="00BF57E9" w:rsidP="002025DD">
      <w:pPr>
        <w:pStyle w:val="Prrafodelista"/>
        <w:numPr>
          <w:ilvl w:val="0"/>
          <w:numId w:val="4"/>
        </w:numPr>
        <w:spacing w:after="0" w:line="240" w:lineRule="auto"/>
        <w:ind w:left="426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QUE ES VOLUNTAD DE SU REPRESENTADA EMITIR EL PRESENTE INSTRUMENTO.</w:t>
      </w:r>
      <w:bookmarkEnd w:id="0"/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8818"/>
      </w:tblGrid>
      <w:tr w:rsidR="00BF57E9" w:rsidRPr="009A47C3" w14:paraId="21928F81" w14:textId="77777777" w:rsidTr="00BF57E9">
        <w:tc>
          <w:tcPr>
            <w:tcW w:w="8828" w:type="dxa"/>
            <w:shd w:val="clear" w:color="auto" w:fill="92D050"/>
          </w:tcPr>
          <w:p w14:paraId="43369F85" w14:textId="77777777" w:rsidR="00BF57E9" w:rsidRPr="009A47C3" w:rsidRDefault="00BF57E9" w:rsidP="00D340F6">
            <w:pPr>
              <w:spacing w:after="0" w:line="240" w:lineRule="auto"/>
              <w:ind w:left="0" w:firstLine="0"/>
              <w:jc w:val="center"/>
              <w:rPr>
                <w:rFonts w:ascii="Formula1 Display Regular" w:hAnsi="Formula1 Display Regular"/>
                <w:sz w:val="14"/>
                <w:szCs w:val="20"/>
              </w:rPr>
            </w:pPr>
            <w:r w:rsidRPr="009A47C3">
              <w:rPr>
                <w:rFonts w:ascii="Formula1 Display Regular" w:hAnsi="Formula1 Display Regular"/>
                <w:sz w:val="14"/>
                <w:szCs w:val="20"/>
              </w:rPr>
              <w:t>DECLARA “EL ARRENDADOR” POR SU PROPIO DERECHO:</w:t>
            </w:r>
          </w:p>
        </w:tc>
      </w:tr>
    </w:tbl>
    <w:p w14:paraId="796C54EF" w14:textId="2DDBEA08" w:rsidR="00BF57E9" w:rsidRPr="009A47C3" w:rsidRDefault="00BF57E9" w:rsidP="002025DD">
      <w:pPr>
        <w:pStyle w:val="Prrafodelista"/>
        <w:numPr>
          <w:ilvl w:val="0"/>
          <w:numId w:val="3"/>
        </w:numPr>
        <w:spacing w:after="0" w:line="240" w:lineRule="auto"/>
        <w:ind w:left="426" w:hanging="284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 xml:space="preserve">SER </w:t>
      </w:r>
      <w:r w:rsidR="00BC0F6C" w:rsidRPr="009A47C3">
        <w:rPr>
          <w:rFonts w:ascii="Formula1 Display Regular" w:hAnsi="Formula1 Display Regular"/>
          <w:sz w:val="14"/>
          <w:szCs w:val="20"/>
        </w:rPr>
        <w:t xml:space="preserve">DE NACIONALIDAD MEXICANA, </w:t>
      </w:r>
      <w:r w:rsidR="00BE1BE4" w:rsidRPr="009A47C3">
        <w:rPr>
          <w:rFonts w:ascii="Formula1 Display Regular" w:hAnsi="Formula1 Display Regular"/>
          <w:sz w:val="14"/>
          <w:szCs w:val="20"/>
        </w:rPr>
        <w:t>EN PLENO USO Y EJERCICIO DE SUS FACULTADES</w:t>
      </w:r>
      <w:r w:rsidR="00267F33" w:rsidRPr="009A47C3">
        <w:rPr>
          <w:rFonts w:ascii="Formula1 Display Regular" w:hAnsi="Formula1 Display Regular"/>
          <w:sz w:val="14"/>
          <w:szCs w:val="20"/>
        </w:rPr>
        <w:t>.</w:t>
      </w:r>
    </w:p>
    <w:p w14:paraId="4C035F24" w14:textId="687EDC76" w:rsidR="00BF57E9" w:rsidRPr="009A47C3" w:rsidRDefault="00BF57E9" w:rsidP="002025DD">
      <w:pPr>
        <w:pStyle w:val="Prrafodelista"/>
        <w:numPr>
          <w:ilvl w:val="0"/>
          <w:numId w:val="3"/>
        </w:numPr>
        <w:spacing w:after="0" w:line="240" w:lineRule="auto"/>
        <w:ind w:left="426" w:hanging="284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 xml:space="preserve">TENER SU DOMICILIO EN EL INMUEBLE </w:t>
      </w:r>
      <w:r w:rsidR="009A47C3">
        <w:rPr>
          <w:rFonts w:ascii="Formula1 Display Regular" w:hAnsi="Formula1 Display Regular"/>
          <w:sz w:val="14"/>
          <w:szCs w:val="20"/>
        </w:rPr>
        <w:t>MATERIA</w:t>
      </w:r>
      <w:r w:rsidRPr="009A47C3">
        <w:rPr>
          <w:rFonts w:ascii="Formula1 Display Regular" w:hAnsi="Formula1 Display Regular"/>
          <w:sz w:val="14"/>
          <w:szCs w:val="20"/>
        </w:rPr>
        <w:t xml:space="preserve"> DEL PRESENTE INSTRUMENTO.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8818"/>
      </w:tblGrid>
      <w:tr w:rsidR="00BF57E9" w:rsidRPr="009A47C3" w14:paraId="37F774A7" w14:textId="77777777" w:rsidTr="00E62C7E">
        <w:tc>
          <w:tcPr>
            <w:tcW w:w="8818" w:type="dxa"/>
            <w:shd w:val="clear" w:color="auto" w:fill="92D050"/>
          </w:tcPr>
          <w:p w14:paraId="63726E1F" w14:textId="77777777" w:rsidR="00BF57E9" w:rsidRPr="009A47C3" w:rsidRDefault="00BF57E9" w:rsidP="00D340F6">
            <w:pPr>
              <w:spacing w:after="0" w:line="240" w:lineRule="auto"/>
              <w:ind w:left="0" w:firstLine="0"/>
              <w:jc w:val="center"/>
              <w:rPr>
                <w:rFonts w:ascii="Formula1 Display Regular" w:hAnsi="Formula1 Display Regular"/>
                <w:sz w:val="14"/>
                <w:szCs w:val="20"/>
              </w:rPr>
            </w:pPr>
            <w:r w:rsidRPr="009A47C3">
              <w:rPr>
                <w:rFonts w:ascii="Formula1 Display Regular" w:hAnsi="Formula1 Display Regular"/>
                <w:sz w:val="14"/>
                <w:szCs w:val="20"/>
              </w:rPr>
              <w:t>DECLARAN “LAS PARTES”</w:t>
            </w:r>
          </w:p>
        </w:tc>
      </w:tr>
    </w:tbl>
    <w:p w14:paraId="435334F2" w14:textId="77777777" w:rsidR="00BF57E9" w:rsidRPr="009A47C3" w:rsidRDefault="00BF57E9" w:rsidP="002025DD">
      <w:pPr>
        <w:pStyle w:val="Prrafodelista"/>
        <w:numPr>
          <w:ilvl w:val="0"/>
          <w:numId w:val="7"/>
        </w:numPr>
        <w:spacing w:after="0" w:line="240" w:lineRule="auto"/>
        <w:ind w:left="426" w:hanging="284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QUE SE RECONOCEN LA PERSONALIDAD CON LA QUE COMPARECEN A LA FIRMA DEL PRESENTE CONTRATO.</w:t>
      </w:r>
    </w:p>
    <w:p w14:paraId="6A22F3E4" w14:textId="0A48BBAD" w:rsidR="00BF57E9" w:rsidRPr="009A47C3" w:rsidRDefault="00BF57E9" w:rsidP="002025DD">
      <w:pPr>
        <w:pStyle w:val="Prrafodelista"/>
        <w:numPr>
          <w:ilvl w:val="0"/>
          <w:numId w:val="7"/>
        </w:numPr>
        <w:spacing w:after="0" w:line="240" w:lineRule="auto"/>
        <w:ind w:left="426" w:hanging="284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QUE</w:t>
      </w:r>
      <w:r w:rsidR="004F75F6" w:rsidRPr="009A47C3">
        <w:rPr>
          <w:rFonts w:ascii="Formula1 Display Regular" w:hAnsi="Formula1 Display Regular"/>
          <w:sz w:val="14"/>
          <w:szCs w:val="20"/>
        </w:rPr>
        <w:t>,</w:t>
      </w:r>
      <w:r w:rsidRPr="009A47C3">
        <w:rPr>
          <w:rFonts w:ascii="Formula1 Display Regular" w:hAnsi="Formula1 Display Regular"/>
          <w:sz w:val="14"/>
          <w:szCs w:val="20"/>
        </w:rPr>
        <w:t xml:space="preserve"> LUEGO DE REALIZAR LAS PLÁTICAS PREVIAS NECESARIAS</w:t>
      </w:r>
      <w:r w:rsidR="004F75F6" w:rsidRPr="009A47C3">
        <w:rPr>
          <w:rFonts w:ascii="Formula1 Display Regular" w:hAnsi="Formula1 Display Regular"/>
          <w:sz w:val="14"/>
          <w:szCs w:val="20"/>
        </w:rPr>
        <w:t>,</w:t>
      </w:r>
      <w:r w:rsidRPr="009A47C3">
        <w:rPr>
          <w:rFonts w:ascii="Formula1 Display Regular" w:hAnsi="Formula1 Display Regular"/>
          <w:sz w:val="14"/>
          <w:szCs w:val="20"/>
        </w:rPr>
        <w:t xml:space="preserve"> HAN DECIDIDO CELEBRAR </w:t>
      </w:r>
      <w:r w:rsidR="00FB4B36" w:rsidRPr="009A47C3">
        <w:rPr>
          <w:rFonts w:ascii="Formula1 Display Regular" w:hAnsi="Formula1 Display Regular"/>
          <w:sz w:val="14"/>
          <w:szCs w:val="20"/>
        </w:rPr>
        <w:t xml:space="preserve">EL PRESENTE </w:t>
      </w:r>
      <w:r w:rsidR="00BC0F6C" w:rsidRPr="009A47C3">
        <w:rPr>
          <w:rFonts w:ascii="Formula1 Display Regular" w:hAnsi="Formula1 Display Regular"/>
          <w:sz w:val="14"/>
          <w:szCs w:val="20"/>
        </w:rPr>
        <w:t>CONTRATO DE PRESTACIÓN DE SERVICIOS JURÍDICOS A FUTURO EN MATERIA DE ARRENDAMIENTO</w:t>
      </w:r>
      <w:r w:rsidRPr="009A47C3">
        <w:rPr>
          <w:rFonts w:ascii="Formula1 Display Regular" w:hAnsi="Formula1 Display Regular"/>
          <w:sz w:val="14"/>
          <w:szCs w:val="20"/>
        </w:rPr>
        <w:t>.</w:t>
      </w:r>
    </w:p>
    <w:p w14:paraId="59F352B6" w14:textId="74485919" w:rsidR="00BF57E9" w:rsidRPr="009A47C3" w:rsidRDefault="00E93D50" w:rsidP="002025DD">
      <w:pPr>
        <w:pStyle w:val="Prrafodelista"/>
        <w:numPr>
          <w:ilvl w:val="0"/>
          <w:numId w:val="7"/>
        </w:numPr>
        <w:spacing w:after="0" w:line="240" w:lineRule="auto"/>
        <w:ind w:left="426" w:hanging="284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 xml:space="preserve">QUE, EN LA CELEBRACIÓN </w:t>
      </w:r>
      <w:r w:rsidR="00AE0F51" w:rsidRPr="009A47C3">
        <w:rPr>
          <w:rFonts w:ascii="Formula1 Display Regular" w:hAnsi="Formula1 Display Regular"/>
          <w:sz w:val="14"/>
          <w:szCs w:val="20"/>
        </w:rPr>
        <w:t xml:space="preserve">DEL PRESENTE </w:t>
      </w:r>
      <w:r w:rsidR="00BC0F6C" w:rsidRPr="009A47C3">
        <w:rPr>
          <w:rFonts w:ascii="Formula1 Display Regular" w:hAnsi="Formula1 Display Regular"/>
          <w:sz w:val="14"/>
          <w:szCs w:val="20"/>
        </w:rPr>
        <w:t>CONTRATO DE PRESTACIÓN DE SERVICIOS JURÍDICOS A FUTURO EN MATERIA DE ARRENDAMIENTO</w:t>
      </w:r>
      <w:r w:rsidRPr="009A47C3">
        <w:rPr>
          <w:rFonts w:ascii="Formula1 Display Regular" w:hAnsi="Formula1 Display Regular"/>
          <w:sz w:val="14"/>
          <w:szCs w:val="20"/>
        </w:rPr>
        <w:t>, NO EXISTE ERROR, DOLO, MALA FE O ALGÚN OTRO VICIO DEL CONSENTIMIENTO QUE PUDIERA INVALIDAR LA MISMA, POR LO QUE SE SUJETAN A LAS SIGUIENTES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8818"/>
      </w:tblGrid>
      <w:tr w:rsidR="00E93D50" w:rsidRPr="009A47C3" w14:paraId="4301C100" w14:textId="77777777" w:rsidTr="00DD2002">
        <w:tc>
          <w:tcPr>
            <w:tcW w:w="8818" w:type="dxa"/>
            <w:shd w:val="clear" w:color="auto" w:fill="FFFF00"/>
          </w:tcPr>
          <w:p w14:paraId="5E2816DB" w14:textId="77777777" w:rsidR="00E93D50" w:rsidRPr="009A47C3" w:rsidRDefault="00E93D50" w:rsidP="00D340F6">
            <w:pPr>
              <w:spacing w:after="0" w:line="240" w:lineRule="auto"/>
              <w:ind w:left="0" w:firstLine="0"/>
              <w:jc w:val="center"/>
              <w:rPr>
                <w:rFonts w:ascii="Formula1 Display Regular" w:hAnsi="Formula1 Display Regular"/>
                <w:sz w:val="14"/>
                <w:szCs w:val="20"/>
              </w:rPr>
            </w:pPr>
            <w:r w:rsidRPr="009A47C3">
              <w:rPr>
                <w:rFonts w:ascii="Formula1 Display Regular" w:hAnsi="Formula1 Display Regular"/>
                <w:sz w:val="14"/>
                <w:szCs w:val="20"/>
              </w:rPr>
              <w:t>CLÁUSULAS</w:t>
            </w:r>
          </w:p>
        </w:tc>
      </w:tr>
    </w:tbl>
    <w:p w14:paraId="3DF12785" w14:textId="77777777" w:rsidR="00E93D50" w:rsidRPr="009A47C3" w:rsidRDefault="00E93D50" w:rsidP="00D340F6">
      <w:pPr>
        <w:pStyle w:val="Prrafodelista"/>
        <w:numPr>
          <w:ilvl w:val="0"/>
          <w:numId w:val="8"/>
        </w:numPr>
        <w:spacing w:after="0" w:line="240" w:lineRule="auto"/>
        <w:rPr>
          <w:rFonts w:ascii="Formula1 Display Regular" w:hAnsi="Formula1 Display Regular"/>
          <w:color w:val="00B050"/>
          <w:sz w:val="14"/>
          <w:szCs w:val="20"/>
        </w:rPr>
      </w:pPr>
      <w:r w:rsidRPr="009A47C3">
        <w:rPr>
          <w:rFonts w:ascii="Formula1 Display Regular" w:hAnsi="Formula1 Display Regular"/>
          <w:color w:val="00B050"/>
          <w:sz w:val="14"/>
          <w:szCs w:val="20"/>
        </w:rPr>
        <w:t>PRIMERA: OBJETO DEL PRESENTE INSTRUMENTO</w:t>
      </w:r>
    </w:p>
    <w:p w14:paraId="1780A635" w14:textId="65B5962E" w:rsidR="00E93D50" w:rsidRPr="009A47C3" w:rsidRDefault="00E93D50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 xml:space="preserve">“EL </w:t>
      </w:r>
      <w:r w:rsidR="00FB4B36" w:rsidRPr="009A47C3">
        <w:rPr>
          <w:rFonts w:ascii="Formula1 Display Regular" w:hAnsi="Formula1 Display Regular"/>
          <w:sz w:val="14"/>
          <w:szCs w:val="20"/>
        </w:rPr>
        <w:t>ARRENDADOR</w:t>
      </w:r>
      <w:r w:rsidRPr="009A47C3">
        <w:rPr>
          <w:rFonts w:ascii="Formula1 Display Regular" w:hAnsi="Formula1 Display Regular"/>
          <w:sz w:val="14"/>
          <w:szCs w:val="20"/>
        </w:rPr>
        <w:t xml:space="preserve">” CONTRATA </w:t>
      </w:r>
      <w:r w:rsidR="00FB4B36" w:rsidRPr="009A47C3">
        <w:rPr>
          <w:rFonts w:ascii="Formula1 Display Regular" w:hAnsi="Formula1 Display Regular"/>
          <w:sz w:val="14"/>
          <w:szCs w:val="20"/>
        </w:rPr>
        <w:t>LOS SERVICIOS</w:t>
      </w:r>
      <w:r w:rsidRPr="009A47C3">
        <w:rPr>
          <w:rFonts w:ascii="Formula1 Display Regular" w:hAnsi="Formula1 Display Regular"/>
          <w:sz w:val="14"/>
          <w:szCs w:val="20"/>
        </w:rPr>
        <w:t xml:space="preserve"> DE “EL </w:t>
      </w:r>
      <w:r w:rsidR="00FB4B36" w:rsidRPr="009A47C3">
        <w:rPr>
          <w:rFonts w:ascii="Formula1 Display Regular" w:hAnsi="Formula1 Display Regular"/>
          <w:sz w:val="14"/>
          <w:szCs w:val="20"/>
        </w:rPr>
        <w:t>PRESTADOR</w:t>
      </w:r>
      <w:r w:rsidRPr="009A47C3">
        <w:rPr>
          <w:rFonts w:ascii="Formula1 Display Regular" w:hAnsi="Formula1 Display Regular"/>
          <w:sz w:val="14"/>
          <w:szCs w:val="20"/>
        </w:rPr>
        <w:t xml:space="preserve">” CON EL OBJETO DE QUE SE LLEVEN A CABO TODAS Y CADA UNA DE LAS GESTIONES TANTO EXTRAJUDICIALES COMO JUDICIALES CORRESPONDIENTES PARA EL CASO DE QUE “EL ARRENDATARIO” </w:t>
      </w:r>
      <w:r w:rsidR="0007398B" w:rsidRPr="009A47C3">
        <w:rPr>
          <w:rFonts w:ascii="Formula1 Display Regular" w:hAnsi="Formula1 Display Regular"/>
          <w:sz w:val="14"/>
          <w:szCs w:val="20"/>
        </w:rPr>
        <w:t xml:space="preserve">SEÑALADO EN </w:t>
      </w:r>
      <w:r w:rsidR="00BC0F6C" w:rsidRPr="009A47C3">
        <w:rPr>
          <w:rFonts w:ascii="Formula1 Display Regular" w:hAnsi="Formula1 Display Regular"/>
          <w:sz w:val="14"/>
          <w:szCs w:val="20"/>
        </w:rPr>
        <w:t>LA CARÁTULA DEL PRESENTE INSTRUMENTO</w:t>
      </w:r>
      <w:r w:rsidR="0007398B" w:rsidRPr="009A47C3">
        <w:rPr>
          <w:rFonts w:ascii="Formula1 Display Regular" w:hAnsi="Formula1 Display Regular"/>
          <w:sz w:val="14"/>
          <w:szCs w:val="20"/>
        </w:rPr>
        <w:t xml:space="preserve"> </w:t>
      </w:r>
      <w:r w:rsidRPr="009A47C3">
        <w:rPr>
          <w:rFonts w:ascii="Formula1 Display Regular" w:hAnsi="Formula1 Display Regular"/>
          <w:sz w:val="14"/>
          <w:szCs w:val="20"/>
        </w:rPr>
        <w:t>INCUMPLA CON LAS OBLIGACIONES A SU CARGO, DERIVADAS DEL CONTRATO DE ARRENDAMIENTO CELEBRADO EN LA FECHA ESTIPULADA EN LA CARÁTULA DEL</w:t>
      </w:r>
      <w:r w:rsidR="00D77AE3" w:rsidRPr="009A47C3">
        <w:rPr>
          <w:rFonts w:ascii="Formula1 Display Regular" w:hAnsi="Formula1 Display Regular"/>
          <w:sz w:val="14"/>
          <w:szCs w:val="20"/>
        </w:rPr>
        <w:t xml:space="preserve"> </w:t>
      </w:r>
      <w:r w:rsidRPr="009A47C3">
        <w:rPr>
          <w:rFonts w:ascii="Formula1 Display Regular" w:hAnsi="Formula1 Display Regular"/>
          <w:sz w:val="14"/>
          <w:szCs w:val="20"/>
        </w:rPr>
        <w:t>PRESENTE INSTRUMENTO, RESPECTO AL INMUEBLE SEÑALADO EN LA CARÁTULA DEL PRESENTE INSTRUMENTO.</w:t>
      </w:r>
    </w:p>
    <w:p w14:paraId="4D25E3DC" w14:textId="77777777" w:rsidR="00E93D50" w:rsidRPr="009A47C3" w:rsidRDefault="00E93D50" w:rsidP="00D340F6">
      <w:pPr>
        <w:pStyle w:val="Prrafodelista"/>
        <w:numPr>
          <w:ilvl w:val="0"/>
          <w:numId w:val="8"/>
        </w:numPr>
        <w:spacing w:after="0" w:line="240" w:lineRule="auto"/>
        <w:rPr>
          <w:rFonts w:ascii="Formula1 Display Regular" w:hAnsi="Formula1 Display Regular"/>
          <w:color w:val="00B050"/>
          <w:sz w:val="14"/>
          <w:szCs w:val="20"/>
        </w:rPr>
      </w:pPr>
      <w:r w:rsidRPr="009A47C3">
        <w:rPr>
          <w:rFonts w:ascii="Formula1 Display Regular" w:hAnsi="Formula1 Display Regular"/>
          <w:color w:val="00B050"/>
          <w:sz w:val="14"/>
          <w:szCs w:val="20"/>
        </w:rPr>
        <w:t>SEGUNDA: VIGENCIA DEL PRESENTE INSTRUMENTO</w:t>
      </w:r>
    </w:p>
    <w:p w14:paraId="31C91FE4" w14:textId="024F5E46" w:rsidR="00E93D50" w:rsidRPr="009A47C3" w:rsidRDefault="00E93D50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 xml:space="preserve">“LAS PARTES” CONVIENEN EXPRESAMENTE QUE LA VIGENCIA </w:t>
      </w:r>
      <w:r w:rsidR="00AE0F51" w:rsidRPr="009A47C3">
        <w:rPr>
          <w:rFonts w:ascii="Formula1 Display Regular" w:hAnsi="Formula1 Display Regular"/>
          <w:sz w:val="14"/>
          <w:szCs w:val="20"/>
        </w:rPr>
        <w:t>DEL PRESENTE CONTRATO</w:t>
      </w:r>
      <w:r w:rsidRPr="009A47C3">
        <w:rPr>
          <w:rFonts w:ascii="Formula1 Display Regular" w:hAnsi="Formula1 Display Regular"/>
          <w:sz w:val="14"/>
          <w:szCs w:val="20"/>
        </w:rPr>
        <w:t xml:space="preserve"> SERÁ LA ESTIPULADA EN LA CARÁTULA DEL PRESENTE INSTRUMENTO, FINALIZANDO PRECISAMENTE EN LA FECHA QUE CONCLUYE EL CONTRATO DE ARRENDAMIENTO RELACIONADO A EL PRESENTE INSTRUMENTO.</w:t>
      </w:r>
    </w:p>
    <w:p w14:paraId="0BD9353D" w14:textId="6CEB71DE" w:rsidR="00E93D50" w:rsidRPr="009A47C3" w:rsidRDefault="00E93D50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 xml:space="preserve">CABE PRECISAR QUE EN CASO DE QUE EXISTIERA ALGUNA CONTROVERSIA CON “EL ARRENDATARIO” Y SE TUVIERAN QUE INICIAR PROCEDIMIENTOS JUDICIALES PARA LA RECUPERACIÓN DEL INMUEBLE MATERIA DEL ARRENDAMIENTO, LA VIGENCIA </w:t>
      </w:r>
      <w:r w:rsidR="00AE0F51" w:rsidRPr="009A47C3">
        <w:rPr>
          <w:rFonts w:ascii="Formula1 Display Regular" w:hAnsi="Formula1 Display Regular"/>
          <w:sz w:val="14"/>
          <w:szCs w:val="20"/>
        </w:rPr>
        <w:t xml:space="preserve">DEL PRESENTE </w:t>
      </w:r>
      <w:r w:rsidR="00BC0F6C" w:rsidRPr="009A47C3">
        <w:rPr>
          <w:rFonts w:ascii="Formula1 Display Regular" w:hAnsi="Formula1 Display Regular"/>
          <w:sz w:val="14"/>
          <w:szCs w:val="20"/>
        </w:rPr>
        <w:t>CONTRATO DE PRESTACIÓN DE SERVICIOS JURÍDICOS A FUTURO EN MATERIA DE ARRENDAMIENTO</w:t>
      </w:r>
      <w:r w:rsidRPr="009A47C3">
        <w:rPr>
          <w:rFonts w:ascii="Formula1 Display Regular" w:hAnsi="Formula1 Display Regular"/>
          <w:sz w:val="14"/>
          <w:szCs w:val="20"/>
        </w:rPr>
        <w:t xml:space="preserve"> SERÁ HASTA LA TOTAL RECUPERACIÓN Y ENTREGA DEL INMUEBLE A “EL ARRENDADOR”.</w:t>
      </w:r>
    </w:p>
    <w:p w14:paraId="65425008" w14:textId="7F236C86" w:rsidR="00E93D50" w:rsidRPr="009A47C3" w:rsidRDefault="00E93D50" w:rsidP="00D340F6">
      <w:pPr>
        <w:pStyle w:val="Prrafodelista"/>
        <w:numPr>
          <w:ilvl w:val="0"/>
          <w:numId w:val="8"/>
        </w:numPr>
        <w:spacing w:after="0" w:line="240" w:lineRule="auto"/>
        <w:rPr>
          <w:rFonts w:ascii="Formula1 Display Regular" w:hAnsi="Formula1 Display Regular"/>
          <w:color w:val="00B050"/>
          <w:sz w:val="14"/>
          <w:szCs w:val="20"/>
        </w:rPr>
      </w:pPr>
      <w:r w:rsidRPr="009A47C3">
        <w:rPr>
          <w:rFonts w:ascii="Formula1 Display Regular" w:hAnsi="Formula1 Display Regular"/>
          <w:color w:val="00B050"/>
          <w:sz w:val="14"/>
          <w:szCs w:val="20"/>
        </w:rPr>
        <w:t xml:space="preserve">TERCERA: COSTO </w:t>
      </w:r>
      <w:r w:rsidR="00AE0F51" w:rsidRPr="009A47C3">
        <w:rPr>
          <w:rFonts w:ascii="Formula1 Display Regular" w:hAnsi="Formula1 Display Regular"/>
          <w:color w:val="00B050"/>
          <w:sz w:val="14"/>
          <w:szCs w:val="20"/>
        </w:rPr>
        <w:t xml:space="preserve">DEL PRESENTE </w:t>
      </w:r>
      <w:r w:rsidR="00BC0F6C" w:rsidRPr="009A47C3">
        <w:rPr>
          <w:rFonts w:ascii="Formula1 Display Regular" w:hAnsi="Formula1 Display Regular"/>
          <w:color w:val="00B050"/>
          <w:sz w:val="14"/>
          <w:szCs w:val="20"/>
        </w:rPr>
        <w:t>CONTRATO DE PRESTACIÓN DE SERVICIOS JURÍDICOS A FUTURO EN MATERIA DE ARRENDAMIENTO</w:t>
      </w:r>
    </w:p>
    <w:p w14:paraId="2CDEA988" w14:textId="39E044B3" w:rsidR="00E93D50" w:rsidRPr="009A47C3" w:rsidRDefault="00E93D50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 xml:space="preserve">COMO CONTRAPRESTACIÓN DE LOS SERVICIOS QUE AMPARA </w:t>
      </w:r>
      <w:r w:rsidR="00FB4B36" w:rsidRPr="009A47C3">
        <w:rPr>
          <w:rFonts w:ascii="Formula1 Display Regular" w:hAnsi="Formula1 Display Regular"/>
          <w:sz w:val="14"/>
          <w:szCs w:val="20"/>
        </w:rPr>
        <w:t xml:space="preserve">EL PRESENTE </w:t>
      </w:r>
      <w:r w:rsidR="00BC0F6C" w:rsidRPr="009A47C3">
        <w:rPr>
          <w:rFonts w:ascii="Formula1 Display Regular" w:hAnsi="Formula1 Display Regular"/>
          <w:sz w:val="14"/>
          <w:szCs w:val="20"/>
        </w:rPr>
        <w:t>CONTRATO DE PRESTACIÓN DE SERVICIOS JURÍDICOS A FUTURO EN MATERIA DE ARRENDAMIENTO</w:t>
      </w:r>
      <w:r w:rsidRPr="009A47C3">
        <w:rPr>
          <w:rFonts w:ascii="Formula1 Display Regular" w:hAnsi="Formula1 Display Regular"/>
          <w:sz w:val="14"/>
          <w:szCs w:val="20"/>
        </w:rPr>
        <w:t>, “EL ARRENDATARIO” SE OBLIGA A CUBRIR A “EL PRESTADOR” LA CANTIDAD ESTIPULADA EN LA CARÁTULA DEL PRESENTE INSTRUMENTO, MISMA QUE DEBERÁ DE SER CUBIERTA AL MOMENTO DE LA FIRMA DEL PRESENTE INSTRUMENTO.</w:t>
      </w:r>
    </w:p>
    <w:p w14:paraId="751A9753" w14:textId="7584BB89" w:rsidR="00E93D50" w:rsidRPr="009A47C3" w:rsidRDefault="00E93D50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AL TRATARSE DE UNA “COBERTURA CLÁSICA DE ARRENDAMIENTO SEGURO” Y EN CASO DE QUE “EL</w:t>
      </w:r>
      <w:r w:rsidR="00D77AE3" w:rsidRPr="009A47C3">
        <w:rPr>
          <w:rFonts w:ascii="Formula1 Display Regular" w:hAnsi="Formula1 Display Regular"/>
          <w:sz w:val="14"/>
          <w:szCs w:val="20"/>
        </w:rPr>
        <w:t xml:space="preserve"> </w:t>
      </w:r>
      <w:r w:rsidRPr="009A47C3">
        <w:rPr>
          <w:rFonts w:ascii="Formula1 Display Regular" w:hAnsi="Formula1 Display Regular"/>
          <w:sz w:val="14"/>
          <w:szCs w:val="20"/>
        </w:rPr>
        <w:t>ARRENDADOR” SOLICITE A “EL PRESTADOR” EL SERVICIO DE RECUPERACIÓN DE LAS RENTAS ADEUDADAS POR “EL ARRENDATARIO”, “EL ARRENDADOR” SE OBLIGA A CUBRIR A FAVOR DE “EL PRESTADOR” ADEMÁS DE LA CANTIDAD MENCIONADA ANTERIORMENTE, EL EQUIVALENTE AL 20% (VEINTE POR CIENTO) DE LAS CANTIDADES QUE SEAN EFECTIVAMENTE RECUPERADAS POR ESTE CONCEPTO.</w:t>
      </w:r>
    </w:p>
    <w:p w14:paraId="7750A86C" w14:textId="77777777" w:rsidR="00E93D50" w:rsidRPr="009A47C3" w:rsidRDefault="00E93D50" w:rsidP="00D340F6">
      <w:pPr>
        <w:pStyle w:val="Prrafodelista"/>
        <w:numPr>
          <w:ilvl w:val="0"/>
          <w:numId w:val="8"/>
        </w:numPr>
        <w:spacing w:after="0" w:line="240" w:lineRule="auto"/>
        <w:rPr>
          <w:rFonts w:ascii="Formula1 Display Regular" w:hAnsi="Formula1 Display Regular"/>
          <w:color w:val="00B050"/>
          <w:sz w:val="14"/>
          <w:szCs w:val="20"/>
        </w:rPr>
      </w:pPr>
      <w:r w:rsidRPr="009A47C3">
        <w:rPr>
          <w:rFonts w:ascii="Formula1 Display Regular" w:hAnsi="Formula1 Display Regular"/>
          <w:color w:val="00B050"/>
          <w:sz w:val="14"/>
          <w:szCs w:val="20"/>
        </w:rPr>
        <w:t>CUARTA: OBLIGACIONES DE “EL ARRENDADOR”</w:t>
      </w:r>
    </w:p>
    <w:p w14:paraId="1A4B897C" w14:textId="7A74BDAB" w:rsidR="00E93D50" w:rsidRPr="009A47C3" w:rsidRDefault="00E93D50" w:rsidP="004F75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CON EL OBJETO DE LLEVAR A CABO LAS GESTIONES TANTO EXTRAJUDICIALES COMO JUDICIALES</w:t>
      </w:r>
      <w:r w:rsidR="004F75F6" w:rsidRPr="009A47C3">
        <w:rPr>
          <w:rFonts w:ascii="Formula1 Display Regular" w:hAnsi="Formula1 Display Regular"/>
          <w:sz w:val="14"/>
          <w:szCs w:val="20"/>
        </w:rPr>
        <w:t xml:space="preserve"> </w:t>
      </w:r>
      <w:r w:rsidRPr="009A47C3">
        <w:rPr>
          <w:rFonts w:ascii="Formula1 Display Regular" w:hAnsi="Formula1 Display Regular"/>
          <w:sz w:val="14"/>
          <w:szCs w:val="20"/>
        </w:rPr>
        <w:t>CORRESPONDIENTES, “EL ARRENDADOR” SE OBLIGA A LO SIGUIENTE:</w:t>
      </w:r>
    </w:p>
    <w:p w14:paraId="631D8FD5" w14:textId="3AFB32F4" w:rsidR="00F42529" w:rsidRPr="009A47C3" w:rsidRDefault="00F42529" w:rsidP="00D340F6">
      <w:pPr>
        <w:pStyle w:val="Prrafodelista"/>
        <w:numPr>
          <w:ilvl w:val="0"/>
          <w:numId w:val="10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 NOTIFICAR A “EL PRESTADOR” EL INCUMPLI</w:t>
      </w:r>
      <w:r w:rsidR="0046361C" w:rsidRPr="009A47C3">
        <w:rPr>
          <w:rFonts w:ascii="Formula1 Display Regular" w:hAnsi="Formula1 Display Regular"/>
          <w:sz w:val="14"/>
          <w:szCs w:val="20"/>
        </w:rPr>
        <w:t>MI</w:t>
      </w:r>
      <w:r w:rsidRPr="009A47C3">
        <w:rPr>
          <w:rFonts w:ascii="Formula1 Display Regular" w:hAnsi="Formula1 Display Regular"/>
          <w:sz w:val="14"/>
          <w:szCs w:val="20"/>
        </w:rPr>
        <w:t>ENTO DE “EL INQUILINO” DENTRO DE LOS PRIMEROS DIEZ DÍAS NATURALES DE DICHO INCUMPLIMIENTO.</w:t>
      </w:r>
    </w:p>
    <w:p w14:paraId="5EE61709" w14:textId="60A0FCEF" w:rsidR="00E93D50" w:rsidRPr="009A47C3" w:rsidRDefault="00E93D50" w:rsidP="00D340F6">
      <w:pPr>
        <w:pStyle w:val="Prrafodelista"/>
        <w:numPr>
          <w:ilvl w:val="0"/>
          <w:numId w:val="10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 ENTREGAR A “EL PRESTADOR” EL CONTRATO DE ARRENDAMIENTO ORIGINAL</w:t>
      </w:r>
      <w:r w:rsidR="00A72C0F" w:rsidRPr="009A47C3">
        <w:rPr>
          <w:rFonts w:ascii="Formula1 Display Regular" w:hAnsi="Formula1 Display Regular"/>
          <w:sz w:val="14"/>
          <w:szCs w:val="20"/>
        </w:rPr>
        <w:t>.</w:t>
      </w:r>
    </w:p>
    <w:p w14:paraId="3C0EAEED" w14:textId="77777777" w:rsidR="00E93D50" w:rsidRPr="009A47C3" w:rsidRDefault="00E93D50" w:rsidP="00D340F6">
      <w:pPr>
        <w:numPr>
          <w:ilvl w:val="0"/>
          <w:numId w:val="10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 ENTREGAR A “EL PRESTADOR” TODOS Y CADA UNO DE LOS RECIBOS DE PAGO ENTREGADOS A “EL ARRENDATARIO”.</w:t>
      </w:r>
    </w:p>
    <w:p w14:paraId="1A59A134" w14:textId="0EA2D368" w:rsidR="00E93D50" w:rsidRPr="009A47C3" w:rsidRDefault="00E93D50" w:rsidP="00D340F6">
      <w:pPr>
        <w:numPr>
          <w:ilvl w:val="0"/>
          <w:numId w:val="10"/>
        </w:numPr>
        <w:spacing w:after="0" w:line="240" w:lineRule="auto"/>
        <w:jc w:val="left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EN CASO DE SOLICITAR EL SERVICIO DE RECUPERACIÓN DE PAGOS DE RENTAS, “EL CLIENTE” DEBERÁ ENTREGAR A “EL PRESTADOR” UNA RELACIÓN DE LOS PAGOS ADEUDADOS POR “EL</w:t>
      </w:r>
      <w:r w:rsidR="00D77AE3" w:rsidRPr="009A47C3">
        <w:rPr>
          <w:rFonts w:ascii="Formula1 Display Regular" w:hAnsi="Formula1 Display Regular"/>
          <w:sz w:val="14"/>
          <w:szCs w:val="20"/>
        </w:rPr>
        <w:t xml:space="preserve"> </w:t>
      </w:r>
      <w:r w:rsidRPr="009A47C3">
        <w:rPr>
          <w:rFonts w:ascii="Formula1 Display Regular" w:hAnsi="Formula1 Display Regular"/>
          <w:sz w:val="14"/>
          <w:szCs w:val="20"/>
        </w:rPr>
        <w:t xml:space="preserve">ARRENDATARIO” POR CONCEPTO DE </w:t>
      </w:r>
      <w:r w:rsidR="005A380F" w:rsidRPr="009A47C3">
        <w:rPr>
          <w:rFonts w:ascii="Formula1 Display Regular" w:hAnsi="Formula1 Display Regular"/>
          <w:sz w:val="14"/>
          <w:szCs w:val="20"/>
        </w:rPr>
        <w:t>PENSIONES RENTÍSTICAS</w:t>
      </w:r>
      <w:r w:rsidRPr="009A47C3">
        <w:rPr>
          <w:rFonts w:ascii="Formula1 Display Regular" w:hAnsi="Formula1 Display Regular"/>
          <w:sz w:val="14"/>
          <w:szCs w:val="20"/>
        </w:rPr>
        <w:t>.</w:t>
      </w:r>
    </w:p>
    <w:p w14:paraId="7B89F8F7" w14:textId="517F4EAE" w:rsidR="00E93D50" w:rsidRPr="009A47C3" w:rsidRDefault="00E93D50" w:rsidP="00D340F6">
      <w:pPr>
        <w:numPr>
          <w:ilvl w:val="0"/>
          <w:numId w:val="10"/>
        </w:numPr>
        <w:spacing w:after="0" w:line="240" w:lineRule="auto"/>
        <w:jc w:val="left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 ENTREGAR A “EL PRESTADOR” TODOS Y CADA UNO DE LOS DATOS QUE LE SEAN SOLICITADOS DE “EL ARRENDATARIO”, TALES COMO NÚMEROS TELEFÓNICOS, DIRECCIONES, ETC.</w:t>
      </w:r>
    </w:p>
    <w:p w14:paraId="43FCBDDC" w14:textId="722E9FBA" w:rsidR="00F42529" w:rsidRPr="009A47C3" w:rsidRDefault="00F42529" w:rsidP="00D340F6">
      <w:pPr>
        <w:numPr>
          <w:ilvl w:val="0"/>
          <w:numId w:val="10"/>
        </w:numPr>
        <w:spacing w:after="0" w:line="240" w:lineRule="auto"/>
        <w:jc w:val="left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 CUBRIR LOS GASTOS Y COSTAS DERIVADOS DE LOS SERVICIOS JURÍDICOS, TALES COMO LO SON ENUNCIATIVA MÁS NO LIMITATIVAMENTE: COPIAS CERTIFICADAS, NOTIFICACIONES, HONORARIOS DE ACTUARIOS, EMPLAZAMIENTOS Y TODOS AQUELLOS QUE NO SEAN CORRESPONDIENTE A LOS HONORARIOS DE LA PRESTACIÓN DE SERVICIOS JURÍDICOS POR PARTE DE “EL PRESTADOR”</w:t>
      </w:r>
    </w:p>
    <w:p w14:paraId="2CC1999F" w14:textId="21D11903" w:rsidR="002C5BCC" w:rsidRPr="009A47C3" w:rsidRDefault="009A47C3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553AB9">
        <w:rPr>
          <w:rFonts w:ascii="Formula1 Display Regular" w:hAnsi="Formula1 Display Regular"/>
          <w:noProof/>
          <w:sz w:val="18"/>
          <w:szCs w:val="14"/>
        </w:rPr>
        <w:drawing>
          <wp:anchor distT="0" distB="0" distL="114300" distR="114300" simplePos="0" relativeHeight="251669504" behindDoc="0" locked="0" layoutInCell="1" allowOverlap="1" wp14:anchorId="65C3AAA8" wp14:editId="26EB4502">
            <wp:simplePos x="0" y="0"/>
            <wp:positionH relativeFrom="column">
              <wp:posOffset>4924425</wp:posOffset>
            </wp:positionH>
            <wp:positionV relativeFrom="paragraph">
              <wp:posOffset>215900</wp:posOffset>
            </wp:positionV>
            <wp:extent cx="1089025" cy="810895"/>
            <wp:effectExtent l="0" t="0" r="0" b="0"/>
            <wp:wrapNone/>
            <wp:docPr id="980765731" name="Imagen 980765731" descr="Imagen que contiene oscu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scur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50" w:rsidRPr="009A47C3">
        <w:rPr>
          <w:rFonts w:ascii="Formula1 Display Regular" w:hAnsi="Formula1 Display Regular"/>
          <w:sz w:val="14"/>
          <w:szCs w:val="20"/>
        </w:rPr>
        <w:t xml:space="preserve">“EL ARRENDADOR” SE OBLIGA A ENTREGAR LA DOCUMENTACIÓN ANTES REFERIDA EN UN TÉRMINO NO MAYOR DE 10 DÍAS </w:t>
      </w:r>
      <w:r w:rsidR="00F42529" w:rsidRPr="009A47C3">
        <w:rPr>
          <w:rFonts w:ascii="Formula1 Display Regular" w:hAnsi="Formula1 Display Regular"/>
          <w:sz w:val="14"/>
          <w:szCs w:val="20"/>
        </w:rPr>
        <w:t>NATURALES</w:t>
      </w:r>
      <w:r w:rsidR="00E93D50" w:rsidRPr="009A47C3">
        <w:rPr>
          <w:rFonts w:ascii="Formula1 Display Regular" w:hAnsi="Formula1 Display Regular"/>
          <w:sz w:val="14"/>
          <w:szCs w:val="20"/>
        </w:rPr>
        <w:t xml:space="preserve"> CONTADOS A PARTIR DEL INCUMPLIMIENTO POR PARTE DE “EL ARRENDATARIO”.</w:t>
      </w:r>
    </w:p>
    <w:p w14:paraId="73F9156C" w14:textId="6D6AD7FB" w:rsidR="0075245B" w:rsidRPr="009A47C3" w:rsidRDefault="0075245B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</w:p>
    <w:p w14:paraId="675CAF17" w14:textId="0DFC18A8" w:rsidR="0075245B" w:rsidRPr="009A47C3" w:rsidRDefault="0075245B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</w:p>
    <w:p w14:paraId="0176F062" w14:textId="2EB53D61" w:rsidR="0075245B" w:rsidRPr="009A47C3" w:rsidRDefault="0075245B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</w:p>
    <w:p w14:paraId="39364DC4" w14:textId="680D4B8E" w:rsidR="00E93D50" w:rsidRPr="009A47C3" w:rsidRDefault="009A47C3" w:rsidP="00D340F6">
      <w:pPr>
        <w:pStyle w:val="Prrafodelista"/>
        <w:numPr>
          <w:ilvl w:val="0"/>
          <w:numId w:val="12"/>
        </w:numPr>
        <w:spacing w:after="0" w:line="240" w:lineRule="auto"/>
        <w:rPr>
          <w:rFonts w:ascii="Formula1 Display Regular" w:hAnsi="Formula1 Display Regular"/>
          <w:color w:val="00B050"/>
          <w:sz w:val="14"/>
          <w:szCs w:val="20"/>
        </w:rPr>
      </w:pPr>
      <w:r w:rsidRPr="009A47C3">
        <w:rPr>
          <w:rFonts w:ascii="Formula1 Display Regular" w:hAnsi="Formula1 Display Regular"/>
          <w:noProof/>
          <w:sz w:val="12"/>
          <w:szCs w:val="12"/>
        </w:rPr>
        <w:lastRenderedPageBreak/>
        <w:drawing>
          <wp:anchor distT="0" distB="0" distL="114300" distR="114300" simplePos="0" relativeHeight="251665408" behindDoc="1" locked="0" layoutInCell="1" allowOverlap="1" wp14:anchorId="55E6BB13" wp14:editId="6B8F4176">
            <wp:simplePos x="0" y="0"/>
            <wp:positionH relativeFrom="page">
              <wp:posOffset>-17145</wp:posOffset>
            </wp:positionH>
            <wp:positionV relativeFrom="paragraph">
              <wp:posOffset>-890905</wp:posOffset>
            </wp:positionV>
            <wp:extent cx="7772400" cy="11003936"/>
            <wp:effectExtent l="0" t="0" r="0" b="6985"/>
            <wp:wrapNone/>
            <wp:docPr id="1608292687" name="Imagen 1608292687" descr="Un conjunto de letras negr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33468" name="Imagen 465633468" descr="Un conjunto de letras negras en un fondo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00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50" w:rsidRPr="009A47C3">
        <w:rPr>
          <w:rFonts w:ascii="Formula1 Display Regular" w:hAnsi="Formula1 Display Regular"/>
          <w:color w:val="00B050"/>
          <w:sz w:val="14"/>
          <w:szCs w:val="20"/>
        </w:rPr>
        <w:t>QUINTA: OBLIGACIONES DE “EL PRESTADOR”</w:t>
      </w:r>
    </w:p>
    <w:p w14:paraId="30AD6052" w14:textId="77777777" w:rsidR="00E93D50" w:rsidRPr="009A47C3" w:rsidRDefault="00E93D50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“EL PRESTADOR” SE OBLIGA EXPRESAMENTE A LO SIGUIENTE:</w:t>
      </w:r>
    </w:p>
    <w:p w14:paraId="0654EE81" w14:textId="0115E55A" w:rsidR="00E93D50" w:rsidRPr="009A47C3" w:rsidRDefault="00E93D50" w:rsidP="00D340F6">
      <w:pPr>
        <w:numPr>
          <w:ilvl w:val="0"/>
          <w:numId w:val="13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 REALIZAR TODAS Y CADA UNA DE LAS GESTIONES EXTRAJUDICIALES PARA DIRIMIR LA CONTROVERSIA ENTRE “EL ARRENDATARIO” Y “EL ARRENDADOR”.</w:t>
      </w:r>
    </w:p>
    <w:p w14:paraId="2CBA3929" w14:textId="3C869FEC" w:rsidR="00F42529" w:rsidRPr="009A47C3" w:rsidRDefault="00E93D50" w:rsidP="0046361C">
      <w:pPr>
        <w:numPr>
          <w:ilvl w:val="0"/>
          <w:numId w:val="13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DE NO LLEGAR A UN CONVENIO, “EL PRESTADOR” SE OBLIGA A PROMOVER EN LAS INSTANCIAS JUDICIALES CORRESPONDIENTES, EL PROCEDIMIENTO TENDIENTE</w:t>
      </w:r>
      <w:r w:rsidR="009C2943" w:rsidRPr="009A47C3">
        <w:rPr>
          <w:rFonts w:ascii="Formula1 Display Regular" w:hAnsi="Formula1 Display Regular"/>
          <w:sz w:val="14"/>
          <w:szCs w:val="20"/>
        </w:rPr>
        <w:t xml:space="preserve"> ÚNICAMENTE</w:t>
      </w:r>
      <w:r w:rsidRPr="009A47C3">
        <w:rPr>
          <w:rFonts w:ascii="Formula1 Display Regular" w:hAnsi="Formula1 Display Regular"/>
          <w:sz w:val="14"/>
          <w:szCs w:val="20"/>
        </w:rPr>
        <w:t xml:space="preserve"> A LA RECUPERACIÓN DEL INMUEBLE MATERIA DEL ARRENDAMIENTO</w:t>
      </w:r>
      <w:r w:rsidR="00A16B71" w:rsidRPr="009A47C3">
        <w:rPr>
          <w:rFonts w:ascii="Formula1 Display Regular" w:hAnsi="Formula1 Display Regular"/>
          <w:sz w:val="14"/>
          <w:szCs w:val="20"/>
        </w:rPr>
        <w:t>.</w:t>
      </w:r>
    </w:p>
    <w:p w14:paraId="72D09E1D" w14:textId="77777777" w:rsidR="00E93D50" w:rsidRPr="009A47C3" w:rsidRDefault="00E93D50" w:rsidP="00D340F6">
      <w:pPr>
        <w:pStyle w:val="Prrafodelista"/>
        <w:numPr>
          <w:ilvl w:val="0"/>
          <w:numId w:val="12"/>
        </w:numPr>
        <w:spacing w:after="0" w:line="240" w:lineRule="auto"/>
        <w:rPr>
          <w:rFonts w:ascii="Formula1 Display Regular" w:hAnsi="Formula1 Display Regular"/>
          <w:color w:val="00B050"/>
          <w:sz w:val="14"/>
          <w:szCs w:val="20"/>
        </w:rPr>
      </w:pPr>
      <w:r w:rsidRPr="009A47C3">
        <w:rPr>
          <w:rFonts w:ascii="Formula1 Display Regular" w:hAnsi="Formula1 Display Regular"/>
          <w:color w:val="00B050"/>
          <w:sz w:val="14"/>
          <w:szCs w:val="20"/>
        </w:rPr>
        <w:t>SEXTA: PROCEDIMIENTO JUDICIAL</w:t>
      </w:r>
    </w:p>
    <w:p w14:paraId="484EBC91" w14:textId="77777777" w:rsidR="00E93D50" w:rsidRPr="009A47C3" w:rsidRDefault="00E93D50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PARA EL CASO DE QUE SEA NECESARIO INICIAR UN PROCEDIMIENTO JUDICIAL EN CONTRA DE “EL ARRENDATARIO” POR INCUMPLIMIENTO DE SUS OBLIGACIONES, “EL ARRENDADOR” SE OBLIGA A LO SIGUIENTE:</w:t>
      </w:r>
    </w:p>
    <w:p w14:paraId="0FA4E52A" w14:textId="47609E35" w:rsidR="00E93D50" w:rsidRPr="009A47C3" w:rsidRDefault="00E93D50" w:rsidP="00D340F6">
      <w:pPr>
        <w:numPr>
          <w:ilvl w:val="0"/>
          <w:numId w:val="15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 FIRMAR LAS PROMOCIONES QUE SEAN NECESARIAS PARA SU PRESENTACIÓN ANTE LAS AUTORIDADES JUDICIALES CORRESPONDIENTES.</w:t>
      </w:r>
    </w:p>
    <w:p w14:paraId="43F8319B" w14:textId="77777777" w:rsidR="00E93D50" w:rsidRPr="009A47C3" w:rsidRDefault="00E93D50" w:rsidP="00D340F6">
      <w:pPr>
        <w:numPr>
          <w:ilvl w:val="0"/>
          <w:numId w:val="15"/>
        </w:numPr>
        <w:spacing w:after="0" w:line="240" w:lineRule="auto"/>
        <w:jc w:val="left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 COMPARECER A LAS AUDIENCIAS SEÑALADAS EN EL PROCEDIMIENTO RESPECTIVO, UNA VEZ QUE HAYA SIDO NOTIFICADO DE ELLO POR PARTE DE “EL PRESTADOR”.</w:t>
      </w:r>
    </w:p>
    <w:p w14:paraId="2393EDBD" w14:textId="77777777" w:rsidR="00E93D50" w:rsidRPr="009A47C3" w:rsidRDefault="00E93D50" w:rsidP="00D340F6">
      <w:pPr>
        <w:numPr>
          <w:ilvl w:val="0"/>
          <w:numId w:val="15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 PROPORCIONAR A “EL PRESTADOR” TODOS Y CADA UNO DE LOS DOCUMENTOS QUE LE SEAN REQUERIDOS PARA UNA FORMAL DEFENSA ANTE LAS AUTORIDADES CORRESPONDIENTES.</w:t>
      </w:r>
    </w:p>
    <w:p w14:paraId="7D142ABF" w14:textId="24E3DB79" w:rsidR="00E93D50" w:rsidRPr="009A47C3" w:rsidRDefault="00E93D50" w:rsidP="00D340F6">
      <w:pPr>
        <w:numPr>
          <w:ilvl w:val="0"/>
          <w:numId w:val="15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A CUBRIR EN SU CASO, LOS GASTOS POR CONCEPTOS</w:t>
      </w:r>
      <w:r w:rsidR="00705272" w:rsidRPr="009A47C3">
        <w:rPr>
          <w:rFonts w:ascii="Formula1 Display Regular" w:hAnsi="Formula1 Display Regular"/>
          <w:sz w:val="14"/>
          <w:szCs w:val="20"/>
        </w:rPr>
        <w:t xml:space="preserve"> COPIAS CERTIFICADAS, NOTIFICACIONES, HONORARIOS DE ACTUARIOS, EMPLAZAMIENTO,</w:t>
      </w:r>
      <w:r w:rsidRPr="009A47C3">
        <w:rPr>
          <w:rFonts w:ascii="Formula1 Display Regular" w:hAnsi="Formula1 Display Regular"/>
          <w:sz w:val="14"/>
          <w:szCs w:val="20"/>
        </w:rPr>
        <w:t xml:space="preserve"> DE LANZAMIENTO, ETC. DERIVADOS DEL JUICIO CORRESPONDIENTE.</w:t>
      </w:r>
    </w:p>
    <w:p w14:paraId="09B8DF58" w14:textId="4E269BCD" w:rsidR="00E93D50" w:rsidRPr="009A47C3" w:rsidRDefault="00E93D50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 xml:space="preserve">“EL PRESTADOR” SE OBLIGA A REALIZAR TODAS LAS ENCOMIENDAS QUE EN DERECHO PROCEDAN, Y QUE SE ENCUENTRAN SEÑALADAS ANTERIORMENTE CON TODA DILIGENCIA Y CAPACIDAD QUE REQUIERA DENTRO DE LOS LINEAMIENTOS GENERALES E </w:t>
      </w:r>
      <w:r w:rsidR="001974AF" w:rsidRPr="009A47C3">
        <w:rPr>
          <w:rFonts w:ascii="Formula1 Display Regular" w:hAnsi="Formula1 Display Regular"/>
          <w:sz w:val="14"/>
          <w:szCs w:val="20"/>
        </w:rPr>
        <w:t>I</w:t>
      </w:r>
      <w:r w:rsidRPr="009A47C3">
        <w:rPr>
          <w:rFonts w:ascii="Formula1 Display Regular" w:hAnsi="Formula1 Display Regular"/>
          <w:sz w:val="14"/>
          <w:szCs w:val="20"/>
        </w:rPr>
        <w:t>NSTRUCCIONES DADAS POR ESCRITO POR “EL ARRENDADOR”, QUEDANDO TAMBIÉN OBLIGADO A PRESTAR LOS SERVICIOS CONVENIDOS, PONIENDO TODOS SUS</w:t>
      </w:r>
      <w:r w:rsidR="00D77AE3" w:rsidRPr="009A47C3">
        <w:rPr>
          <w:rFonts w:ascii="Formula1 Display Regular" w:hAnsi="Formula1 Display Regular"/>
          <w:sz w:val="14"/>
          <w:szCs w:val="20"/>
        </w:rPr>
        <w:t xml:space="preserve"> </w:t>
      </w:r>
      <w:r w:rsidRPr="009A47C3">
        <w:rPr>
          <w:rFonts w:ascii="Formula1 Display Regular" w:hAnsi="Formula1 Display Regular"/>
          <w:sz w:val="14"/>
          <w:szCs w:val="20"/>
        </w:rPr>
        <w:t>CONOCIMIENTOS CIENTÍFICOS Y RECURSOS TÉCNICOS.</w:t>
      </w:r>
    </w:p>
    <w:p w14:paraId="5976B1F9" w14:textId="77777777" w:rsidR="00E93D50" w:rsidRPr="009A47C3" w:rsidRDefault="00E93D50" w:rsidP="00D340F6">
      <w:pPr>
        <w:pStyle w:val="Prrafodelista"/>
        <w:numPr>
          <w:ilvl w:val="0"/>
          <w:numId w:val="12"/>
        </w:numPr>
        <w:spacing w:after="0" w:line="240" w:lineRule="auto"/>
        <w:rPr>
          <w:rFonts w:ascii="Formula1 Display Regular" w:hAnsi="Formula1 Display Regular"/>
          <w:color w:val="00B050"/>
          <w:sz w:val="14"/>
          <w:szCs w:val="20"/>
        </w:rPr>
      </w:pPr>
      <w:r w:rsidRPr="009A47C3">
        <w:rPr>
          <w:rFonts w:ascii="Formula1 Display Regular" w:hAnsi="Formula1 Display Regular"/>
          <w:color w:val="00B050"/>
          <w:sz w:val="14"/>
          <w:szCs w:val="20"/>
        </w:rPr>
        <w:t>SÉPTIMA: CONFIDENCIALIDAD</w:t>
      </w:r>
    </w:p>
    <w:p w14:paraId="5D76C441" w14:textId="77777777" w:rsidR="00E93D50" w:rsidRPr="009A47C3" w:rsidRDefault="00E93D50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“EL PRESTADOR” DEBERÁ GUARDAR CONFIDENCIALMENTE CUALQUIER INFORMACIÓN QUE POSEA CON MOTIVO DEL PRESENTE CONTRATO, SALVO QUE ALGUNA AUTORIDAD SE LO REQUIERA.</w:t>
      </w:r>
    </w:p>
    <w:p w14:paraId="19AE12F2" w14:textId="77777777" w:rsidR="00D77AE3" w:rsidRPr="009A47C3" w:rsidRDefault="00D77AE3" w:rsidP="00D340F6">
      <w:pPr>
        <w:pStyle w:val="Prrafodelista"/>
        <w:numPr>
          <w:ilvl w:val="0"/>
          <w:numId w:val="12"/>
        </w:numPr>
        <w:spacing w:after="0" w:line="240" w:lineRule="auto"/>
        <w:rPr>
          <w:rFonts w:ascii="Formula1 Display Regular" w:hAnsi="Formula1 Display Regular"/>
          <w:color w:val="00B050"/>
          <w:sz w:val="14"/>
          <w:szCs w:val="20"/>
        </w:rPr>
      </w:pPr>
      <w:r w:rsidRPr="009A47C3">
        <w:rPr>
          <w:rFonts w:ascii="Formula1 Display Regular" w:hAnsi="Formula1 Display Regular"/>
          <w:color w:val="00B050"/>
          <w:sz w:val="14"/>
          <w:szCs w:val="20"/>
        </w:rPr>
        <w:t>OCTAVA: ABSTENCIÓN</w:t>
      </w:r>
    </w:p>
    <w:p w14:paraId="111A8F10" w14:textId="2C89C4CD" w:rsidR="003D055F" w:rsidRPr="009A47C3" w:rsidRDefault="00D77AE3" w:rsidP="003D055F">
      <w:pPr>
        <w:pStyle w:val="Prrafodelista"/>
        <w:numPr>
          <w:ilvl w:val="0"/>
          <w:numId w:val="15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“EL PRESTADOR” SE ABSTENDRÁ DE PRESTAR SERVICIOS A COMPETIDORES DIRECTAMENTE RELACIONADOS CON SU OBJETO O PARTES CON INTERESES OPUESTOS O CONEXOS</w:t>
      </w:r>
    </w:p>
    <w:p w14:paraId="74BFE7DD" w14:textId="7FC20E68" w:rsidR="003D055F" w:rsidRPr="009A47C3" w:rsidRDefault="003D055F" w:rsidP="003D055F">
      <w:pPr>
        <w:pStyle w:val="Prrafodelista"/>
        <w:numPr>
          <w:ilvl w:val="0"/>
          <w:numId w:val="15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SI FUERAN MODIFICADAS O ALTERADAS LAS CONDICIONES EXACTAS DEL CONTRATO, ES DECIR SI EXISTIERAN ACUERDOS POSTERIORES A LA FIRMA DEL CONTRA</w:t>
      </w:r>
      <w:r w:rsidR="0046361C" w:rsidRPr="009A47C3">
        <w:rPr>
          <w:rFonts w:ascii="Formula1 Display Regular" w:hAnsi="Formula1 Display Regular"/>
          <w:sz w:val="14"/>
          <w:szCs w:val="20"/>
        </w:rPr>
        <w:t>T</w:t>
      </w:r>
      <w:r w:rsidRPr="009A47C3">
        <w:rPr>
          <w:rFonts w:ascii="Formula1 Display Regular" w:hAnsi="Formula1 Display Regular"/>
          <w:sz w:val="14"/>
          <w:szCs w:val="20"/>
        </w:rPr>
        <w:t>O O ACUERDOS “DE PALABRA” ENTRE “EL ARRENDADOR” Y “EL ARRENDATARIO”</w:t>
      </w:r>
    </w:p>
    <w:p w14:paraId="78914DC2" w14:textId="41167C89" w:rsidR="00E62C7E" w:rsidRPr="009A47C3" w:rsidRDefault="003D055F" w:rsidP="003D055F">
      <w:pPr>
        <w:pStyle w:val="Prrafodelista"/>
        <w:numPr>
          <w:ilvl w:val="0"/>
          <w:numId w:val="15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SI EXISTE DOLO O MALA FE POR PARTE DE “EL ARRENDADOR” EN LA CONTRATACIÓN DEL PRESENTE INSTRUMENTO.</w:t>
      </w:r>
    </w:p>
    <w:p w14:paraId="70A7D59E" w14:textId="1B549B10" w:rsidR="003D055F" w:rsidRPr="009A47C3" w:rsidRDefault="003D055F" w:rsidP="003D055F">
      <w:pPr>
        <w:pStyle w:val="Prrafodelista"/>
        <w:numPr>
          <w:ilvl w:val="0"/>
          <w:numId w:val="15"/>
        </w:numPr>
        <w:spacing w:after="0" w:line="240" w:lineRule="auto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EN EL SUPUESTO DE QUE, ANTERIORMENTE A LA EMISIÓN DEL PRESENTE INSTRUMENTO, EXISTIERAN INCUMPLIMIENTOS POR PARTE DE “EL INQUILINO” O CONTROVERSIA ENTRE “LAS PARTES”</w:t>
      </w:r>
    </w:p>
    <w:p w14:paraId="18CA3C7E" w14:textId="77777777" w:rsidR="00D77AE3" w:rsidRPr="009A47C3" w:rsidRDefault="00D77AE3" w:rsidP="00D340F6">
      <w:pPr>
        <w:pStyle w:val="Prrafodelista"/>
        <w:numPr>
          <w:ilvl w:val="0"/>
          <w:numId w:val="12"/>
        </w:numPr>
        <w:spacing w:after="0" w:line="240" w:lineRule="auto"/>
        <w:rPr>
          <w:rFonts w:ascii="Formula1 Display Regular" w:hAnsi="Formula1 Display Regular"/>
          <w:color w:val="00B050"/>
          <w:sz w:val="14"/>
          <w:szCs w:val="20"/>
        </w:rPr>
      </w:pPr>
      <w:r w:rsidRPr="009A47C3">
        <w:rPr>
          <w:rFonts w:ascii="Formula1 Display Regular" w:hAnsi="Formula1 Display Regular"/>
          <w:color w:val="00B050"/>
          <w:sz w:val="14"/>
          <w:szCs w:val="20"/>
        </w:rPr>
        <w:t>NOVENA: CONTROVERSIA</w:t>
      </w:r>
    </w:p>
    <w:p w14:paraId="355EB295" w14:textId="2E3F806C" w:rsidR="00D77AE3" w:rsidRPr="009A47C3" w:rsidRDefault="00D77AE3" w:rsidP="00D340F6">
      <w:pPr>
        <w:spacing w:after="0" w:line="240" w:lineRule="auto"/>
        <w:ind w:left="-5"/>
        <w:rPr>
          <w:rFonts w:ascii="Formula1 Display Regular" w:hAnsi="Formula1 Display Regular"/>
          <w:sz w:val="14"/>
          <w:szCs w:val="20"/>
        </w:rPr>
      </w:pPr>
      <w:r w:rsidRPr="009A47C3">
        <w:rPr>
          <w:rFonts w:ascii="Formula1 Display Regular" w:hAnsi="Formula1 Display Regular"/>
          <w:sz w:val="14"/>
          <w:szCs w:val="20"/>
        </w:rPr>
        <w:t>EN CASO DE SURGIR CONTROVERSIA CON MOTIVO DE LA APLICACIÓN O CUMPLIMIENTO DEL PRESENTE CONTRATO, “LAS PARTES” SE SOMETEN A LA COMPETENCIA TERRITORIAL DE LOS TRIBUNALES DE LA CIUDAD DE MÉXICO, RENUNCIANDO A CUALQUIER OTRO FUERO QUE POR RAZÓN DE SUS DOMICILIOS PRESENTES Ó FUTUROS PUDIERE CORRESPONDERLES.</w:t>
      </w:r>
    </w:p>
    <w:p w14:paraId="552E6D80" w14:textId="77777777" w:rsidR="00B9530D" w:rsidRPr="009A47C3" w:rsidRDefault="00B9530D" w:rsidP="00D340F6">
      <w:pPr>
        <w:spacing w:after="0" w:line="240" w:lineRule="auto"/>
        <w:ind w:left="-5"/>
        <w:rPr>
          <w:rFonts w:ascii="Formula1 Display Regular" w:hAnsi="Formula1 Display Regular"/>
          <w:sz w:val="14"/>
          <w:szCs w:val="20"/>
          <w:u w:val="single"/>
        </w:rPr>
      </w:pPr>
    </w:p>
    <w:p w14:paraId="0CF5BFD8" w14:textId="5157236C" w:rsidR="00D77AE3" w:rsidRPr="009A47C3" w:rsidRDefault="00D77AE3" w:rsidP="00D340F6">
      <w:pPr>
        <w:spacing w:after="0" w:line="240" w:lineRule="auto"/>
        <w:rPr>
          <w:rFonts w:ascii="Formula1 Display Regular" w:hAnsi="Formula1 Display Regular"/>
          <w:sz w:val="14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74591A" w:rsidRPr="009A47C3" w14:paraId="231F5228" w14:textId="77777777" w:rsidTr="00296F7D">
        <w:trPr>
          <w:jc w:val="center"/>
        </w:trPr>
        <w:tc>
          <w:tcPr>
            <w:tcW w:w="4815" w:type="dxa"/>
          </w:tcPr>
          <w:p w14:paraId="4ACD8068" w14:textId="77777777" w:rsidR="0074591A" w:rsidRPr="009A47C3" w:rsidRDefault="0074591A" w:rsidP="00D340F6">
            <w:pPr>
              <w:spacing w:after="0" w:line="240" w:lineRule="auto"/>
              <w:ind w:left="0" w:firstLine="0"/>
              <w:jc w:val="center"/>
              <w:rPr>
                <w:rFonts w:ascii="Formula1 Display Regular" w:hAnsi="Formula1 Display Regular"/>
                <w:sz w:val="14"/>
                <w:szCs w:val="20"/>
              </w:rPr>
            </w:pPr>
            <w:r w:rsidRPr="009A47C3">
              <w:rPr>
                <w:rFonts w:ascii="Formula1 Display Regular" w:hAnsi="Formula1 Display Regular"/>
                <w:sz w:val="14"/>
                <w:szCs w:val="20"/>
              </w:rPr>
              <w:t>“EL PRESTADOR”</w:t>
            </w:r>
          </w:p>
        </w:tc>
      </w:tr>
      <w:tr w:rsidR="0074591A" w:rsidRPr="009A47C3" w14:paraId="3E235394" w14:textId="77777777" w:rsidTr="00296F7D">
        <w:trPr>
          <w:jc w:val="center"/>
        </w:trPr>
        <w:tc>
          <w:tcPr>
            <w:tcW w:w="4815" w:type="dxa"/>
          </w:tcPr>
          <w:p w14:paraId="039F835B" w14:textId="0B1E3A63" w:rsidR="0074591A" w:rsidRPr="009A47C3" w:rsidRDefault="009A47C3" w:rsidP="00D340F6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 w:val="14"/>
                <w:szCs w:val="20"/>
              </w:rPr>
            </w:pPr>
            <w:r w:rsidRPr="00553AB9">
              <w:rPr>
                <w:rFonts w:ascii="Formula1 Display Regular" w:hAnsi="Formula1 Display Regular"/>
                <w:noProof/>
                <w:sz w:val="18"/>
                <w:szCs w:val="14"/>
              </w:rPr>
              <w:drawing>
                <wp:anchor distT="0" distB="0" distL="114300" distR="114300" simplePos="0" relativeHeight="251671552" behindDoc="0" locked="0" layoutInCell="1" allowOverlap="1" wp14:anchorId="2593E46D" wp14:editId="615E0143">
                  <wp:simplePos x="0" y="0"/>
                  <wp:positionH relativeFrom="column">
                    <wp:posOffset>987425</wp:posOffset>
                  </wp:positionH>
                  <wp:positionV relativeFrom="paragraph">
                    <wp:posOffset>-8255</wp:posOffset>
                  </wp:positionV>
                  <wp:extent cx="1089025" cy="810895"/>
                  <wp:effectExtent l="0" t="0" r="0" b="0"/>
                  <wp:wrapNone/>
                  <wp:docPr id="281382151" name="Imagen 281382151" descr="Imagen que contiene oscur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oscur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7EDDBA" w14:textId="77777777" w:rsidR="0074591A" w:rsidRPr="009A47C3" w:rsidRDefault="0074591A" w:rsidP="00D340F6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 w:val="14"/>
                <w:szCs w:val="20"/>
              </w:rPr>
            </w:pPr>
          </w:p>
          <w:p w14:paraId="330CEDBB" w14:textId="77777777" w:rsidR="0074591A" w:rsidRPr="009A47C3" w:rsidRDefault="0074591A" w:rsidP="00D340F6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 w:val="14"/>
                <w:szCs w:val="20"/>
              </w:rPr>
            </w:pPr>
          </w:p>
          <w:p w14:paraId="1208EB83" w14:textId="77777777" w:rsidR="0074591A" w:rsidRPr="009A47C3" w:rsidRDefault="0074591A" w:rsidP="00D340F6">
            <w:pPr>
              <w:spacing w:after="0" w:line="240" w:lineRule="auto"/>
              <w:ind w:left="0" w:firstLine="0"/>
              <w:rPr>
                <w:rFonts w:ascii="Formula1 Display Regular" w:hAnsi="Formula1 Display Regular"/>
                <w:sz w:val="14"/>
                <w:szCs w:val="20"/>
              </w:rPr>
            </w:pPr>
          </w:p>
          <w:p w14:paraId="7B3FCC7D" w14:textId="4EC7450B" w:rsidR="0074591A" w:rsidRPr="009A47C3" w:rsidRDefault="005F5892" w:rsidP="00D340F6">
            <w:pPr>
              <w:tabs>
                <w:tab w:val="left" w:pos="3340"/>
              </w:tabs>
              <w:spacing w:after="0" w:line="240" w:lineRule="auto"/>
              <w:ind w:left="0" w:firstLine="0"/>
              <w:rPr>
                <w:rFonts w:ascii="Formula1 Display Regular" w:hAnsi="Formula1 Display Regular"/>
                <w:sz w:val="14"/>
                <w:szCs w:val="20"/>
              </w:rPr>
            </w:pPr>
            <w:r w:rsidRPr="009A47C3">
              <w:rPr>
                <w:rFonts w:ascii="Formula1 Display Regular" w:hAnsi="Formula1 Display Regular"/>
                <w:sz w:val="14"/>
                <w:szCs w:val="20"/>
              </w:rPr>
              <w:tab/>
            </w:r>
          </w:p>
        </w:tc>
      </w:tr>
      <w:tr w:rsidR="0074591A" w:rsidRPr="009A47C3" w14:paraId="647AB07E" w14:textId="77777777" w:rsidTr="00296F7D">
        <w:trPr>
          <w:jc w:val="center"/>
        </w:trPr>
        <w:tc>
          <w:tcPr>
            <w:tcW w:w="4815" w:type="dxa"/>
          </w:tcPr>
          <w:p w14:paraId="26595852" w14:textId="224FED1C" w:rsidR="0074591A" w:rsidRPr="009A47C3" w:rsidRDefault="005745FF" w:rsidP="00D340F6">
            <w:pPr>
              <w:spacing w:after="0" w:line="240" w:lineRule="auto"/>
              <w:ind w:left="0" w:right="1" w:firstLine="0"/>
              <w:jc w:val="center"/>
              <w:rPr>
                <w:rFonts w:ascii="Formula1 Display Regular" w:hAnsi="Formula1 Display Regular"/>
                <w:sz w:val="18"/>
                <w:szCs w:val="20"/>
                <w:u w:val="single"/>
              </w:rPr>
            </w:pPr>
            <w:r w:rsidRPr="009A47C3">
              <w:rPr>
                <w:rFonts w:ascii="Formula1 Display Regular" w:hAnsi="Formula1 Display Regular"/>
                <w:sz w:val="18"/>
                <w:szCs w:val="20"/>
                <w:u w:val="single"/>
              </w:rPr>
              <w:t>GRUPO VEINT</w:t>
            </w:r>
            <w:r w:rsidR="00AC0C70" w:rsidRPr="009A47C3">
              <w:rPr>
                <w:rFonts w:ascii="Formula1 Display Regular" w:hAnsi="Formula1 Display Regular"/>
                <w:sz w:val="18"/>
                <w:szCs w:val="20"/>
                <w:u w:val="single"/>
              </w:rPr>
              <w:t>IUNO CERO CINCO DOCE S.A DE C.V.</w:t>
            </w:r>
          </w:p>
        </w:tc>
      </w:tr>
    </w:tbl>
    <w:p w14:paraId="1994C69F" w14:textId="7D23F8D0" w:rsidR="00D77AE3" w:rsidRPr="009A47C3" w:rsidRDefault="00D77AE3" w:rsidP="00D340F6">
      <w:pPr>
        <w:spacing w:after="0" w:line="240" w:lineRule="auto"/>
        <w:ind w:left="0" w:firstLine="0"/>
        <w:rPr>
          <w:rFonts w:ascii="Formula1 Display Regular" w:hAnsi="Formula1 Display Regular"/>
          <w:sz w:val="14"/>
          <w:szCs w:val="20"/>
        </w:rPr>
      </w:pPr>
    </w:p>
    <w:sectPr w:rsidR="00D77AE3" w:rsidRPr="009A47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4671C" w14:textId="77777777" w:rsidR="00071CDA" w:rsidRDefault="00071CDA" w:rsidP="00462787">
      <w:pPr>
        <w:spacing w:after="0" w:line="240" w:lineRule="auto"/>
      </w:pPr>
      <w:r>
        <w:separator/>
      </w:r>
    </w:p>
  </w:endnote>
  <w:endnote w:type="continuationSeparator" w:id="0">
    <w:p w14:paraId="066C81B9" w14:textId="77777777" w:rsidR="00071CDA" w:rsidRDefault="00071CDA" w:rsidP="0046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rmula1 Display Regular">
    <w:panose1 w:val="02000000000000000000"/>
    <w:charset w:val="00"/>
    <w:family w:val="auto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E3F67" w14:textId="77777777" w:rsidR="00373ADB" w:rsidRDefault="00373A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162CC" w14:textId="77777777" w:rsidR="00373ADB" w:rsidRDefault="00373AD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D15A9" w14:textId="77777777" w:rsidR="00373ADB" w:rsidRDefault="00373A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0BC9A" w14:textId="77777777" w:rsidR="00071CDA" w:rsidRDefault="00071CDA" w:rsidP="00462787">
      <w:pPr>
        <w:spacing w:after="0" w:line="240" w:lineRule="auto"/>
      </w:pPr>
      <w:r>
        <w:separator/>
      </w:r>
    </w:p>
  </w:footnote>
  <w:footnote w:type="continuationSeparator" w:id="0">
    <w:p w14:paraId="0F784B67" w14:textId="77777777" w:rsidR="00071CDA" w:rsidRDefault="00071CDA" w:rsidP="0046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080E4" w14:textId="091BC3F4" w:rsidR="00373ADB" w:rsidRDefault="00373A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BF9A4" w14:textId="09390AC9" w:rsidR="00462787" w:rsidRDefault="00000000">
    <w:pPr>
      <w:pStyle w:val="Encabezado"/>
      <w:jc w:val="right"/>
    </w:pPr>
    <w:sdt>
      <w:sdtPr>
        <w:id w:val="-1517229680"/>
        <w:docPartObj>
          <w:docPartGallery w:val="Page Numbers (Top of Page)"/>
          <w:docPartUnique/>
        </w:docPartObj>
      </w:sdtPr>
      <w:sdtContent>
        <w:r w:rsidR="00462787">
          <w:fldChar w:fldCharType="begin"/>
        </w:r>
        <w:r w:rsidR="00462787">
          <w:instrText>PAGE   \* MERGEFORMAT</w:instrText>
        </w:r>
        <w:r w:rsidR="00462787">
          <w:fldChar w:fldCharType="separate"/>
        </w:r>
        <w:r w:rsidR="00462787">
          <w:rPr>
            <w:lang w:val="es-ES"/>
          </w:rPr>
          <w:t>2</w:t>
        </w:r>
        <w:r w:rsidR="00462787">
          <w:fldChar w:fldCharType="end"/>
        </w:r>
      </w:sdtContent>
    </w:sdt>
  </w:p>
  <w:p w14:paraId="2F16F2A0" w14:textId="77777777" w:rsidR="00462787" w:rsidRDefault="004627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F9BD6" w14:textId="1220A30C" w:rsidR="00373ADB" w:rsidRDefault="00373A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FAE"/>
    <w:multiLevelType w:val="hybridMultilevel"/>
    <w:tmpl w:val="0B645A14"/>
    <w:lvl w:ilvl="0" w:tplc="1278F378">
      <w:start w:val="1"/>
      <w:numFmt w:val="bullet"/>
      <w:lvlText w:val="•"/>
      <w:lvlJc w:val="left"/>
      <w:pPr>
        <w:ind w:left="17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09AFD12">
      <w:start w:val="1"/>
      <w:numFmt w:val="bullet"/>
      <w:lvlText w:val="o"/>
      <w:lvlJc w:val="left"/>
      <w:pPr>
        <w:ind w:left="108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A1C970E">
      <w:start w:val="1"/>
      <w:numFmt w:val="bullet"/>
      <w:lvlText w:val="▪"/>
      <w:lvlJc w:val="left"/>
      <w:pPr>
        <w:ind w:left="180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6A644B0">
      <w:start w:val="1"/>
      <w:numFmt w:val="bullet"/>
      <w:lvlText w:val="•"/>
      <w:lvlJc w:val="left"/>
      <w:pPr>
        <w:ind w:left="252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D04930">
      <w:start w:val="1"/>
      <w:numFmt w:val="bullet"/>
      <w:lvlText w:val="o"/>
      <w:lvlJc w:val="left"/>
      <w:pPr>
        <w:ind w:left="324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CAEBA36">
      <w:start w:val="1"/>
      <w:numFmt w:val="bullet"/>
      <w:lvlText w:val="▪"/>
      <w:lvlJc w:val="left"/>
      <w:pPr>
        <w:ind w:left="396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14A9D38">
      <w:start w:val="1"/>
      <w:numFmt w:val="bullet"/>
      <w:lvlText w:val="•"/>
      <w:lvlJc w:val="left"/>
      <w:pPr>
        <w:ind w:left="468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D2C7380">
      <w:start w:val="1"/>
      <w:numFmt w:val="bullet"/>
      <w:lvlText w:val="o"/>
      <w:lvlJc w:val="left"/>
      <w:pPr>
        <w:ind w:left="540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12E5726">
      <w:start w:val="1"/>
      <w:numFmt w:val="bullet"/>
      <w:lvlText w:val="▪"/>
      <w:lvlJc w:val="left"/>
      <w:pPr>
        <w:ind w:left="612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109A1"/>
    <w:multiLevelType w:val="hybridMultilevel"/>
    <w:tmpl w:val="4D8A322A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9B4655"/>
    <w:multiLevelType w:val="hybridMultilevel"/>
    <w:tmpl w:val="DCDEE7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07B50"/>
    <w:multiLevelType w:val="hybridMultilevel"/>
    <w:tmpl w:val="CA465F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72154"/>
    <w:multiLevelType w:val="hybridMultilevel"/>
    <w:tmpl w:val="A476DD26"/>
    <w:lvl w:ilvl="0" w:tplc="A5AAD482">
      <w:start w:val="1"/>
      <w:numFmt w:val="decimal"/>
      <w:lvlText w:val="%1.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D685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7E07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4CB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C90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4AA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0C04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1448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668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9772B5"/>
    <w:multiLevelType w:val="hybridMultilevel"/>
    <w:tmpl w:val="A90808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E97"/>
    <w:multiLevelType w:val="hybridMultilevel"/>
    <w:tmpl w:val="E07453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82791"/>
    <w:multiLevelType w:val="hybridMultilevel"/>
    <w:tmpl w:val="5820289E"/>
    <w:lvl w:ilvl="0" w:tplc="080A000F">
      <w:start w:val="1"/>
      <w:numFmt w:val="decimal"/>
      <w:lvlText w:val="%1."/>
      <w:lvlJc w:val="left"/>
      <w:pPr>
        <w:ind w:left="705" w:hanging="360"/>
      </w:pPr>
    </w:lvl>
    <w:lvl w:ilvl="1" w:tplc="080A0019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4EA5537F"/>
    <w:multiLevelType w:val="hybridMultilevel"/>
    <w:tmpl w:val="F370C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B5149"/>
    <w:multiLevelType w:val="hybridMultilevel"/>
    <w:tmpl w:val="573851DC"/>
    <w:lvl w:ilvl="0" w:tplc="D414B6BE">
      <w:start w:val="1"/>
      <w:numFmt w:val="bullet"/>
      <w:lvlText w:val="•"/>
      <w:lvlJc w:val="left"/>
      <w:pPr>
        <w:ind w:left="199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B00E69A">
      <w:start w:val="1"/>
      <w:numFmt w:val="bullet"/>
      <w:lvlText w:val="o"/>
      <w:lvlJc w:val="left"/>
      <w:pPr>
        <w:ind w:left="108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0F037C8">
      <w:start w:val="1"/>
      <w:numFmt w:val="bullet"/>
      <w:lvlText w:val="▪"/>
      <w:lvlJc w:val="left"/>
      <w:pPr>
        <w:ind w:left="180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B02D074">
      <w:start w:val="1"/>
      <w:numFmt w:val="bullet"/>
      <w:lvlText w:val="•"/>
      <w:lvlJc w:val="left"/>
      <w:pPr>
        <w:ind w:left="252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0D01E6A">
      <w:start w:val="1"/>
      <w:numFmt w:val="bullet"/>
      <w:lvlText w:val="o"/>
      <w:lvlJc w:val="left"/>
      <w:pPr>
        <w:ind w:left="324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C44518A">
      <w:start w:val="1"/>
      <w:numFmt w:val="bullet"/>
      <w:lvlText w:val="▪"/>
      <w:lvlJc w:val="left"/>
      <w:pPr>
        <w:ind w:left="396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D34CD2C">
      <w:start w:val="1"/>
      <w:numFmt w:val="bullet"/>
      <w:lvlText w:val="•"/>
      <w:lvlJc w:val="left"/>
      <w:pPr>
        <w:ind w:left="468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F0A8354">
      <w:start w:val="1"/>
      <w:numFmt w:val="bullet"/>
      <w:lvlText w:val="o"/>
      <w:lvlJc w:val="left"/>
      <w:pPr>
        <w:ind w:left="540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2FC1E40">
      <w:start w:val="1"/>
      <w:numFmt w:val="bullet"/>
      <w:lvlText w:val="▪"/>
      <w:lvlJc w:val="left"/>
      <w:pPr>
        <w:ind w:left="612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BF358B"/>
    <w:multiLevelType w:val="hybridMultilevel"/>
    <w:tmpl w:val="E65867B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F0EAD"/>
    <w:multiLevelType w:val="hybridMultilevel"/>
    <w:tmpl w:val="4C64F2AC"/>
    <w:lvl w:ilvl="0" w:tplc="78FE1252">
      <w:start w:val="1"/>
      <w:numFmt w:val="bullet"/>
      <w:lvlText w:val="•"/>
      <w:lvlJc w:val="left"/>
      <w:pPr>
        <w:ind w:left="1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6B68826">
      <w:start w:val="1"/>
      <w:numFmt w:val="bullet"/>
      <w:lvlText w:val="o"/>
      <w:lvlJc w:val="left"/>
      <w:pPr>
        <w:ind w:left="108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B56102A">
      <w:start w:val="1"/>
      <w:numFmt w:val="bullet"/>
      <w:lvlText w:val="▪"/>
      <w:lvlJc w:val="left"/>
      <w:pPr>
        <w:ind w:left="180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A42752">
      <w:start w:val="1"/>
      <w:numFmt w:val="bullet"/>
      <w:lvlText w:val="•"/>
      <w:lvlJc w:val="left"/>
      <w:pPr>
        <w:ind w:left="252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EF270F6">
      <w:start w:val="1"/>
      <w:numFmt w:val="bullet"/>
      <w:lvlText w:val="o"/>
      <w:lvlJc w:val="left"/>
      <w:pPr>
        <w:ind w:left="324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55EE0CE">
      <w:start w:val="1"/>
      <w:numFmt w:val="bullet"/>
      <w:lvlText w:val="▪"/>
      <w:lvlJc w:val="left"/>
      <w:pPr>
        <w:ind w:left="396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D74E5AA">
      <w:start w:val="1"/>
      <w:numFmt w:val="bullet"/>
      <w:lvlText w:val="•"/>
      <w:lvlJc w:val="left"/>
      <w:pPr>
        <w:ind w:left="468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580BB0E">
      <w:start w:val="1"/>
      <w:numFmt w:val="bullet"/>
      <w:lvlText w:val="o"/>
      <w:lvlJc w:val="left"/>
      <w:pPr>
        <w:ind w:left="540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9F4EF22">
      <w:start w:val="1"/>
      <w:numFmt w:val="bullet"/>
      <w:lvlText w:val="▪"/>
      <w:lvlJc w:val="left"/>
      <w:pPr>
        <w:ind w:left="612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6F7DDF"/>
    <w:multiLevelType w:val="multilevel"/>
    <w:tmpl w:val="3916700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C67A5"/>
    <w:multiLevelType w:val="hybridMultilevel"/>
    <w:tmpl w:val="E30858AC"/>
    <w:lvl w:ilvl="0" w:tplc="3FC01C2C">
      <w:start w:val="1"/>
      <w:numFmt w:val="decimal"/>
      <w:lvlText w:val="%1."/>
      <w:lvlJc w:val="left"/>
      <w:pPr>
        <w:ind w:left="208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B4441A2">
      <w:start w:val="1"/>
      <w:numFmt w:val="lowerLetter"/>
      <w:lvlText w:val="%2"/>
      <w:lvlJc w:val="left"/>
      <w:pPr>
        <w:ind w:left="108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EAA85C">
      <w:start w:val="1"/>
      <w:numFmt w:val="lowerRoman"/>
      <w:lvlText w:val="%3"/>
      <w:lvlJc w:val="left"/>
      <w:pPr>
        <w:ind w:left="180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144A710">
      <w:start w:val="1"/>
      <w:numFmt w:val="decimal"/>
      <w:lvlText w:val="%4"/>
      <w:lvlJc w:val="left"/>
      <w:pPr>
        <w:ind w:left="252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7CA1AC">
      <w:start w:val="1"/>
      <w:numFmt w:val="lowerLetter"/>
      <w:lvlText w:val="%5"/>
      <w:lvlJc w:val="left"/>
      <w:pPr>
        <w:ind w:left="324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B2EA0F6">
      <w:start w:val="1"/>
      <w:numFmt w:val="lowerRoman"/>
      <w:lvlText w:val="%6"/>
      <w:lvlJc w:val="left"/>
      <w:pPr>
        <w:ind w:left="396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0B84614">
      <w:start w:val="1"/>
      <w:numFmt w:val="decimal"/>
      <w:lvlText w:val="%7"/>
      <w:lvlJc w:val="left"/>
      <w:pPr>
        <w:ind w:left="468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902A002">
      <w:start w:val="1"/>
      <w:numFmt w:val="lowerLetter"/>
      <w:lvlText w:val="%8"/>
      <w:lvlJc w:val="left"/>
      <w:pPr>
        <w:ind w:left="540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A2426BC">
      <w:start w:val="1"/>
      <w:numFmt w:val="lowerRoman"/>
      <w:lvlText w:val="%9"/>
      <w:lvlJc w:val="left"/>
      <w:pPr>
        <w:ind w:left="6120"/>
      </w:pPr>
      <w:rPr>
        <w:rFonts w:ascii="Yu Gothic UI" w:eastAsia="Yu Gothic UI" w:hAnsi="Yu Gothic UI" w:cs="Yu Gothic U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146530"/>
    <w:multiLevelType w:val="hybridMultilevel"/>
    <w:tmpl w:val="72CC6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17478"/>
    <w:multiLevelType w:val="hybridMultilevel"/>
    <w:tmpl w:val="CA465F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F4CAA"/>
    <w:multiLevelType w:val="hybridMultilevel"/>
    <w:tmpl w:val="957C5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805551">
    <w:abstractNumId w:val="13"/>
  </w:num>
  <w:num w:numId="2" w16cid:durableId="1775174088">
    <w:abstractNumId w:val="4"/>
  </w:num>
  <w:num w:numId="3" w16cid:durableId="1109394697">
    <w:abstractNumId w:val="15"/>
  </w:num>
  <w:num w:numId="4" w16cid:durableId="273439719">
    <w:abstractNumId w:val="7"/>
  </w:num>
  <w:num w:numId="5" w16cid:durableId="1681545765">
    <w:abstractNumId w:val="3"/>
  </w:num>
  <w:num w:numId="6" w16cid:durableId="1587882257">
    <w:abstractNumId w:val="16"/>
  </w:num>
  <w:num w:numId="7" w16cid:durableId="1895963315">
    <w:abstractNumId w:val="14"/>
  </w:num>
  <w:num w:numId="8" w16cid:durableId="1929733833">
    <w:abstractNumId w:val="10"/>
  </w:num>
  <w:num w:numId="9" w16cid:durableId="500311971">
    <w:abstractNumId w:val="1"/>
  </w:num>
  <w:num w:numId="10" w16cid:durableId="371686554">
    <w:abstractNumId w:val="5"/>
  </w:num>
  <w:num w:numId="11" w16cid:durableId="165293244">
    <w:abstractNumId w:val="0"/>
  </w:num>
  <w:num w:numId="12" w16cid:durableId="1741437168">
    <w:abstractNumId w:val="2"/>
  </w:num>
  <w:num w:numId="13" w16cid:durableId="633023801">
    <w:abstractNumId w:val="8"/>
  </w:num>
  <w:num w:numId="14" w16cid:durableId="1260219983">
    <w:abstractNumId w:val="11"/>
  </w:num>
  <w:num w:numId="15" w16cid:durableId="1591966168">
    <w:abstractNumId w:val="6"/>
  </w:num>
  <w:num w:numId="16" w16cid:durableId="1646885854">
    <w:abstractNumId w:val="9"/>
  </w:num>
  <w:num w:numId="17" w16cid:durableId="1708021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LockTheme/>
  <w:styleLockQFSet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E9"/>
    <w:rsid w:val="000050C7"/>
    <w:rsid w:val="00033691"/>
    <w:rsid w:val="00047EA9"/>
    <w:rsid w:val="00052256"/>
    <w:rsid w:val="00071CDA"/>
    <w:rsid w:val="0007398B"/>
    <w:rsid w:val="00077158"/>
    <w:rsid w:val="000B71AF"/>
    <w:rsid w:val="000D2B2E"/>
    <w:rsid w:val="000F3E30"/>
    <w:rsid w:val="001150AB"/>
    <w:rsid w:val="00115ED3"/>
    <w:rsid w:val="00125651"/>
    <w:rsid w:val="00137A77"/>
    <w:rsid w:val="00143024"/>
    <w:rsid w:val="001453A6"/>
    <w:rsid w:val="00145437"/>
    <w:rsid w:val="00162D93"/>
    <w:rsid w:val="00185928"/>
    <w:rsid w:val="001974AF"/>
    <w:rsid w:val="001B6311"/>
    <w:rsid w:val="001D2B59"/>
    <w:rsid w:val="001E5EDE"/>
    <w:rsid w:val="002025DD"/>
    <w:rsid w:val="002612FA"/>
    <w:rsid w:val="00267F33"/>
    <w:rsid w:val="00296F7D"/>
    <w:rsid w:val="002A30BE"/>
    <w:rsid w:val="002A30E6"/>
    <w:rsid w:val="002B61DE"/>
    <w:rsid w:val="002C20AA"/>
    <w:rsid w:val="002C5BCC"/>
    <w:rsid w:val="003050DD"/>
    <w:rsid w:val="00347B37"/>
    <w:rsid w:val="00354E86"/>
    <w:rsid w:val="003650AA"/>
    <w:rsid w:val="00373ADB"/>
    <w:rsid w:val="003A07AE"/>
    <w:rsid w:val="003B717A"/>
    <w:rsid w:val="003D055F"/>
    <w:rsid w:val="003E0D7B"/>
    <w:rsid w:val="00425D44"/>
    <w:rsid w:val="0046112B"/>
    <w:rsid w:val="00462787"/>
    <w:rsid w:val="0046361C"/>
    <w:rsid w:val="004D0321"/>
    <w:rsid w:val="004F75F6"/>
    <w:rsid w:val="005158E4"/>
    <w:rsid w:val="00520EDB"/>
    <w:rsid w:val="005361FE"/>
    <w:rsid w:val="00552DBB"/>
    <w:rsid w:val="005745FF"/>
    <w:rsid w:val="005A380F"/>
    <w:rsid w:val="005B0D96"/>
    <w:rsid w:val="005F5892"/>
    <w:rsid w:val="0062706E"/>
    <w:rsid w:val="00627181"/>
    <w:rsid w:val="006C3D07"/>
    <w:rsid w:val="006C4F43"/>
    <w:rsid w:val="00705272"/>
    <w:rsid w:val="00722332"/>
    <w:rsid w:val="0074591A"/>
    <w:rsid w:val="0075245B"/>
    <w:rsid w:val="00760D4F"/>
    <w:rsid w:val="007A7D95"/>
    <w:rsid w:val="007E7373"/>
    <w:rsid w:val="007F323D"/>
    <w:rsid w:val="0082309F"/>
    <w:rsid w:val="0084273F"/>
    <w:rsid w:val="008A5B86"/>
    <w:rsid w:val="008E0A4E"/>
    <w:rsid w:val="008E7A88"/>
    <w:rsid w:val="00922424"/>
    <w:rsid w:val="009278D2"/>
    <w:rsid w:val="00934E0C"/>
    <w:rsid w:val="00974781"/>
    <w:rsid w:val="0097505D"/>
    <w:rsid w:val="009A0247"/>
    <w:rsid w:val="009A47C3"/>
    <w:rsid w:val="009B1E6C"/>
    <w:rsid w:val="009C2943"/>
    <w:rsid w:val="009D577B"/>
    <w:rsid w:val="009E10E7"/>
    <w:rsid w:val="009E110B"/>
    <w:rsid w:val="009F66AF"/>
    <w:rsid w:val="00A075E3"/>
    <w:rsid w:val="00A16B71"/>
    <w:rsid w:val="00A27116"/>
    <w:rsid w:val="00A519F6"/>
    <w:rsid w:val="00A60ADE"/>
    <w:rsid w:val="00A62574"/>
    <w:rsid w:val="00A72C0F"/>
    <w:rsid w:val="00AA5B80"/>
    <w:rsid w:val="00AC0C70"/>
    <w:rsid w:val="00AD5C9D"/>
    <w:rsid w:val="00AE0F51"/>
    <w:rsid w:val="00AE2562"/>
    <w:rsid w:val="00B4443E"/>
    <w:rsid w:val="00B70422"/>
    <w:rsid w:val="00B9530D"/>
    <w:rsid w:val="00BC0F6C"/>
    <w:rsid w:val="00BE1BE4"/>
    <w:rsid w:val="00BE6226"/>
    <w:rsid w:val="00BF57E9"/>
    <w:rsid w:val="00C21A3A"/>
    <w:rsid w:val="00C33943"/>
    <w:rsid w:val="00CD3AD2"/>
    <w:rsid w:val="00D340F6"/>
    <w:rsid w:val="00D6315D"/>
    <w:rsid w:val="00D77AE3"/>
    <w:rsid w:val="00DD2002"/>
    <w:rsid w:val="00DD7A78"/>
    <w:rsid w:val="00DE052D"/>
    <w:rsid w:val="00DF0316"/>
    <w:rsid w:val="00E120B4"/>
    <w:rsid w:val="00E57238"/>
    <w:rsid w:val="00E62C7E"/>
    <w:rsid w:val="00E84F3D"/>
    <w:rsid w:val="00E93D50"/>
    <w:rsid w:val="00EB695C"/>
    <w:rsid w:val="00EC19DD"/>
    <w:rsid w:val="00F05655"/>
    <w:rsid w:val="00F350E1"/>
    <w:rsid w:val="00F42529"/>
    <w:rsid w:val="00F826B3"/>
    <w:rsid w:val="00F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07DCC"/>
  <w15:chartTrackingRefBased/>
  <w15:docId w15:val="{254F6D4F-9A1D-4D79-845A-8BCFD257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E9"/>
    <w:pPr>
      <w:spacing w:after="9" w:line="271" w:lineRule="auto"/>
      <w:ind w:left="10" w:hanging="10"/>
      <w:jc w:val="both"/>
    </w:pPr>
    <w:rPr>
      <w:rFonts w:ascii="Yu Gothic UI" w:eastAsia="Yu Gothic UI" w:hAnsi="Yu Gothic UI" w:cs="Yu Gothic UI"/>
      <w:b/>
      <w:color w:val="000000"/>
      <w:sz w:val="19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57E9"/>
    <w:pPr>
      <w:ind w:left="720"/>
      <w:contextualSpacing/>
    </w:pPr>
  </w:style>
  <w:style w:type="table" w:customStyle="1" w:styleId="TableGrid">
    <w:name w:val="TableGrid"/>
    <w:rsid w:val="00E93D50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2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2787"/>
    <w:rPr>
      <w:rFonts w:ascii="Yu Gothic UI" w:eastAsia="Yu Gothic UI" w:hAnsi="Yu Gothic UI" w:cs="Yu Gothic UI"/>
      <w:b/>
      <w:color w:val="000000"/>
      <w:sz w:val="19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62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787"/>
    <w:rPr>
      <w:rFonts w:ascii="Yu Gothic UI" w:eastAsia="Yu Gothic UI" w:hAnsi="Yu Gothic UI" w:cs="Yu Gothic UI"/>
      <w:b/>
      <w:color w:val="000000"/>
      <w:sz w:val="19"/>
      <w:lang w:eastAsia="es-MX"/>
    </w:rPr>
  </w:style>
  <w:style w:type="character" w:styleId="Hipervnculo">
    <w:name w:val="Hyperlink"/>
    <w:basedOn w:val="Fuentedeprrafopredeter"/>
    <w:uiPriority w:val="99"/>
    <w:unhideWhenUsed/>
    <w:rsid w:val="009A47C3"/>
    <w:rPr>
      <w:color w:val="0563C1" w:themeColor="hyperlink"/>
      <w:u w:val="single"/>
    </w:rPr>
  </w:style>
  <w:style w:type="table" w:styleId="Tablaconcuadrcula1clara-nfasis6">
    <w:name w:val="Grid Table 1 Light Accent 6"/>
    <w:basedOn w:val="Tablanormal"/>
    <w:uiPriority w:val="46"/>
    <w:rsid w:val="009A47C3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6">
    <w:name w:val="Grid Table 2 Accent 6"/>
    <w:basedOn w:val="Tablanormal"/>
    <w:uiPriority w:val="47"/>
    <w:rsid w:val="009A47C3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olizas@arrendamientoseguro.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424D1-E8AF-4515-A32A-E351921B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1389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Villanueva Quiroz</dc:creator>
  <cp:keywords/>
  <dc:description/>
  <cp:lastModifiedBy>Alfonso Villanueva Quiroz</cp:lastModifiedBy>
  <cp:revision>2</cp:revision>
  <cp:lastPrinted>2024-08-10T02:07:00Z</cp:lastPrinted>
  <dcterms:created xsi:type="dcterms:W3CDTF">2025-09-10T01:57:00Z</dcterms:created>
  <dcterms:modified xsi:type="dcterms:W3CDTF">2025-09-10T01:57:00Z</dcterms:modified>
</cp:coreProperties>
</file>