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952" w:rsidRDefault="00E70952" w:rsidP="00E70952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  <w:proofErr w:type="spellStart"/>
      <w:r w:rsidRPr="009B7883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>Lorem</w:t>
      </w:r>
      <w:proofErr w:type="spellEnd"/>
      <w:r w:rsidRPr="009B7883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 xml:space="preserve"> </w:t>
      </w:r>
      <w:proofErr w:type="spellStart"/>
      <w:r w:rsidRPr="009B7883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>Ipsum</w:t>
      </w:r>
      <w:proofErr w:type="spellEnd"/>
    </w:p>
    <w:p w:rsidR="00E70952" w:rsidRDefault="00E70952" w:rsidP="00E70952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</w:p>
    <w:p w:rsidR="00E70952" w:rsidRDefault="00E70952" w:rsidP="00E70952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</w:rPr>
      </w:pPr>
      <w:proofErr w:type="spellStart"/>
      <w:r>
        <w:rPr>
          <w:rFonts w:ascii="DauphinPlain" w:eastAsia="Times New Roman" w:hAnsi="DauphinPlain" w:cs="Arial"/>
          <w:color w:val="000000"/>
          <w:sz w:val="36"/>
          <w:szCs w:val="36"/>
        </w:rPr>
        <w:t>Ce</w:t>
      </w:r>
      <w:proofErr w:type="spellEnd"/>
      <w:r>
        <w:rPr>
          <w:rFonts w:ascii="DauphinPlain" w:eastAsia="Times New Roman" w:hAnsi="DauphinPlain" w:cs="Arial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DauphinPlain" w:eastAsia="Times New Roman" w:hAnsi="DauphinPlain" w:cs="Arial"/>
          <w:color w:val="000000"/>
          <w:sz w:val="36"/>
          <w:szCs w:val="36"/>
        </w:rPr>
        <w:t>este</w:t>
      </w:r>
      <w:proofErr w:type="spellEnd"/>
      <w:proofErr w:type="gramEnd"/>
      <w:r>
        <w:rPr>
          <w:rFonts w:ascii="DauphinPlain" w:eastAsia="Times New Roman" w:hAnsi="DauphinPlain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DauphinPlain" w:eastAsia="Times New Roman" w:hAnsi="DauphinPlain" w:cs="Arial"/>
          <w:color w:val="000000"/>
          <w:sz w:val="36"/>
          <w:szCs w:val="36"/>
        </w:rPr>
        <w:t>Lorem</w:t>
      </w:r>
      <w:proofErr w:type="spellEnd"/>
      <w:r>
        <w:rPr>
          <w:rFonts w:ascii="DauphinPlain" w:eastAsia="Times New Roman" w:hAnsi="DauphinPlain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DauphinPlain" w:eastAsia="Times New Roman" w:hAnsi="DauphinPlain" w:cs="Arial"/>
          <w:color w:val="000000"/>
          <w:sz w:val="36"/>
          <w:szCs w:val="36"/>
        </w:rPr>
        <w:t>Ipsum</w:t>
      </w:r>
      <w:proofErr w:type="spellEnd"/>
      <w:r>
        <w:rPr>
          <w:rFonts w:ascii="DauphinPlain" w:eastAsia="Times New Roman" w:hAnsi="DauphinPlain" w:cs="Arial"/>
          <w:color w:val="000000"/>
          <w:sz w:val="36"/>
          <w:szCs w:val="36"/>
        </w:rPr>
        <w:t>?</w:t>
      </w:r>
    </w:p>
    <w:p w:rsidR="00E70952" w:rsidRPr="009B7883" w:rsidRDefault="00E70952" w:rsidP="00E70952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</w:rPr>
      </w:pPr>
      <w:r>
        <w:rPr>
          <w:rFonts w:ascii="DauphinPlain" w:eastAsia="Times New Roman" w:hAnsi="DauphinPlain" w:cs="Arial"/>
          <w:color w:val="000000"/>
          <w:sz w:val="36"/>
          <w:szCs w:val="36"/>
        </w:rPr>
        <w:tab/>
      </w:r>
    </w:p>
    <w:p w:rsidR="00E70952" w:rsidRPr="009B7883" w:rsidRDefault="00E70952" w:rsidP="00E709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B7883">
        <w:rPr>
          <w:rFonts w:ascii="Arial" w:eastAsia="Times New Roman" w:hAnsi="Arial" w:cs="Arial"/>
          <w:b/>
          <w:bCs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b/>
          <w:bCs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este</w:t>
      </w:r>
      <w:proofErr w:type="spellEnd"/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pur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simplu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machetă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pentru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text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industriei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tipografice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fost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macheta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standard </w:t>
      </w:r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</w:t>
      </w:r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industriei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secolul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al XVI-lea,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când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un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tipograf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anonim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luat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planşetă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litere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le-a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amestecat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pentru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crea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o carte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demonstrativă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pentru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literele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respective. </w:t>
      </w:r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Nu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doar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supravieţuit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timp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cinci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secole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dar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facut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saltul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tipografia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electronică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practic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neschimbată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fost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popularizată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anii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'60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odată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cu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ieşirea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colilor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Letraset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care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conţineau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pasaje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iar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recent,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prin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programele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publicare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pentru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calculator, ca Aldus PageMaker care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includeau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versiuni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70952" w:rsidRPr="00385790" w:rsidRDefault="00E70952" w:rsidP="00E7095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Toc531618256"/>
      <w:bookmarkStart w:id="1" w:name="_Toc531618267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E </w:t>
      </w:r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un</w:t>
      </w:r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fapt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bine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stabilit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cititorul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sustras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conţinutul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citibil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al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unei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pagini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atunci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când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se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uită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aşezarea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pagină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Scopul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utilizării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este</w:t>
      </w:r>
      <w:proofErr w:type="spellEnd"/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acela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are 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distribuţie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literelor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mult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puţin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n</w:t>
      </w:r>
      <w:r w:rsidRPr="009B7883">
        <w:t xml:space="preserve"> </w:t>
      </w:r>
      <w:r>
        <w:t xml:space="preserve">Table </w:t>
      </w:r>
      <w:fldSimple w:instr=" SEQ Table \* ARABIC ">
        <w:r>
          <w:rPr>
            <w:noProof/>
          </w:rPr>
          <w:t>1</w:t>
        </w:r>
        <w:bookmarkEnd w:id="0"/>
        <w:bookmarkEnd w:id="1"/>
      </w:fldSimple>
    </w:p>
    <w:tbl>
      <w:tblPr>
        <w:tblStyle w:val="GrilTabel"/>
        <w:tblpPr w:leftFromText="187" w:rightFromText="187" w:vertAnchor="text" w:tblpXSpec="center" w:tblpY="1"/>
        <w:tblW w:w="0" w:type="auto"/>
        <w:tblLook w:val="04A0"/>
      </w:tblPr>
      <w:tblGrid>
        <w:gridCol w:w="1998"/>
        <w:gridCol w:w="2250"/>
        <w:gridCol w:w="2094"/>
      </w:tblGrid>
      <w:tr w:rsidR="00E70952" w:rsidTr="007A3896">
        <w:trPr>
          <w:trHeight w:val="372"/>
        </w:trPr>
        <w:tc>
          <w:tcPr>
            <w:tcW w:w="1998" w:type="dxa"/>
          </w:tcPr>
          <w:p w:rsidR="00E70952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</w:tcPr>
          <w:p w:rsidR="00E70952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94" w:type="dxa"/>
          </w:tcPr>
          <w:p w:rsidR="00E70952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70952" w:rsidTr="007A3896">
        <w:trPr>
          <w:trHeight w:val="372"/>
        </w:trPr>
        <w:tc>
          <w:tcPr>
            <w:tcW w:w="1998" w:type="dxa"/>
          </w:tcPr>
          <w:p w:rsidR="00E70952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</w:tcPr>
          <w:p w:rsidR="00E70952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94" w:type="dxa"/>
          </w:tcPr>
          <w:p w:rsidR="00E70952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70952" w:rsidTr="007A3896">
        <w:trPr>
          <w:trHeight w:val="293"/>
        </w:trPr>
        <w:tc>
          <w:tcPr>
            <w:tcW w:w="1998" w:type="dxa"/>
          </w:tcPr>
          <w:p w:rsidR="00E70952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</w:tcPr>
          <w:p w:rsidR="00E70952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94" w:type="dxa"/>
          </w:tcPr>
          <w:p w:rsidR="00E70952" w:rsidRDefault="00E70952" w:rsidP="007A3896">
            <w:pPr>
              <w:keepNext/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E70952" w:rsidRDefault="00E70952" w:rsidP="00E70952">
      <w:pPr>
        <w:pStyle w:val="Legend"/>
        <w:framePr w:hSpace="187" w:wrap="around" w:vAnchor="text" w:hAnchor="page" w:x="5754" w:y="1549"/>
      </w:pPr>
      <w:r>
        <w:t>Table 1</w:t>
      </w:r>
    </w:p>
    <w:p w:rsidR="00E70952" w:rsidRDefault="00E70952" w:rsidP="00E7095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faţă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utilizarea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ceva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genul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"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Conţinut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aici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conţinut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acolo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",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făcându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-l </w:t>
      </w:r>
      <w:proofErr w:type="spellStart"/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să</w:t>
      </w:r>
      <w:proofErr w:type="spellEnd"/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arate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 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engleză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citibilă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Multe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pachete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publicare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pentru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calculator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editoare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pagini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web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folosesc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acum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 model standard de text,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iar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cautare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"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"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rezulta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mulţime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site-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uri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web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dezvoltare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parcursul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anilor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diferite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versiuni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au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evoluat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uneori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intâmplare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uneori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intenţionat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infiltrându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-se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elemente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umor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altceva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acest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gen)</w:t>
      </w:r>
      <w:r w:rsidRPr="009B7883">
        <w:rPr>
          <w:rFonts w:ascii="Arial" w:eastAsia="Times New Roman" w:hAnsi="Arial" w:cs="Arial"/>
          <w:color w:val="000000"/>
          <w:sz w:val="21"/>
          <w:szCs w:val="21"/>
        </w:rPr>
        <w:br w:type="textWrapping" w:clear="all"/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ciuda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opiniei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publice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nu e un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simplu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text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fără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sens.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El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are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rădăcinile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într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-o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bucată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literaturii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clasice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latine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anul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45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î.e.n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făcând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-o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aibă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bine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2000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ani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Profesorul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universitar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latină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la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colegiul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Hampden-Sydney din Virginia, Richard McClintock,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căutat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bibliografie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unul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cele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rar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folosite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cuvinte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latine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"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",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întâlnit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pasajul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căutând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citate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ale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cuvântului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respectiv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literatura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clasică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descoperit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modul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cel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sigur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sursa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provenienţei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textului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provine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secţiunile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1.10.32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1.10.33 din "de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Bonorum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Malorum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>" (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Extremele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Binelui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ale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Răului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) de Cicerone,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scrisă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anul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45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î.e.n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Această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carte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este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un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tratat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teoria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eticii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care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fost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foarte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popular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perioada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Renasterii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Primul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rând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>, "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dolor sit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...",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fost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luat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dintr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-un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rând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secţiunea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1.10.32.Pasajul standard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folosit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secolul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al XVI-lea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este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reprodus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jos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pentru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cei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interesaţi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Secţiunile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1.10.32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1.10.33 din "de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Bonorum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Malorum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" de Cicerone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sunt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asemenea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reproduse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forma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originală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impreună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cu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versiunile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engleză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traducerea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</w:t>
      </w:r>
      <w:r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>...</w:t>
      </w:r>
    </w:p>
    <w:p w:rsidR="00E70952" w:rsidRDefault="00E70952" w:rsidP="00E70952">
      <w:pPr>
        <w:jc w:val="center"/>
      </w:pPr>
    </w:p>
    <w:p w:rsidR="00E70952" w:rsidRDefault="00E70952" w:rsidP="00E70952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</w:rPr>
      </w:pPr>
      <w:proofErr w:type="spellStart"/>
      <w:r>
        <w:rPr>
          <w:rFonts w:ascii="DauphinPlain" w:eastAsia="Times New Roman" w:hAnsi="DauphinPlain" w:cs="Arial"/>
          <w:color w:val="000000"/>
          <w:sz w:val="36"/>
          <w:szCs w:val="36"/>
        </w:rPr>
        <w:lastRenderedPageBreak/>
        <w:t>Ce</w:t>
      </w:r>
      <w:proofErr w:type="spellEnd"/>
      <w:r>
        <w:rPr>
          <w:rFonts w:ascii="DauphinPlain" w:eastAsia="Times New Roman" w:hAnsi="DauphinPlain" w:cs="Arial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DauphinPlain" w:eastAsia="Times New Roman" w:hAnsi="DauphinPlain" w:cs="Arial"/>
          <w:color w:val="000000"/>
          <w:sz w:val="36"/>
          <w:szCs w:val="36"/>
        </w:rPr>
        <w:t>este</w:t>
      </w:r>
      <w:proofErr w:type="spellEnd"/>
      <w:proofErr w:type="gramEnd"/>
      <w:r>
        <w:rPr>
          <w:rFonts w:ascii="DauphinPlain" w:eastAsia="Times New Roman" w:hAnsi="DauphinPlain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DauphinPlain" w:eastAsia="Times New Roman" w:hAnsi="DauphinPlain" w:cs="Arial"/>
          <w:color w:val="000000"/>
          <w:sz w:val="36"/>
          <w:szCs w:val="36"/>
        </w:rPr>
        <w:t>Lorem</w:t>
      </w:r>
      <w:proofErr w:type="spellEnd"/>
      <w:r>
        <w:rPr>
          <w:rFonts w:ascii="DauphinPlain" w:eastAsia="Times New Roman" w:hAnsi="DauphinPlain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DauphinPlain" w:eastAsia="Times New Roman" w:hAnsi="DauphinPlain" w:cs="Arial"/>
          <w:color w:val="000000"/>
          <w:sz w:val="36"/>
          <w:szCs w:val="36"/>
        </w:rPr>
        <w:t>Ipsum</w:t>
      </w:r>
      <w:proofErr w:type="spellEnd"/>
      <w:r>
        <w:rPr>
          <w:rFonts w:ascii="DauphinPlain" w:eastAsia="Times New Roman" w:hAnsi="DauphinPlain" w:cs="Arial"/>
          <w:color w:val="000000"/>
          <w:sz w:val="36"/>
          <w:szCs w:val="36"/>
        </w:rPr>
        <w:t>?</w:t>
      </w:r>
    </w:p>
    <w:p w:rsidR="00E70952" w:rsidRPr="009B7883" w:rsidRDefault="00E70952" w:rsidP="00E70952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</w:rPr>
      </w:pPr>
      <w:r>
        <w:rPr>
          <w:rFonts w:ascii="DauphinPlain" w:eastAsia="Times New Roman" w:hAnsi="DauphinPlain" w:cs="Arial"/>
          <w:color w:val="000000"/>
          <w:sz w:val="36"/>
          <w:szCs w:val="36"/>
        </w:rPr>
        <w:tab/>
      </w:r>
    </w:p>
    <w:p w:rsidR="00E70952" w:rsidRPr="009B7883" w:rsidRDefault="00E70952" w:rsidP="00E709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B7883">
        <w:rPr>
          <w:rFonts w:ascii="Arial" w:eastAsia="Times New Roman" w:hAnsi="Arial" w:cs="Arial"/>
          <w:b/>
          <w:bCs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b/>
          <w:bCs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este</w:t>
      </w:r>
      <w:proofErr w:type="spellEnd"/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pur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simplu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machetă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pentru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text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industriei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tipografice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fost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macheta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standard </w:t>
      </w:r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</w:t>
      </w:r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industriei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secolul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al XVI-lea,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când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un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tipograf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anonim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luat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planşetă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litere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le-a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amestecat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pentru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crea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o carte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demonstrativă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pentru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literele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respective. </w:t>
      </w:r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Nu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doar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supravieţuit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timp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cinci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secole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dar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facut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saltul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tipografia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electronică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practic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neschimbată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fost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popularizată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anii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'60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odată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cu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ieşirea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colilor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Letraset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care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conţineau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pasaje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iar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recent,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prin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programele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publicare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pentru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calculator, ca Aldus PageMaker care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includeau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versiuni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70952" w:rsidRPr="009B7883" w:rsidRDefault="00E70952" w:rsidP="00E7095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E </w:t>
      </w:r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un</w:t>
      </w:r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fapt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bine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stabilit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cititorul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sustras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conţinutul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citibil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al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unei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pagini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atunci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când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se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uită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aşezarea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pagină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Scopul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utilizării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este</w:t>
      </w:r>
      <w:proofErr w:type="spellEnd"/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acela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are 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distribuţie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literelor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mult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puţin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n</w:t>
      </w:r>
      <w:r w:rsidRPr="009B7883">
        <w:t xml:space="preserve"> </w:t>
      </w:r>
    </w:p>
    <w:tbl>
      <w:tblPr>
        <w:tblStyle w:val="GrilTabel"/>
        <w:tblpPr w:leftFromText="187" w:rightFromText="187" w:vertAnchor="text" w:tblpXSpec="center" w:tblpY="1"/>
        <w:tblW w:w="0" w:type="auto"/>
        <w:tblLook w:val="04A0"/>
      </w:tblPr>
      <w:tblGrid>
        <w:gridCol w:w="1998"/>
        <w:gridCol w:w="2250"/>
        <w:gridCol w:w="2094"/>
      </w:tblGrid>
      <w:tr w:rsidR="00E70952" w:rsidRPr="00385790" w:rsidTr="007A3896">
        <w:trPr>
          <w:trHeight w:val="372"/>
        </w:trPr>
        <w:tc>
          <w:tcPr>
            <w:tcW w:w="1998" w:type="dxa"/>
          </w:tcPr>
          <w:p w:rsidR="00E70952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</w:tcPr>
          <w:p w:rsidR="00E70952" w:rsidRPr="00385790" w:rsidRDefault="00E70952" w:rsidP="007A3896">
            <w:pPr>
              <w:spacing w:after="225"/>
              <w:jc w:val="center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2094" w:type="dxa"/>
          </w:tcPr>
          <w:p w:rsidR="00E70952" w:rsidRPr="00385790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E70952" w:rsidRPr="00385790" w:rsidTr="007A3896">
        <w:trPr>
          <w:trHeight w:val="372"/>
        </w:trPr>
        <w:tc>
          <w:tcPr>
            <w:tcW w:w="1998" w:type="dxa"/>
          </w:tcPr>
          <w:p w:rsidR="00E70952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</w:tcPr>
          <w:p w:rsidR="00E70952" w:rsidRPr="00385790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2094" w:type="dxa"/>
          </w:tcPr>
          <w:p w:rsidR="00E70952" w:rsidRPr="00385790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E70952" w:rsidTr="007A3896">
        <w:trPr>
          <w:trHeight w:val="293"/>
        </w:trPr>
        <w:tc>
          <w:tcPr>
            <w:tcW w:w="1998" w:type="dxa"/>
          </w:tcPr>
          <w:p w:rsidR="00E70952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</w:tcPr>
          <w:p w:rsidR="00E70952" w:rsidRDefault="00E70952" w:rsidP="007A3896">
            <w:pPr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94" w:type="dxa"/>
          </w:tcPr>
          <w:p w:rsidR="00E70952" w:rsidRDefault="00E70952" w:rsidP="007A3896">
            <w:pPr>
              <w:keepNext/>
              <w:spacing w:after="225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E70952" w:rsidRDefault="00E70952" w:rsidP="00E70952">
      <w:pPr>
        <w:pStyle w:val="Legend"/>
        <w:framePr w:hSpace="187" w:wrap="around" w:vAnchor="text" w:hAnchor="page" w:x="5694" w:y="1586"/>
      </w:pPr>
      <w:bookmarkStart w:id="2" w:name="_Toc531618257"/>
      <w:bookmarkStart w:id="3" w:name="_Toc531618268"/>
      <w:r>
        <w:t xml:space="preserve">Table </w:t>
      </w:r>
      <w:fldSimple w:instr=" SEQ Table \* ARABIC ">
        <w:r>
          <w:rPr>
            <w:noProof/>
          </w:rPr>
          <w:t>2</w:t>
        </w:r>
        <w:bookmarkEnd w:id="2"/>
        <w:bookmarkEnd w:id="3"/>
      </w:fldSimple>
    </w:p>
    <w:p w:rsidR="00E70952" w:rsidRDefault="00E70952" w:rsidP="00E70952">
      <w:pPr>
        <w:tabs>
          <w:tab w:val="left" w:pos="4125"/>
        </w:tabs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ormale</w:t>
      </w:r>
      <w:proofErr w:type="spellEnd"/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faţă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utilizarea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ceva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genul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"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Conţinut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aici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conţinut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acolo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",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făcându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-l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arate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 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engleză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citibilă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Multe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pachete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publicare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pentru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calculator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editoare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pagini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web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folosesc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acum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 model standard de text,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iar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cautare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"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"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rezulta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mulţime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site-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uri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web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dezvoltare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parcursul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anilor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diferite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versiuni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au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evoluat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uneori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intâmplare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uneori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intenţionat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infiltrându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-se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elemente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umor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altceva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acest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gen)</w:t>
      </w:r>
      <w:r w:rsidRPr="009B7883">
        <w:rPr>
          <w:rFonts w:ascii="Arial" w:eastAsia="Times New Roman" w:hAnsi="Arial" w:cs="Arial"/>
          <w:color w:val="000000"/>
          <w:sz w:val="21"/>
          <w:szCs w:val="21"/>
        </w:rPr>
        <w:br w:type="textWrapping" w:clear="all"/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ciuda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opiniei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publice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nu e un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simplu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text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fără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sens.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El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are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rădăcinile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într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-o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bucată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literaturii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clasice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latine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anul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45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î.e.n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făcând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-o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aibă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bine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2000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ani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Profesorul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universitar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latină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la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colegiul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Hampden-Sydney din Virginia, Richard McClintock,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căutat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bibliografie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unul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cele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rar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folosite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cuvinte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latine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"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",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întâlnit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pasajul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căutând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citate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ale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cuvântului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respectiv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literatura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clasică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descoperit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la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modul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cel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sigur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sursa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provenienţei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textului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provine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secţiunile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1.10.32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1.10.33 din "de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Bonorum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Malorum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>" (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Extremele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Binelui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ale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Răului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) de Cicerone,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scrisă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anul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45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î.e.n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Această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carte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este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un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tratat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teoria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eticii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care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fost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foarte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popular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perioada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Renasterii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Primul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rând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>, "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dolor sit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...", 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fost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luat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dintr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-un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rând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secţiunea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1.10.32.Pasajul standard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folosit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încă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secolul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al XVI-lea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este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reprodus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jos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pentru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cei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interesaţi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Secţiunile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1.10.32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şi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1.10.33 din "de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Bonorum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Malorum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" de Cicerone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sunt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asemenea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reproduse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forma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originală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impreună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cu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versiunile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lor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în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engleză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din </w:t>
      </w:r>
      <w:proofErr w:type="spellStart"/>
      <w:r w:rsidRPr="009B7883">
        <w:rPr>
          <w:rFonts w:ascii="Arial" w:eastAsia="Times New Roman" w:hAnsi="Arial" w:cs="Arial"/>
          <w:color w:val="000000"/>
          <w:sz w:val="21"/>
          <w:szCs w:val="21"/>
        </w:rPr>
        <w:t>traducerea</w:t>
      </w:r>
      <w:proofErr w:type="spellEnd"/>
      <w:r w:rsidRPr="009B7883">
        <w:rPr>
          <w:rFonts w:ascii="Arial" w:eastAsia="Times New Roman" w:hAnsi="Arial" w:cs="Arial"/>
          <w:color w:val="000000"/>
          <w:sz w:val="21"/>
          <w:szCs w:val="21"/>
        </w:rPr>
        <w:t xml:space="preserve"> de</w:t>
      </w:r>
      <w:r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70952" w:rsidRDefault="00E70952" w:rsidP="00E70952">
      <w:pPr>
        <w:tabs>
          <w:tab w:val="left" w:pos="4125"/>
        </w:tabs>
        <w:rPr>
          <w:rFonts w:ascii="Arial" w:eastAsia="Times New Roman" w:hAnsi="Arial" w:cs="Arial"/>
          <w:color w:val="000000"/>
          <w:sz w:val="21"/>
          <w:szCs w:val="21"/>
        </w:rPr>
      </w:pPr>
    </w:p>
    <w:p w:rsidR="00E70952" w:rsidRDefault="00E70952" w:rsidP="00E70952">
      <w:pPr>
        <w:tabs>
          <w:tab w:val="left" w:pos="4125"/>
        </w:tabs>
        <w:rPr>
          <w:rFonts w:ascii="Arial" w:eastAsia="Times New Roman" w:hAnsi="Arial" w:cs="Arial"/>
          <w:color w:val="000000"/>
          <w:sz w:val="21"/>
          <w:szCs w:val="21"/>
        </w:rPr>
      </w:pPr>
    </w:p>
    <w:p w:rsidR="00E70952" w:rsidRDefault="00E70952" w:rsidP="00E70952">
      <w:pPr>
        <w:tabs>
          <w:tab w:val="left" w:pos="4125"/>
        </w:tabs>
        <w:rPr>
          <w:rFonts w:ascii="Arial" w:eastAsia="Times New Roman" w:hAnsi="Arial" w:cs="Arial"/>
          <w:color w:val="000000"/>
          <w:sz w:val="21"/>
          <w:szCs w:val="21"/>
        </w:rPr>
      </w:pPr>
    </w:p>
    <w:p w:rsidR="0038181F" w:rsidRDefault="0038181F"/>
    <w:p w:rsidR="00E70952" w:rsidRDefault="00E70952"/>
    <w:p w:rsidR="00E70952" w:rsidRDefault="00E70952"/>
    <w:p w:rsidR="00E70952" w:rsidRDefault="00E70952"/>
    <w:p w:rsidR="00E70952" w:rsidRDefault="00E70952"/>
    <w:p w:rsidR="00E70952" w:rsidRDefault="00E70952"/>
    <w:p w:rsidR="00E70952" w:rsidRDefault="00E70952"/>
    <w:sectPr w:rsidR="00E70952" w:rsidSect="003818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9FC" w:rsidRDefault="00BD39FC" w:rsidP="00E70952">
      <w:pPr>
        <w:spacing w:after="0" w:line="240" w:lineRule="auto"/>
      </w:pPr>
      <w:r>
        <w:separator/>
      </w:r>
    </w:p>
  </w:endnote>
  <w:endnote w:type="continuationSeparator" w:id="0">
    <w:p w:rsidR="00BD39FC" w:rsidRDefault="00BD39FC" w:rsidP="00E70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952" w:rsidRDefault="00E70952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952" w:rsidRDefault="00E70952">
    <w:pPr>
      <w:pStyle w:val="Subsol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952" w:rsidRDefault="00E70952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9FC" w:rsidRDefault="00BD39FC" w:rsidP="00E70952">
      <w:pPr>
        <w:spacing w:after="0" w:line="240" w:lineRule="auto"/>
      </w:pPr>
      <w:r>
        <w:separator/>
      </w:r>
    </w:p>
  </w:footnote>
  <w:footnote w:type="continuationSeparator" w:id="0">
    <w:p w:rsidR="00BD39FC" w:rsidRDefault="00BD39FC" w:rsidP="00E70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952" w:rsidRDefault="00E70952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952" w:rsidRDefault="00E70952" w:rsidP="00E70952">
    <w:pPr>
      <w:pStyle w:val="Ante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952" w:rsidRDefault="00E70952">
    <w:pPr>
      <w:pStyle w:val="Ante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70952"/>
    <w:rsid w:val="001800F0"/>
    <w:rsid w:val="0038181F"/>
    <w:rsid w:val="007D4D05"/>
    <w:rsid w:val="009225E2"/>
    <w:rsid w:val="00AB4364"/>
    <w:rsid w:val="00B31772"/>
    <w:rsid w:val="00BD39FC"/>
    <w:rsid w:val="00D818D9"/>
    <w:rsid w:val="00E27A50"/>
    <w:rsid w:val="00E37B35"/>
    <w:rsid w:val="00E70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952"/>
  </w:style>
  <w:style w:type="paragraph" w:styleId="Titlu4">
    <w:name w:val="heading 4"/>
    <w:basedOn w:val="Normal"/>
    <w:link w:val="Titlu4Caracter"/>
    <w:uiPriority w:val="9"/>
    <w:qFormat/>
    <w:rsid w:val="00E709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E70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">
    <w:name w:val="caption"/>
    <w:basedOn w:val="Normal"/>
    <w:next w:val="Normal"/>
    <w:uiPriority w:val="35"/>
    <w:unhideWhenUsed/>
    <w:qFormat/>
    <w:rsid w:val="00E709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ntet">
    <w:name w:val="header"/>
    <w:basedOn w:val="Normal"/>
    <w:link w:val="AntetCaracter"/>
    <w:uiPriority w:val="99"/>
    <w:semiHidden/>
    <w:unhideWhenUsed/>
    <w:rsid w:val="00E7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E70952"/>
  </w:style>
  <w:style w:type="paragraph" w:styleId="Subsol">
    <w:name w:val="footer"/>
    <w:basedOn w:val="Normal"/>
    <w:link w:val="SubsolCaracter"/>
    <w:uiPriority w:val="99"/>
    <w:semiHidden/>
    <w:unhideWhenUsed/>
    <w:rsid w:val="00E7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E70952"/>
  </w:style>
  <w:style w:type="character" w:customStyle="1" w:styleId="Titlu4Caracter">
    <w:name w:val="Titlu 4 Caracter"/>
    <w:basedOn w:val="Fontdeparagrafimplicit"/>
    <w:link w:val="Titlu4"/>
    <w:uiPriority w:val="9"/>
    <w:rsid w:val="00E709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abeldefiguri">
    <w:name w:val="table of figures"/>
    <w:basedOn w:val="Normal"/>
    <w:next w:val="Normal"/>
    <w:uiPriority w:val="99"/>
    <w:unhideWhenUsed/>
    <w:rsid w:val="00E70952"/>
    <w:pPr>
      <w:spacing w:after="0"/>
    </w:pPr>
  </w:style>
  <w:style w:type="character" w:styleId="Hyperlink">
    <w:name w:val="Hyperlink"/>
    <w:basedOn w:val="Fontdeparagrafimplicit"/>
    <w:uiPriority w:val="99"/>
    <w:unhideWhenUsed/>
    <w:rsid w:val="00E709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786</Words>
  <Characters>4485</Characters>
  <Application>Microsoft Office Word</Application>
  <DocSecurity>0</DocSecurity>
  <Lines>37</Lines>
  <Paragraphs>10</Paragraphs>
  <ScaleCrop>false</ScaleCrop>
  <Company>Unitate Scolara</Company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</cp:revision>
  <dcterms:created xsi:type="dcterms:W3CDTF">2018-12-03T14:39:00Z</dcterms:created>
  <dcterms:modified xsi:type="dcterms:W3CDTF">2018-12-03T14:41:00Z</dcterms:modified>
</cp:coreProperties>
</file>