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Heterogeneous Graph Transformer (HGT): Architecture &amp; Workflow</w:t>
      </w:r>
    </w:p>
    <w:p>
      <w:r/>
      <w:r>
        <w:rPr>
          <w:b/>
        </w:rPr>
        <w:t>Heterogeneous Graph Transformer for Adverse Drug Reaction Prediction</w:t>
      </w:r>
      <w:r/>
    </w:p>
    <w:p>
      <w:r/>
      <w:r>
        <w:rPr>
          <w:b/>
        </w:rPr>
        <w:t>Abstract</w:t>
      </w:r>
      <w:r/>
    </w:p>
    <w:p>
      <w:r>
        <w:t>Adverse Drug Reactions (ADRs) pose a significant challenge in pharmacology. Traditional prediction methods often analyze drugs in isolation, ignoring complex biological interactions. This project introduces a novel framework utilizing a Heterogeneous Graph Transformer (HGT) to predict multi-label ADRs. We constructed a comprehensive heterogeneous graph integrating 500 drugs from the SIDER database and 422 protein targets from DrugBank, connected via 199,127 drug-drug and 1,498 drug-target interactions. Unlike homogeneous graph models, the HGT architecture leverages node-type and edge-type dependent attention mechanisms to learn distinct embedding spaces for drugs and proteins. By aggregating structural information (SMILES embeddings) with biological context (protein targets and shared side-effect profiles), the model generates contextualized drug representations. These enriched embeddings are fed into a multi-label classifier to predict the probability of specific adverse reactions. This approach effectively bridges the gap between chemical structure and biological mechanism, offering a scalable solution for early-stage drug safety assessment.</w:t>
      </w:r>
    </w:p>
    <w:p>
      <w:pPr>
        <w:pStyle w:val="Heading2"/>
      </w:pPr>
      <w:r>
        <w:t>1. The Workflow: From Data to Prediction</w:t>
      </w:r>
    </w:p>
    <w:p>
      <w:r>
        <w:t>Before diving into the math, let's visualize how your specific data flows into the model.</w:t>
      </w:r>
    </w:p>
    <w:p>
      <w:pPr>
        <w:pStyle w:val="Heading3"/>
      </w:pPr>
      <w:r>
        <w:t>Phase 1: Input Construction (The `HeteroData` Object)</w:t>
      </w:r>
    </w:p>
    <w:p>
      <w:r>
        <w:t xml:space="preserve">You don't feed "CSVs" directly to deep learning models. You construct a </w:t>
      </w:r>
      <w:r>
        <w:rPr>
          <w:b/>
        </w:rPr>
        <w:t>Graph Object</w:t>
      </w:r>
      <w:r>
        <w:t>.</w:t>
      </w:r>
    </w:p>
    <w:p>
      <w:r/>
      <w:r>
        <w:rPr>
          <w:b/>
        </w:rPr>
        <w:t>Your Data</w:t>
      </w:r>
      <w:r>
        <w:t>:</w:t>
      </w:r>
    </w:p>
    <w:p>
      <w:pPr>
        <w:pStyle w:val="ListBullet"/>
      </w:pPr>
      <w:r/>
      <w:r>
        <w:rPr>
          <w:b/>
        </w:rPr>
        <w:t>Nodes</w:t>
      </w:r>
      <w:r>
        <w:t>: Drugs (500), Proteins (422)</w:t>
      </w:r>
    </w:p>
    <w:p>
      <w:pPr>
        <w:pStyle w:val="ListBullet"/>
      </w:pPr>
      <w:r/>
      <w:r>
        <w:rPr>
          <w:b/>
        </w:rPr>
        <w:t>Features</w:t>
      </w:r>
      <w:r>
        <w:t>:</w:t>
      </w:r>
    </w:p>
    <w:p>
      <w:pPr>
        <w:pStyle w:val="ListBullet"/>
      </w:pPr>
      <w:r>
        <w:t xml:space="preserve">Drugs: </w:t>
      </w:r>
      <w:r>
        <w:rPr>
          <w:rFonts w:ascii="Courier New" w:hAnsi="Courier New"/>
          <w:color w:val="C83232"/>
        </w:rPr>
        <w:t>[Batch, 768]</w:t>
      </w:r>
      <w:r>
        <w:t xml:space="preserve"> (Molecular embedding from SMILES)</w:t>
      </w:r>
    </w:p>
    <w:p>
      <w:pPr>
        <w:pStyle w:val="ListBullet"/>
      </w:pPr>
      <w:r>
        <w:t xml:space="preserve">Proteins: </w:t>
      </w:r>
      <w:r>
        <w:rPr>
          <w:rFonts w:ascii="Courier New" w:hAnsi="Courier New"/>
          <w:color w:val="C83232"/>
        </w:rPr>
        <w:t>[Batch, 1024]</w:t>
      </w:r>
      <w:r>
        <w:t xml:space="preserve"> (Sequence embedding from ProtBERT)</w:t>
      </w:r>
    </w:p>
    <w:p>
      <w:pPr>
        <w:pStyle w:val="ListBullet"/>
      </w:pPr>
      <w:r/>
      <w:r>
        <w:rPr>
          <w:b/>
        </w:rPr>
        <w:t>Edges</w:t>
      </w:r>
      <w:r>
        <w:t>: Drug-Drug (DDI), Drug-Target (DTI)</w:t>
      </w:r>
    </w:p>
    <w:p>
      <w:r/>
      <w:r>
        <w:rPr>
          <w:b/>
        </w:rPr>
        <w:t>The Graph Structure</w:t>
      </w:r>
      <w:r>
        <w:t>:</w:t>
      </w:r>
    </w:p>
    <w:p>
      <w:r>
        <w:t xml:space="preserve">Think of this as </w:t>
      </w:r>
      <w:r>
        <w:rPr>
          <w:b/>
        </w:rPr>
        <w:t>ONE single giant network</w:t>
      </w:r>
      <w:r>
        <w:t xml:space="preserve"> containing everything.</w:t>
      </w:r>
    </w:p>
    <w:p>
      <w:pPr>
        <w:pStyle w:val="NoSpacing"/>
      </w:pPr>
      <w:r>
        <w:rPr>
          <w:rFonts w:ascii="Courier New" w:hAnsi="Courier New"/>
          <w:sz w:val="20"/>
        </w:rPr>
        <w:t>graph TD</w:t>
      </w:r>
    </w:p>
    <w:p>
      <w:pPr>
        <w:pStyle w:val="NoSpacing"/>
      </w:pPr>
      <w:r>
        <w:rPr>
          <w:rFonts w:ascii="Courier New" w:hAnsi="Courier New"/>
          <w:sz w:val="20"/>
        </w:rPr>
        <w:t>D1((Drug 1)) ---|interaction| D2((Drug 2))</w:t>
      </w:r>
    </w:p>
    <w:p>
      <w:pPr>
        <w:pStyle w:val="NoSpacing"/>
      </w:pPr>
      <w:r>
        <w:rPr>
          <w:rFonts w:ascii="Courier New" w:hAnsi="Courier New"/>
          <w:sz w:val="20"/>
        </w:rPr>
        <w:t>D1 ---|binds to| P1[Protein A]</w:t>
      </w:r>
    </w:p>
    <w:p>
      <w:pPr>
        <w:pStyle w:val="NoSpacing"/>
      </w:pPr>
      <w:r>
        <w:rPr>
          <w:rFonts w:ascii="Courier New" w:hAnsi="Courier New"/>
          <w:sz w:val="20"/>
        </w:rPr>
        <w:t>D3((Drug 3)) ---|binds to| P1</w:t>
      </w:r>
    </w:p>
    <w:p>
      <w:pPr>
        <w:pStyle w:val="NoSpacing"/>
      </w:pPr>
      <w:r>
        <w:rPr>
          <w:rFonts w:ascii="Courier New" w:hAnsi="Courier New"/>
          <w:sz w:val="20"/>
        </w:rPr>
        <w:t>D2 ---|binds to| P2[Protein B]</w:t>
      </w:r>
    </w:p>
    <w:p>
      <w:pPr>
        <w:pStyle w:val="Heading3"/>
      </w:pPr>
      <w:r>
        <w:t>Phase 2: HGT Layers (The "Thinking" Phase)</w:t>
      </w:r>
    </w:p>
    <w:p>
      <w:r>
        <w:t>The model takes this graph. For every node (e.g., *Drug 1*), it asks:</w:t>
      </w:r>
    </w:p>
    <w:p>
      <w:r>
        <w:t>*"Who are my neighbors? (e.g., Drug 2, Protein A)"*</w:t>
      </w:r>
    </w:p>
    <w:p>
      <w:r>
        <w:t>*"How important are they to me?"*</w:t>
      </w:r>
    </w:p>
    <w:p>
      <w:r>
        <w:t>It aggregates information from these neighbors to update *Drug 1's* representation. After $L$ layers, *Drug 1* contains information not just about itself, but about the proteins it binds to and the other drugs it interacts with.</w:t>
      </w:r>
    </w:p>
    <w:p>
      <w:pPr>
        <w:pStyle w:val="Heading3"/>
      </w:pPr>
      <w:r>
        <w:t>Phase 3: Prediction (The "Output" Phase)</w:t>
      </w:r>
    </w:p>
    <w:p>
      <w:r>
        <w:t xml:space="preserve">To predict if *Drug 1* causes a specific side effect (or links to *Drug 4*), we take the </w:t>
      </w:r>
      <w:r>
        <w:rPr>
          <w:b/>
        </w:rPr>
        <w:t>final learned embedding</w:t>
      </w:r>
      <w:r>
        <w:t xml:space="preserve"> of *Drug 1* and pass it through a classifier (MLP).</w:t>
      </w:r>
    </w:p>
    <w:p>
      <w:r>
        <w:t>---</w:t>
      </w:r>
    </w:p>
    <w:p>
      <w:pPr>
        <w:pStyle w:val="Heading2"/>
      </w:pPr>
      <w:r>
        <w:t>2. Deep Dive: HGT Architecture</w:t>
      </w:r>
    </w:p>
    <w:p>
      <w:pPr>
        <w:pStyle w:val="Heading3"/>
      </w:pPr>
      <w:r>
        <w:t>Why not just use GAT or GCN?</w:t>
      </w:r>
    </w:p>
    <w:p>
      <w:r>
        <w:t xml:space="preserve">Classic Graph Neural Networks (GCN, GAT) assume the graph is </w:t>
      </w:r>
      <w:r>
        <w:rPr>
          <w:b/>
        </w:rPr>
        <w:t>Homogeneous</w:t>
      </w:r>
      <w:r>
        <w:t xml:space="preserve"> (all nodes are same type, all edges are same type).</w:t>
      </w:r>
    </w:p>
    <w:p>
      <w:r>
        <w:t>*   *Problem*: A "Drug" node and a "Protein" node are fundamentally different. They live in different feature spaces (Chemical vs Biological). You can't just average them together.</w:t>
      </w:r>
    </w:p>
    <w:p>
      <w:pPr>
        <w:pStyle w:val="Heading3"/>
      </w:pPr>
      <w:r>
        <w:t>The HGT Solution: Meta-Relations</w:t>
      </w:r>
    </w:p>
    <w:p>
      <w:r>
        <w:t xml:space="preserve">HGT introduces the concept of </w:t>
      </w:r>
      <w:r>
        <w:rPr>
          <w:b/>
        </w:rPr>
        <w:t>Meta-Relations</w:t>
      </w:r>
      <w:r>
        <w:t>.</w:t>
      </w:r>
    </w:p>
    <w:p>
      <w:r>
        <w:t>A meta-relation is a triplet: $\langle \text{Source Type}, \text{Edge Type}, \text{Target Type} \rangle$</w:t>
      </w:r>
    </w:p>
    <w:p>
      <w:r>
        <w:t>In your graph, you have specific meta-relations:</w:t>
      </w:r>
    </w:p>
    <w:p>
      <w:pPr>
        <w:pStyle w:val="ListNumber"/>
      </w:pPr>
      <w:r>
        <w:t xml:space="preserve"> $\langle \text{Drug}, \text{DDI}, \text{Drug} \rangle$</w:t>
      </w:r>
    </w:p>
    <w:p>
      <w:r>
        <w:t>2.  $\langle \text{Drug}, \text{DTI}, \text{Protein} \rangle$</w:t>
      </w:r>
    </w:p>
    <w:p>
      <w:r>
        <w:t>3.  $\langle \text{Protein}, \text{Rev-DTI}, \text{Drug} \rangle$</w:t>
      </w:r>
    </w:p>
    <w:p>
      <w:r>
        <w:t xml:space="preserve">HGT maintains </w:t>
      </w:r>
      <w:r>
        <w:rPr>
          <w:b/>
        </w:rPr>
        <w:t>different weight matrices</w:t>
      </w:r>
      <w:r>
        <w:t xml:space="preserve"> for each meta-relation.</w:t>
      </w:r>
    </w:p>
    <w:p>
      <w:pPr>
        <w:pStyle w:val="Heading3"/>
      </w:pPr>
      <w:r>
        <w:t>The Core Mechanism: Heterogeneous Mutual Attention</w:t>
      </w:r>
    </w:p>
    <w:p>
      <w:r>
        <w:t>For a target node $t$ (e.g., a Drug) receiving information from a source node $s$ (e.g., a Protein) via edge $e$:</w:t>
      </w:r>
    </w:p>
    <w:p>
      <w:r>
        <w:t>$$</w:t>
      </w:r>
    </w:p>
    <w:p>
      <w:r>
        <w:t>\text{Attention}(s, e, t) = \text{Softmax}\left( \frac{K(s) \cdot Q(t) \cdot \mu_{\langle \tau(s), \phi(e), \tau(t) \rangle}}{\sqrt{d}} \right)</w:t>
      </w:r>
    </w:p>
    <w:p>
      <w:r>
        <w:t>$$</w:t>
      </w:r>
    </w:p>
    <w:p>
      <w:r/>
      <w:r>
        <w:rPr>
          <w:b/>
        </w:rPr>
        <w:t>Broken Down:</w:t>
      </w:r>
      <w:r/>
    </w:p>
    <w:p>
      <w:pPr>
        <w:pStyle w:val="ListNumber"/>
      </w:pPr>
      <w:r>
        <w:t xml:space="preserve"> </w:t>
      </w:r>
      <w:r>
        <w:rPr>
          <w:b/>
        </w:rPr>
        <w:t>Target-Specific Query $Q(t)$</w:t>
      </w:r>
      <w:r>
        <w:t>: The "question" the target node is asking. HGT uses a linear layer specific to the *Target Type* (Drug).</w:t>
      </w:r>
    </w:p>
    <w:p>
      <w:r>
        <w:t xml:space="preserve">2.  </w:t>
      </w:r>
      <w:r>
        <w:rPr>
          <w:b/>
        </w:rPr>
        <w:t>Source-Specific Key $K(s)$</w:t>
      </w:r>
      <w:r>
        <w:t>: The "what I have to offer" from the source node. HGT uses a linear layer specific to the *Source Type* (Protein).</w:t>
      </w:r>
    </w:p>
    <w:p>
      <w:r>
        <w:t xml:space="preserve">3.  </w:t>
      </w:r>
      <w:r>
        <w:rPr>
          <w:b/>
        </w:rPr>
        <w:t>Edge-Specific Matrix $\mu$</w:t>
      </w:r>
      <w:r>
        <w:t>: This is the magic. A distinct matrix for the *relationship type* (DTI). It scales the interaction specifically for "Drug-Protein binding".</w:t>
      </w:r>
    </w:p>
    <w:p>
      <w:r/>
      <w:r>
        <w:rPr>
          <w:b/>
        </w:rPr>
        <w:t>Why this is cool</w:t>
      </w:r>
      <w:r>
        <w:t>:</w:t>
      </w:r>
    </w:p>
    <w:p>
      <w:r>
        <w:t>The model learns that "Proteins matter differently to Drugs" than "Drugs matter to Drugs". It handles the heterogeneity naturally without manually defining meta-paths (like in HAN).</w:t>
      </w:r>
    </w:p>
    <w:p>
      <w:r>
        <w:t>---</w:t>
      </w:r>
    </w:p>
    <w:p>
      <w:pPr>
        <w:pStyle w:val="Heading2"/>
      </w:pPr>
      <w:r>
        <w:t>3. Technical Q&amp;A for Faculty</w:t>
      </w:r>
    </w:p>
    <w:p>
      <w:r/>
      <w:r>
        <w:rPr>
          <w:b/>
        </w:rPr>
        <w:t>Q1: Is there only one graph, or multiple graphs?</w:t>
      </w:r>
      <w:r/>
    </w:p>
    <w:p>
      <w:r/>
      <w:r>
        <w:rPr>
          <w:b/>
        </w:rPr>
        <w:t>Answer</w:t>
      </w:r>
      <w:r>
        <w:t xml:space="preserve">: There is </w:t>
      </w:r>
      <w:r>
        <w:rPr>
          <w:b/>
        </w:rPr>
        <w:t>only ONE single heterogeneous graph</w:t>
      </w:r>
      <w:r>
        <w:t xml:space="preserve"> that represents the entire dataset.</w:t>
      </w:r>
    </w:p>
    <w:p>
      <w:r>
        <w:t xml:space="preserve">*   *Clarification*: During training, we don't process the whole graph at once (too big for GPU). We use </w:t>
      </w:r>
      <w:r>
        <w:rPr>
          <w:b/>
        </w:rPr>
        <w:t>Neighbor Sampling</w:t>
      </w:r>
      <w:r>
        <w:t xml:space="preserve"> to create "Mini-batches". Each mini-batch is a *subgraph* sampled from the main graph. But physically and conceptually, it's one interconnected system.</w:t>
      </w:r>
    </w:p>
    <w:p>
      <w:r/>
      <w:r>
        <w:rPr>
          <w:b/>
        </w:rPr>
        <w:t>Q2: How do you handle inputs of different sizes? (SMILES vs Sequences)</w:t>
      </w:r>
      <w:r/>
    </w:p>
    <w:p>
      <w:r/>
      <w:r>
        <w:rPr>
          <w:b/>
        </w:rPr>
        <w:t>Answer</w:t>
      </w:r>
      <w:r>
        <w:t xml:space="preserve">: HGT uses </w:t>
      </w:r>
      <w:r>
        <w:rPr>
          <w:b/>
        </w:rPr>
        <w:t>Type-Specific Linear Projections</w:t>
      </w:r>
      <w:r>
        <w:t>.</w:t>
      </w:r>
    </w:p>
    <w:p>
      <w:r>
        <w:t>*   Before the graph layers, we project raw features into a common dimension (Hidden Size, e.g., 256).</w:t>
      </w:r>
    </w:p>
    <w:p>
      <w:r>
        <w:t>*   $Linear_{\text{Drug}}(768 \rightarrow 256)$</w:t>
      </w:r>
    </w:p>
    <w:p>
      <w:r>
        <w:t>*   $Linear_{\text{Protein}}(1024 \rightarrow 256)$</w:t>
      </w:r>
    </w:p>
    <w:p>
      <w:r>
        <w:t>*   Now both Drug and Protein vectors are size 256 and can talk to each other.</w:t>
      </w:r>
    </w:p>
    <w:p>
      <w:r/>
      <w:r>
        <w:rPr>
          <w:b/>
        </w:rPr>
        <w:t>Q3: Why "Transformer"? Is it like BERT/GPT?</w:t>
      </w:r>
      <w:r/>
    </w:p>
    <w:p>
      <w:r/>
      <w:r>
        <w:rPr>
          <w:b/>
        </w:rPr>
        <w:t>Answer</w:t>
      </w:r>
      <w:r>
        <w:t>: Yes, it borrows the "Key-Query-Value" attention mechanism from Transformers.</w:t>
      </w:r>
    </w:p>
    <w:p>
      <w:r>
        <w:t xml:space="preserve">*   </w:t>
      </w:r>
      <w:r>
        <w:rPr>
          <w:b/>
        </w:rPr>
        <w:t>BERT/GPT</w:t>
      </w:r>
      <w:r>
        <w:t>: Attention is between *tokens* in a sentence (Order matters).</w:t>
      </w:r>
    </w:p>
    <w:p>
      <w:r>
        <w:t xml:space="preserve">*   </w:t>
      </w:r>
      <w:r>
        <w:rPr>
          <w:b/>
        </w:rPr>
        <w:t>HGT</w:t>
      </w:r>
      <w:r>
        <w:t>: Attention is between *neighbors* in a graph (Structure matters).</w:t>
      </w:r>
    </w:p>
    <w:p>
      <w:r>
        <w:t>*   Instead of "Positional Encoding" (word order), HGT uses "Type Encoding" (node/edge type) to understand the context.</w:t>
      </w:r>
    </w:p>
    <w:p>
      <w:r/>
      <w:r>
        <w:rPr>
          <w:b/>
        </w:rPr>
        <w:t>Q4: Why did you choose HGT over HAN (Heterogeneous Graph Attention Network)?</w:t>
      </w:r>
      <w:r/>
    </w:p>
    <w:p>
      <w:r/>
      <w:r>
        <w:rPr>
          <w:b/>
        </w:rPr>
        <w:t>Answer</w:t>
      </w:r>
      <w:r>
        <w:t>:</w:t>
      </w:r>
    </w:p>
    <w:p>
      <w:r>
        <w:t xml:space="preserve">*   </w:t>
      </w:r>
      <w:r>
        <w:rPr>
          <w:b/>
        </w:rPr>
        <w:t>HAN</w:t>
      </w:r>
      <w:r>
        <w:t xml:space="preserve"> requires manually designing "Meta-paths" (e.g., Drug-Protein-Drug). This requires domain expertise and limits the model to paths we can think of.</w:t>
      </w:r>
    </w:p>
    <w:p>
      <w:r>
        <w:t xml:space="preserve">*   </w:t>
      </w:r>
      <w:r>
        <w:rPr>
          <w:b/>
        </w:rPr>
        <w:t>HGT</w:t>
      </w:r>
      <w:r>
        <w:t xml:space="preserve"> automatically learns interactions between all connected types. It is more flexible and dynamic, capable of uncovering complex relationships we didn't explicitly define.</w:t>
      </w:r>
    </w:p>
    <w:p>
      <w:r/>
      <w:r>
        <w:rPr>
          <w:b/>
        </w:rPr>
        <w:t>Q5: What is the "Output" of the HGT?</w:t>
      </w:r>
      <w:r/>
    </w:p>
    <w:p>
      <w:r/>
      <w:r>
        <w:rPr>
          <w:b/>
        </w:rPr>
        <w:t>Answer</w:t>
      </w:r>
      <w:r>
        <w:t xml:space="preserve">: The output is a </w:t>
      </w:r>
      <w:r>
        <w:rPr>
          <w:b/>
        </w:rPr>
        <w:t>Node Embedding</w:t>
      </w:r>
      <w:r>
        <w:t xml:space="preserve"> for every drug and protein.</w:t>
      </w:r>
    </w:p>
    <w:p>
      <w:r>
        <w:t xml:space="preserve">*   Input: </w:t>
      </w:r>
      <w:r>
        <w:rPr>
          <w:rFonts w:ascii="Courier New" w:hAnsi="Courier New"/>
          <w:color w:val="C83232"/>
        </w:rPr>
        <w:t>DrugA_Features</w:t>
      </w:r>
      <w:r>
        <w:t xml:space="preserve"> (Initial raw features)</w:t>
      </w:r>
    </w:p>
    <w:p>
      <w:r>
        <w:t xml:space="preserve">*   HGT Output: </w:t>
      </w:r>
      <w:r>
        <w:rPr>
          <w:rFonts w:ascii="Courier New" w:hAnsi="Courier New"/>
          <w:color w:val="C83232"/>
        </w:rPr>
        <w:t>DrugA_Contextualized</w:t>
      </w:r>
      <w:r>
        <w:t xml:space="preserve"> (A vector capturing DrugA's chemistry, PLUS its interactions with ProteinB, ProteinC, and DrugZ).</w:t>
      </w:r>
    </w:p>
    <w:p>
      <w:r>
        <w:t>*   We then use this "Contextualized Vector" to classify the side effect.</w:t>
      </w:r>
    </w:p>
    <w:p>
      <w:r>
        <w:t>---</w:t>
      </w:r>
    </w:p>
    <w:p>
      <w:pPr>
        <w:pStyle w:val="Heading2"/>
      </w:pPr>
      <w:r>
        <w:t>4. Implementation Plan Summary</w:t>
      </w:r>
    </w:p>
    <w:p>
      <w:pPr>
        <w:pStyle w:val="ListNumber"/>
      </w:pPr>
      <w:r>
        <w:t xml:space="preserve"> </w:t>
      </w:r>
      <w:r>
        <w:rPr>
          <w:b/>
        </w:rPr>
        <w:t>Tokenizer</w:t>
      </w:r>
      <w:r>
        <w:t xml:space="preserve">: Use </w:t>
      </w:r>
      <w:r>
        <w:rPr>
          <w:rFonts w:ascii="Courier New" w:hAnsi="Courier New"/>
          <w:color w:val="C83232"/>
        </w:rPr>
        <w:t>ChemBERTa</w:t>
      </w:r>
      <w:r>
        <w:t xml:space="preserve"> for Drugs (SMILES) and </w:t>
      </w:r>
      <w:r>
        <w:rPr>
          <w:rFonts w:ascii="Courier New" w:hAnsi="Courier New"/>
          <w:color w:val="C83232"/>
        </w:rPr>
        <w:t>ProtBERT</w:t>
      </w:r>
      <w:r>
        <w:t xml:space="preserve"> for Proteins (Sequences) to convert strings to vectors.</w:t>
      </w:r>
    </w:p>
    <w:p>
      <w:r>
        <w:t xml:space="preserve">2.  </w:t>
      </w:r>
      <w:r>
        <w:rPr>
          <w:b/>
        </w:rPr>
        <w:t>Graph Construction</w:t>
      </w:r>
      <w:r>
        <w:t xml:space="preserve">: Use </w:t>
      </w:r>
      <w:r>
        <w:rPr>
          <w:rFonts w:ascii="Courier New" w:hAnsi="Courier New"/>
          <w:color w:val="C83232"/>
        </w:rPr>
        <w:t>torch_geometric.data.HeteroData</w:t>
      </w:r>
      <w:r>
        <w:t xml:space="preserve"> to store the nodes and edges.</w:t>
      </w:r>
    </w:p>
    <w:p>
      <w:r>
        <w:t xml:space="preserve">3.  </w:t>
      </w:r>
      <w:r>
        <w:rPr>
          <w:b/>
        </w:rPr>
        <w:t>Model Definition</w:t>
      </w:r>
      <w:r>
        <w:t xml:space="preserve">: Define </w:t>
      </w:r>
      <w:r>
        <w:rPr>
          <w:rFonts w:ascii="Courier New" w:hAnsi="Courier New"/>
          <w:color w:val="C83232"/>
        </w:rPr>
        <w:t>torch_geometric.nn.HGTConv</w:t>
      </w:r>
      <w:r>
        <w:t xml:space="preserve"> layers (usually 2-3 layers).</w:t>
      </w:r>
    </w:p>
    <w:p>
      <w:r>
        <w:t xml:space="preserve">4.  </w:t>
      </w:r>
      <w:r>
        <w:rPr>
          <w:b/>
        </w:rPr>
        <w:t>Training</w:t>
      </w:r>
      <w:r>
        <w:t>: Link Prediction task (predicting existing edges) or Node Classification (if we had labels). Here, likely Link Prediction (predicting ADRs).</w:t>
      </w:r>
    </w:p>
    <w:p>
      <w:r>
        <w:t>---</w:t>
      </w:r>
    </w:p>
    <w:p>
      <w:pPr>
        <w:pStyle w:val="Heading2"/>
      </w:pPr>
      <w:r>
        <w:t>5. Connecting to ADR Prediction</w:t>
      </w:r>
    </w:p>
    <w:p>
      <w:r>
        <w:t>You asked: *"How do we link this graph to the actual Side Effect prediction?"*</w:t>
      </w:r>
    </w:p>
    <w:p>
      <w:r>
        <w:t xml:space="preserve">This is the final piece of the puzzle. We treat this as a </w:t>
      </w:r>
      <w:r>
        <w:rPr>
          <w:b/>
        </w:rPr>
        <w:t>Multi-Label Node Classification</w:t>
      </w:r>
      <w:r>
        <w:t xml:space="preserve"> task.</w:t>
      </w:r>
    </w:p>
    <w:p>
      <w:pPr>
        <w:pStyle w:val="Heading3"/>
      </w:pPr>
      <w:r>
        <w:t>The Mechanism</w:t>
      </w:r>
    </w:p>
    <w:p>
      <w:pPr>
        <w:pStyle w:val="ListNumber"/>
      </w:pPr>
      <w:r>
        <w:t xml:space="preserve"> </w:t>
      </w:r>
      <w:r>
        <w:rPr>
          <w:b/>
        </w:rPr>
        <w:t>The Inputs</w:t>
      </w:r>
      <w:r>
        <w:t>:</w:t>
      </w:r>
    </w:p>
    <w:p>
      <w:r>
        <w:t xml:space="preserve">*   </w:t>
      </w:r>
      <w:r>
        <w:rPr>
          <w:b/>
        </w:rPr>
        <w:t>Graph</w:t>
      </w:r>
      <w:r>
        <w:t>: The Heterogeneous Graph (Drugs, Proteins, Interactions).</w:t>
      </w:r>
    </w:p>
    <w:p>
      <w:r>
        <w:t xml:space="preserve">*   </w:t>
      </w:r>
      <w:r>
        <w:rPr>
          <w:b/>
        </w:rPr>
        <w:t>Labels</w:t>
      </w:r>
      <w:r>
        <w:t xml:space="preserve">: A binary vector $y$ for each drug, where $y_i = 1$ if the drug causes Side Effect $i$. (derived from </w:t>
      </w:r>
      <w:r>
        <w:rPr>
          <w:rFonts w:ascii="Courier New" w:hAnsi="Courier New"/>
          <w:color w:val="C83232"/>
        </w:rPr>
        <w:t>meddra_all_se.tsv</w:t>
      </w:r>
      <w:r>
        <w:t>).</w:t>
      </w:r>
    </w:p>
    <w:p>
      <w:r>
        <w:t xml:space="preserve">2.  </w:t>
      </w:r>
      <w:r>
        <w:rPr>
          <w:b/>
        </w:rPr>
        <w:t>The Forward Pass</w:t>
      </w:r>
      <w:r>
        <w:t>:</w:t>
      </w:r>
    </w:p>
    <w:p>
      <w:r>
        <w:t xml:space="preserve">*   </w:t>
      </w:r>
      <w:r>
        <w:rPr>
          <w:b/>
        </w:rPr>
        <w:t>Step A (Graph Encoding)</w:t>
      </w:r>
      <w:r>
        <w:t>:</w:t>
      </w:r>
    </w:p>
    <w:p>
      <w:r>
        <w:t>The HGT takes the raw drug features and "contextualizes" them using the graph.</w:t>
      </w:r>
    </w:p>
    <w:p>
      <w:r>
        <w:t>$$ h_{drug}^* = \text{HGT}(h_{drug}, \text{Neighbors}) $$</w:t>
      </w:r>
    </w:p>
    <w:p>
      <w:r>
        <w:t>*Now $h_{drug}^*$ contains information about the drug's structure, its protein targets, and similar drugs.*</w:t>
      </w:r>
    </w:p>
    <w:p>
      <w:r>
        <w:t xml:space="preserve">*   </w:t>
      </w:r>
      <w:r>
        <w:rPr>
          <w:b/>
        </w:rPr>
        <w:t>Step B (Prediction Head)</w:t>
      </w:r>
      <w:r>
        <w:t>:</w:t>
      </w:r>
    </w:p>
    <w:p>
      <w:r>
        <w:t>We pass this enhanced embedding into a standard Neural Network (MLP).</w:t>
      </w:r>
    </w:p>
    <w:p>
      <w:r>
        <w:t>$$ \hat{y} = \text{Sigmoid}(\text{MLP}(h_{drug}^*)) $$</w:t>
      </w:r>
    </w:p>
    <w:p>
      <w:r>
        <w:t xml:space="preserve">3.  </w:t>
      </w:r>
      <w:r>
        <w:rPr>
          <w:b/>
        </w:rPr>
        <w:t>The Learning</w:t>
      </w:r>
      <w:r>
        <w:t>:</w:t>
      </w:r>
    </w:p>
    <w:p>
      <w:r>
        <w:t xml:space="preserve">*   We compare the prediction $\hat{y}$ with the true side effects $y$ using </w:t>
      </w:r>
      <w:r>
        <w:rPr>
          <w:b/>
        </w:rPr>
        <w:t>Binary Cross Entropy Loss</w:t>
      </w:r>
      <w:r>
        <w:t>.</w:t>
      </w:r>
    </w:p>
    <w:p>
      <w:r>
        <w:t xml:space="preserve">*   </w:t>
      </w:r>
      <w:r>
        <w:rPr>
          <w:b/>
        </w:rPr>
        <w:t>Backpropagation</w:t>
      </w:r>
      <w:r>
        <w:t xml:space="preserve"> updates *everything*: the MLP weights, the HGT attention weights, and even the initial projections.</w:t>
      </w:r>
    </w:p>
    <w:p>
      <w:r>
        <w:t xml:space="preserve">*   </w:t>
      </w:r>
      <w:r>
        <w:rPr>
          <w:b/>
        </w:rPr>
        <w:t>Result</w:t>
      </w:r>
      <w:r>
        <w:t>: The model learns to pay attention to specific protein targets that are highly correlated with specific side effects.</w:t>
      </w:r>
    </w:p>
    <w:p>
      <w:pPr>
        <w:pStyle w:val="Heading3"/>
      </w:pPr>
      <w:r>
        <w:t>Architecture Diagram</w:t>
      </w:r>
    </w:p>
    <w:p>
      <w:pPr>
        <w:pStyle w:val="NoSpacing"/>
      </w:pPr>
      <w:r>
        <w:rPr>
          <w:rFonts w:ascii="Courier New" w:hAnsi="Courier New"/>
          <w:sz w:val="20"/>
        </w:rPr>
        <w:t>graph TD</w:t>
      </w:r>
    </w:p>
    <w:p>
      <w:pPr>
        <w:pStyle w:val="NoSpacing"/>
      </w:pPr>
      <w:r>
        <w:rPr>
          <w:rFonts w:ascii="Courier New" w:hAnsi="Courier New"/>
          <w:sz w:val="20"/>
        </w:rPr>
        <w:t>subgraph Input Data</w:t>
      </w:r>
    </w:p>
    <w:p>
      <w:pPr>
        <w:pStyle w:val="NoSpacing"/>
      </w:pPr>
      <w:r>
        <w:rPr>
          <w:rFonts w:ascii="Courier New" w:hAnsi="Courier New"/>
          <w:sz w:val="20"/>
        </w:rPr>
        <w:t>D[Drug Node\n(SMILES Embedding)] --&gt; G[Heterogeneous Graph]</w:t>
      </w:r>
    </w:p>
    <w:p>
      <w:pPr>
        <w:pStyle w:val="NoSpacing"/>
      </w:pPr>
      <w:r>
        <w:rPr>
          <w:rFonts w:ascii="Courier New" w:hAnsi="Courier New"/>
          <w:sz w:val="20"/>
        </w:rPr>
        <w:t>P[Protein Node\n(Seq Embedding)] --&gt; G</w:t>
      </w:r>
    </w:p>
    <w:p>
      <w:pPr>
        <w:pStyle w:val="NoSpacing"/>
      </w:pPr>
      <w:r>
        <w:rPr>
          <w:rFonts w:ascii="Courier New" w:hAnsi="Courier New"/>
          <w:sz w:val="20"/>
        </w:rPr>
        <w:t>DDI[DDI Edges] --&gt; G</w:t>
      </w:r>
    </w:p>
    <w:p>
      <w:pPr>
        <w:pStyle w:val="NoSpacing"/>
      </w:pPr>
      <w:r>
        <w:rPr>
          <w:rFonts w:ascii="Courier New" w:hAnsi="Courier New"/>
          <w:sz w:val="20"/>
        </w:rPr>
        <w:t>DTI[DTI Edges] --&gt; G</w:t>
      </w:r>
    </w:p>
    <w:p>
      <w:pPr>
        <w:pStyle w:val="NoSpacing"/>
      </w:pPr>
      <w:r>
        <w:rPr>
          <w:rFonts w:ascii="Courier New" w:hAnsi="Courier New"/>
          <w:sz w:val="20"/>
        </w:rPr>
        <w:t>end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20"/>
        </w:rPr>
        <w:t>subgraph "HGT Encoder (The 'Brain')"</w:t>
      </w:r>
    </w:p>
    <w:p>
      <w:pPr>
        <w:pStyle w:val="NoSpacing"/>
      </w:pPr>
      <w:r>
        <w:rPr>
          <w:rFonts w:ascii="Courier New" w:hAnsi="Courier New"/>
          <w:sz w:val="20"/>
        </w:rPr>
        <w:t>G --&gt; L1[Layer 1: Mutual Attention]</w:t>
      </w:r>
    </w:p>
    <w:p>
      <w:pPr>
        <w:pStyle w:val="NoSpacing"/>
      </w:pPr>
      <w:r>
        <w:rPr>
          <w:rFonts w:ascii="Courier New" w:hAnsi="Courier New"/>
          <w:sz w:val="20"/>
        </w:rPr>
        <w:t>L1 --&gt; L2[Layer 2: Mutual Attention]</w:t>
      </w:r>
    </w:p>
    <w:p>
      <w:pPr>
        <w:pStyle w:val="NoSpacing"/>
      </w:pPr>
      <w:r>
        <w:rPr>
          <w:rFonts w:ascii="Courier New" w:hAnsi="Courier New"/>
          <w:sz w:val="20"/>
        </w:rPr>
        <w:t>L2 --&gt; Emb[Contextualized Drug Embedding]</w:t>
      </w:r>
    </w:p>
    <w:p>
      <w:pPr>
        <w:pStyle w:val="NoSpacing"/>
      </w:pPr>
      <w:r>
        <w:rPr>
          <w:rFonts w:ascii="Courier New" w:hAnsi="Courier New"/>
          <w:sz w:val="20"/>
        </w:rPr>
        <w:t>end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20"/>
        </w:rPr>
        <w:t>subgraph "Prediction Head (The 'Output')"</w:t>
      </w:r>
    </w:p>
    <w:p>
      <w:pPr>
        <w:pStyle w:val="NoSpacing"/>
      </w:pPr>
      <w:r>
        <w:rPr>
          <w:rFonts w:ascii="Courier New" w:hAnsi="Courier New"/>
          <w:sz w:val="20"/>
        </w:rPr>
        <w:t>Emb --&gt; MLP[Classifier (Dense Layers)]</w:t>
      </w:r>
    </w:p>
    <w:p>
      <w:pPr>
        <w:pStyle w:val="NoSpacing"/>
      </w:pPr>
      <w:r>
        <w:rPr>
          <w:rFonts w:ascii="Courier New" w:hAnsi="Courier New"/>
          <w:sz w:val="20"/>
        </w:rPr>
        <w:t>MLP --&gt; Prob[Side Effect Probabilities\n(e.g., Nausea: 0.8, Headache: 0.2)]</w:t>
      </w:r>
    </w:p>
    <w:p>
      <w:pPr>
        <w:pStyle w:val="NoSpacing"/>
      </w:pPr>
      <w:r>
        <w:rPr>
          <w:rFonts w:ascii="Courier New" w:hAnsi="Courier New"/>
          <w:sz w:val="20"/>
        </w:rPr>
        <w:t>end</w:t>
      </w:r>
    </w:p>
    <w:p>
      <w:pPr>
        <w:pStyle w:val="Heading3"/>
      </w:pPr>
      <w:r>
        <w:t>Why this is powerful</w:t>
      </w:r>
    </w:p>
    <w:p>
      <w:r>
        <w:t xml:space="preserve">A simple neural network only looks at the drug's structure. </w:t>
      </w:r>
      <w:r>
        <w:rPr>
          <w:b/>
        </w:rPr>
        <w:t>Your</w:t>
      </w:r>
      <w:r>
        <w:t xml:space="preserve"> model looks at:</w:t>
      </w:r>
    </w:p>
    <w:p>
      <w:pPr>
        <w:pStyle w:val="ListNumber"/>
      </w:pPr>
      <w:r>
        <w:t xml:space="preserve"> The structure.</w:t>
      </w:r>
    </w:p>
    <w:p>
      <w:r>
        <w:t xml:space="preserve">2.  </w:t>
      </w:r>
      <w:r>
        <w:rPr>
          <w:b/>
        </w:rPr>
        <w:t>Mechanism</w:t>
      </w:r>
      <w:r>
        <w:t>: "It binds to Protein X, which is known to cause liver issues."</w:t>
      </w:r>
    </w:p>
    <w:p>
      <w:r>
        <w:t xml:space="preserve">3.  </w:t>
      </w:r>
      <w:r>
        <w:rPr>
          <w:b/>
        </w:rPr>
        <w:t>Similarity</w:t>
      </w:r>
      <w:r>
        <w:t>: "It interacts with Drug B, which causes headaches, so this might too."</w:t>
      </w:r>
    </w:p>
    <w:p>
      <w:r>
        <w:t>This connectivity is what makes the HGT approach "State of the Art".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