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6AE" w:rsidRPr="00E21883" w:rsidRDefault="007326AE" w:rsidP="007326AE">
      <w:pPr>
        <w:numPr>
          <w:ilvl w:val="12"/>
          <w:numId w:val="0"/>
        </w:numPr>
        <w:ind w:firstLine="284"/>
        <w:rPr>
          <w:rFonts w:ascii="Times New Roman" w:hAnsi="Times New Roman" w:cs="Times New Roman"/>
          <w:sz w:val="18"/>
          <w:szCs w:val="18"/>
        </w:rPr>
      </w:pPr>
      <w:r w:rsidRPr="00E21883">
        <w:rPr>
          <w:rFonts w:ascii="Times New Roman" w:hAnsi="Times New Roman" w:cs="Times New Roman"/>
          <w:sz w:val="18"/>
          <w:szCs w:val="18"/>
        </w:rPr>
        <w:t xml:space="preserve">УДК </w:t>
      </w:r>
      <w:r w:rsidRPr="00E21883">
        <w:rPr>
          <w:rFonts w:ascii="Times New Roman" w:hAnsi="Times New Roman" w:cs="Times New Roman"/>
          <w:iCs/>
          <w:sz w:val="18"/>
          <w:szCs w:val="18"/>
        </w:rPr>
        <w:t>004.056</w:t>
      </w:r>
    </w:p>
    <w:p w:rsidR="007326AE" w:rsidRPr="00516020" w:rsidRDefault="007326AE" w:rsidP="00616873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sz w:val="24"/>
        </w:rPr>
      </w:pPr>
      <w:r w:rsidRPr="00516020">
        <w:rPr>
          <w:rFonts w:ascii="Times New Roman" w:eastAsia="Calibri" w:hAnsi="Times New Roman" w:cs="Times New Roman"/>
        </w:rPr>
        <w:t>М.В. МАКАРОВА</w:t>
      </w:r>
      <w:r w:rsidR="00875B2A" w:rsidRPr="00875B2A">
        <w:rPr>
          <w:rFonts w:ascii="Times New Roman" w:eastAsia="Calibri" w:hAnsi="Times New Roman" w:cs="Times New Roman"/>
          <w:vertAlign w:val="superscript"/>
        </w:rPr>
        <w:t>1</w:t>
      </w:r>
      <w:r w:rsidRPr="00516020">
        <w:rPr>
          <w:rFonts w:ascii="Times New Roman" w:eastAsia="Calibri" w:hAnsi="Times New Roman" w:cs="Times New Roman"/>
        </w:rPr>
        <w:t>, И.П. СМИРНОВ</w:t>
      </w:r>
      <w:r w:rsidR="00875B2A" w:rsidRPr="00875B2A">
        <w:rPr>
          <w:rFonts w:ascii="Times New Roman" w:eastAsia="Calibri" w:hAnsi="Times New Roman" w:cs="Times New Roman"/>
          <w:vertAlign w:val="superscript"/>
        </w:rPr>
        <w:t>2</w:t>
      </w:r>
    </w:p>
    <w:p w:rsidR="007326AE" w:rsidRPr="00516020" w:rsidRDefault="00875B2A" w:rsidP="00875B2A">
      <w:pPr>
        <w:numPr>
          <w:ilvl w:val="12"/>
          <w:numId w:val="0"/>
        </w:numPr>
        <w:jc w:val="center"/>
        <w:rPr>
          <w:rFonts w:ascii="Calibri" w:eastAsia="Calibri" w:hAnsi="Calibri" w:cs="Times New Roman"/>
          <w:i/>
          <w:sz w:val="18"/>
          <w:szCs w:val="18"/>
        </w:rPr>
      </w:pPr>
      <w:r w:rsidRPr="00875B2A">
        <w:rPr>
          <w:rFonts w:ascii="Times New Roman" w:hAnsi="Times New Roman" w:cs="Times New Roman"/>
          <w:i/>
          <w:sz w:val="18"/>
          <w:szCs w:val="18"/>
          <w:vertAlign w:val="superscript"/>
        </w:rPr>
        <w:t>1</w:t>
      </w:r>
      <w:r>
        <w:rPr>
          <w:rFonts w:ascii="Times New Roman" w:hAnsi="Times New Roman" w:cs="Times New Roman"/>
          <w:i/>
          <w:sz w:val="18"/>
          <w:szCs w:val="18"/>
        </w:rPr>
        <w:t>Н</w:t>
      </w:r>
      <w:r w:rsidR="007326AE" w:rsidRPr="00516020">
        <w:rPr>
          <w:rFonts w:ascii="Times New Roman" w:hAnsi="Times New Roman" w:cs="Times New Roman"/>
          <w:i/>
          <w:sz w:val="18"/>
          <w:szCs w:val="18"/>
        </w:rPr>
        <w:t>ациональный исследовательский ядерный университет «МИФИ»</w:t>
      </w:r>
      <w:r w:rsidR="007326AE">
        <w:rPr>
          <w:rFonts w:ascii="Times New Roman" w:hAnsi="Times New Roman" w:cs="Times New Roman"/>
          <w:i/>
          <w:sz w:val="18"/>
          <w:szCs w:val="18"/>
        </w:rPr>
        <w:t>, Москва</w:t>
      </w:r>
    </w:p>
    <w:p w:rsidR="007326AE" w:rsidRPr="00CC0242" w:rsidRDefault="00875B2A" w:rsidP="00875B2A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i/>
          <w:sz w:val="18"/>
        </w:rPr>
      </w:pPr>
      <w:r w:rsidRPr="00875B2A">
        <w:rPr>
          <w:rFonts w:ascii="Times New Roman" w:eastAsia="Calibri" w:hAnsi="Times New Roman" w:cs="Times New Roman"/>
          <w:i/>
          <w:sz w:val="18"/>
          <w:vertAlign w:val="superscript"/>
        </w:rPr>
        <w:t>2</w:t>
      </w:r>
      <w:r>
        <w:rPr>
          <w:rFonts w:ascii="Times New Roman" w:eastAsia="Calibri" w:hAnsi="Times New Roman" w:cs="Times New Roman"/>
          <w:i/>
          <w:sz w:val="18"/>
        </w:rPr>
        <w:t>В</w:t>
      </w:r>
      <w:r w:rsidR="007326AE" w:rsidRPr="00CC0242">
        <w:rPr>
          <w:rFonts w:ascii="Times New Roman" w:eastAsia="Calibri" w:hAnsi="Times New Roman" w:cs="Times New Roman"/>
          <w:i/>
          <w:sz w:val="18"/>
        </w:rPr>
        <w:t>оронежский государственный технический университет</w:t>
      </w:r>
    </w:p>
    <w:p w:rsidR="007326AE" w:rsidRPr="00AE21DC" w:rsidRDefault="007326AE" w:rsidP="007326AE">
      <w:pPr>
        <w:numPr>
          <w:ilvl w:val="12"/>
          <w:numId w:val="0"/>
        </w:numPr>
        <w:ind w:firstLine="284"/>
        <w:jc w:val="center"/>
        <w:rPr>
          <w:rFonts w:ascii="Calibri" w:eastAsia="Calibri" w:hAnsi="Calibri" w:cs="Times New Roman"/>
          <w:sz w:val="20"/>
          <w:szCs w:val="20"/>
        </w:rPr>
      </w:pPr>
    </w:p>
    <w:p w:rsidR="007326AE" w:rsidRPr="00516020" w:rsidRDefault="007326AE" w:rsidP="007326AE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НАЗВАНИЕ ДОКЛАДА</w:t>
      </w:r>
    </w:p>
    <w:p w:rsidR="007326AE" w:rsidRPr="00AE21DC" w:rsidRDefault="007326AE" w:rsidP="007326AE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:rsidR="007326AE" w:rsidRPr="00AE21DC" w:rsidRDefault="007326AE" w:rsidP="007326AE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18"/>
        </w:rPr>
      </w:pPr>
      <w:r w:rsidRPr="00AE21DC">
        <w:rPr>
          <w:rFonts w:ascii="Times New Roman" w:eastAsia="Calibri" w:hAnsi="Times New Roman" w:cs="Times New Roman"/>
          <w:sz w:val="18"/>
        </w:rPr>
        <w:t>Текст аннотации</w:t>
      </w:r>
      <w:r w:rsidR="00AE21DC" w:rsidRPr="00AE21DC">
        <w:rPr>
          <w:rFonts w:ascii="Times New Roman" w:eastAsia="Calibri" w:hAnsi="Times New Roman" w:cs="Times New Roman"/>
          <w:sz w:val="18"/>
        </w:rPr>
        <w:t xml:space="preserve"> </w:t>
      </w:r>
      <w:r w:rsidR="00AE21DC" w:rsidRPr="00AE21DC">
        <w:rPr>
          <w:rFonts w:ascii="Times New Roman" w:hAnsi="Times New Roman" w:cs="Times New Roman"/>
          <w:sz w:val="18"/>
          <w:szCs w:val="18"/>
        </w:rPr>
        <w:t xml:space="preserve">(не менее 5 и не более 8 строк). </w:t>
      </w:r>
      <w:r w:rsidR="00AE21DC" w:rsidRPr="00AE21DC">
        <w:rPr>
          <w:rStyle w:val="a9"/>
          <w:rFonts w:ascii="Times New Roman" w:hAnsi="Times New Roman" w:cs="Times New Roman"/>
          <w:i w:val="0"/>
          <w:sz w:val="18"/>
          <w:szCs w:val="18"/>
        </w:rPr>
        <w:t>Аннотация</w:t>
      </w:r>
      <w:r w:rsidR="00AE21DC" w:rsidRPr="00AE21DC">
        <w:rPr>
          <w:rFonts w:ascii="Times New Roman" w:hAnsi="Times New Roman" w:cs="Times New Roman"/>
          <w:sz w:val="18"/>
          <w:szCs w:val="18"/>
        </w:rPr>
        <w:t xml:space="preserve"> должна содержать цель и отражать основной результат работы, не повторять название доклада</w:t>
      </w:r>
      <w:r w:rsidR="00AE21DC">
        <w:rPr>
          <w:rFonts w:ascii="Times New Roman" w:hAnsi="Times New Roman" w:cs="Times New Roman"/>
          <w:sz w:val="18"/>
          <w:szCs w:val="18"/>
        </w:rPr>
        <w:t>.</w:t>
      </w:r>
    </w:p>
    <w:p w:rsidR="007326AE" w:rsidRPr="00AE21DC" w:rsidRDefault="007326AE" w:rsidP="007326AE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</w:p>
    <w:p w:rsidR="007326AE" w:rsidRPr="007537CB" w:rsidRDefault="007326AE" w:rsidP="007326AE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7537CB">
        <w:rPr>
          <w:rFonts w:ascii="Times New Roman" w:eastAsia="Calibri" w:hAnsi="Times New Roman" w:cs="Times New Roman"/>
          <w:sz w:val="20"/>
          <w:szCs w:val="20"/>
        </w:rPr>
        <w:t>Текст материала должен содержать постановку задачи, пути её решения, новые идеи или результаты экспериментов, заключение, выводы. Ссылки на литературные источники в квадратных скобках.</w:t>
      </w:r>
    </w:p>
    <w:p w:rsidR="00AE21DC" w:rsidRPr="007537CB" w:rsidRDefault="00AE21DC" w:rsidP="007326AE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i/>
          <w:sz w:val="20"/>
          <w:szCs w:val="20"/>
        </w:rPr>
      </w:pPr>
      <w:r w:rsidRPr="007537CB">
        <w:rPr>
          <w:rFonts w:ascii="Times New Roman" w:hAnsi="Times New Roman" w:cs="Times New Roman"/>
          <w:sz w:val="20"/>
          <w:szCs w:val="20"/>
        </w:rPr>
        <w:t xml:space="preserve">Статья может содержать </w:t>
      </w:r>
      <w:r w:rsidRPr="007537CB">
        <w:rPr>
          <w:rStyle w:val="a9"/>
          <w:rFonts w:ascii="Times New Roman" w:hAnsi="Times New Roman" w:cs="Times New Roman"/>
          <w:b/>
          <w:i w:val="0"/>
          <w:sz w:val="20"/>
          <w:szCs w:val="20"/>
        </w:rPr>
        <w:t>разделы</w:t>
      </w:r>
      <w:r w:rsidR="000038DF" w:rsidRPr="007537CB">
        <w:rPr>
          <w:rStyle w:val="a9"/>
          <w:rFonts w:ascii="Times New Roman" w:hAnsi="Times New Roman" w:cs="Times New Roman"/>
          <w:b/>
          <w:i w:val="0"/>
          <w:sz w:val="20"/>
          <w:szCs w:val="20"/>
        </w:rPr>
        <w:t>,</w:t>
      </w:r>
      <w:r w:rsidR="000038DF" w:rsidRPr="007537CB">
        <w:rPr>
          <w:rStyle w:val="a9"/>
          <w:rFonts w:ascii="Times New Roman" w:hAnsi="Times New Roman" w:cs="Times New Roman"/>
          <w:i w:val="0"/>
          <w:sz w:val="20"/>
          <w:szCs w:val="20"/>
        </w:rPr>
        <w:t xml:space="preserve"> названия которых задаются –</w:t>
      </w:r>
      <w:r w:rsidR="00DB7C4E" w:rsidRPr="00955ABC">
        <w:rPr>
          <w:rStyle w:val="a9"/>
          <w:rFonts w:ascii="Times New Roman" w:hAnsi="Times New Roman" w:cs="Times New Roman"/>
          <w:i w:val="0"/>
          <w:sz w:val="20"/>
          <w:szCs w:val="20"/>
        </w:rPr>
        <w:t xml:space="preserve"> </w:t>
      </w:r>
      <w:r w:rsidR="000038DF" w:rsidRPr="007537CB">
        <w:rPr>
          <w:rFonts w:ascii="Times New Roman" w:eastAsia="Calibri" w:hAnsi="Times New Roman" w:cs="Times New Roman"/>
          <w:sz w:val="20"/>
          <w:szCs w:val="20"/>
        </w:rPr>
        <w:t>п.</w:t>
      </w:r>
      <w:r w:rsidR="00277DE9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0038DF" w:rsidRPr="007537CB">
        <w:rPr>
          <w:rFonts w:ascii="Times New Roman" w:eastAsia="Calibri" w:hAnsi="Times New Roman" w:cs="Times New Roman"/>
          <w:sz w:val="20"/>
          <w:szCs w:val="20"/>
        </w:rPr>
        <w:t>10, строчные, полужирный, по центру</w:t>
      </w:r>
      <w:r w:rsidR="00433ADE" w:rsidRPr="007537CB">
        <w:rPr>
          <w:rFonts w:ascii="Times New Roman" w:eastAsia="Calibri" w:hAnsi="Times New Roman" w:cs="Times New Roman"/>
          <w:sz w:val="20"/>
          <w:szCs w:val="20"/>
        </w:rPr>
        <w:t>, например:</w:t>
      </w:r>
    </w:p>
    <w:p w:rsidR="00AE21DC" w:rsidRPr="007537CB" w:rsidRDefault="00B269A1" w:rsidP="000038DF">
      <w:pPr>
        <w:numPr>
          <w:ilvl w:val="12"/>
          <w:numId w:val="0"/>
        </w:numPr>
        <w:spacing w:before="120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7537CB">
        <w:rPr>
          <w:rFonts w:ascii="Times New Roman" w:eastAsia="Calibri" w:hAnsi="Times New Roman" w:cs="Times New Roman"/>
          <w:b/>
          <w:sz w:val="20"/>
          <w:szCs w:val="20"/>
        </w:rPr>
        <w:t xml:space="preserve">Введение </w:t>
      </w:r>
      <w:r w:rsidRPr="007537CB">
        <w:rPr>
          <w:rFonts w:ascii="Times New Roman" w:eastAsia="Calibri" w:hAnsi="Times New Roman" w:cs="Times New Roman"/>
          <w:sz w:val="20"/>
          <w:szCs w:val="20"/>
        </w:rPr>
        <w:t>или</w:t>
      </w:r>
      <w:r w:rsidRPr="007537CB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  <w:r w:rsidR="000038DF" w:rsidRPr="007537CB">
        <w:rPr>
          <w:rFonts w:ascii="Times New Roman" w:eastAsia="Calibri" w:hAnsi="Times New Roman" w:cs="Times New Roman"/>
          <w:b/>
          <w:sz w:val="20"/>
          <w:szCs w:val="20"/>
        </w:rPr>
        <w:t>Постановка задачи</w:t>
      </w:r>
      <w:r w:rsidRPr="007537CB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  <w:r w:rsidRPr="007537CB">
        <w:rPr>
          <w:rFonts w:ascii="Times New Roman" w:eastAsia="Calibri" w:hAnsi="Times New Roman" w:cs="Times New Roman"/>
          <w:sz w:val="20"/>
          <w:szCs w:val="20"/>
        </w:rPr>
        <w:t>или</w:t>
      </w:r>
      <w:r w:rsidRPr="007537CB">
        <w:rPr>
          <w:rFonts w:ascii="Times New Roman" w:eastAsia="Calibri" w:hAnsi="Times New Roman" w:cs="Times New Roman"/>
          <w:b/>
          <w:sz w:val="20"/>
          <w:szCs w:val="20"/>
        </w:rPr>
        <w:t xml:space="preserve"> Заключение</w:t>
      </w:r>
    </w:p>
    <w:p w:rsidR="00AE21DC" w:rsidRPr="007537CB" w:rsidRDefault="00AE21DC" w:rsidP="000038DF">
      <w:pPr>
        <w:numPr>
          <w:ilvl w:val="12"/>
          <w:numId w:val="0"/>
        </w:numPr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:rsidR="000038DF" w:rsidRPr="007537CB" w:rsidRDefault="000038DF" w:rsidP="00B269A1">
      <w:pPr>
        <w:ind w:firstLine="284"/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eastAsia="ru-RU"/>
        </w:rPr>
      </w:pPr>
      <w:r w:rsidRPr="000038DF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eastAsia="ru-RU"/>
        </w:rPr>
        <w:t>Рисунки, таблицы, формулы</w:t>
      </w:r>
      <w:r w:rsidR="00433ADE" w:rsidRPr="007537CB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eastAsia="ru-RU"/>
        </w:rPr>
        <w:t xml:space="preserve"> </w:t>
      </w:r>
      <w:r w:rsidR="00433ADE" w:rsidRPr="007537CB">
        <w:rPr>
          <w:rFonts w:ascii="Times New Roman" w:hAnsi="Times New Roman" w:cs="Times New Roman"/>
          <w:spacing w:val="-6"/>
          <w:sz w:val="20"/>
          <w:szCs w:val="20"/>
        </w:rPr>
        <w:t>нумеруются, если их больше одного.</w:t>
      </w:r>
      <w:r w:rsidR="00433ADE" w:rsidRPr="007537CB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:lang w:eastAsia="ru-RU"/>
        </w:rPr>
        <w:t xml:space="preserve"> </w:t>
      </w:r>
    </w:p>
    <w:p w:rsidR="000038DF" w:rsidRPr="007537CB" w:rsidRDefault="000038DF" w:rsidP="00B269A1">
      <w:pPr>
        <w:ind w:firstLine="284"/>
        <w:outlineLvl w:val="2"/>
        <w:rPr>
          <w:rFonts w:ascii="Times New Roman" w:hAnsi="Times New Roman" w:cs="Times New Roman"/>
          <w:spacing w:val="-2"/>
          <w:sz w:val="20"/>
          <w:szCs w:val="20"/>
        </w:rPr>
      </w:pPr>
      <w:r w:rsidRPr="007537CB">
        <w:rPr>
          <w:rFonts w:ascii="Times New Roman" w:hAnsi="Times New Roman" w:cs="Times New Roman"/>
          <w:spacing w:val="-2"/>
          <w:sz w:val="20"/>
          <w:szCs w:val="20"/>
        </w:rPr>
        <w:t>Цветные рисунки не допускаются.</w:t>
      </w:r>
      <w:r w:rsidR="00433ADE" w:rsidRPr="007537CB">
        <w:rPr>
          <w:rFonts w:ascii="Times New Roman" w:hAnsi="Times New Roman" w:cs="Times New Roman"/>
          <w:spacing w:val="-2"/>
          <w:sz w:val="20"/>
          <w:szCs w:val="20"/>
        </w:rPr>
        <w:t xml:space="preserve"> Ссылки на рисунки и таблицы набираются с пробелами, например: рис. 2, табл. 3. </w:t>
      </w:r>
    </w:p>
    <w:p w:rsidR="00B57A16" w:rsidRDefault="00433ADE" w:rsidP="00B57A16">
      <w:pPr>
        <w:ind w:firstLine="284"/>
        <w:outlineLvl w:val="2"/>
        <w:rPr>
          <w:rFonts w:ascii="Times New Roman" w:hAnsi="Times New Roman" w:cs="Times New Roman"/>
        </w:rPr>
      </w:pPr>
      <w:r w:rsidRPr="007537CB">
        <w:rPr>
          <w:rFonts w:ascii="Times New Roman" w:hAnsi="Times New Roman" w:cs="Times New Roman"/>
          <w:sz w:val="20"/>
          <w:szCs w:val="20"/>
        </w:rPr>
        <w:t>Рисунки должны иметь подрисуночные подписи</w:t>
      </w:r>
      <w:r w:rsidR="00B57A16" w:rsidRPr="007537CB">
        <w:rPr>
          <w:rFonts w:ascii="Times New Roman" w:hAnsi="Times New Roman" w:cs="Times New Roman"/>
          <w:sz w:val="20"/>
          <w:szCs w:val="20"/>
        </w:rPr>
        <w:t>, например</w:t>
      </w:r>
      <w:r w:rsidR="00B57A16">
        <w:rPr>
          <w:rFonts w:ascii="Times New Roman" w:hAnsi="Times New Roman" w:cs="Times New Roman"/>
        </w:rPr>
        <w:t xml:space="preserve">: </w:t>
      </w:r>
    </w:p>
    <w:p w:rsidR="00433ADE" w:rsidRPr="000038DF" w:rsidRDefault="00B57A16" w:rsidP="00B57A16">
      <w:pPr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</w:rPr>
      </w:pPr>
      <w:r w:rsidRPr="00B57A16">
        <w:rPr>
          <w:rFonts w:ascii="Times New Roman" w:hAnsi="Times New Roman" w:cs="Times New Roman"/>
          <w:sz w:val="18"/>
          <w:szCs w:val="18"/>
        </w:rPr>
        <w:t>Рис. 1. Название, п. 9</w:t>
      </w:r>
      <w:r>
        <w:rPr>
          <w:rFonts w:ascii="Times New Roman" w:hAnsi="Times New Roman" w:cs="Times New Roman"/>
          <w:sz w:val="18"/>
          <w:szCs w:val="18"/>
        </w:rPr>
        <w:t>,</w:t>
      </w:r>
      <w:r w:rsidRPr="00B57A16">
        <w:rPr>
          <w:rFonts w:ascii="Times New Roman" w:hAnsi="Times New Roman" w:cs="Times New Roman"/>
          <w:sz w:val="18"/>
          <w:szCs w:val="18"/>
        </w:rPr>
        <w:t xml:space="preserve"> по центру</w:t>
      </w:r>
    </w:p>
    <w:p w:rsidR="000038DF" w:rsidRPr="007537CB" w:rsidRDefault="00B57A16" w:rsidP="00B57A16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7537CB">
        <w:rPr>
          <w:rFonts w:ascii="Times New Roman" w:eastAsia="Calibri" w:hAnsi="Times New Roman" w:cs="Times New Roman"/>
          <w:sz w:val="20"/>
          <w:szCs w:val="20"/>
        </w:rPr>
        <w:t xml:space="preserve">Название таблиц указывается сверху, например: </w:t>
      </w:r>
    </w:p>
    <w:p w:rsidR="00B57A16" w:rsidRPr="00B57A16" w:rsidRDefault="00B57A16" w:rsidP="00B269A1">
      <w:pPr>
        <w:numPr>
          <w:ilvl w:val="12"/>
          <w:numId w:val="0"/>
        </w:numPr>
        <w:ind w:firstLine="284"/>
        <w:jc w:val="right"/>
        <w:rPr>
          <w:rFonts w:ascii="Times New Roman" w:eastAsia="Calibri" w:hAnsi="Times New Roman" w:cs="Times New Roman"/>
          <w:sz w:val="18"/>
          <w:szCs w:val="18"/>
        </w:rPr>
      </w:pPr>
      <w:r w:rsidRPr="00B57A16">
        <w:rPr>
          <w:rFonts w:ascii="Times New Roman" w:eastAsia="Calibri" w:hAnsi="Times New Roman" w:cs="Times New Roman"/>
          <w:sz w:val="18"/>
          <w:szCs w:val="18"/>
        </w:rPr>
        <w:t xml:space="preserve">Таблица 2. </w:t>
      </w:r>
      <w:r w:rsidRPr="00B57A16">
        <w:rPr>
          <w:rFonts w:ascii="Times New Roman" w:hAnsi="Times New Roman" w:cs="Times New Roman"/>
          <w:sz w:val="18"/>
          <w:szCs w:val="18"/>
        </w:rPr>
        <w:t>Название, п. 9</w:t>
      </w:r>
      <w:r>
        <w:rPr>
          <w:rFonts w:ascii="Times New Roman" w:hAnsi="Times New Roman" w:cs="Times New Roman"/>
          <w:sz w:val="18"/>
          <w:szCs w:val="18"/>
        </w:rPr>
        <w:t>,</w:t>
      </w:r>
      <w:r w:rsidRPr="00B57A16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выравнивание по пр</w:t>
      </w:r>
      <w:r w:rsidR="00B269A1">
        <w:rPr>
          <w:rFonts w:ascii="Times New Roman" w:hAnsi="Times New Roman" w:cs="Times New Roman"/>
          <w:sz w:val="18"/>
          <w:szCs w:val="18"/>
        </w:rPr>
        <w:t>а</w:t>
      </w:r>
      <w:r>
        <w:rPr>
          <w:rFonts w:ascii="Times New Roman" w:hAnsi="Times New Roman" w:cs="Times New Roman"/>
          <w:sz w:val="18"/>
          <w:szCs w:val="18"/>
        </w:rPr>
        <w:t>вому краю таблиц</w:t>
      </w:r>
    </w:p>
    <w:p w:rsidR="000038DF" w:rsidRPr="007537CB" w:rsidRDefault="002B38CA" w:rsidP="002B38CA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7537CB">
        <w:rPr>
          <w:rFonts w:ascii="Times New Roman" w:eastAsia="Calibri" w:hAnsi="Times New Roman" w:cs="Times New Roman"/>
          <w:sz w:val="20"/>
          <w:szCs w:val="20"/>
        </w:rPr>
        <w:t xml:space="preserve">Формулы по центру </w:t>
      </w:r>
      <w:r w:rsidR="00955ABC">
        <w:rPr>
          <w:rFonts w:ascii="Times New Roman" w:eastAsia="Calibri" w:hAnsi="Times New Roman" w:cs="Times New Roman"/>
          <w:sz w:val="20"/>
          <w:szCs w:val="20"/>
        </w:rPr>
        <w:t xml:space="preserve">(при ссылках </w:t>
      </w:r>
      <w:r w:rsidRPr="007537CB">
        <w:rPr>
          <w:rFonts w:ascii="Times New Roman" w:eastAsia="Calibri" w:hAnsi="Times New Roman" w:cs="Times New Roman"/>
          <w:sz w:val="20"/>
          <w:szCs w:val="20"/>
        </w:rPr>
        <w:t>нумераци</w:t>
      </w:r>
      <w:r w:rsidR="00955ABC">
        <w:rPr>
          <w:rFonts w:ascii="Times New Roman" w:eastAsia="Calibri" w:hAnsi="Times New Roman" w:cs="Times New Roman"/>
          <w:sz w:val="20"/>
          <w:szCs w:val="20"/>
        </w:rPr>
        <w:t>я</w:t>
      </w:r>
      <w:r w:rsidRPr="007537CB">
        <w:rPr>
          <w:rFonts w:ascii="Times New Roman" w:eastAsia="Calibri" w:hAnsi="Times New Roman" w:cs="Times New Roman"/>
          <w:sz w:val="20"/>
          <w:szCs w:val="20"/>
        </w:rPr>
        <w:t xml:space="preserve"> по правому краю – (2)</w:t>
      </w:r>
      <w:r w:rsidR="00955ABC">
        <w:rPr>
          <w:rFonts w:ascii="Times New Roman" w:eastAsia="Calibri" w:hAnsi="Times New Roman" w:cs="Times New Roman"/>
          <w:sz w:val="20"/>
          <w:szCs w:val="20"/>
        </w:rPr>
        <w:t>)</w:t>
      </w:r>
    </w:p>
    <w:p w:rsidR="002B38CA" w:rsidRPr="007537CB" w:rsidRDefault="002B38CA" w:rsidP="00B269A1">
      <w:pPr>
        <w:numPr>
          <w:ilvl w:val="12"/>
          <w:numId w:val="0"/>
        </w:numPr>
        <w:ind w:firstLine="284"/>
        <w:rPr>
          <w:rFonts w:ascii="Times New Roman" w:hAnsi="Times New Roman" w:cs="Times New Roman"/>
          <w:b/>
          <w:sz w:val="16"/>
          <w:szCs w:val="16"/>
        </w:rPr>
      </w:pPr>
    </w:p>
    <w:p w:rsidR="00B269A1" w:rsidRPr="007537CB" w:rsidRDefault="00B269A1" w:rsidP="00B269A1">
      <w:pPr>
        <w:numPr>
          <w:ilvl w:val="12"/>
          <w:numId w:val="0"/>
        </w:numPr>
        <w:ind w:firstLine="284"/>
        <w:rPr>
          <w:rFonts w:ascii="Times New Roman" w:eastAsia="Calibri" w:hAnsi="Times New Roman" w:cs="Times New Roman"/>
          <w:sz w:val="20"/>
          <w:szCs w:val="20"/>
        </w:rPr>
      </w:pPr>
      <w:r w:rsidRPr="007537CB">
        <w:rPr>
          <w:rFonts w:ascii="Times New Roman" w:hAnsi="Times New Roman" w:cs="Times New Roman"/>
          <w:b/>
          <w:sz w:val="20"/>
          <w:szCs w:val="20"/>
        </w:rPr>
        <w:t>Литературные источники</w:t>
      </w:r>
      <w:r w:rsidRPr="007537CB">
        <w:rPr>
          <w:rFonts w:ascii="Times New Roman" w:hAnsi="Times New Roman" w:cs="Times New Roman"/>
          <w:sz w:val="20"/>
          <w:szCs w:val="20"/>
        </w:rPr>
        <w:t xml:space="preserve"> располагаются в списке в порядке ссылок на них в тексте. В списке сначала указывается фамилия автора (соавтора), а затем инициалы, далее указываются издательство / название журнала / название конференции, год, страницы.</w:t>
      </w:r>
    </w:p>
    <w:p w:rsidR="00B269A1" w:rsidRDefault="00B269A1" w:rsidP="00AE21DC">
      <w:pPr>
        <w:numPr>
          <w:ilvl w:val="12"/>
          <w:numId w:val="0"/>
        </w:numPr>
        <w:ind w:firstLine="284"/>
        <w:jc w:val="center"/>
        <w:rPr>
          <w:rFonts w:ascii="Times New Roman" w:eastAsia="Calibri" w:hAnsi="Times New Roman" w:cs="Times New Roman"/>
          <w:i/>
          <w:sz w:val="16"/>
          <w:szCs w:val="16"/>
        </w:rPr>
      </w:pPr>
    </w:p>
    <w:p w:rsidR="00AE21DC" w:rsidRDefault="00AE21DC" w:rsidP="00AE21DC">
      <w:pPr>
        <w:numPr>
          <w:ilvl w:val="12"/>
          <w:numId w:val="0"/>
        </w:numPr>
        <w:ind w:firstLine="284"/>
        <w:jc w:val="center"/>
        <w:rPr>
          <w:rFonts w:ascii="Times New Roman" w:eastAsia="Calibri" w:hAnsi="Times New Roman" w:cs="Times New Roman"/>
          <w:i/>
          <w:sz w:val="16"/>
          <w:szCs w:val="16"/>
        </w:rPr>
      </w:pPr>
      <w:r w:rsidRPr="00AE21DC">
        <w:rPr>
          <w:rFonts w:ascii="Times New Roman" w:eastAsia="Calibri" w:hAnsi="Times New Roman" w:cs="Times New Roman"/>
          <w:i/>
          <w:sz w:val="16"/>
          <w:szCs w:val="16"/>
        </w:rPr>
        <w:t>Список литературы</w:t>
      </w:r>
    </w:p>
    <w:p w:rsidR="00B269A1" w:rsidRPr="00AE21DC" w:rsidRDefault="00B269A1" w:rsidP="00AE21DC">
      <w:pPr>
        <w:numPr>
          <w:ilvl w:val="12"/>
          <w:numId w:val="0"/>
        </w:numPr>
        <w:ind w:firstLine="284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:rsidR="007537CB" w:rsidRPr="007537CB" w:rsidRDefault="007537CB" w:rsidP="007A1043">
      <w:pPr>
        <w:pStyle w:val="aa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16"/>
          <w:szCs w:val="16"/>
        </w:rPr>
      </w:pPr>
      <w:r w:rsidRPr="007537CB">
        <w:rPr>
          <w:rFonts w:ascii="Times New Roman" w:hAnsi="Times New Roman" w:cs="Times New Roman"/>
          <w:sz w:val="16"/>
          <w:szCs w:val="16"/>
        </w:rPr>
        <w:t>Марков А.С. Важная веха в безопасности открытого программного обеспечения. Вопросы кибербезопасности. 2023</w:t>
      </w:r>
      <w:r w:rsidRPr="007537CB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7537CB">
        <w:rPr>
          <w:rFonts w:ascii="Times New Roman" w:hAnsi="Times New Roman" w:cs="Times New Roman"/>
          <w:sz w:val="16"/>
          <w:szCs w:val="16"/>
        </w:rPr>
        <w:t xml:space="preserve"> №</w:t>
      </w:r>
      <w:r w:rsidR="00D11522">
        <w:rPr>
          <w:rFonts w:ascii="Times New Roman" w:hAnsi="Times New Roman" w:cs="Times New Roman"/>
          <w:sz w:val="16"/>
          <w:szCs w:val="16"/>
        </w:rPr>
        <w:t> </w:t>
      </w:r>
      <w:r w:rsidRPr="007537CB">
        <w:rPr>
          <w:rFonts w:ascii="Times New Roman" w:hAnsi="Times New Roman" w:cs="Times New Roman"/>
          <w:sz w:val="16"/>
          <w:szCs w:val="16"/>
        </w:rPr>
        <w:t>1(53)</w:t>
      </w:r>
      <w:r w:rsidRPr="007537CB">
        <w:rPr>
          <w:rFonts w:ascii="Times New Roman" w:hAnsi="Times New Roman" w:cs="Times New Roman"/>
          <w:sz w:val="16"/>
          <w:szCs w:val="16"/>
          <w:lang w:val="en-US"/>
        </w:rPr>
        <w:t>,</w:t>
      </w:r>
      <w:r w:rsidRPr="007537CB">
        <w:rPr>
          <w:rFonts w:ascii="Times New Roman" w:hAnsi="Times New Roman" w:cs="Times New Roman"/>
          <w:sz w:val="16"/>
          <w:szCs w:val="16"/>
        </w:rPr>
        <w:t xml:space="preserve"> с</w:t>
      </w:r>
      <w:r w:rsidR="00D11522">
        <w:rPr>
          <w:rFonts w:ascii="Times New Roman" w:hAnsi="Times New Roman" w:cs="Times New Roman"/>
          <w:sz w:val="16"/>
          <w:szCs w:val="16"/>
        </w:rPr>
        <w:t>. </w:t>
      </w:r>
      <w:r w:rsidRPr="007537CB">
        <w:rPr>
          <w:rFonts w:ascii="Times New Roman" w:hAnsi="Times New Roman" w:cs="Times New Roman"/>
          <w:sz w:val="16"/>
          <w:szCs w:val="16"/>
        </w:rPr>
        <w:t>2</w:t>
      </w:r>
      <w:r w:rsidRPr="007537CB">
        <w:rPr>
          <w:rFonts w:ascii="Times New Roman" w:hAnsi="Times New Roman" w:cs="Times New Roman"/>
          <w:sz w:val="16"/>
          <w:szCs w:val="16"/>
          <w:lang w:val="en-US"/>
        </w:rPr>
        <w:t>–</w:t>
      </w:r>
      <w:r w:rsidRPr="007537CB">
        <w:rPr>
          <w:rFonts w:ascii="Times New Roman" w:hAnsi="Times New Roman" w:cs="Times New Roman"/>
          <w:sz w:val="16"/>
          <w:szCs w:val="16"/>
        </w:rPr>
        <w:t>12. DOI: http://dx.doi.org/10.21681/2311-3456-2023-1-2-12.</w:t>
      </w:r>
    </w:p>
    <w:p w:rsidR="007537CB" w:rsidRDefault="007537CB" w:rsidP="007A1043">
      <w:pPr>
        <w:pStyle w:val="aa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16"/>
          <w:szCs w:val="16"/>
        </w:rPr>
      </w:pPr>
      <w:r w:rsidRPr="007537CB">
        <w:rPr>
          <w:rFonts w:ascii="Times New Roman" w:hAnsi="Times New Roman" w:cs="Times New Roman"/>
          <w:sz w:val="16"/>
          <w:szCs w:val="16"/>
        </w:rPr>
        <w:t>Милославская Н.Г., Толстой А.И. Управление информационной безопасностью. М.: НИЯУ МИФИ, 2020. – 536</w:t>
      </w:r>
      <w:r w:rsidR="00D11522">
        <w:rPr>
          <w:rFonts w:ascii="Times New Roman" w:hAnsi="Times New Roman" w:cs="Times New Roman"/>
          <w:sz w:val="16"/>
          <w:szCs w:val="16"/>
        </w:rPr>
        <w:t> </w:t>
      </w:r>
      <w:r w:rsidRPr="007537CB">
        <w:rPr>
          <w:rFonts w:ascii="Times New Roman" w:hAnsi="Times New Roman" w:cs="Times New Roman"/>
          <w:sz w:val="16"/>
          <w:szCs w:val="16"/>
        </w:rPr>
        <w:t>с.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:rsidR="00322A98" w:rsidRPr="00322A98" w:rsidRDefault="00322A98" w:rsidP="007A1043">
      <w:pPr>
        <w:pStyle w:val="aa"/>
        <w:numPr>
          <w:ilvl w:val="0"/>
          <w:numId w:val="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16"/>
          <w:szCs w:val="16"/>
        </w:rPr>
      </w:pPr>
      <w:r w:rsidRPr="00322A98">
        <w:rPr>
          <w:rFonts w:ascii="Times New Roman" w:hAnsi="Times New Roman"/>
          <w:sz w:val="16"/>
          <w:szCs w:val="16"/>
        </w:rPr>
        <w:t>Когос К.Г.</w:t>
      </w:r>
      <w:r>
        <w:rPr>
          <w:rFonts w:ascii="Times New Roman" w:hAnsi="Times New Roman"/>
          <w:sz w:val="16"/>
          <w:szCs w:val="16"/>
        </w:rPr>
        <w:t>,</w:t>
      </w:r>
      <w:r w:rsidRPr="00322A98">
        <w:rPr>
          <w:rFonts w:ascii="Times New Roman" w:hAnsi="Times New Roman"/>
          <w:sz w:val="16"/>
          <w:szCs w:val="16"/>
        </w:rPr>
        <w:t xml:space="preserve"> Финошин М.А. Перспективные подходы к обнаружению сетевых скрытых каналов. Безопасность информационных технологий, [</w:t>
      </w:r>
      <w:r w:rsidRPr="00322A98">
        <w:rPr>
          <w:rFonts w:ascii="Times New Roman" w:hAnsi="Times New Roman"/>
          <w:sz w:val="16"/>
          <w:szCs w:val="16"/>
          <w:lang w:val="en-US"/>
        </w:rPr>
        <w:t>S</w:t>
      </w:r>
      <w:r w:rsidRPr="00322A98">
        <w:rPr>
          <w:rFonts w:ascii="Times New Roman" w:hAnsi="Times New Roman"/>
          <w:sz w:val="16"/>
          <w:szCs w:val="16"/>
        </w:rPr>
        <w:t>.</w:t>
      </w:r>
      <w:r w:rsidRPr="00322A98">
        <w:rPr>
          <w:rFonts w:ascii="Times New Roman" w:hAnsi="Times New Roman"/>
          <w:iCs/>
          <w:sz w:val="16"/>
          <w:szCs w:val="16"/>
          <w:lang w:val="en-US"/>
        </w:rPr>
        <w:t>l</w:t>
      </w:r>
      <w:r w:rsidRPr="00322A98">
        <w:rPr>
          <w:rFonts w:ascii="Times New Roman" w:hAnsi="Times New Roman"/>
          <w:sz w:val="16"/>
          <w:szCs w:val="16"/>
        </w:rPr>
        <w:t>.], т.</w:t>
      </w:r>
      <w:r w:rsidR="00D11522">
        <w:rPr>
          <w:rFonts w:ascii="Times New Roman" w:hAnsi="Times New Roman"/>
          <w:sz w:val="16"/>
          <w:szCs w:val="16"/>
        </w:rPr>
        <w:t> </w:t>
      </w:r>
      <w:r w:rsidRPr="00322A98">
        <w:rPr>
          <w:rFonts w:ascii="Times New Roman" w:hAnsi="Times New Roman"/>
          <w:sz w:val="16"/>
          <w:szCs w:val="16"/>
        </w:rPr>
        <w:t>28, №</w:t>
      </w:r>
      <w:r w:rsidR="00D11522">
        <w:rPr>
          <w:rFonts w:ascii="Times New Roman" w:hAnsi="Times New Roman"/>
          <w:sz w:val="16"/>
          <w:szCs w:val="16"/>
        </w:rPr>
        <w:t> </w:t>
      </w:r>
      <w:r w:rsidRPr="00322A98">
        <w:rPr>
          <w:rFonts w:ascii="Times New Roman" w:hAnsi="Times New Roman"/>
          <w:sz w:val="16"/>
          <w:szCs w:val="16"/>
        </w:rPr>
        <w:t>2, с.</w:t>
      </w:r>
      <w:r w:rsidR="00D11522">
        <w:rPr>
          <w:rFonts w:ascii="Times New Roman" w:hAnsi="Times New Roman"/>
          <w:sz w:val="16"/>
          <w:szCs w:val="16"/>
        </w:rPr>
        <w:t> </w:t>
      </w:r>
      <w:r w:rsidRPr="00322A98">
        <w:rPr>
          <w:rFonts w:ascii="Times New Roman" w:hAnsi="Times New Roman"/>
          <w:sz w:val="16"/>
          <w:szCs w:val="16"/>
        </w:rPr>
        <w:t>45</w:t>
      </w:r>
      <w:r w:rsidRPr="00322A98">
        <w:rPr>
          <w:rFonts w:ascii="Times New Roman" w:hAnsi="Times New Roman"/>
          <w:bCs/>
          <w:sz w:val="16"/>
          <w:szCs w:val="16"/>
        </w:rPr>
        <w:t>–61, 2021.</w:t>
      </w:r>
      <w:r w:rsidRPr="00322A98">
        <w:rPr>
          <w:rFonts w:ascii="Times New Roman" w:hAnsi="Times New Roman"/>
          <w:sz w:val="16"/>
          <w:szCs w:val="16"/>
        </w:rPr>
        <w:t xml:space="preserve"> </w:t>
      </w:r>
      <w:r w:rsidRPr="00322A98">
        <w:rPr>
          <w:rFonts w:ascii="Times New Roman" w:hAnsi="Times New Roman"/>
          <w:sz w:val="16"/>
          <w:szCs w:val="16"/>
          <w:lang w:val="en-US"/>
        </w:rPr>
        <w:t>ISSN</w:t>
      </w:r>
      <w:r w:rsidRPr="00322A98">
        <w:rPr>
          <w:rFonts w:ascii="Times New Roman" w:hAnsi="Times New Roman"/>
          <w:sz w:val="16"/>
          <w:szCs w:val="16"/>
        </w:rPr>
        <w:t xml:space="preserve"> 2074-7136. </w:t>
      </w:r>
      <w:r w:rsidRPr="00322A98">
        <w:rPr>
          <w:rFonts w:ascii="Times New Roman" w:hAnsi="Times New Roman"/>
          <w:sz w:val="16"/>
          <w:szCs w:val="16"/>
          <w:lang w:val="en-US"/>
        </w:rPr>
        <w:t>DOI</w:t>
      </w:r>
      <w:r w:rsidRPr="00322A98">
        <w:rPr>
          <w:rFonts w:ascii="Times New Roman" w:hAnsi="Times New Roman"/>
          <w:sz w:val="16"/>
          <w:szCs w:val="16"/>
        </w:rPr>
        <w:t xml:space="preserve">: </w:t>
      </w:r>
      <w:r w:rsidRPr="00322A98">
        <w:rPr>
          <w:rFonts w:ascii="Times New Roman" w:hAnsi="Times New Roman"/>
          <w:sz w:val="16"/>
          <w:szCs w:val="16"/>
          <w:lang w:val="en-US"/>
        </w:rPr>
        <w:t>http</w:t>
      </w:r>
      <w:r w:rsidRPr="00322A98">
        <w:rPr>
          <w:rFonts w:ascii="Times New Roman" w:hAnsi="Times New Roman"/>
          <w:sz w:val="16"/>
          <w:szCs w:val="16"/>
        </w:rPr>
        <w:t>://</w:t>
      </w:r>
      <w:r w:rsidRPr="00322A98">
        <w:rPr>
          <w:rFonts w:ascii="Times New Roman" w:hAnsi="Times New Roman"/>
          <w:sz w:val="16"/>
          <w:szCs w:val="16"/>
          <w:lang w:val="en-US"/>
        </w:rPr>
        <w:t>dx</w:t>
      </w:r>
      <w:r w:rsidRPr="00322A98">
        <w:rPr>
          <w:rFonts w:ascii="Times New Roman" w:hAnsi="Times New Roman"/>
          <w:sz w:val="16"/>
          <w:szCs w:val="16"/>
        </w:rPr>
        <w:t>.</w:t>
      </w:r>
      <w:r w:rsidRPr="00322A98">
        <w:rPr>
          <w:rFonts w:ascii="Times New Roman" w:hAnsi="Times New Roman"/>
          <w:sz w:val="16"/>
          <w:szCs w:val="16"/>
          <w:lang w:val="en-US"/>
        </w:rPr>
        <w:t>doi</w:t>
      </w:r>
      <w:r w:rsidRPr="00322A98">
        <w:rPr>
          <w:rFonts w:ascii="Times New Roman" w:hAnsi="Times New Roman"/>
          <w:sz w:val="16"/>
          <w:szCs w:val="16"/>
        </w:rPr>
        <w:t>.</w:t>
      </w:r>
      <w:r w:rsidRPr="00322A98">
        <w:rPr>
          <w:rFonts w:ascii="Times New Roman" w:hAnsi="Times New Roman"/>
          <w:sz w:val="16"/>
          <w:szCs w:val="16"/>
          <w:lang w:val="en-US"/>
        </w:rPr>
        <w:t>org</w:t>
      </w:r>
      <w:r w:rsidRPr="00322A98">
        <w:rPr>
          <w:rFonts w:ascii="Times New Roman" w:hAnsi="Times New Roman"/>
          <w:sz w:val="16"/>
          <w:szCs w:val="16"/>
        </w:rPr>
        <w:t>/10.26583/</w:t>
      </w:r>
      <w:r w:rsidRPr="00322A98">
        <w:rPr>
          <w:rFonts w:ascii="Times New Roman" w:hAnsi="Times New Roman"/>
          <w:sz w:val="16"/>
          <w:szCs w:val="16"/>
          <w:lang w:val="en-US"/>
        </w:rPr>
        <w:t>bit</w:t>
      </w:r>
      <w:r w:rsidRPr="00322A98">
        <w:rPr>
          <w:rFonts w:ascii="Times New Roman" w:hAnsi="Times New Roman"/>
          <w:sz w:val="16"/>
          <w:szCs w:val="16"/>
        </w:rPr>
        <w:t xml:space="preserve">.2021.2.05. – </w:t>
      </w:r>
      <w:r w:rsidRPr="00322A98">
        <w:rPr>
          <w:rFonts w:ascii="Times New Roman" w:hAnsi="Times New Roman"/>
          <w:sz w:val="16"/>
          <w:szCs w:val="16"/>
          <w:lang w:val="en-US"/>
        </w:rPr>
        <w:t>EDN</w:t>
      </w:r>
      <w:r w:rsidRPr="00322A98">
        <w:rPr>
          <w:rFonts w:ascii="Times New Roman" w:hAnsi="Times New Roman"/>
          <w:sz w:val="16"/>
          <w:szCs w:val="16"/>
        </w:rPr>
        <w:t xml:space="preserve">: </w:t>
      </w:r>
      <w:r w:rsidRPr="00322A98">
        <w:rPr>
          <w:rFonts w:ascii="Times New Roman" w:hAnsi="Times New Roman"/>
          <w:sz w:val="16"/>
          <w:szCs w:val="16"/>
          <w:lang w:val="en-US"/>
        </w:rPr>
        <w:t>QESDBW</w:t>
      </w:r>
    </w:p>
    <w:sectPr w:rsidR="00322A98" w:rsidRPr="00322A98" w:rsidSect="00D83E97">
      <w:headerReference w:type="default" r:id="rId7"/>
      <w:footerReference w:type="default" r:id="rId8"/>
      <w:pgSz w:w="8391" w:h="11907" w:code="11"/>
      <w:pgMar w:top="1304" w:right="1021" w:bottom="1418" w:left="96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32C5" w:rsidRDefault="006732C5" w:rsidP="00B14D21">
      <w:r>
        <w:separator/>
      </w:r>
    </w:p>
  </w:endnote>
  <w:endnote w:type="continuationSeparator" w:id="1">
    <w:p w:rsidR="006732C5" w:rsidRDefault="006732C5" w:rsidP="00B14D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67782"/>
      <w:docPartObj>
        <w:docPartGallery w:val="Page Numbers (Bottom of Page)"/>
        <w:docPartUnique/>
      </w:docPartObj>
    </w:sdtPr>
    <w:sdtContent>
      <w:p w:rsidR="007326AE" w:rsidRDefault="00F10F74" w:rsidP="00B14D21">
        <w:pPr>
          <w:pStyle w:val="a5"/>
          <w:pBdr>
            <w:top w:val="single" w:sz="4" w:space="1" w:color="auto"/>
          </w:pBdr>
          <w:jc w:val="center"/>
        </w:pPr>
        <w:r w:rsidRPr="00875B2A">
          <w:rPr>
            <w:sz w:val="20"/>
            <w:szCs w:val="20"/>
          </w:rPr>
          <w:fldChar w:fldCharType="begin"/>
        </w:r>
        <w:r w:rsidR="00EC033F" w:rsidRPr="00875B2A">
          <w:rPr>
            <w:sz w:val="20"/>
            <w:szCs w:val="20"/>
          </w:rPr>
          <w:instrText xml:space="preserve"> PAGE   \* MERGEFORMAT </w:instrText>
        </w:r>
        <w:r w:rsidRPr="00875B2A">
          <w:rPr>
            <w:sz w:val="20"/>
            <w:szCs w:val="20"/>
          </w:rPr>
          <w:fldChar w:fldCharType="separate"/>
        </w:r>
        <w:r w:rsidR="00277DE9">
          <w:rPr>
            <w:noProof/>
            <w:sz w:val="20"/>
            <w:szCs w:val="20"/>
          </w:rPr>
          <w:t>1</w:t>
        </w:r>
        <w:r w:rsidRPr="00875B2A">
          <w:rPr>
            <w:sz w:val="20"/>
            <w:szCs w:val="20"/>
          </w:rPr>
          <w:fldChar w:fldCharType="end"/>
        </w:r>
      </w:p>
      <w:p w:rsidR="00B14D21" w:rsidRDefault="00F10F74" w:rsidP="00B14D21">
        <w:pPr>
          <w:pStyle w:val="a5"/>
          <w:pBdr>
            <w:top w:val="single" w:sz="4" w:space="1" w:color="auto"/>
          </w:pBdr>
          <w:jc w:val="cen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32C5" w:rsidRDefault="006732C5" w:rsidP="00B14D21">
      <w:r>
        <w:separator/>
      </w:r>
    </w:p>
  </w:footnote>
  <w:footnote w:type="continuationSeparator" w:id="1">
    <w:p w:rsidR="006732C5" w:rsidRDefault="006732C5" w:rsidP="00B14D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26AE" w:rsidRDefault="007326AE" w:rsidP="00B14D21">
    <w:pPr>
      <w:pStyle w:val="a3"/>
      <w:pBdr>
        <w:bottom w:val="single" w:sz="4" w:space="1" w:color="auto"/>
      </w:pBdr>
      <w:rPr>
        <w:rFonts w:ascii="Times New Roman" w:hAnsi="Times New Roman" w:cs="Times New Roman"/>
        <w:b/>
        <w:sz w:val="20"/>
        <w:szCs w:val="20"/>
      </w:rPr>
    </w:pPr>
  </w:p>
  <w:p w:rsidR="00B14D21" w:rsidRDefault="007326AE" w:rsidP="00AE21DC">
    <w:pPr>
      <w:pStyle w:val="a3"/>
      <w:pBdr>
        <w:bottom w:val="single" w:sz="4" w:space="1" w:color="auto"/>
      </w:pBdr>
      <w:ind w:firstLine="0"/>
      <w:jc w:val="center"/>
      <w:rPr>
        <w:rFonts w:ascii="Times New Roman" w:hAnsi="Times New Roman" w:cs="Times New Roman"/>
        <w:b/>
        <w:sz w:val="20"/>
        <w:szCs w:val="20"/>
      </w:rPr>
    </w:pPr>
    <w:r w:rsidRPr="007326AE">
      <w:rPr>
        <w:rFonts w:ascii="Times New Roman" w:hAnsi="Times New Roman" w:cs="Times New Roman"/>
        <w:b/>
        <w:sz w:val="20"/>
        <w:szCs w:val="20"/>
      </w:rPr>
      <w:t>Кибернетика и информационная безопасность</w:t>
    </w:r>
    <w:r w:rsidR="00875B2A">
      <w:rPr>
        <w:rFonts w:ascii="Times New Roman" w:hAnsi="Times New Roman" w:cs="Times New Roman"/>
        <w:b/>
        <w:sz w:val="20"/>
        <w:szCs w:val="20"/>
      </w:rPr>
      <w:t xml:space="preserve"> «КИБ-202</w:t>
    </w:r>
    <w:r w:rsidR="003F6FC5">
      <w:rPr>
        <w:rFonts w:ascii="Times New Roman" w:hAnsi="Times New Roman" w:cs="Times New Roman"/>
        <w:b/>
        <w:sz w:val="20"/>
        <w:szCs w:val="20"/>
      </w:rPr>
      <w:t>6</w:t>
    </w:r>
    <w:r w:rsidR="00875B2A">
      <w:rPr>
        <w:rFonts w:ascii="Times New Roman" w:hAnsi="Times New Roman" w:cs="Times New Roman"/>
        <w:b/>
        <w:sz w:val="20"/>
        <w:szCs w:val="20"/>
      </w:rPr>
      <w:t>»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FD3EE7"/>
    <w:multiLevelType w:val="hybridMultilevel"/>
    <w:tmpl w:val="C5AC01A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/>
  <w:rsids>
    <w:rsidRoot w:val="00BB06D1"/>
    <w:rsid w:val="000038DF"/>
    <w:rsid w:val="0004084D"/>
    <w:rsid w:val="00093E89"/>
    <w:rsid w:val="00132CDC"/>
    <w:rsid w:val="00136B97"/>
    <w:rsid w:val="00201BB4"/>
    <w:rsid w:val="0023026B"/>
    <w:rsid w:val="00240FB0"/>
    <w:rsid w:val="00277DE9"/>
    <w:rsid w:val="002B38CA"/>
    <w:rsid w:val="002C2FB5"/>
    <w:rsid w:val="00322A98"/>
    <w:rsid w:val="003D5D7D"/>
    <w:rsid w:val="003E7865"/>
    <w:rsid w:val="003F6FC5"/>
    <w:rsid w:val="00433ADE"/>
    <w:rsid w:val="00463D0A"/>
    <w:rsid w:val="00492E40"/>
    <w:rsid w:val="0052446E"/>
    <w:rsid w:val="005A6336"/>
    <w:rsid w:val="00616873"/>
    <w:rsid w:val="006732C5"/>
    <w:rsid w:val="007020DC"/>
    <w:rsid w:val="007326AE"/>
    <w:rsid w:val="007537CB"/>
    <w:rsid w:val="007A1043"/>
    <w:rsid w:val="007A356D"/>
    <w:rsid w:val="00875B2A"/>
    <w:rsid w:val="008A1E34"/>
    <w:rsid w:val="00955ABC"/>
    <w:rsid w:val="009A686C"/>
    <w:rsid w:val="00AB2C4C"/>
    <w:rsid w:val="00AE21DC"/>
    <w:rsid w:val="00B14D21"/>
    <w:rsid w:val="00B269A1"/>
    <w:rsid w:val="00B57A16"/>
    <w:rsid w:val="00B7167D"/>
    <w:rsid w:val="00B76E39"/>
    <w:rsid w:val="00BA03DF"/>
    <w:rsid w:val="00BA72CD"/>
    <w:rsid w:val="00BB06D1"/>
    <w:rsid w:val="00C46181"/>
    <w:rsid w:val="00D11522"/>
    <w:rsid w:val="00D27A0B"/>
    <w:rsid w:val="00D50F35"/>
    <w:rsid w:val="00D83E97"/>
    <w:rsid w:val="00DB7C4E"/>
    <w:rsid w:val="00DD1589"/>
    <w:rsid w:val="00E070E6"/>
    <w:rsid w:val="00E1234D"/>
    <w:rsid w:val="00E21883"/>
    <w:rsid w:val="00EC033F"/>
    <w:rsid w:val="00EC3857"/>
    <w:rsid w:val="00F10F74"/>
    <w:rsid w:val="00FE4C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167D"/>
  </w:style>
  <w:style w:type="paragraph" w:styleId="3">
    <w:name w:val="heading 3"/>
    <w:basedOn w:val="a"/>
    <w:link w:val="30"/>
    <w:uiPriority w:val="9"/>
    <w:qFormat/>
    <w:rsid w:val="000038DF"/>
    <w:pPr>
      <w:spacing w:before="100" w:beforeAutospacing="1" w:after="100" w:afterAutospacing="1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4D2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14D21"/>
  </w:style>
  <w:style w:type="paragraph" w:styleId="a5">
    <w:name w:val="footer"/>
    <w:basedOn w:val="a"/>
    <w:link w:val="a6"/>
    <w:uiPriority w:val="99"/>
    <w:unhideWhenUsed/>
    <w:rsid w:val="00B14D2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14D21"/>
  </w:style>
  <w:style w:type="paragraph" w:styleId="a7">
    <w:name w:val="Balloon Text"/>
    <w:basedOn w:val="a"/>
    <w:link w:val="a8"/>
    <w:uiPriority w:val="99"/>
    <w:semiHidden/>
    <w:unhideWhenUsed/>
    <w:rsid w:val="00B14D2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14D21"/>
    <w:rPr>
      <w:rFonts w:ascii="Tahoma" w:hAnsi="Tahoma" w:cs="Tahoma"/>
      <w:sz w:val="16"/>
      <w:szCs w:val="16"/>
    </w:rPr>
  </w:style>
  <w:style w:type="character" w:styleId="a9">
    <w:name w:val="Emphasis"/>
    <w:basedOn w:val="a0"/>
    <w:uiPriority w:val="20"/>
    <w:qFormat/>
    <w:rsid w:val="00AE21DC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038D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paragraph" w:styleId="aa">
    <w:name w:val="List Paragraph"/>
    <w:basedOn w:val="a"/>
    <w:uiPriority w:val="34"/>
    <w:qFormat/>
    <w:rsid w:val="007537CB"/>
    <w:pPr>
      <w:spacing w:after="160" w:line="259" w:lineRule="auto"/>
      <w:ind w:left="720" w:firstLine="0"/>
      <w:contextualSpacing/>
      <w:jc w:val="left"/>
    </w:pPr>
    <w:rPr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Дворянкин Сергей Владимирович</dc:creator>
  <cp:keywords/>
  <dc:description/>
  <cp:lastModifiedBy>Admin</cp:lastModifiedBy>
  <cp:revision>3</cp:revision>
  <dcterms:created xsi:type="dcterms:W3CDTF">2026-09-15T08:00:00Z</dcterms:created>
  <dcterms:modified xsi:type="dcterms:W3CDTF">2026-09-15T08:01:00Z</dcterms:modified>
</cp:coreProperties>
</file>