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E0F13"/>
          <w:sz w:val="42"/>
          <w:szCs w:val="42"/>
        </w:rPr>
        <w:t xml:space="preserve">Manual del CRM Round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C6066"/>
          <w:sz w:val="20"/>
          <w:szCs w:val="20"/>
        </w:rPr>
        <w:t xml:space="preserve">Configuración para manager · Operativa diaria para trainers</w:t>
      </w:r>
    </w:p>
    <w:p>
      <w:pPr>
        <w:spacing w:after="200"/>
        <w:jc w:val="center"/>
      </w:pPr>
      <w:r>
        <w:rPr>
          <w:rFonts w:ascii="Arial" w:cs="Arial" w:eastAsia="Arial" w:hAnsi="Arial"/>
          <w:color w:val="5C6066"/>
          <w:sz w:val="16"/>
          <w:szCs w:val="16"/>
        </w:rPr>
        <w:t xml:space="preserve">round.noofit.com  ·  v1.0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Este manual tiene dos partes claramente separadas. La PARTE 1 (Configuración) la realiza solo el manager una vez al inicio. La PARTE 2 (Operativa CRM) es la que cada trainer usa todos los días para gestionar sus leads.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Contenido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PARTE 1 — Configuración inicial (manager)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1.1  Centros: dar de alta tus centros y el email de cada trainer.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1.2  Email transaccional: Resend o Gmail (uno por centro).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1.3  Plantillas de email: personalizar los textos que recibe el lead.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1.4  Pasarela PayComet: credenciales por trainer (cobros online).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1.5  Recaptación de clientes archivados (botón "Reactivar").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1.6  Conexión Instagram Lead Ads (en hoja de ruta).</w:t>
      </w:r>
    </w:p>
    <w:p>
      <w:pPr>
        <w:spacing w:after="80" w:line="2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PARTE 2 — Operativa CRM (trainers)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2.1  Entrar al kanban y entender la pantalla.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2.2  Cómo se rellena un lead automáticamente desde la web.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2.3  Mover un lead de etapa: emails que se disparan solos.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2.4  Score y aviso “Sin contactar +24 h”.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2.5  Marcar un lead como perdido + motivos.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2.6  Embudo y analítica.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2.7  Recordatorios automáticos 24 h antes de la prueba.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2.8  Reservas de prueba con plaza ya elegida.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9A7A"/>
          <w:sz w:val="30"/>
          <w:szCs w:val="30"/>
        </w:rPr>
        <w:t xml:space="preserve">PARTE 1 — Configuración (solo manager)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Toda la configuración vive en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Configuración </w:t>
      </w:r>
      <w:r>
        <w:rPr>
          <w:rFonts w:ascii="Arial" w:cs="Arial" w:eastAsia="Arial" w:hAnsi="Arial"/>
          <w:sz w:val="18"/>
          <w:szCs w:val="18"/>
        </w:rPr>
        <w:t xml:space="preserve">(menú lateral, icono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⚙</w:t>
      </w:r>
      <w:r>
        <w:rPr>
          <w:rFonts w:ascii="Arial" w:cs="Arial" w:eastAsia="Arial" w:hAnsi="Arial"/>
          <w:sz w:val="18"/>
          <w:szCs w:val="18"/>
        </w:rPr>
        <w:t xml:space="preserve">). Solo es visible cuando entras como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manager</w:t>
      </w:r>
      <w:r>
        <w:rPr>
          <w:rFonts w:ascii="Arial" w:cs="Arial" w:eastAsia="Arial" w:hAnsi="Arial"/>
          <w:sz w:val="18"/>
          <w:szCs w:val="18"/>
        </w:rPr>
        <w:t xml:space="preserve"> (no impersonando a un trainer). Tiene sub-pestañas; las relevantes para CRM son: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Centros, Email, Plantillas email, Pasarelas.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Configuración — barra de pestañas con las opciones disponibles para el manager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1.1  Centros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Cada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trainer de NoofitPro = un centro Round</w:t>
      </w:r>
      <w:r>
        <w:rPr>
          <w:rFonts w:ascii="Arial" w:cs="Arial" w:eastAsia="Arial" w:hAnsi="Arial"/>
          <w:sz w:val="18"/>
          <w:szCs w:val="18"/>
        </w:rPr>
        <w:t xml:space="preserve">. El manager debe registrar aquí los datos de contacto y el email donde recibirá los leads.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Entra a Configuración → pestaña Centros.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Verás la lista de trainers que NoofitPro tiene asociados a tu manager.</w:t>
      </w:r>
    </w:p>
    <w:p>
      Para cada trainer, pulsa 
      <w:r>
        <w:rPr>
          <w:rFonts w:ascii="Arial" w:cs="Arial" w:eastAsia="Arial" w:hAnsi="Arial"/>
          <w:b/>
          <w:bCs/>
          <w:sz w:val="18"/>
          <w:szCs w:val="18"/>
        </w:rPr>
        <w:t xml:space="preserve">Editar</w:t>
      </w:r>
      <w:r>
        <w:rPr>
          <w:rFonts w:ascii="Arial" w:cs="Arial" w:eastAsia="Arial" w:hAnsi="Arial"/>
          <w:sz w:val="18"/>
          <w:szCs w:val="18"/>
        </w:rPr>
        <w:t xml:space="preserve"> y completa: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Nombre centro: </w:t>
      </w:r>
      <w:r>
        <w:rPr>
          <w:rFonts w:ascii="Arial" w:cs="Arial" w:eastAsia="Arial" w:hAnsi="Arial"/>
          <w:sz w:val="18"/>
          <w:szCs w:val="18"/>
        </w:rPr>
        <w:t xml:space="preserve">cómo lo verá el lead (ej. ROUND MÁLAGA CENTRO).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Slug: </w:t>
      </w:r>
      <w:r>
        <w:rPr>
          <w:rFonts w:ascii="Arial" w:cs="Arial" w:eastAsia="Arial" w:hAnsi="Arial"/>
          <w:sz w:val="18"/>
          <w:szCs w:val="18"/>
        </w:rPr>
        <w:t xml:space="preserve">palabra corta sin espacios para enlaces (ej.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malagacentro</w:t>
      </w:r>
      <w:r>
        <w:rPr>
          <w:rFonts w:ascii="Arial" w:cs="Arial" w:eastAsia="Arial" w:hAnsi="Arial"/>
          <w:sz w:val="18"/>
          <w:szCs w:val="18"/>
        </w:rPr>
        <w:t xml:space="preserve">). Debe coincidir con el valor del select de centro en el formulario WordPress.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Email: </w:t>
      </w:r>
      <w:r>
        <w:rPr>
          <w:rFonts w:ascii="Arial" w:cs="Arial" w:eastAsia="Arial" w:hAnsi="Arial"/>
          <w:sz w:val="18"/>
          <w:szCs w:val="18"/>
        </w:rPr>
        <w:t xml:space="preserve">dirección donde el trainer recibirá los avisos de nuevos leads (su buzón real).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Email CC (opcional): </w:t>
      </w:r>
      <w:r>
        <w:rPr>
          <w:rFonts w:ascii="Arial" w:cs="Arial" w:eastAsia="Arial" w:hAnsi="Arial"/>
          <w:sz w:val="18"/>
          <w:szCs w:val="18"/>
        </w:rPr>
        <w:t xml:space="preserve">lista separada por comas para copiar al manager o secretaria.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Teléfono y ciudad: </w:t>
      </w:r>
      <w:r>
        <w:rPr>
          <w:rFonts w:ascii="Arial" w:cs="Arial" w:eastAsia="Arial" w:hAnsi="Arial"/>
          <w:sz w:val="18"/>
          <w:szCs w:val="18"/>
        </w:rPr>
        <w:t xml:space="preserve">aparecen en los emails al lead.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Activo / Round-robin: </w:t>
      </w:r>
      <w:r>
        <w:rPr>
          <w:rFonts w:ascii="Arial" w:cs="Arial" w:eastAsia="Arial" w:hAnsi="Arial"/>
          <w:sz w:val="18"/>
          <w:szCs w:val="18"/>
        </w:rPr>
        <w:t xml:space="preserve">si el lead no especifica centro y está activo, recibirá leads alternados.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Guardar.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Configuración → Centros — formulario de edición de un centro con todos los campos rellenos</w:t>
      </w:r>
    </w:p>
    <w:p>
      <w:pPr>
        <w:pBdr>
          <w:top w:val="none" w:color="FFFFFF" w:sz="0"/>
          <w:bottom w:val="none" w:color="FFFFFF" w:sz="0"/>
          <w:left w:val="single" w:color="B45309" w:sz="18"/>
          <w:right w:val="none" w:color="FFFFFF" w:sz="0"/>
        </w:pBdr>
        <w:shd w:fill="FEF3C7" w:val="clear"/>
        <w:spacing w:after="80" w:before="80"/>
      </w:pPr>
      <w:r>
        <w:rPr>
          <w:rFonts w:ascii="Arial" w:cs="Arial" w:eastAsia="Arial" w:hAnsi="Arial"/>
          <w:color w:val="B45309"/>
          <w:sz w:val="17"/>
          <w:szCs w:val="17"/>
        </w:rPr>
        <w:t xml:space="preserve">⚠  El slug es CRÍTICO: si el formulario WP envía «malagacentro» y el centro está con slug «malaga-centro», el lead no se asignará correctamente y caerá al round-robin.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1.2  Email transaccional (Resend)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Para que se envíen los emails automáticos (confirmaciones de prueba, avisos de etapa, recordatorios) necesitas conectar un proveedor. Recomendado: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Resend</w:t>
      </w:r>
      <w:r>
        <w:rPr>
          <w:rFonts w:ascii="Arial" w:cs="Arial" w:eastAsia="Arial" w:hAnsi="Arial"/>
          <w:sz w:val="18"/>
          <w:szCs w:val="18"/>
        </w:rPr>
        <w:t xml:space="preserve"> (3.000 emails/mes gratis, mejor entrega).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Crear cuenta Resend (5 min)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Ve a resend.com y crea una cuenta con el email del manager.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 Resend → API Keys → Create API Key. Copia la clave (empieza por re_…).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 Resend → Domains → Add Domain →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roundtrainingcenter.com</w:t>
      </w:r>
      <w:r>
        <w:rPr>
          <w:rFonts w:ascii="Arial" w:cs="Arial" w:eastAsia="Arial" w:hAnsi="Arial"/>
          <w:sz w:val="18"/>
          <w:szCs w:val="18"/>
        </w:rPr>
        <w:t xml:space="preserve">. Copia los 3 registros DNS y pídeselos al hosting para que los añadan (TXT, MX, DKIM).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Mientras el dominio NO esté verificado en Resend, los emails se enviarán desde onboarding@resend.dev y muchos clientes los marcarán como spam. Verificar el dominio es prioritario.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Configurar en Round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Entra a Configuración → pestaña Email.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Selecciona proveedor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Resend</w:t>
      </w:r>
      <w:r>
        <w:rPr>
          <w:rFonts w:ascii="Arial" w:cs="Arial" w:eastAsia="Arial" w:hAnsi="Arial"/>
          <w:sz w:val="18"/>
          <w:szCs w:val="18"/>
        </w:rPr>
        <w:t xml:space="preserve"> (alternativa: Postmark o SMTP propio).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Pega la API Key.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From email: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hola@roundtrainingcenter.com</w:t>
      </w:r>
      <w:r>
        <w:rPr>
          <w:rFonts w:ascii="Arial" w:cs="Arial" w:eastAsia="Arial" w:hAnsi="Arial"/>
          <w:sz w:val="18"/>
          <w:szCs w:val="18"/>
        </w:rPr>
        <w:t xml:space="preserve"> (cuando el dominio esté verificado).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From name: ej. ROUND MÁLAGA.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Reply-To: el email donde quieres que llegue si el lead responde.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Guardar configuración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Pulsa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Enviar prueba</w:t>
      </w:r>
      <w:r>
        <w:rPr>
          <w:rFonts w:ascii="Arial" w:cs="Arial" w:eastAsia="Arial" w:hAnsi="Arial"/>
          <w:sz w:val="18"/>
          <w:szCs w:val="18"/>
        </w:rPr>
        <w:t xml:space="preserve"> con tu email para verificar que llega.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Configuración → Email — selector de proveedor (Resend marcado), campos de credenciales y botón Enviar prueba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1.3  Plantillas de email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Cada vez que ocurre un evento del CRM (lead creado, etapa Visita, plaza confirmada…) Round busca una plantilla activa para ese evento y la envía. Puedes editar el texto, cambiar el asunto, o desactivarla.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Eventos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lead_creado_lead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se registra un nuevo lead → email al lead "hemos recibido tu solicitud".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lead_creado_trainer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se registra un nuevo lead → aviso al trainer del centro asignado.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etapa_contactado_lead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el trainer mueve el lead a "Contactado".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etapa_visita_lead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se mueve a "Visita" (visita al centro programada).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etapa_prueba_lead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se mueve a "Prueba" (sesión de prueba reservada).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etapa_alta_lead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se cierra la venta (etapa "Alta") → bienvenida.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lead_perdido_lead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se marca el lead como perdido.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slot_reservado_lead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rellena la prueba con slot picker → email para confirmar plaza (1 h).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slot_confirmado_lead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confirma la plaza desde el email → "te esperamos".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slot_recordatorio_lead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Automático 24 h antes de la prueba → recordatorio.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Variables disponibles en el texto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Dentro del asunto y del cuerpo HTML puedes usar marcadores como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{{lead_name}}</w:t>
      </w:r>
      <w:r>
        <w:rPr>
          <w:rFonts w:ascii="Arial" w:cs="Arial" w:eastAsia="Arial" w:hAnsi="Arial"/>
          <w:sz w:val="18"/>
          <w:szCs w:val="18"/>
        </w:rPr>
        <w:t xml:space="preserve"> o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{{centro_name}}</w:t>
      </w:r>
      <w:r>
        <w:rPr>
          <w:rFonts w:ascii="Arial" w:cs="Arial" w:eastAsia="Arial" w:hAnsi="Arial"/>
          <w:sz w:val="18"/>
          <w:szCs w:val="18"/>
        </w:rPr>
        <w:t xml:space="preserve"> que se sustituirán al enviar. Variables principales: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{{lead_name}}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{{lead_email}}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{{lead_phone}}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{{lead_message}}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{{cuota_interes}}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{{centro_name}}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{{centro_email}}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{{centro_ciudad}}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{{trainer_phone}}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JetBrains Mono" w:cs="JetBrains Mono" w:eastAsia="JetBrains Mono" w:hAnsi="JetBrains Mono"/>
          <w:sz w:val="17"/>
          <w:szCs w:val="17"/>
        </w:rPr>
        <w:t xml:space="preserve">{{slot_nombre}}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{{slot_fecha}}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{{slot_hora}}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{{confirm_url}}</w:t>
      </w:r>
      <w:r>
        <w:rPr>
          <w:rFonts w:ascii="Arial" w:cs="Arial" w:eastAsia="Arial" w:hAnsi="Arial"/>
          <w:sz w:val="18"/>
          <w:szCs w:val="18"/>
        </w:rPr>
        <w:t xml:space="preserve">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{{expira_at}}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Cómo personalizar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Entra a Configuración → pestaña Plantillas email.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Si nunca lo hiciste, pulsa "Cargar plantillas por defecto": rellena los textos base de los 9 eventos.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Pulsa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Editar</w:t>
      </w:r>
      <w:r>
        <w:rPr>
          <w:rFonts w:ascii="Arial" w:cs="Arial" w:eastAsia="Arial" w:hAnsi="Arial"/>
          <w:sz w:val="18"/>
          <w:szCs w:val="18"/>
        </w:rPr>
        <w:t xml:space="preserve"> en la plantilla que quieras cambiar.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Modifica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Asunto</w:t>
      </w:r>
      <w:r>
        <w:rPr>
          <w:rFonts w:ascii="Arial" w:cs="Arial" w:eastAsia="Arial" w:hAnsi="Arial"/>
          <w:sz w:val="18"/>
          <w:szCs w:val="18"/>
        </w:rPr>
        <w:t xml:space="preserve"> y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Cuerpo HTML</w:t>
      </w:r>
      <w:r>
        <w:rPr>
          <w:rFonts w:ascii="Arial" w:cs="Arial" w:eastAsia="Arial" w:hAnsi="Arial"/>
          <w:sz w:val="18"/>
          <w:szCs w:val="18"/>
        </w:rPr>
        <w:t xml:space="preserve"> libremente. Las variables se renderizan al enviar.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Pulsa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Enviar prueba</w:t>
      </w:r>
      <w:r>
        <w:rPr>
          <w:rFonts w:ascii="Arial" w:cs="Arial" w:eastAsia="Arial" w:hAnsi="Arial"/>
          <w:sz w:val="18"/>
          <w:szCs w:val="18"/>
        </w:rPr>
        <w:t xml:space="preserve"> (con tu email) para ver el resultado real.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Marca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Activa</w:t>
      </w:r>
      <w:r>
        <w:rPr>
          <w:rFonts w:ascii="Arial" w:cs="Arial" w:eastAsia="Arial" w:hAnsi="Arial"/>
          <w:sz w:val="18"/>
          <w:szCs w:val="18"/>
        </w:rPr>
        <w:t xml:space="preserve"> para que se dispare cuando ocurra el evento.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Configuración → Plantillas email — modal de edición con asunto, cuerpo HTML y panel de variables clic-para-copiar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1.4  Pasarela PayComet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Si vas a cobrar con tarjeta online (matrículas, primera cuota), configura las credenciales de PayComet por trainer.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Configuración → pestaña Pasarelas.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Para cada trainer, introduce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API Token</w:t>
      </w:r>
      <w:r>
        <w:rPr>
          <w:rFonts w:ascii="Arial" w:cs="Arial" w:eastAsia="Arial" w:hAnsi="Arial"/>
          <w:sz w:val="18"/>
          <w:szCs w:val="18"/>
        </w:rPr>
        <w:t xml:space="preserve">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Terminal</w:t>
      </w:r>
      <w:r>
        <w:rPr>
          <w:rFonts w:ascii="Arial" w:cs="Arial" w:eastAsia="Arial" w:hAnsi="Arial"/>
          <w:sz w:val="18"/>
          <w:szCs w:val="18"/>
        </w:rPr>
        <w:t xml:space="preserve">, URL OK, URL KO, URL notif.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Marca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Sandbox</w:t>
      </w:r>
      <w:r>
        <w:rPr>
          <w:rFonts w:ascii="Arial" w:cs="Arial" w:eastAsia="Arial" w:hAnsi="Arial"/>
          <w:sz w:val="18"/>
          <w:szCs w:val="18"/>
        </w:rPr>
        <w:t xml:space="preserve"> al principio para probar sin cobros reales.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Cuando funcione, desmarca Sandbox y guarda.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Configuración → Pasarelas — formulario PayComet con credenciales y switch sandbox/producción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1.5  Recaptación de clientes archivados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Cualquier cliente archivado en NoofitPro (badge rojo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"Desactivo"</w:t>
      </w:r>
      <w:r>
        <w:rPr>
          <w:rFonts w:ascii="Arial" w:cs="Arial" w:eastAsia="Arial" w:hAnsi="Arial"/>
          <w:sz w:val="18"/>
          <w:szCs w:val="18"/>
        </w:rPr>
        <w:t xml:space="preserve"> en la lista) se puede reactivar como cliente facturable nuevo en un solo flujo.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Cómo funciona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Clientes</w:t>
      </w:r>
      <w:r>
        <w:rPr>
          <w:rFonts w:ascii="Arial" w:cs="Arial" w:eastAsia="Arial" w:hAnsi="Arial"/>
          <w:sz w:val="18"/>
          <w:szCs w:val="18"/>
        </w:rPr>
        <w:t xml:space="preserve"> filtra por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"Archivados"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A la derecha de cada cliente verás un botón verde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"Reactivar"</w:t>
      </w:r>
      <w:r>
        <w:rPr>
          <w:rFonts w:ascii="Arial" w:cs="Arial" w:eastAsia="Arial" w:hAnsi="Arial"/>
          <w:sz w:val="18"/>
          <w:szCs w:val="18"/>
        </w:rPr>
        <w:t xml:space="preserve"> (sustituye al botón ERP normal cuando el cliente está desactivado).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Al pulsarlo se abre el mismo modal de envío al ERP </w:t>
      </w:r>
      <w:r>
        <w:rPr>
          <w:rFonts w:ascii="Arial" w:cs="Arial" w:eastAsia="Arial" w:hAnsi="Arial"/>
          <w:sz w:val="18"/>
          <w:szCs w:val="18"/>
        </w:rPr>
        <w:t xml:space="preserve">con los datos editables: cuota, periodicidad, importe, forma de pago.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Al pulsar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Guardar ERP</w:t>
      </w:r>
      <w:r>
        <w:rPr>
          <w:rFonts w:ascii="Arial" w:cs="Arial" w:eastAsia="Arial" w:hAnsi="Arial"/>
          <w:sz w:val="18"/>
          <w:szCs w:val="18"/>
        </w:rPr>
        <w:t xml:space="preserve">, el sistema: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Crea cliente facturable en Odoo (con DNI, IVA 21%).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Reutiliza la suscripción si ya existía con la misma cuota; si no, crea una nueva.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Genera el recibo de alta y registra el pago.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Reactiva el cliente en NoofitPro automáticamente (badge pasa a verde "Activo").</w:t>
      </w:r>
    </w:p>
    <w:p>
      <w:pPr>
        <w:pStyle w:val="ListParagraph"/>
        <w:numPr>
          <w:ilvl w:val="1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Mueve el lead CRM Odoo asociado a la etapa "Alta" y le añade el tag "Recaptación".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Clientes filtrados por "Archivados" — botón verde "Reactivar" visible junto a cada fila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Modal "Reactivar" abierto con datos ERP editables del cliente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La diferencia con un alta normal es invisible para el trainer: solo cambia internamente que se etiqueta como "Recaptación" para análisis posterior. El embudo CRM mostrará estos clientes como conversiones de re-engagement.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1.6  Instagram Lead Ads (próximamente)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La integración con anuncios de Lead Ads de Instagram entrará por el mismo flujo del formulario web: cuando alguien rellene un anuncio de Instagram, Round recibirá el aviso, lo asignará al centro correcto y le enviará el email de bienvenida igual que un lead web.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Estado: en hoja de ruta. Requiere acceso al Meta Business del centro y un webhook firmado. Cuando estemos listos, te pediremos: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Acceso a Meta Business → Páginas → Página del centro.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Token de larga duración del Meta Business (lo generamos juntos).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Confirmar qué campos del formulario de Instagram quieres mapear (nombre, email, teléfono, objetivo).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Mientras tanto, el flujo web es 100% funcional. La activación de Instagram añadirá un canal más; no cambia ni la operativa diaria del trainer ni la configuración del manager.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9A7A"/>
          <w:sz w:val="30"/>
          <w:szCs w:val="30"/>
        </w:rPr>
        <w:t xml:space="preserve">PARTE 2 — Operativa CRM (trainers)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Esta parte está pensada para imprimir y dejar en cada centro. Es lo que el trainer necesita en su día a día, sin entrar en configuración.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2.1  Entrar al kanban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Abre </w:t>
      </w:r>
      <w:r>
        <w:rPr>
          <w:rFonts w:ascii="JetBrains Mono" w:cs="JetBrains Mono" w:eastAsia="JetBrains Mono" w:hAnsi="JetBrains Mono"/>
          <w:sz w:val="17"/>
          <w:szCs w:val="17"/>
        </w:rPr>
        <w:t xml:space="preserve">https://round.noofit.com</w:t>
      </w:r>
      <w:r>
        <w:rPr>
          <w:rFonts w:ascii="Arial" w:cs="Arial" w:eastAsia="Arial" w:hAnsi="Arial"/>
          <w:sz w:val="18"/>
          <w:szCs w:val="18"/>
        </w:rPr>
        <w:t xml:space="preserve"> y entra con tu email/contraseña habitual.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En el menú lateral pulsa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CRM · Leads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Verás un tablero (kanban) con columnas: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Nuevo · Contactado · Visita · Prueba · Alta</w:t>
      </w:r>
      <w:r>
        <w:rPr>
          <w:rFonts w:ascii="Arial" w:cs="Arial" w:eastAsia="Arial" w:hAnsi="Arial"/>
          <w:sz w:val="18"/>
          <w:szCs w:val="18"/>
        </w:rPr>
        <w:t xml:space="preserve"> y, plegada a la derecha,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Perdido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CRM Leads — vista kanban del trainer con varias tarjetas por columna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Cada tarjeta es un lead. Muestra: nombre, email/teléfono (clicables), origen (web/Instagram/manual), score (0-100, color), fecha, y chips con sus datos extra (objetivo, presupuesto…).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2.2  Cómo se rellenan los leads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No tienes que crear leads a mano: entran solos por dos vías: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Formulario web</w:t>
      </w:r>
      <w:r>
        <w:rPr>
          <w:rFonts w:ascii="Arial" w:cs="Arial" w:eastAsia="Arial" w:hAnsi="Arial"/>
          <w:sz w:val="18"/>
          <w:szCs w:val="18"/>
        </w:rPr>
        <w:t xml:space="preserve"> (roundtrainingcenter.com/prueba-gratuita): el lead elige tu centro y un día/hora de prueba. Llega a tu kanban en segundos.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Instagram Lead Ads</w:t>
      </w:r>
      <w:r>
        <w:rPr>
          <w:rFonts w:ascii="Arial" w:cs="Arial" w:eastAsia="Arial" w:hAnsi="Arial"/>
          <w:sz w:val="18"/>
          <w:szCs w:val="18"/>
        </w:rPr>
        <w:t xml:space="preserve"> (cuando esté activo): los anuncios de Instagram crean leads igual que el formulario web.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Cuando llega un lead nuevo: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Tú recibes un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email</w:t>
      </w:r>
      <w:r>
        <w:rPr>
          <w:rFonts w:ascii="Arial" w:cs="Arial" w:eastAsia="Arial" w:hAnsi="Arial"/>
          <w:sz w:val="18"/>
          <w:szCs w:val="18"/>
        </w:rPr>
        <w:t xml:space="preserve"> con todos sus datos.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El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lead recibe otro email</w:t>
      </w:r>
      <w:r>
        <w:rPr>
          <w:rFonts w:ascii="Arial" w:cs="Arial" w:eastAsia="Arial" w:hAnsi="Arial"/>
          <w:sz w:val="18"/>
          <w:szCs w:val="18"/>
        </w:rPr>
        <w:t xml:space="preserve"> diciendo que has sido asignado y que le contactarás en 24 h.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La tarjeta aparece en la columna "Nuevo" del kanban.</w:t>
      </w:r>
    </w:p>
    <w:p>
      <w:pPr>
        <w:pBdr>
          <w:top w:val="none" w:color="FFFFFF" w:sz="0"/>
          <w:bottom w:val="none" w:color="FFFFFF" w:sz="0"/>
          <w:left w:val="single" w:color="B45309" w:sz="18"/>
          <w:right w:val="none" w:color="FFFFFF" w:sz="0"/>
        </w:pBdr>
        <w:shd w:fill="FEF3C7" w:val="clear"/>
        <w:spacing w:after="80" w:before="80"/>
      </w:pPr>
      <w:r>
        <w:rPr>
          <w:rFonts w:ascii="Arial" w:cs="Arial" w:eastAsia="Arial" w:hAnsi="Arial"/>
          <w:color w:val="B45309"/>
          <w:sz w:val="17"/>
          <w:szCs w:val="17"/>
        </w:rPr>
        <w:t xml:space="preserve">⚠  Tienes 24 h para moverlo a "Contactado". Pasado ese tiempo, su tarjeta se marca con un borde rojo y un icono ⚠ "Sin contactar +24 h" para que veas a la primera quién tienes pendiente.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2.3  Mover un lead de etapa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Arrastra la tarjeta de una columna a otra. Cada movimiento dispara automáticamente el email correspondiente al lead: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Etapa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Cuándo moverlo aquí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0F13"/>
                <w:sz w:val="16"/>
                <w:szCs w:val="16"/>
              </w:rPr>
              <w:t xml:space="preserve">Email automático que recibe el lead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Nuevo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Estado inicial. Lo gestiona el sistema, no tienes que hacer nada.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"Hemos recibido tu solicitud" (al crearse).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Contactado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Tras tu primer contacto efectivo (llamada, WhatsApp, email respondido).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"Hemos hablado contigo" (resumen de lo acordado).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Visita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concierta visita guiada al centro (sin entrenamiento).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"Confirmamos tu visita en {centro}".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Prueba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hace la sesión de prueba real.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"Tu sesión de prueba está reservada".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Tras firmar contrato y pagar matrícula. ¡Cliente!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"¡Bienvenido a Round!" (datos de la app y panel cliente).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Perdido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Cuando ya no va a convertir. Te pedirá motivo (ver 2.5).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"Seguimos a tu disposición" (cierre amable).</w:t>
            </w:r>
          </w:p>
        </w:tc>
      </w:tr>
    </w:tbl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CRM Leads — arrastrando una tarjeta de Nuevo a Contactado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2.4  Score y aviso “Sin contactar +24 h”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Cada lead lleva un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score 0-100</w:t>
      </w:r>
      <w:r>
        <w:rPr>
          <w:rFonts w:ascii="Arial" w:cs="Arial" w:eastAsia="Arial" w:hAnsi="Arial"/>
          <w:sz w:val="18"/>
          <w:szCs w:val="18"/>
        </w:rPr>
        <w:t xml:space="preserve"> calculado por el sistema según los datos que dejó: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Verde (≥70): </w:t>
      </w:r>
      <w:r>
        <w:rPr>
          <w:rFonts w:ascii="Arial" w:cs="Arial" w:eastAsia="Arial" w:hAnsi="Arial"/>
          <w:sz w:val="18"/>
          <w:szCs w:val="18"/>
        </w:rPr>
        <w:t xml:space="preserve">lead muy cualificado — datos completos, objetivo claro, etapa avanzada. Priorízalo.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Amarillo (40-69): </w:t>
      </w:r>
      <w:r>
        <w:rPr>
          <w:rFonts w:ascii="Arial" w:cs="Arial" w:eastAsia="Arial" w:hAnsi="Arial"/>
          <w:sz w:val="18"/>
          <w:szCs w:val="18"/>
        </w:rPr>
        <w:t xml:space="preserve">lead normal — sigue tu rutina habitual.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Rojo (&lt;40): </w:t>
      </w:r>
      <w:r>
        <w:rPr>
          <w:rFonts w:ascii="Arial" w:cs="Arial" w:eastAsia="Arial" w:hAnsi="Arial"/>
          <w:sz w:val="18"/>
          <w:szCs w:val="18"/>
        </w:rPr>
        <w:t xml:space="preserve">datos incompletos o muy frío. Contáctalo igual, pero sin invertir mucho tiempo.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Por defecto las tarjetas en cada columna están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ordenadas por score descendente</w:t>
      </w:r>
      <w:r>
        <w:rPr>
          <w:rFonts w:ascii="Arial" w:cs="Arial" w:eastAsia="Arial" w:hAnsi="Arial"/>
          <w:sz w:val="18"/>
          <w:szCs w:val="18"/>
        </w:rPr>
        <w:t xml:space="preserve">: arriba los más prometedores.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Si un lead lleva más de 24 h en "Nuevo" sin moverse, su tarjeta tendrá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borde rojo</w:t>
      </w:r>
      <w:r>
        <w:rPr>
          <w:rFonts w:ascii="Arial" w:cs="Arial" w:eastAsia="Arial" w:hAnsi="Arial"/>
          <w:sz w:val="18"/>
          <w:szCs w:val="18"/>
        </w:rPr>
        <w:t xml:space="preserve"> y el icono ⚠. Ese es el primer aviso de que estás perdiendo oportunidad.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CRM Leads — tarjeta con borde rojo y aviso "Sin contactar +24 h"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2.5  Marcar lead como perdido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Cuando arrastras un lead a la columna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Perdido</w:t>
      </w:r>
      <w:r>
        <w:rPr>
          <w:rFonts w:ascii="Arial" w:cs="Arial" w:eastAsia="Arial" w:hAnsi="Arial"/>
          <w:sz w:val="18"/>
          <w:szCs w:val="18"/>
        </w:rPr>
        <w:t xml:space="preserve">, se abre un modal pidiéndote el motivo (no se puede saltar). Esto es importante: nos permite analizar qué falla y mejorar.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Motivos disponibles: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Demasiado caro · Ubicación inadecuada · No responde / contacto fallido · Horario incompatible · Eligió competencia · No está listo para empezar · Lead duplicado · Spam / fake · Otro.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CRM Leads — modal "¿Por qué se pierde este lead?" con dropdown de motivos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2.6  Embudo y analítica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En la cabecera del kanban tienes el botón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Ver embudo</w:t>
      </w:r>
      <w:r>
        <w:rPr>
          <w:rFonts w:ascii="Arial" w:cs="Arial" w:eastAsia="Arial" w:hAnsi="Arial"/>
          <w:sz w:val="18"/>
          <w:szCs w:val="18"/>
        </w:rPr>
        <w:t xml:space="preserve">. Despliega una tarjeta con tus métricas: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Total leads, abiertos, ganados, perdidos.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Tasa de conversión global %.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Score medio de tus leads.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Tiempo medio hasta primer contacto (debería ser &lt;24 h).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Distribución por etapa (gráfico de barras).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Motivos de pérdida agregados.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Tiempo medio entre cada par de etapas (cuánto tarda un lead en pasar de Visita a Prueba, etc.).</w:t>
      </w:r>
    </w:p>
    <w:p>
      <w:pPr>
        <w:pBdr>
          <w:top w:val="single" w:color="1A9A7A" w:sz="6"/>
          <w:bottom w:val="single" w:color="1A9A7A" w:sz="6"/>
          <w:left w:val="single" w:color="1A9A7A" w:sz="6"/>
          <w:right w:val="single" w:color="1A9A7A" w:sz="6"/>
        </w:pBdr>
        <w:shd w:fill="E8F5F1" w:val="clear"/>
        <w:spacing w:after="100" w:before="80"/>
      </w:pPr>
      <w:r>
        <w:rPr>
          <w:rFonts w:ascii="Arial" w:cs="Arial" w:eastAsia="Arial" w:hAnsi="Arial"/>
          <w:b/>
          <w:bCs/>
          <w:color w:val="1A9A7A"/>
          <w:sz w:val="18"/>
          <w:szCs w:val="18"/>
        </w:rPr>
        <w:t xml:space="preserve">📷  PANTALLAZO: CRM Leads — tarjeta "Embudo · analítica" desplegada con todas las métricas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Tu manager ve esta misma información agregada para todos los centros y puede comparar entre trainers.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2.7  Recordatorios automáticos a 24h de la prueba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El sistema envía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automáticamente</w:t>
      </w:r>
      <w:r>
        <w:rPr>
          <w:rFonts w:ascii="Arial" w:cs="Arial" w:eastAsia="Arial" w:hAnsi="Arial"/>
          <w:sz w:val="18"/>
          <w:szCs w:val="18"/>
        </w:rPr>
        <w:t xml:space="preserve"> un email recordatorio al lead 24 horas antes de su sesión de prueba (tras haber confirmado plaza). NO tienes que hacer nada — un cron se ejecuta cada 30 min y manda los recordatorios pendientes.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Solo se envía si la reserva está en estado "confirmada" (el lead pulsó el botón de confirmar tras el primer email).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Solo se envía UNA VEZ por reserva (queda marcado en BD para no duplicar).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Si el centro tiene Gmail propio configurado, sale desde ahí; si no, desde el fallback del manager.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Plantilla del email: editable en Configuración → Plantillas email → "Recordatorio 24h antes de la prueba". Variables disponibles: {{lead_name}}, {{slot_nombre}}, {{slot_fecha}}, {{slot_hora}}, {{centro_name}}.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0E0F13"/>
          <w:sz w:val="24"/>
          <w:szCs w:val="24"/>
        </w:rPr>
        <w:t xml:space="preserve">2.8  Reservas de prueba con plaza ya elegida</w:t>
      </w:r>
    </w:p>
    <w:p>
      <w:pPr>
        <w:spacing w:after="80" w:line="280"/>
      </w:pPr>
      <w:r>
        <w:rPr>
          <w:rFonts w:ascii="Arial" w:cs="Arial" w:eastAsia="Arial" w:hAnsi="Arial"/>
          <w:sz w:val="18"/>
          <w:szCs w:val="18"/>
        </w:rPr>
        <w:t xml:space="preserve">Cuando un lead rellena el formulario web y elige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día y hora de prueba</w:t>
      </w:r>
      <w:r>
        <w:rPr>
          <w:rFonts w:ascii="Arial" w:cs="Arial" w:eastAsia="Arial" w:hAnsi="Arial"/>
          <w:sz w:val="18"/>
          <w:szCs w:val="18"/>
        </w:rPr>
        <w:t xml:space="preserve"> directamente, ocurre todo esto sin que tú hagas nada: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El sistema crea automáticamente al lead como CLIENTE en NoofitPro con su nombre, email, teléfono y DNI.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Le apunta a la clase elegida (la verás en NoofitPro como un asistente más).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Le manda un email pidiendo que confirme la plaza en 1 hora.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Si confirma → recibe email "te esperamos" y la tarjeta del lead muestra el slot reservado.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Si no confirma en 1 h → el sistema lo quita automáticamente de la clase, pero el cliente queda en NoofitPro para que tú puedas hacer follow-up.</w:t>
      </w:r>
    </w:p>
    <w:p>
      <w:pPr>
        <w:pBdr>
          <w:top w:val="none" w:color="FFFFFF" w:sz="0"/>
          <w:bottom w:val="none" w:color="FFFFFF" w:sz="0"/>
          <w:left w:val="single" w:color="1E40AF" w:sz="18"/>
          <w:right w:val="none" w:color="FFFFFF" w:sz="0"/>
        </w:pBdr>
        <w:shd w:fill="EFF6FF" w:val="clear"/>
        <w:spacing w:after="80" w:before="80"/>
      </w:pPr>
      <w:r>
        <w:rPr>
          <w:rFonts w:ascii="Arial" w:cs="Arial" w:eastAsia="Arial" w:hAnsi="Arial"/>
          <w:color w:val="1E40AF"/>
          <w:sz w:val="17"/>
          <w:szCs w:val="17"/>
        </w:rPr>
        <w:t xml:space="preserve">ℹ  Cuando el lead se da de alta como cliente, NO tienes que volver a crearlo: ya existe en NoofitPro y la asistencia a la prueba queda en su histórico desde el primer día.</w:t>
      </w:r>
    </w:p>
    <w:p>
      <w:pPr>
        <w:pBdr>
          <w:top w:val="none" w:color="FFFFFF" w:sz="0"/>
          <w:bottom w:val="none" w:color="FFFFFF" w:sz="0"/>
          <w:left w:val="single" w:color="B45309" w:sz="18"/>
          <w:right w:val="none" w:color="FFFFFF" w:sz="0"/>
        </w:pBdr>
        <w:shd w:fill="FEF3C7" w:val="clear"/>
        <w:spacing w:after="80" w:before="80"/>
      </w:pPr>
      <w:r>
        <w:rPr>
          <w:rFonts w:ascii="Arial" w:cs="Arial" w:eastAsia="Arial" w:hAnsi="Arial"/>
          <w:color w:val="B45309"/>
          <w:sz w:val="17"/>
          <w:szCs w:val="17"/>
        </w:rPr>
        <w:t xml:space="preserve">⚠  Si en NoofitPro ves un cliente con DNI pero sin cuota asignada y con una sola clase reservada → es un lead pendiente de la prueba. NO lo borres: o convierte (asignándole cuota) o se quedará como contacto para campañas posteriores.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9A7A"/>
          <w:sz w:val="30"/>
          <w:szCs w:val="30"/>
        </w:rPr>
        <w:t xml:space="preserve">Resolución rápida de problemas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No me llegan emails de leads nuevos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Comprueba tu carpeta SPAM las primeras semanas (sobre todo si Resend aún no tiene el dominio verificado).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Confirma que en Configuración → Centros tu email es el correcto.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Verifica que la pestaña Email del manager está activa y la API Key de Resend válida (botón Enviar prueba).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Un lead se ha asignado al centro equivocado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Pasa cuando el slug del centro en Configuración no coincide con el valor que envía el formulario WP. Avisa al manager para que lo revise.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Un lead aparece duplicado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No deberían duplicarse: el sistema busca por DNI y email antes de crear cliente NoofitPro. Si ves dos tarjetas iguales, repórtalo: probablemente es un lead anterior que volvió a rellenar el formulario.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A9A7A"/>
          <w:sz w:val="20"/>
          <w:szCs w:val="20"/>
        </w:rPr>
        <w:t xml:space="preserve">Quiero cambiar el texto de un email automático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Arial" w:cs="Arial" w:eastAsia="Arial" w:hAnsi="Arial"/>
          <w:sz w:val="18"/>
          <w:szCs w:val="18"/>
        </w:rPr>
        <w:t xml:space="preserve">Solo el manager puede hacerlo, en Configuración → Plantillas email. No edites NoofitPro ni el formulario WP directamente.</w:t>
      </w:r>
    </w:p>
    <w:p>
      <w:pPr>
        <w:spacing w:after="80" w:line="280"/>
      </w:pPr>
      <w:r>
        <w:rPr>
          <w:rFonts w:ascii="Arial" w:cs="Arial" w:eastAsia="Arial" w:hAnsi="Arial"/>
        </w:rPr>
        <w:t xml:space="preserve">
</w:t>
      </w:r>
      <w:r>
        <w:rPr>
          <w:rFonts w:ascii="Arial" w:cs="Arial" w:eastAsia="Arial" w:hAnsi="Arial"/>
          <w:i/>
          <w:iCs/>
          <w:color w:val="5C6066"/>
          <w:sz w:val="14"/>
          <w:szCs w:val="14"/>
        </w:rPr>
        <w:t xml:space="preserve">Manual generado automáticamente · </w:t>
      </w:r>
      <w:r>
        <w:rPr>
          <w:rFonts w:ascii="Arial" w:cs="Arial" w:eastAsia="Arial" w:hAnsi="Arial"/>
          <w:i/>
          <w:iCs/>
          <w:color w:val="5C6066"/>
          <w:sz w:val="14"/>
          <w:szCs w:val="14"/>
        </w:rPr>
        <w:t xml:space="preserve">2026-05-04</w:t>
      </w:r>
      <w:r>
        <w:rPr>
          <w:rFonts w:ascii="Arial" w:cs="Arial" w:eastAsia="Arial" w:hAnsi="Arial"/>
          <w:i/>
          <w:iCs/>
          <w:color w:val="5C6066"/>
          <w:sz w:val="14"/>
          <w:szCs w:val="14"/>
        </w:rPr>
        <w:t xml:space="preserve"> · Round Training Center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C6066"/>
        <w:sz w:val="14"/>
        <w:szCs w:val="14"/>
      </w:rPr>
      <w:t xml:space="preserve">Página </w:t>
    </w:r>
    <w:r>
      <w:rPr>
        <w:rFonts w:ascii="Arial" w:cs="Arial" w:eastAsia="Arial" w:hAnsi="Arial"/>
        <w:color w:val="5C60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C6066"/>
        <w:sz w:val="14"/>
        <w:szCs w:val="14"/>
      </w:rPr>
      <w:t xml:space="preserve"> de </w:t>
    </w:r>
    <w:r>
      <w:rPr>
        <w:rFonts w:ascii="Arial" w:cs="Arial" w:eastAsia="Arial" w:hAnsi="Arial"/>
        <w:color w:val="5C60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1A9A7A"/>
        <w:sz w:val="16"/>
        <w:szCs w:val="16"/>
      </w:rPr>
      <w:t xml:space="preserve">Round Training Center</w:t>
    </w:r>
    <w:r>
      <w:rPr>
        <w:rFonts w:ascii="Arial" w:cs="Arial" w:eastAsia="Arial" w:hAnsi="Arial"/>
        <w:color w:val="5C6066"/>
        <w:sz w:val="14"/>
        <w:szCs w:val="14"/>
      </w:rPr>
      <w:t xml:space="preserve">	Manual CRM · Manager y Trainers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  <w:lvl w:ilvl="1" w15:tentative="1">
      <w:start w:val="1"/>
      <w:numFmt w:val="lowerLetter"/>
      <w:lvlText w:val="%2)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9A7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0E0F1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A9A7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CRM Round</dc:title>
  <dc:creator>Round Training Center</dc:creator>
  <cp:lastModifiedBy>Un-named</cp:lastModifiedBy>
  <cp:revision>1</cp:revision>
  <dcterms:created xsi:type="dcterms:W3CDTF">2026-05-04T08:32:39.496Z</dcterms:created>
  <dcterms:modified xsi:type="dcterms:W3CDTF">2026-05-04T08:32:39.497Z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