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A3693" w14:textId="77777777" w:rsidR="00010F2C" w:rsidRDefault="00010F2C" w:rsidP="00982520">
      <w:pPr>
        <w:pStyle w:val="claseA"/>
      </w:pPr>
    </w:p>
    <w:p w14:paraId="087FB096" w14:textId="77777777" w:rsidR="00FC2CAB" w:rsidRDefault="00B97A8B" w:rsidP="0097787E">
      <w:pPr>
        <w:contextualSpacing/>
        <w:jc w:val="right"/>
        <w:rPr>
          <w:b/>
          <w:color w:val="FF0000"/>
          <w:sz w:val="24"/>
          <w:lang w:val="es-ES"/>
        </w:rPr>
      </w:pPr>
      <w:r>
        <w:rPr>
          <w:b/>
          <w:color w:val="FF0000"/>
          <w:sz w:val="24"/>
          <w:lang w:val="es-ES"/>
        </w:rPr>
        <w:t xml:space="preserve">IBERO     </w:t>
      </w:r>
    </w:p>
    <w:p w14:paraId="5C8C6F48" w14:textId="05A70178" w:rsidR="00B97A8B" w:rsidRDefault="00FC2CAB" w:rsidP="0097787E">
      <w:pPr>
        <w:contextualSpacing/>
        <w:jc w:val="right"/>
        <w:rPr>
          <w:b/>
          <w:sz w:val="24"/>
          <w:lang w:val="es-ES"/>
        </w:rPr>
      </w:pPr>
      <w:r>
        <w:rPr>
          <w:b/>
          <w:color w:val="FF0000"/>
          <w:sz w:val="24"/>
          <w:lang w:val="es-ES"/>
        </w:rPr>
        <w:t xml:space="preserve">EXAMEN 1 de Ingeniería de </w:t>
      </w:r>
      <w:proofErr w:type="spellStart"/>
      <w:r>
        <w:rPr>
          <w:b/>
          <w:color w:val="FF0000"/>
          <w:sz w:val="24"/>
          <w:lang w:val="es-ES"/>
        </w:rPr>
        <w:t>Sofwtware</w:t>
      </w:r>
      <w:proofErr w:type="spellEnd"/>
      <w:r w:rsidR="00B97A8B">
        <w:rPr>
          <w:b/>
          <w:sz w:val="24"/>
          <w:lang w:val="es-ES"/>
        </w:rPr>
        <w:t xml:space="preserve">     </w:t>
      </w:r>
    </w:p>
    <w:p w14:paraId="1295FABF" w14:textId="77777777" w:rsidR="00010F2C" w:rsidRPr="005E0AB9" w:rsidRDefault="00010F2C" w:rsidP="0097787E">
      <w:pPr>
        <w:contextualSpacing/>
        <w:jc w:val="right"/>
        <w:rPr>
          <w:b/>
          <w:sz w:val="24"/>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8"/>
        <w:gridCol w:w="726"/>
        <w:gridCol w:w="779"/>
        <w:gridCol w:w="1703"/>
        <w:gridCol w:w="521"/>
        <w:gridCol w:w="548"/>
        <w:gridCol w:w="594"/>
        <w:gridCol w:w="290"/>
        <w:gridCol w:w="982"/>
        <w:gridCol w:w="906"/>
        <w:gridCol w:w="906"/>
      </w:tblGrid>
      <w:tr w:rsidR="00B97A8B" w:rsidRPr="00ED4A48" w14:paraId="35ED9E7B" w14:textId="77777777" w:rsidTr="00ED4A48">
        <w:tc>
          <w:tcPr>
            <w:tcW w:w="497" w:type="pct"/>
            <w:shd w:val="clear" w:color="auto" w:fill="808080"/>
            <w:vAlign w:val="center"/>
          </w:tcPr>
          <w:p w14:paraId="1EC11FD8" w14:textId="77777777" w:rsidR="00B97A8B" w:rsidRPr="00ED4A48" w:rsidRDefault="00B97A8B" w:rsidP="00ED4A48">
            <w:pPr>
              <w:spacing w:after="0" w:line="240" w:lineRule="auto"/>
              <w:contextualSpacing/>
              <w:rPr>
                <w:b/>
                <w:color w:val="FFFFFF"/>
                <w:sz w:val="16"/>
                <w:szCs w:val="16"/>
                <w:lang w:val="es-ES"/>
              </w:rPr>
            </w:pPr>
            <w:r w:rsidRPr="00ED4A48">
              <w:rPr>
                <w:b/>
                <w:color w:val="FFFFFF"/>
                <w:sz w:val="16"/>
                <w:szCs w:val="16"/>
                <w:lang w:val="es-ES"/>
              </w:rPr>
              <w:t>PERIODO</w:t>
            </w:r>
          </w:p>
        </w:tc>
        <w:tc>
          <w:tcPr>
            <w:tcW w:w="852" w:type="pct"/>
            <w:gridSpan w:val="2"/>
            <w:vAlign w:val="center"/>
          </w:tcPr>
          <w:p w14:paraId="71EF6C9E" w14:textId="77777777" w:rsidR="00B97A8B" w:rsidRPr="00ED4A48" w:rsidRDefault="00010F2C" w:rsidP="00ED4A48">
            <w:pPr>
              <w:spacing w:after="0" w:line="240" w:lineRule="auto"/>
              <w:contextualSpacing/>
              <w:rPr>
                <w:b/>
                <w:color w:val="000000"/>
                <w:sz w:val="16"/>
                <w:szCs w:val="16"/>
                <w:lang w:val="es-ES"/>
              </w:rPr>
            </w:pPr>
            <w:r>
              <w:rPr>
                <w:b/>
                <w:color w:val="000000"/>
                <w:sz w:val="16"/>
                <w:szCs w:val="16"/>
                <w:lang w:val="es-ES"/>
              </w:rPr>
              <w:t>Otoño 2020</w:t>
            </w:r>
          </w:p>
        </w:tc>
        <w:tc>
          <w:tcPr>
            <w:tcW w:w="3651" w:type="pct"/>
            <w:gridSpan w:val="8"/>
            <w:tcBorders>
              <w:top w:val="nil"/>
              <w:right w:val="nil"/>
            </w:tcBorders>
            <w:vAlign w:val="center"/>
          </w:tcPr>
          <w:p w14:paraId="0926F0B9" w14:textId="77777777" w:rsidR="00B97A8B" w:rsidRPr="00ED4A48" w:rsidRDefault="00B97A8B" w:rsidP="00ED4A48">
            <w:pPr>
              <w:spacing w:after="0" w:line="240" w:lineRule="auto"/>
              <w:contextualSpacing/>
              <w:rPr>
                <w:b/>
                <w:color w:val="000000"/>
                <w:sz w:val="16"/>
                <w:szCs w:val="16"/>
                <w:lang w:val="es-ES"/>
              </w:rPr>
            </w:pPr>
          </w:p>
        </w:tc>
      </w:tr>
      <w:tr w:rsidR="00B97A8B" w:rsidRPr="00ED4A48" w14:paraId="423CB2A7" w14:textId="77777777" w:rsidTr="00010F2C">
        <w:tc>
          <w:tcPr>
            <w:tcW w:w="5000" w:type="pct"/>
            <w:gridSpan w:val="11"/>
            <w:shd w:val="clear" w:color="auto" w:fill="C00000"/>
            <w:vAlign w:val="center"/>
          </w:tcPr>
          <w:p w14:paraId="77E5B424"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DATOS DE IDENTIFICACIÓN</w:t>
            </w:r>
          </w:p>
        </w:tc>
      </w:tr>
      <w:tr w:rsidR="00B97A8B" w:rsidRPr="00ED4A48" w14:paraId="35D2B34C" w14:textId="77777777" w:rsidTr="00ED4A48">
        <w:trPr>
          <w:trHeight w:val="250"/>
        </w:trPr>
        <w:tc>
          <w:tcPr>
            <w:tcW w:w="5000" w:type="pct"/>
            <w:gridSpan w:val="11"/>
            <w:shd w:val="clear" w:color="auto" w:fill="808080"/>
            <w:vAlign w:val="center"/>
          </w:tcPr>
          <w:p w14:paraId="2D9E87F6"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POR ASIGNATURA</w:t>
            </w:r>
          </w:p>
        </w:tc>
      </w:tr>
      <w:tr w:rsidR="00B97A8B" w:rsidRPr="00ED4A48" w14:paraId="19BAB9CD" w14:textId="77777777" w:rsidTr="00ED4A48">
        <w:trPr>
          <w:trHeight w:val="222"/>
        </w:trPr>
        <w:tc>
          <w:tcPr>
            <w:tcW w:w="2608" w:type="pct"/>
            <w:gridSpan w:val="5"/>
            <w:shd w:val="clear" w:color="auto" w:fill="D9D9D9"/>
            <w:vAlign w:val="center"/>
          </w:tcPr>
          <w:p w14:paraId="6F3536A9"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NOMBRE DE LA MATERIA </w:t>
            </w:r>
          </w:p>
        </w:tc>
        <w:tc>
          <w:tcPr>
            <w:tcW w:w="646" w:type="pct"/>
            <w:gridSpan w:val="2"/>
            <w:shd w:val="clear" w:color="auto" w:fill="D9D9D9"/>
            <w:vAlign w:val="center"/>
          </w:tcPr>
          <w:p w14:paraId="677ED93E"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OBLIGATORIA</w:t>
            </w:r>
          </w:p>
        </w:tc>
        <w:tc>
          <w:tcPr>
            <w:tcW w:w="164" w:type="pct"/>
            <w:vAlign w:val="center"/>
          </w:tcPr>
          <w:p w14:paraId="08611670" w14:textId="77777777" w:rsidR="00B97A8B" w:rsidRPr="00ED4A48" w:rsidRDefault="00B97A8B" w:rsidP="00ED4A48">
            <w:pPr>
              <w:spacing w:after="0" w:line="240" w:lineRule="auto"/>
              <w:contextualSpacing/>
              <w:rPr>
                <w:color w:val="000000"/>
                <w:sz w:val="16"/>
                <w:szCs w:val="16"/>
                <w:lang w:val="es-ES"/>
              </w:rPr>
            </w:pPr>
          </w:p>
        </w:tc>
        <w:tc>
          <w:tcPr>
            <w:tcW w:w="556" w:type="pct"/>
            <w:shd w:val="clear" w:color="auto" w:fill="D9D9D9"/>
            <w:vAlign w:val="center"/>
          </w:tcPr>
          <w:p w14:paraId="0FA68448" w14:textId="77777777" w:rsidR="00B97A8B" w:rsidRPr="00ED4A48" w:rsidRDefault="00B97A8B" w:rsidP="00ED4A48">
            <w:pPr>
              <w:spacing w:after="0" w:line="240" w:lineRule="auto"/>
              <w:contextualSpacing/>
              <w:rPr>
                <w:b/>
                <w:color w:val="000000"/>
                <w:sz w:val="16"/>
                <w:szCs w:val="16"/>
                <w:lang w:val="es-ES"/>
              </w:rPr>
            </w:pPr>
          </w:p>
        </w:tc>
        <w:tc>
          <w:tcPr>
            <w:tcW w:w="513" w:type="pct"/>
            <w:shd w:val="clear" w:color="auto" w:fill="D9D9D9"/>
            <w:vAlign w:val="center"/>
          </w:tcPr>
          <w:p w14:paraId="022D7D7A"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H/S/S</w:t>
            </w:r>
          </w:p>
        </w:tc>
        <w:tc>
          <w:tcPr>
            <w:tcW w:w="513" w:type="pct"/>
            <w:shd w:val="clear" w:color="auto" w:fill="D9D9D9"/>
            <w:vAlign w:val="center"/>
          </w:tcPr>
          <w:p w14:paraId="26335118"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CRÉDITOS</w:t>
            </w:r>
          </w:p>
        </w:tc>
      </w:tr>
      <w:tr w:rsidR="00B97A8B" w:rsidRPr="00ED4A48" w14:paraId="49CD2D21" w14:textId="77777777" w:rsidTr="00ED4A48">
        <w:trPr>
          <w:trHeight w:val="232"/>
        </w:trPr>
        <w:tc>
          <w:tcPr>
            <w:tcW w:w="2608" w:type="pct"/>
            <w:gridSpan w:val="5"/>
            <w:vAlign w:val="center"/>
          </w:tcPr>
          <w:p w14:paraId="2B769ACE" w14:textId="77777777" w:rsidR="00B97A8B" w:rsidRPr="000D6CD0" w:rsidRDefault="004B2C95" w:rsidP="00ED4A48">
            <w:pPr>
              <w:spacing w:after="0" w:line="240" w:lineRule="auto"/>
              <w:contextualSpacing/>
              <w:jc w:val="both"/>
              <w:rPr>
                <w:color w:val="000000"/>
                <w:sz w:val="16"/>
                <w:szCs w:val="16"/>
              </w:rPr>
            </w:pPr>
            <w:r>
              <w:rPr>
                <w:color w:val="000000"/>
                <w:sz w:val="16"/>
                <w:szCs w:val="16"/>
              </w:rPr>
              <w:t>Ingeniería de software</w:t>
            </w:r>
          </w:p>
        </w:tc>
        <w:tc>
          <w:tcPr>
            <w:tcW w:w="646" w:type="pct"/>
            <w:gridSpan w:val="2"/>
            <w:shd w:val="clear" w:color="auto" w:fill="D9D9D9"/>
            <w:vAlign w:val="center"/>
          </w:tcPr>
          <w:p w14:paraId="001DA68F"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OPTATIVA</w:t>
            </w:r>
          </w:p>
        </w:tc>
        <w:tc>
          <w:tcPr>
            <w:tcW w:w="164" w:type="pct"/>
            <w:vAlign w:val="center"/>
          </w:tcPr>
          <w:p w14:paraId="0C8B67A3" w14:textId="77777777" w:rsidR="00B97A8B" w:rsidRPr="00ED4A48" w:rsidRDefault="00B97A8B" w:rsidP="00ED4A48">
            <w:pPr>
              <w:spacing w:after="0" w:line="240" w:lineRule="auto"/>
              <w:contextualSpacing/>
              <w:jc w:val="both"/>
              <w:rPr>
                <w:color w:val="000000"/>
                <w:sz w:val="16"/>
                <w:szCs w:val="16"/>
                <w:lang w:val="es-ES"/>
              </w:rPr>
            </w:pPr>
          </w:p>
        </w:tc>
        <w:tc>
          <w:tcPr>
            <w:tcW w:w="556" w:type="pct"/>
            <w:shd w:val="clear" w:color="auto" w:fill="D9D9D9"/>
            <w:vAlign w:val="center"/>
          </w:tcPr>
          <w:p w14:paraId="5B1387B8"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TEORÍA</w:t>
            </w:r>
          </w:p>
        </w:tc>
        <w:tc>
          <w:tcPr>
            <w:tcW w:w="513" w:type="pct"/>
            <w:vAlign w:val="center"/>
          </w:tcPr>
          <w:p w14:paraId="174A8C35"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21F186CD"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26F237A8" w14:textId="77777777" w:rsidTr="00ED4A48">
        <w:trPr>
          <w:trHeight w:val="187"/>
        </w:trPr>
        <w:tc>
          <w:tcPr>
            <w:tcW w:w="1349" w:type="pct"/>
            <w:gridSpan w:val="3"/>
            <w:shd w:val="clear" w:color="auto" w:fill="D9D9D9"/>
            <w:vAlign w:val="center"/>
          </w:tcPr>
          <w:p w14:paraId="5F492FD7"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CLAVE</w:t>
            </w:r>
          </w:p>
        </w:tc>
        <w:tc>
          <w:tcPr>
            <w:tcW w:w="964" w:type="pct"/>
            <w:shd w:val="clear" w:color="auto" w:fill="D9D9D9"/>
            <w:vAlign w:val="center"/>
          </w:tcPr>
          <w:p w14:paraId="15BD37AE"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SIGLA</w:t>
            </w:r>
          </w:p>
        </w:tc>
        <w:tc>
          <w:tcPr>
            <w:tcW w:w="1104" w:type="pct"/>
            <w:gridSpan w:val="4"/>
            <w:shd w:val="clear" w:color="auto" w:fill="D9D9D9"/>
            <w:vAlign w:val="center"/>
          </w:tcPr>
          <w:p w14:paraId="170DC942"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GRUPO</w:t>
            </w:r>
          </w:p>
        </w:tc>
        <w:tc>
          <w:tcPr>
            <w:tcW w:w="556" w:type="pct"/>
            <w:shd w:val="clear" w:color="auto" w:fill="D9D9D9"/>
            <w:vAlign w:val="center"/>
          </w:tcPr>
          <w:p w14:paraId="06EEA18D"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PRÁCTICAS</w:t>
            </w:r>
          </w:p>
        </w:tc>
        <w:tc>
          <w:tcPr>
            <w:tcW w:w="513" w:type="pct"/>
            <w:vAlign w:val="center"/>
          </w:tcPr>
          <w:p w14:paraId="0BB85706"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39EF2885"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6D8736D4" w14:textId="77777777" w:rsidTr="00ED4A48">
        <w:trPr>
          <w:trHeight w:val="187"/>
        </w:trPr>
        <w:tc>
          <w:tcPr>
            <w:tcW w:w="1349" w:type="pct"/>
            <w:gridSpan w:val="3"/>
            <w:vAlign w:val="center"/>
          </w:tcPr>
          <w:p w14:paraId="354DEA7E" w14:textId="77777777" w:rsidR="00B97A8B" w:rsidRPr="00ED4A48" w:rsidRDefault="00400BC9" w:rsidP="00ED4A48">
            <w:pPr>
              <w:spacing w:after="0" w:line="240" w:lineRule="auto"/>
              <w:contextualSpacing/>
              <w:jc w:val="center"/>
              <w:rPr>
                <w:color w:val="000000"/>
                <w:sz w:val="16"/>
                <w:szCs w:val="16"/>
                <w:lang w:val="es-ES"/>
              </w:rPr>
            </w:pPr>
            <w:r>
              <w:rPr>
                <w:color w:val="000000"/>
                <w:sz w:val="16"/>
                <w:szCs w:val="16"/>
                <w:lang w:val="es-ES"/>
              </w:rPr>
              <w:t>500</w:t>
            </w:r>
            <w:r w:rsidR="004B2C95">
              <w:rPr>
                <w:color w:val="000000"/>
                <w:sz w:val="16"/>
                <w:szCs w:val="16"/>
                <w:lang w:val="es-ES"/>
              </w:rPr>
              <w:t>92</w:t>
            </w:r>
          </w:p>
        </w:tc>
        <w:tc>
          <w:tcPr>
            <w:tcW w:w="964" w:type="pct"/>
            <w:vAlign w:val="center"/>
          </w:tcPr>
          <w:p w14:paraId="0929C209" w14:textId="77777777" w:rsidR="00B97A8B" w:rsidRPr="00ED4A48" w:rsidRDefault="00B203F5" w:rsidP="00ED4A48">
            <w:pPr>
              <w:spacing w:after="0" w:line="240" w:lineRule="auto"/>
              <w:contextualSpacing/>
              <w:jc w:val="center"/>
              <w:rPr>
                <w:color w:val="000000"/>
                <w:sz w:val="16"/>
                <w:szCs w:val="16"/>
                <w:lang w:val="es-ES"/>
              </w:rPr>
            </w:pPr>
            <w:r>
              <w:rPr>
                <w:color w:val="000000"/>
                <w:sz w:val="16"/>
                <w:szCs w:val="16"/>
                <w:lang w:val="es-ES"/>
              </w:rPr>
              <w:t>ST5</w:t>
            </w:r>
            <w:r w:rsidR="004B2C95">
              <w:rPr>
                <w:color w:val="000000"/>
                <w:sz w:val="16"/>
                <w:szCs w:val="16"/>
                <w:lang w:val="es-ES"/>
              </w:rPr>
              <w:t>14</w:t>
            </w:r>
          </w:p>
        </w:tc>
        <w:tc>
          <w:tcPr>
            <w:tcW w:w="1104" w:type="pct"/>
            <w:gridSpan w:val="4"/>
            <w:vAlign w:val="center"/>
          </w:tcPr>
          <w:p w14:paraId="22059A14" w14:textId="77777777" w:rsidR="00B97A8B" w:rsidRPr="00ED4A48" w:rsidRDefault="004B2C95" w:rsidP="00ED4A48">
            <w:pPr>
              <w:spacing w:after="0" w:line="240" w:lineRule="auto"/>
              <w:contextualSpacing/>
              <w:jc w:val="center"/>
              <w:rPr>
                <w:color w:val="000000"/>
                <w:sz w:val="16"/>
                <w:szCs w:val="16"/>
                <w:lang w:val="es-ES"/>
              </w:rPr>
            </w:pPr>
            <w:r>
              <w:rPr>
                <w:color w:val="000000"/>
                <w:sz w:val="16"/>
                <w:szCs w:val="16"/>
                <w:lang w:val="es-ES"/>
              </w:rPr>
              <w:t>A</w:t>
            </w:r>
          </w:p>
        </w:tc>
        <w:tc>
          <w:tcPr>
            <w:tcW w:w="556" w:type="pct"/>
            <w:shd w:val="clear" w:color="auto" w:fill="D9D9D9"/>
            <w:vAlign w:val="center"/>
          </w:tcPr>
          <w:p w14:paraId="4BF4BDB1"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TOTAL</w:t>
            </w:r>
          </w:p>
        </w:tc>
        <w:tc>
          <w:tcPr>
            <w:tcW w:w="513" w:type="pct"/>
            <w:vAlign w:val="center"/>
          </w:tcPr>
          <w:p w14:paraId="071E13A2"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27E3E9A5"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051204A3" w14:textId="77777777" w:rsidTr="00ED4A48">
        <w:trPr>
          <w:trHeight w:val="187"/>
        </w:trPr>
        <w:tc>
          <w:tcPr>
            <w:tcW w:w="908" w:type="pct"/>
            <w:gridSpan w:val="2"/>
            <w:shd w:val="clear" w:color="auto" w:fill="D9D9D9"/>
            <w:vAlign w:val="center"/>
          </w:tcPr>
          <w:p w14:paraId="774F65B0"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PROGRAMA </w:t>
            </w:r>
          </w:p>
        </w:tc>
        <w:tc>
          <w:tcPr>
            <w:tcW w:w="3066" w:type="pct"/>
            <w:gridSpan w:val="7"/>
            <w:vAlign w:val="center"/>
          </w:tcPr>
          <w:p w14:paraId="3BFD08C0" w14:textId="77777777" w:rsidR="00B97A8B" w:rsidRPr="00ED4A48" w:rsidRDefault="00400BC9" w:rsidP="00ED4A48">
            <w:pPr>
              <w:spacing w:after="0" w:line="240" w:lineRule="auto"/>
              <w:contextualSpacing/>
              <w:rPr>
                <w:color w:val="000000"/>
                <w:sz w:val="16"/>
                <w:szCs w:val="16"/>
                <w:lang w:val="es-ES"/>
              </w:rPr>
            </w:pPr>
            <w:r>
              <w:rPr>
                <w:color w:val="000000"/>
                <w:sz w:val="16"/>
                <w:szCs w:val="16"/>
                <w:lang w:val="es-ES"/>
              </w:rPr>
              <w:t>Técnico Superior Universitario</w:t>
            </w:r>
          </w:p>
        </w:tc>
        <w:tc>
          <w:tcPr>
            <w:tcW w:w="513" w:type="pct"/>
            <w:shd w:val="clear" w:color="auto" w:fill="D9D9D9"/>
            <w:vAlign w:val="center"/>
          </w:tcPr>
          <w:p w14:paraId="7545724E"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CLAVE</w:t>
            </w:r>
          </w:p>
        </w:tc>
        <w:tc>
          <w:tcPr>
            <w:tcW w:w="513" w:type="pct"/>
            <w:vAlign w:val="center"/>
          </w:tcPr>
          <w:p w14:paraId="043F2243"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2</w:t>
            </w:r>
            <w:r w:rsidR="001C3A8A">
              <w:rPr>
                <w:color w:val="000000"/>
                <w:sz w:val="16"/>
                <w:szCs w:val="16"/>
                <w:lang w:val="es-ES"/>
              </w:rPr>
              <w:t>821</w:t>
            </w:r>
          </w:p>
        </w:tc>
      </w:tr>
      <w:tr w:rsidR="00B97A8B" w:rsidRPr="00ED4A48" w14:paraId="33649572" w14:textId="77777777" w:rsidTr="00ED4A48">
        <w:trPr>
          <w:trHeight w:val="187"/>
        </w:trPr>
        <w:tc>
          <w:tcPr>
            <w:tcW w:w="908" w:type="pct"/>
            <w:gridSpan w:val="2"/>
            <w:shd w:val="clear" w:color="auto" w:fill="D9D9D9"/>
            <w:vAlign w:val="center"/>
          </w:tcPr>
          <w:p w14:paraId="1F489FB5"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COORDINACIÓN </w:t>
            </w:r>
          </w:p>
        </w:tc>
        <w:tc>
          <w:tcPr>
            <w:tcW w:w="3066" w:type="pct"/>
            <w:gridSpan w:val="7"/>
            <w:vAlign w:val="center"/>
          </w:tcPr>
          <w:p w14:paraId="4023A8F6" w14:textId="77777777" w:rsidR="00B97A8B" w:rsidRPr="00ED4A48" w:rsidRDefault="00400BC9" w:rsidP="00ED4A48">
            <w:pPr>
              <w:spacing w:after="0" w:line="240" w:lineRule="auto"/>
              <w:contextualSpacing/>
              <w:rPr>
                <w:color w:val="000000"/>
                <w:sz w:val="16"/>
                <w:szCs w:val="16"/>
                <w:lang w:val="es-ES"/>
              </w:rPr>
            </w:pPr>
            <w:proofErr w:type="spellStart"/>
            <w:r>
              <w:rPr>
                <w:color w:val="000000"/>
                <w:sz w:val="16"/>
                <w:szCs w:val="16"/>
                <w:lang w:val="es-ES"/>
              </w:rPr>
              <w:t>Tecnico</w:t>
            </w:r>
            <w:proofErr w:type="spellEnd"/>
            <w:r>
              <w:rPr>
                <w:color w:val="000000"/>
                <w:sz w:val="16"/>
                <w:szCs w:val="16"/>
                <w:lang w:val="es-ES"/>
              </w:rPr>
              <w:t xml:space="preserve"> Superior Universitario en Software</w:t>
            </w:r>
          </w:p>
        </w:tc>
        <w:tc>
          <w:tcPr>
            <w:tcW w:w="513" w:type="pct"/>
            <w:shd w:val="clear" w:color="auto" w:fill="D9D9D9"/>
            <w:vAlign w:val="center"/>
          </w:tcPr>
          <w:p w14:paraId="3315C6C6"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CLAVE</w:t>
            </w:r>
          </w:p>
        </w:tc>
        <w:tc>
          <w:tcPr>
            <w:tcW w:w="513" w:type="pct"/>
            <w:vAlign w:val="center"/>
          </w:tcPr>
          <w:p w14:paraId="657778DD"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2</w:t>
            </w:r>
            <w:r w:rsidR="001C3A8A">
              <w:rPr>
                <w:color w:val="000000"/>
                <w:sz w:val="16"/>
                <w:szCs w:val="16"/>
                <w:lang w:val="es-ES"/>
              </w:rPr>
              <w:t>820</w:t>
            </w:r>
          </w:p>
        </w:tc>
      </w:tr>
      <w:tr w:rsidR="00B97A8B" w:rsidRPr="00ED4A48" w14:paraId="756970FC" w14:textId="77777777" w:rsidTr="00ED4A48">
        <w:trPr>
          <w:trHeight w:val="187"/>
        </w:trPr>
        <w:tc>
          <w:tcPr>
            <w:tcW w:w="908" w:type="pct"/>
            <w:gridSpan w:val="2"/>
            <w:shd w:val="clear" w:color="auto" w:fill="D9D9D9"/>
            <w:vAlign w:val="center"/>
          </w:tcPr>
          <w:p w14:paraId="34C6041E"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DIRECCIÓN </w:t>
            </w:r>
          </w:p>
        </w:tc>
        <w:tc>
          <w:tcPr>
            <w:tcW w:w="3066" w:type="pct"/>
            <w:gridSpan w:val="7"/>
            <w:vAlign w:val="center"/>
          </w:tcPr>
          <w:p w14:paraId="2B98B43D" w14:textId="77777777" w:rsidR="00B97A8B" w:rsidRPr="00ED4A48" w:rsidRDefault="00B97A8B" w:rsidP="00ED4A48">
            <w:pPr>
              <w:spacing w:after="0" w:line="240" w:lineRule="auto"/>
              <w:contextualSpacing/>
              <w:rPr>
                <w:color w:val="000000"/>
                <w:sz w:val="16"/>
                <w:szCs w:val="16"/>
                <w:lang w:val="es-ES"/>
              </w:rPr>
            </w:pPr>
            <w:r w:rsidRPr="00ED4A48">
              <w:rPr>
                <w:color w:val="000000"/>
                <w:sz w:val="16"/>
                <w:szCs w:val="16"/>
                <w:lang w:val="es-ES"/>
              </w:rPr>
              <w:t>Dirección de Estudios de Ingeniería para la Innovación (DEII)</w:t>
            </w:r>
          </w:p>
        </w:tc>
        <w:tc>
          <w:tcPr>
            <w:tcW w:w="513" w:type="pct"/>
            <w:shd w:val="clear" w:color="auto" w:fill="D9D9D9"/>
            <w:vAlign w:val="center"/>
          </w:tcPr>
          <w:p w14:paraId="1C474AA0"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CLAVE</w:t>
            </w:r>
          </w:p>
        </w:tc>
        <w:tc>
          <w:tcPr>
            <w:tcW w:w="513" w:type="pct"/>
            <w:vAlign w:val="center"/>
          </w:tcPr>
          <w:p w14:paraId="76069405"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401</w:t>
            </w:r>
          </w:p>
        </w:tc>
      </w:tr>
      <w:tr w:rsidR="00B97A8B" w:rsidRPr="00ED4A48" w14:paraId="1B05B585" w14:textId="77777777" w:rsidTr="00ED4A48">
        <w:tc>
          <w:tcPr>
            <w:tcW w:w="5000" w:type="pct"/>
            <w:gridSpan w:val="11"/>
            <w:shd w:val="clear" w:color="auto" w:fill="808080"/>
            <w:vAlign w:val="center"/>
          </w:tcPr>
          <w:p w14:paraId="69206669"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POR DOCENTE</w:t>
            </w:r>
          </w:p>
        </w:tc>
      </w:tr>
      <w:tr w:rsidR="00B97A8B" w:rsidRPr="00ED4A48" w14:paraId="24C2FD69" w14:textId="77777777" w:rsidTr="00ED4A48">
        <w:tc>
          <w:tcPr>
            <w:tcW w:w="908" w:type="pct"/>
            <w:gridSpan w:val="2"/>
            <w:shd w:val="clear" w:color="auto" w:fill="D9D9D9"/>
            <w:vAlign w:val="center"/>
          </w:tcPr>
          <w:p w14:paraId="45116DF5"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NOMBRE</w:t>
            </w:r>
          </w:p>
        </w:tc>
        <w:tc>
          <w:tcPr>
            <w:tcW w:w="2010" w:type="pct"/>
            <w:gridSpan w:val="4"/>
            <w:vAlign w:val="center"/>
          </w:tcPr>
          <w:p w14:paraId="48B42426" w14:textId="7321E469" w:rsidR="00B97A8B" w:rsidRPr="00ED4A48" w:rsidRDefault="006257B5" w:rsidP="00ED4A48">
            <w:pPr>
              <w:spacing w:after="0" w:line="240" w:lineRule="auto"/>
              <w:contextualSpacing/>
              <w:rPr>
                <w:color w:val="000000"/>
                <w:sz w:val="16"/>
                <w:szCs w:val="16"/>
                <w:lang w:val="es-ES"/>
              </w:rPr>
            </w:pPr>
            <w:r>
              <w:rPr>
                <w:color w:val="000000"/>
                <w:sz w:val="16"/>
                <w:szCs w:val="16"/>
                <w:lang w:val="es-ES"/>
              </w:rPr>
              <w:t>Alfonso Miguel Reyes</w:t>
            </w:r>
          </w:p>
        </w:tc>
        <w:tc>
          <w:tcPr>
            <w:tcW w:w="500" w:type="pct"/>
            <w:gridSpan w:val="2"/>
            <w:shd w:val="clear" w:color="auto" w:fill="D9D9D9"/>
            <w:vAlign w:val="center"/>
          </w:tcPr>
          <w:p w14:paraId="41DB9EF8"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CORREO</w:t>
            </w:r>
          </w:p>
        </w:tc>
        <w:tc>
          <w:tcPr>
            <w:tcW w:w="1582" w:type="pct"/>
            <w:gridSpan w:val="3"/>
            <w:vAlign w:val="center"/>
          </w:tcPr>
          <w:p w14:paraId="216E6FC8" w14:textId="49289D50" w:rsidR="00B97A8B" w:rsidRPr="000624E3" w:rsidRDefault="003143B2" w:rsidP="00ED4A48">
            <w:pPr>
              <w:spacing w:after="0" w:line="240" w:lineRule="auto"/>
              <w:contextualSpacing/>
              <w:rPr>
                <w:color w:val="000000"/>
                <w:sz w:val="16"/>
                <w:szCs w:val="16"/>
                <w:lang w:val="en-US"/>
              </w:rPr>
            </w:pPr>
            <w:hyperlink r:id="rId7" w:history="1">
              <w:r w:rsidR="006257B5" w:rsidRPr="00950F81">
                <w:rPr>
                  <w:rStyle w:val="Hipervnculo"/>
                  <w:sz w:val="16"/>
                  <w:szCs w:val="16"/>
                  <w:lang w:val="en-US"/>
                </w:rPr>
                <w:t>Amiguel777@gmail.com</w:t>
              </w:r>
            </w:hyperlink>
          </w:p>
        </w:tc>
      </w:tr>
      <w:tr w:rsidR="00B97A8B" w:rsidRPr="00ED4A48" w14:paraId="7A799299" w14:textId="77777777" w:rsidTr="00ED4A48">
        <w:trPr>
          <w:trHeight w:val="180"/>
        </w:trPr>
        <w:tc>
          <w:tcPr>
            <w:tcW w:w="908" w:type="pct"/>
            <w:gridSpan w:val="2"/>
            <w:shd w:val="clear" w:color="auto" w:fill="D9D9D9"/>
            <w:vAlign w:val="center"/>
          </w:tcPr>
          <w:p w14:paraId="67806FFF"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FORMACIÓN </w:t>
            </w:r>
          </w:p>
        </w:tc>
        <w:tc>
          <w:tcPr>
            <w:tcW w:w="4092" w:type="pct"/>
            <w:gridSpan w:val="9"/>
            <w:vAlign w:val="center"/>
          </w:tcPr>
          <w:p w14:paraId="45557515" w14:textId="2CC49A13" w:rsidR="00B97A8B" w:rsidRPr="000624E3" w:rsidRDefault="006257B5" w:rsidP="00ED4A48">
            <w:pPr>
              <w:spacing w:after="0" w:line="240" w:lineRule="auto"/>
              <w:contextualSpacing/>
              <w:rPr>
                <w:color w:val="000000"/>
                <w:sz w:val="16"/>
                <w:szCs w:val="16"/>
              </w:rPr>
            </w:pPr>
            <w:r>
              <w:rPr>
                <w:color w:val="000000"/>
                <w:sz w:val="16"/>
                <w:szCs w:val="16"/>
              </w:rPr>
              <w:t>Doctor en Ciencias de la Computación</w:t>
            </w:r>
          </w:p>
        </w:tc>
      </w:tr>
    </w:tbl>
    <w:p w14:paraId="24F9EDF9" w14:textId="69E38564" w:rsidR="00B97A8B" w:rsidRDefault="00B97A8B" w:rsidP="005E0AB9">
      <w:pPr>
        <w:contextualSpacing/>
        <w:jc w:val="center"/>
        <w:rPr>
          <w:b/>
          <w:color w:val="000000"/>
          <w:sz w:val="16"/>
          <w:szCs w:val="16"/>
          <w:lang w:val="es-ES"/>
        </w:rPr>
      </w:pPr>
    </w:p>
    <w:p w14:paraId="58812E23" w14:textId="6ED3D944" w:rsidR="0005028F" w:rsidRDefault="0005028F" w:rsidP="005E0AB9">
      <w:pPr>
        <w:contextualSpacing/>
        <w:jc w:val="center"/>
        <w:rPr>
          <w:b/>
          <w:color w:val="000000"/>
          <w:sz w:val="16"/>
          <w:szCs w:val="16"/>
          <w:lang w:val="es-ES"/>
        </w:rPr>
      </w:pPr>
    </w:p>
    <w:p w14:paraId="5042FCC3" w14:textId="132B0483" w:rsidR="0005028F" w:rsidRDefault="0005028F" w:rsidP="005E0AB9">
      <w:pPr>
        <w:contextualSpacing/>
        <w:jc w:val="center"/>
        <w:rPr>
          <w:b/>
          <w:color w:val="000000"/>
          <w:sz w:val="16"/>
          <w:szCs w:val="16"/>
          <w:lang w:val="es-ES"/>
        </w:rPr>
      </w:pPr>
      <w:r>
        <w:rPr>
          <w:b/>
          <w:color w:val="000000"/>
          <w:sz w:val="16"/>
          <w:szCs w:val="16"/>
          <w:lang w:val="es-ES"/>
        </w:rPr>
        <w:t>Instrucciones:</w:t>
      </w:r>
    </w:p>
    <w:p w14:paraId="7458C145" w14:textId="705649E9" w:rsidR="0005028F" w:rsidRDefault="0005028F" w:rsidP="005E0AB9">
      <w:pPr>
        <w:contextualSpacing/>
        <w:jc w:val="center"/>
        <w:rPr>
          <w:b/>
          <w:color w:val="000000"/>
          <w:sz w:val="16"/>
          <w:szCs w:val="16"/>
          <w:lang w:val="es-ES"/>
        </w:rPr>
      </w:pPr>
      <w:r>
        <w:rPr>
          <w:b/>
          <w:color w:val="000000"/>
          <w:sz w:val="16"/>
          <w:szCs w:val="16"/>
          <w:lang w:val="es-ES"/>
        </w:rPr>
        <w:t xml:space="preserve">Lea cuidadosamente el texto a continuación y realice un diagrama de dominio usando la herramienta Visual </w:t>
      </w:r>
      <w:proofErr w:type="spellStart"/>
      <w:r>
        <w:rPr>
          <w:b/>
          <w:color w:val="000000"/>
          <w:sz w:val="16"/>
          <w:szCs w:val="16"/>
          <w:lang w:val="es-ES"/>
        </w:rPr>
        <w:t>Paradigm</w:t>
      </w:r>
      <w:proofErr w:type="spellEnd"/>
      <w:r>
        <w:rPr>
          <w:b/>
          <w:color w:val="000000"/>
          <w:sz w:val="16"/>
          <w:szCs w:val="16"/>
          <w:lang w:val="es-ES"/>
        </w:rPr>
        <w:t>, o en su defecto manualmente siguiendo estrictamente la notación especificada por UML.</w:t>
      </w:r>
    </w:p>
    <w:p w14:paraId="65D5EC08" w14:textId="5ACCC9DE" w:rsidR="007E1246" w:rsidRDefault="007E1246" w:rsidP="005E0AB9">
      <w:pPr>
        <w:contextualSpacing/>
        <w:jc w:val="center"/>
        <w:rPr>
          <w:b/>
          <w:color w:val="000000"/>
          <w:sz w:val="16"/>
          <w:szCs w:val="16"/>
          <w:lang w:val="es-ES"/>
        </w:rPr>
      </w:pPr>
    </w:p>
    <w:p w14:paraId="6E3900C3" w14:textId="77777777" w:rsidR="00406842" w:rsidRPr="00406842" w:rsidRDefault="00406842" w:rsidP="00406842">
      <w:pPr>
        <w:pStyle w:val="NormalWeb"/>
        <w:shd w:val="clear" w:color="auto" w:fill="FFFFFF"/>
        <w:spacing w:before="225" w:beforeAutospacing="0" w:after="225" w:afterAutospacing="0"/>
        <w:rPr>
          <w:rFonts w:ascii="Arial" w:hAnsi="Arial" w:cs="Arial"/>
          <w:color w:val="333333"/>
          <w:sz w:val="22"/>
          <w:szCs w:val="22"/>
        </w:rPr>
      </w:pPr>
      <w:proofErr w:type="spellStart"/>
      <w:r w:rsidRPr="00406842">
        <w:rPr>
          <w:rStyle w:val="Textoennegrita"/>
          <w:rFonts w:ascii="Arial" w:hAnsi="Arial" w:cs="Arial"/>
          <w:color w:val="333333"/>
          <w:sz w:val="22"/>
          <w:szCs w:val="22"/>
        </w:rPr>
        <w:t>Careimy</w:t>
      </w:r>
      <w:proofErr w:type="spellEnd"/>
      <w:r w:rsidRPr="00406842">
        <w:rPr>
          <w:rStyle w:val="Textoennegrita"/>
          <w:rFonts w:ascii="Arial" w:hAnsi="Arial" w:cs="Arial"/>
          <w:color w:val="333333"/>
          <w:sz w:val="22"/>
          <w:szCs w:val="22"/>
        </w:rPr>
        <w:t xml:space="preserve"> S. A. </w:t>
      </w:r>
    </w:p>
    <w:p w14:paraId="1BDF21BE"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Nace con la iniciativa del Sr. Roberto Marte de incursionar en área de turismo especialmente en la prestación de servicio específicamente de alojamiento.</w:t>
      </w:r>
    </w:p>
    <w:p w14:paraId="72AF4F31"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es una empresa prestadora de servicios turístico en el área de hotelería fundada el día 1 de mayo del 2007, la cual se rige por los estatutos ya aprobador por las leyes dominicanas sobres entidades de esta naturaleza.</w:t>
      </w:r>
    </w:p>
    <w:p w14:paraId="4A7E0070"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Esta empresa ubicada en el proyecto turístico de Playa Dorada Puerto Plata, Republica Dominicana, teléfono 809-320-2223 fax 809-320-2224, </w:t>
      </w:r>
      <w:proofErr w:type="spellStart"/>
      <w:r w:rsidRPr="00406842">
        <w:rPr>
          <w:rFonts w:ascii="Arial" w:hAnsi="Arial" w:cs="Arial"/>
          <w:color w:val="333333"/>
          <w:sz w:val="22"/>
          <w:szCs w:val="22"/>
        </w:rPr>
        <w:t>pagina</w:t>
      </w:r>
      <w:proofErr w:type="spellEnd"/>
      <w:r w:rsidRPr="00406842">
        <w:rPr>
          <w:rFonts w:ascii="Arial" w:hAnsi="Arial" w:cs="Arial"/>
          <w:color w:val="333333"/>
          <w:sz w:val="22"/>
          <w:szCs w:val="22"/>
        </w:rPr>
        <w:t xml:space="preserve"> web: careimysa.com.do. Cuenta con una expansión física de edificaciones de 40,000 mt², dividida en tres edificios, que suman un total de 406 habitaciones en </w:t>
      </w:r>
      <w:proofErr w:type="gramStart"/>
      <w:r w:rsidRPr="00406842">
        <w:rPr>
          <w:rFonts w:ascii="Arial" w:hAnsi="Arial" w:cs="Arial"/>
          <w:color w:val="333333"/>
          <w:sz w:val="22"/>
          <w:szCs w:val="22"/>
        </w:rPr>
        <w:t>una área</w:t>
      </w:r>
      <w:proofErr w:type="gramEnd"/>
      <w:r w:rsidRPr="00406842">
        <w:rPr>
          <w:rFonts w:ascii="Arial" w:hAnsi="Arial" w:cs="Arial"/>
          <w:color w:val="333333"/>
          <w:sz w:val="22"/>
          <w:szCs w:val="22"/>
        </w:rPr>
        <w:t xml:space="preserve"> de 70,000 mt² de terreno.</w:t>
      </w:r>
    </w:p>
    <w:p w14:paraId="597F0CE7"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Constituida por tiempo indefinido dando comienzo de sus operaciones en la fecha anteriormente mencionada. Los ejercicios sociales serán anuales, comenzando el día primero de </w:t>
      </w:r>
      <w:proofErr w:type="gramStart"/>
      <w:r w:rsidRPr="00406842">
        <w:rPr>
          <w:rFonts w:ascii="Arial" w:hAnsi="Arial" w:cs="Arial"/>
          <w:color w:val="333333"/>
          <w:sz w:val="22"/>
          <w:szCs w:val="22"/>
        </w:rPr>
        <w:t>Enero</w:t>
      </w:r>
      <w:proofErr w:type="gramEnd"/>
      <w:r w:rsidRPr="00406842">
        <w:rPr>
          <w:rFonts w:ascii="Arial" w:hAnsi="Arial" w:cs="Arial"/>
          <w:color w:val="333333"/>
          <w:sz w:val="22"/>
          <w:szCs w:val="22"/>
        </w:rPr>
        <w:t xml:space="preserve"> y terminando el treinta y uno de Diciembre de cada año, con excepción del primero que empezará el día de la constitución finalizando el treinta y uno de Diciembre siguiente.</w:t>
      </w:r>
    </w:p>
    <w:p w14:paraId="7A1EE3F0"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El capital social se fija en pesos dominicanos, moneda de curso legal.</w:t>
      </w:r>
    </w:p>
    <w:p w14:paraId="0E1B6F38"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De la junta de dirección el Sr. Mate es el presidente y único dueño de esta empresa, el mismo será responsable en las tomas de decisiones. Existe un personal de gerentes departamentales dirigido por un gerente general, el cual depende directamente del mandato del Sr. Marte.</w:t>
      </w:r>
    </w:p>
    <w:p w14:paraId="020818DE" w14:textId="77777777" w:rsidR="00406842" w:rsidRDefault="00406842" w:rsidP="00406842">
      <w:pPr>
        <w:pStyle w:val="NormalWeb"/>
        <w:shd w:val="clear" w:color="auto" w:fill="FFFFFF"/>
        <w:spacing w:before="225" w:beforeAutospacing="0" w:after="225" w:afterAutospacing="0"/>
        <w:jc w:val="both"/>
        <w:rPr>
          <w:rStyle w:val="EncabezadoCar"/>
          <w:rFonts w:ascii="Arial" w:hAnsi="Arial" w:cs="Arial"/>
          <w:color w:val="333333"/>
          <w:sz w:val="22"/>
          <w:szCs w:val="22"/>
        </w:rPr>
      </w:pPr>
      <w:r w:rsidRPr="00406842">
        <w:rPr>
          <w:rFonts w:ascii="Arial" w:hAnsi="Arial" w:cs="Arial"/>
          <w:color w:val="333333"/>
          <w:sz w:val="22"/>
          <w:szCs w:val="22"/>
          <w:shd w:val="clear" w:color="auto" w:fill="FFFFFF"/>
        </w:rPr>
        <w:lastRenderedPageBreak/>
        <w:t>Todos contratos y acuerdos de negociaciones son llevados a cabo por la administración de la gerencia, pero deberá ser aprobada y valida por el Sr. Marte.</w:t>
      </w:r>
      <w:r w:rsidRPr="00406842">
        <w:rPr>
          <w:rStyle w:val="EncabezadoCar"/>
          <w:rFonts w:ascii="Arial" w:hAnsi="Arial" w:cs="Arial"/>
          <w:color w:val="333333"/>
          <w:sz w:val="22"/>
          <w:szCs w:val="22"/>
        </w:rPr>
        <w:t xml:space="preserve"> </w:t>
      </w:r>
    </w:p>
    <w:p w14:paraId="4562E76C" w14:textId="77777777" w:rsidR="00406842" w:rsidRDefault="00406842" w:rsidP="00406842">
      <w:pPr>
        <w:pStyle w:val="NormalWeb"/>
        <w:shd w:val="clear" w:color="auto" w:fill="FFFFFF"/>
        <w:spacing w:before="225" w:beforeAutospacing="0" w:after="225" w:afterAutospacing="0"/>
        <w:jc w:val="both"/>
        <w:rPr>
          <w:rStyle w:val="EncabezadoCar"/>
          <w:rFonts w:ascii="Arial" w:hAnsi="Arial" w:cs="Arial"/>
          <w:color w:val="333333"/>
          <w:sz w:val="22"/>
          <w:szCs w:val="22"/>
        </w:rPr>
      </w:pPr>
    </w:p>
    <w:p w14:paraId="1332224C" w14:textId="0BAEA0FE"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Style w:val="Textoennegrita"/>
          <w:rFonts w:ascii="Arial" w:hAnsi="Arial" w:cs="Arial"/>
          <w:color w:val="333333"/>
          <w:sz w:val="22"/>
          <w:szCs w:val="22"/>
        </w:rPr>
        <w:t>Sistema de Contabilidad</w:t>
      </w:r>
    </w:p>
    <w:p w14:paraId="055A7AAF"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El departamento de </w:t>
      </w:r>
      <w:r w:rsidRPr="00982520">
        <w:rPr>
          <w:rStyle w:val="claseACar"/>
          <w:highlight w:val="yellow"/>
        </w:rPr>
        <w:t>contabilidad</w:t>
      </w:r>
      <w:r w:rsidRPr="00406842">
        <w:rPr>
          <w:rFonts w:ascii="Arial" w:hAnsi="Arial" w:cs="Arial"/>
          <w:color w:val="333333"/>
          <w:sz w:val="22"/>
          <w:szCs w:val="22"/>
        </w:rPr>
        <w:t xml:space="preserve"> es el área de la empresa donde se clasifican, se registran e interpreta toda la </w:t>
      </w:r>
      <w:r w:rsidRPr="00982520">
        <w:rPr>
          <w:rStyle w:val="claseACar"/>
          <w:highlight w:val="yellow"/>
        </w:rPr>
        <w:t>información financiera</w:t>
      </w:r>
      <w:r w:rsidRPr="00406842">
        <w:rPr>
          <w:rFonts w:ascii="Arial" w:hAnsi="Arial" w:cs="Arial"/>
          <w:color w:val="333333"/>
          <w:sz w:val="22"/>
          <w:szCs w:val="22"/>
        </w:rPr>
        <w:t>, para la toma de decisiones.</w:t>
      </w:r>
    </w:p>
    <w:p w14:paraId="7B21311C"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la actualidad la contabilidad es la herramienta que mejor muestra la realidad económica de las empresas, es por ello que su correcta implementación dentro de las organizaciones es de vital importancia para la toma de decisiones en todo lo referente a su </w:t>
      </w:r>
      <w:r w:rsidRPr="00982520">
        <w:rPr>
          <w:rStyle w:val="claseACar"/>
          <w:highlight w:val="yellow"/>
        </w:rPr>
        <w:t>actividad</w:t>
      </w:r>
      <w:r w:rsidRPr="00406842">
        <w:rPr>
          <w:rFonts w:ascii="Arial" w:hAnsi="Arial" w:cs="Arial"/>
          <w:color w:val="333333"/>
          <w:sz w:val="22"/>
          <w:szCs w:val="22"/>
        </w:rPr>
        <w:t xml:space="preserve"> productiva.</w:t>
      </w:r>
    </w:p>
    <w:p w14:paraId="4365FF73"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En este contexto la creación de un buen sistema contable surge de la necesidad de información por parte de todos los actores que componen el todo empresarial, ya que este sistema debe estar estructurado y hecho para clasificar todos los hechos económicos que ocurren en el negocio.</w:t>
      </w:r>
    </w:p>
    <w:p w14:paraId="3B05B76B"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Es así que, la implementación de sistemas en contabilidad, se constituye en la base para llevar a cabo los diversos procedimientos que conducirán a la obtención del máximo rendimiento económico que implica el constituir una empresa.</w:t>
      </w:r>
    </w:p>
    <w:p w14:paraId="4AE18AB1"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El sistema de contabilidad dentro de una organización, se constituye como una estructura ordenada y coherente mediante la cual se recoge toda la información necesaria de una </w:t>
      </w:r>
      <w:r w:rsidRPr="00982520">
        <w:rPr>
          <w:rStyle w:val="claseACar"/>
          <w:highlight w:val="yellow"/>
        </w:rPr>
        <w:t>entidad</w:t>
      </w:r>
      <w:r w:rsidRPr="00982520">
        <w:rPr>
          <w:rStyle w:val="claseACar"/>
        </w:rPr>
        <w:t xml:space="preserve"> </w:t>
      </w:r>
      <w:r w:rsidRPr="00406842">
        <w:rPr>
          <w:rFonts w:ascii="Arial" w:hAnsi="Arial" w:cs="Arial"/>
          <w:color w:val="333333"/>
          <w:sz w:val="22"/>
          <w:szCs w:val="22"/>
        </w:rPr>
        <w:t xml:space="preserve">como resultado de sus </w:t>
      </w:r>
      <w:r w:rsidRPr="00982520">
        <w:rPr>
          <w:rStyle w:val="claseACar"/>
          <w:highlight w:val="yellow"/>
        </w:rPr>
        <w:t>actividades operacionales</w:t>
      </w:r>
      <w:r w:rsidRPr="00406842">
        <w:rPr>
          <w:rFonts w:ascii="Arial" w:hAnsi="Arial" w:cs="Arial"/>
          <w:color w:val="333333"/>
          <w:sz w:val="22"/>
          <w:szCs w:val="22"/>
        </w:rPr>
        <w:t xml:space="preserve">, valiéndose de todos los </w:t>
      </w:r>
      <w:r w:rsidRPr="00982520">
        <w:rPr>
          <w:rStyle w:val="claseACar"/>
          <w:highlight w:val="yellow"/>
        </w:rPr>
        <w:t>recursos</w:t>
      </w:r>
      <w:r w:rsidRPr="00406842">
        <w:rPr>
          <w:rFonts w:ascii="Arial" w:hAnsi="Arial" w:cs="Arial"/>
          <w:color w:val="333333"/>
          <w:sz w:val="22"/>
          <w:szCs w:val="22"/>
        </w:rPr>
        <w:t xml:space="preserve"> que la </w:t>
      </w:r>
      <w:r w:rsidRPr="00982520">
        <w:rPr>
          <w:rStyle w:val="claseACar"/>
          <w:highlight w:val="yellow"/>
        </w:rPr>
        <w:t>actividad contable</w:t>
      </w:r>
      <w:r w:rsidRPr="00406842">
        <w:rPr>
          <w:rFonts w:ascii="Arial" w:hAnsi="Arial" w:cs="Arial"/>
          <w:color w:val="333333"/>
          <w:sz w:val="22"/>
          <w:szCs w:val="22"/>
        </w:rPr>
        <w:t xml:space="preserve"> le provee y que al ser presentados a los directivos y accionistas le permitirán tomar las decisiones operativas y financieras que le ayuden a la gestión del negocio.</w:t>
      </w:r>
    </w:p>
    <w:p w14:paraId="3592BB0A" w14:textId="77777777" w:rsidR="00807873" w:rsidRPr="00406842" w:rsidRDefault="00807873" w:rsidP="00807873">
      <w:pPr>
        <w:pStyle w:val="NormalWeb"/>
        <w:shd w:val="clear" w:color="auto" w:fill="FFFFFF"/>
        <w:spacing w:before="225" w:beforeAutospacing="0" w:after="225" w:afterAutospacing="0"/>
        <w:rPr>
          <w:rFonts w:ascii="Arial" w:hAnsi="Arial" w:cs="Arial"/>
          <w:color w:val="333333"/>
          <w:sz w:val="22"/>
          <w:szCs w:val="22"/>
        </w:rPr>
      </w:pPr>
      <w:r w:rsidRPr="00406842">
        <w:rPr>
          <w:rStyle w:val="Textoennegrita"/>
          <w:rFonts w:ascii="Arial" w:hAnsi="Arial" w:cs="Arial"/>
          <w:color w:val="333333"/>
          <w:sz w:val="22"/>
          <w:szCs w:val="22"/>
        </w:rPr>
        <w:t>Lista de chequeo</w:t>
      </w:r>
    </w:p>
    <w:p w14:paraId="591E36F0"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esta ocasión por requerimiento del gerente general de la empresa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asistimos, a sus instalaciones para hacer el levantamiento de lugar para el desarrollo e implantación de un sistema de contabilidad.</w:t>
      </w:r>
    </w:p>
    <w:p w14:paraId="772E79E3"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A través de entrevista al personal que tendrá la responsabilidad del manejo de las actividades financiera de la empresa, evaluando todos los requerimientos necesarios para facilitar el </w:t>
      </w:r>
      <w:proofErr w:type="spellStart"/>
      <w:r w:rsidRPr="00406842">
        <w:rPr>
          <w:rFonts w:ascii="Arial" w:hAnsi="Arial" w:cs="Arial"/>
          <w:color w:val="333333"/>
          <w:sz w:val="22"/>
          <w:szCs w:val="22"/>
        </w:rPr>
        <w:t>agilizamiento</w:t>
      </w:r>
      <w:proofErr w:type="spellEnd"/>
      <w:r w:rsidRPr="00406842">
        <w:rPr>
          <w:rFonts w:ascii="Arial" w:hAnsi="Arial" w:cs="Arial"/>
          <w:color w:val="333333"/>
          <w:sz w:val="22"/>
          <w:szCs w:val="22"/>
        </w:rPr>
        <w:t xml:space="preserve"> de las informaciones financieras.</w:t>
      </w:r>
    </w:p>
    <w:p w14:paraId="4D06FE76"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esta visita tomamos los siguientes datos </w:t>
      </w:r>
      <w:proofErr w:type="spellStart"/>
      <w:r w:rsidRPr="00406842">
        <w:rPr>
          <w:rFonts w:ascii="Arial" w:hAnsi="Arial" w:cs="Arial"/>
          <w:color w:val="333333"/>
          <w:sz w:val="22"/>
          <w:szCs w:val="22"/>
        </w:rPr>
        <w:t>a cerca</w:t>
      </w:r>
      <w:proofErr w:type="spellEnd"/>
      <w:r w:rsidRPr="00406842">
        <w:rPr>
          <w:rFonts w:ascii="Arial" w:hAnsi="Arial" w:cs="Arial"/>
          <w:color w:val="333333"/>
          <w:sz w:val="22"/>
          <w:szCs w:val="22"/>
        </w:rPr>
        <w:t xml:space="preserve"> de la empresa.</w:t>
      </w:r>
    </w:p>
    <w:p w14:paraId="205CDE98"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Nombre de la empresa o razón social: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w:t>
      </w:r>
    </w:p>
    <w:p w14:paraId="25D42C03"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RNC: 105001058</w:t>
      </w:r>
    </w:p>
    <w:p w14:paraId="57A92ACE"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Ubicación: Complejo Turístico de Playa Dorada, Puerto Plata Rep. Dom.</w:t>
      </w:r>
    </w:p>
    <w:p w14:paraId="0FDC1820"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proofErr w:type="spellStart"/>
      <w:r w:rsidRPr="00406842">
        <w:rPr>
          <w:rFonts w:ascii="Arial" w:hAnsi="Arial" w:cs="Arial"/>
          <w:color w:val="333333"/>
          <w:sz w:val="22"/>
          <w:szCs w:val="22"/>
        </w:rPr>
        <w:lastRenderedPageBreak/>
        <w:t>Telefono</w:t>
      </w:r>
      <w:proofErr w:type="spellEnd"/>
      <w:r w:rsidRPr="00406842">
        <w:rPr>
          <w:rFonts w:ascii="Arial" w:hAnsi="Arial" w:cs="Arial"/>
          <w:color w:val="333333"/>
          <w:sz w:val="22"/>
          <w:szCs w:val="22"/>
        </w:rPr>
        <w:t>: 809-320-2223, fax 809-320-2224</w:t>
      </w:r>
    </w:p>
    <w:p w14:paraId="09963DB3"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Actividad comercial: Empresa de servicio</w:t>
      </w:r>
    </w:p>
    <w:p w14:paraId="63C9A6BC"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Cantidad de empleados: 305 empleados</w:t>
      </w:r>
    </w:p>
    <w:p w14:paraId="4A0E68AA"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Capital social: 200,000,000.00 pesos</w:t>
      </w:r>
    </w:p>
    <w:p w14:paraId="25D230F4"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proofErr w:type="gramStart"/>
      <w:r w:rsidRPr="00406842">
        <w:rPr>
          <w:rFonts w:ascii="Arial" w:hAnsi="Arial" w:cs="Arial"/>
          <w:color w:val="333333"/>
          <w:sz w:val="22"/>
          <w:szCs w:val="22"/>
        </w:rPr>
        <w:t>Datos general</w:t>
      </w:r>
      <w:proofErr w:type="gramEnd"/>
      <w:r w:rsidRPr="00406842">
        <w:rPr>
          <w:rFonts w:ascii="Arial" w:hAnsi="Arial" w:cs="Arial"/>
          <w:color w:val="333333"/>
          <w:sz w:val="22"/>
          <w:szCs w:val="22"/>
        </w:rPr>
        <w:t xml:space="preserve">: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es una empresa prestadora de servicios turístico en el área de hotelería fundada el día 1 de mayo del 2007.</w:t>
      </w:r>
    </w:p>
    <w:p w14:paraId="0BACC966"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Esta empresa ubicada en el proyecto turístico de Playa Dorada Puerto Plata, Republica Dominicana, teléfono 809-320-2223 fax 809-320-2224, </w:t>
      </w:r>
      <w:proofErr w:type="spellStart"/>
      <w:r w:rsidRPr="00406842">
        <w:rPr>
          <w:rFonts w:ascii="Arial" w:hAnsi="Arial" w:cs="Arial"/>
          <w:color w:val="333333"/>
          <w:sz w:val="22"/>
          <w:szCs w:val="22"/>
        </w:rPr>
        <w:t>pagina</w:t>
      </w:r>
      <w:proofErr w:type="spellEnd"/>
      <w:r w:rsidRPr="00406842">
        <w:rPr>
          <w:rFonts w:ascii="Arial" w:hAnsi="Arial" w:cs="Arial"/>
          <w:color w:val="333333"/>
          <w:sz w:val="22"/>
          <w:szCs w:val="22"/>
        </w:rPr>
        <w:t xml:space="preserve"> web: careimysa.com.do. Cuenta con una expansión física de edificaciones de 40,000 mt², dividida en tres edificios, que suman un total de 406 habitaciones en </w:t>
      </w:r>
      <w:proofErr w:type="gramStart"/>
      <w:r w:rsidRPr="00406842">
        <w:rPr>
          <w:rFonts w:ascii="Arial" w:hAnsi="Arial" w:cs="Arial"/>
          <w:color w:val="333333"/>
          <w:sz w:val="22"/>
          <w:szCs w:val="22"/>
        </w:rPr>
        <w:t>una área</w:t>
      </w:r>
      <w:proofErr w:type="gramEnd"/>
      <w:r w:rsidRPr="00406842">
        <w:rPr>
          <w:rFonts w:ascii="Arial" w:hAnsi="Arial" w:cs="Arial"/>
          <w:color w:val="333333"/>
          <w:sz w:val="22"/>
          <w:szCs w:val="22"/>
        </w:rPr>
        <w:t xml:space="preserve"> de 70,000 mt² de terreno.</w:t>
      </w:r>
    </w:p>
    <w:p w14:paraId="7EB70FD7" w14:textId="77777777" w:rsidR="00807873" w:rsidRPr="00406842" w:rsidRDefault="00807873" w:rsidP="00807873">
      <w:pPr>
        <w:pStyle w:val="NormalWeb"/>
        <w:shd w:val="clear" w:color="auto" w:fill="FFFFFF"/>
        <w:spacing w:before="225" w:beforeAutospacing="0" w:after="225" w:afterAutospacing="0"/>
        <w:rPr>
          <w:rFonts w:ascii="Arial" w:hAnsi="Arial" w:cs="Arial"/>
          <w:color w:val="333333"/>
          <w:sz w:val="22"/>
          <w:szCs w:val="22"/>
        </w:rPr>
      </w:pPr>
      <w:r>
        <w:rPr>
          <w:rStyle w:val="Textoennegrita"/>
          <w:rFonts w:ascii="Arial" w:hAnsi="Arial" w:cs="Arial"/>
          <w:color w:val="333333"/>
          <w:sz w:val="22"/>
          <w:szCs w:val="22"/>
        </w:rPr>
        <w:t>Procedimiento</w:t>
      </w:r>
      <w:r w:rsidRPr="00406842">
        <w:rPr>
          <w:rStyle w:val="Textoennegrita"/>
          <w:rFonts w:ascii="Arial" w:hAnsi="Arial" w:cs="Arial"/>
          <w:color w:val="333333"/>
          <w:sz w:val="22"/>
          <w:szCs w:val="22"/>
        </w:rPr>
        <w:t xml:space="preserve"> Interno sobre las cuentas por cobrar</w:t>
      </w:r>
    </w:p>
    <w:p w14:paraId="4FE79760" w14:textId="77777777" w:rsidR="00807873" w:rsidRPr="00406842" w:rsidRDefault="00807873" w:rsidP="00642779">
      <w:pPr>
        <w:pStyle w:val="claseA"/>
      </w:pPr>
      <w:r w:rsidRPr="00642779">
        <w:rPr>
          <w:rStyle w:val="Textoennegrita"/>
          <w:rFonts w:ascii="Arial" w:hAnsi="Arial" w:cs="Arial"/>
          <w:color w:val="333333"/>
          <w:sz w:val="22"/>
          <w:highlight w:val="yellow"/>
        </w:rPr>
        <w:t>CUENTAS POR COBRAR</w:t>
      </w:r>
    </w:p>
    <w:p w14:paraId="02A729DA" w14:textId="77777777" w:rsidR="00807873" w:rsidRPr="00406842" w:rsidRDefault="00807873" w:rsidP="00807873">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Las </w:t>
      </w:r>
      <w:r w:rsidRPr="00642779">
        <w:rPr>
          <w:rStyle w:val="claseACar"/>
          <w:highlight w:val="yellow"/>
        </w:rPr>
        <w:t>cuentas por cobrar</w:t>
      </w:r>
      <w:r w:rsidRPr="00406842">
        <w:rPr>
          <w:rFonts w:ascii="Arial" w:hAnsi="Arial" w:cs="Arial"/>
          <w:color w:val="333333"/>
          <w:sz w:val="22"/>
          <w:szCs w:val="22"/>
        </w:rPr>
        <w:t xml:space="preserve"> se </w:t>
      </w:r>
      <w:r w:rsidRPr="00C46455">
        <w:rPr>
          <w:rStyle w:val="relacionCar"/>
        </w:rPr>
        <w:t>originan</w:t>
      </w:r>
      <w:r w:rsidRPr="00406842">
        <w:rPr>
          <w:rFonts w:ascii="Arial" w:hAnsi="Arial" w:cs="Arial"/>
          <w:color w:val="333333"/>
          <w:sz w:val="22"/>
          <w:szCs w:val="22"/>
        </w:rPr>
        <w:t xml:space="preserve"> por la </w:t>
      </w:r>
      <w:r w:rsidRPr="00642779">
        <w:rPr>
          <w:rStyle w:val="claseACar"/>
          <w:highlight w:val="yellow"/>
        </w:rPr>
        <w:t>venta</w:t>
      </w:r>
      <w:r w:rsidRPr="00406842">
        <w:rPr>
          <w:rFonts w:ascii="Arial" w:hAnsi="Arial" w:cs="Arial"/>
          <w:color w:val="333333"/>
          <w:sz w:val="22"/>
          <w:szCs w:val="22"/>
        </w:rPr>
        <w:t xml:space="preserve"> </w:t>
      </w:r>
      <w:r w:rsidRPr="00C46455">
        <w:rPr>
          <w:rStyle w:val="relacionCar"/>
        </w:rPr>
        <w:t>de los</w:t>
      </w:r>
      <w:r w:rsidRPr="00406842">
        <w:rPr>
          <w:rFonts w:ascii="Arial" w:hAnsi="Arial" w:cs="Arial"/>
          <w:color w:val="333333"/>
          <w:sz w:val="22"/>
          <w:szCs w:val="22"/>
        </w:rPr>
        <w:t xml:space="preserve"> </w:t>
      </w:r>
      <w:r w:rsidRPr="00642779">
        <w:rPr>
          <w:rStyle w:val="claseACar"/>
          <w:highlight w:val="yellow"/>
        </w:rPr>
        <w:t>productos</w:t>
      </w:r>
      <w:r w:rsidRPr="00406842">
        <w:rPr>
          <w:rFonts w:ascii="Arial" w:hAnsi="Arial" w:cs="Arial"/>
          <w:color w:val="333333"/>
          <w:sz w:val="22"/>
          <w:szCs w:val="22"/>
        </w:rPr>
        <w:t xml:space="preserve"> de la organización o por la </w:t>
      </w:r>
      <w:r w:rsidRPr="00642779">
        <w:rPr>
          <w:rStyle w:val="claseACar"/>
          <w:highlight w:val="yellow"/>
        </w:rPr>
        <w:t>venta</w:t>
      </w:r>
      <w:r w:rsidRPr="00406842">
        <w:rPr>
          <w:rFonts w:ascii="Arial" w:hAnsi="Arial" w:cs="Arial"/>
          <w:color w:val="333333"/>
          <w:sz w:val="22"/>
          <w:szCs w:val="22"/>
        </w:rPr>
        <w:t xml:space="preserve"> de </w:t>
      </w:r>
      <w:r w:rsidRPr="00C46455">
        <w:rPr>
          <w:rStyle w:val="relacionCar"/>
        </w:rPr>
        <w:t xml:space="preserve">determinada </w:t>
      </w:r>
      <w:r w:rsidRPr="00406842">
        <w:rPr>
          <w:rFonts w:ascii="Arial" w:hAnsi="Arial" w:cs="Arial"/>
          <w:color w:val="333333"/>
          <w:sz w:val="22"/>
          <w:szCs w:val="22"/>
        </w:rPr>
        <w:t xml:space="preserve">clase de </w:t>
      </w:r>
      <w:r w:rsidRPr="00642779">
        <w:rPr>
          <w:rStyle w:val="claseACar"/>
          <w:highlight w:val="yellow"/>
        </w:rPr>
        <w:t>servicio</w:t>
      </w:r>
      <w:r w:rsidRPr="00406842">
        <w:rPr>
          <w:rFonts w:ascii="Arial" w:hAnsi="Arial" w:cs="Arial"/>
          <w:color w:val="333333"/>
          <w:sz w:val="22"/>
          <w:szCs w:val="22"/>
        </w:rPr>
        <w:t xml:space="preserve">, el establecimiento de las mismas </w:t>
      </w:r>
      <w:proofErr w:type="spellStart"/>
      <w:r w:rsidRPr="00406842">
        <w:rPr>
          <w:rFonts w:ascii="Arial" w:hAnsi="Arial" w:cs="Arial"/>
          <w:color w:val="333333"/>
          <w:sz w:val="22"/>
          <w:szCs w:val="22"/>
        </w:rPr>
        <w:t>esta</w:t>
      </w:r>
      <w:proofErr w:type="spellEnd"/>
      <w:r w:rsidRPr="00406842">
        <w:rPr>
          <w:rFonts w:ascii="Arial" w:hAnsi="Arial" w:cs="Arial"/>
          <w:color w:val="333333"/>
          <w:sz w:val="22"/>
          <w:szCs w:val="22"/>
        </w:rPr>
        <w:t xml:space="preserve"> enfocado hacia el </w:t>
      </w:r>
      <w:r w:rsidRPr="00642779">
        <w:rPr>
          <w:rStyle w:val="claseACar"/>
          <w:highlight w:val="yellow"/>
        </w:rPr>
        <w:t>elemento originador</w:t>
      </w:r>
      <w:r w:rsidRPr="00406842">
        <w:rPr>
          <w:rFonts w:ascii="Arial" w:hAnsi="Arial" w:cs="Arial"/>
          <w:color w:val="333333"/>
          <w:sz w:val="22"/>
          <w:szCs w:val="22"/>
        </w:rPr>
        <w:t xml:space="preserve"> de la </w:t>
      </w:r>
      <w:r w:rsidRPr="00642779">
        <w:rPr>
          <w:rStyle w:val="claseACar"/>
          <w:highlight w:val="yellow"/>
        </w:rPr>
        <w:t>cuneta por cobrar</w:t>
      </w:r>
      <w:r w:rsidRPr="00406842">
        <w:rPr>
          <w:rFonts w:ascii="Arial" w:hAnsi="Arial" w:cs="Arial"/>
          <w:color w:val="333333"/>
          <w:sz w:val="22"/>
          <w:szCs w:val="22"/>
        </w:rPr>
        <w:t xml:space="preserve"> y al correspondiente </w:t>
      </w:r>
      <w:r w:rsidRPr="00C46455">
        <w:rPr>
          <w:rStyle w:val="relacionCar"/>
        </w:rPr>
        <w:t>soporte</w:t>
      </w:r>
      <w:r w:rsidRPr="00406842">
        <w:rPr>
          <w:rFonts w:ascii="Arial" w:hAnsi="Arial" w:cs="Arial"/>
          <w:color w:val="333333"/>
          <w:sz w:val="22"/>
          <w:szCs w:val="22"/>
        </w:rPr>
        <w:t xml:space="preserve"> del </w:t>
      </w:r>
      <w:r w:rsidRPr="00642779">
        <w:rPr>
          <w:rStyle w:val="claseACar"/>
          <w:highlight w:val="yellow"/>
        </w:rPr>
        <w:t>embarque</w:t>
      </w:r>
      <w:r w:rsidRPr="00406842">
        <w:rPr>
          <w:rFonts w:ascii="Arial" w:hAnsi="Arial" w:cs="Arial"/>
          <w:color w:val="333333"/>
          <w:sz w:val="22"/>
          <w:szCs w:val="22"/>
        </w:rPr>
        <w:t xml:space="preserve"> del </w:t>
      </w:r>
      <w:r w:rsidRPr="00C46455">
        <w:rPr>
          <w:rStyle w:val="claseACar"/>
          <w:highlight w:val="yellow"/>
        </w:rPr>
        <w:t>producto</w:t>
      </w:r>
      <w:r w:rsidRPr="00406842">
        <w:rPr>
          <w:rFonts w:ascii="Arial" w:hAnsi="Arial" w:cs="Arial"/>
          <w:color w:val="333333"/>
          <w:sz w:val="22"/>
          <w:szCs w:val="22"/>
        </w:rPr>
        <w:t xml:space="preserve"> o la </w:t>
      </w:r>
      <w:r w:rsidRPr="00642779">
        <w:rPr>
          <w:rStyle w:val="claseACar"/>
          <w:highlight w:val="yellow"/>
        </w:rPr>
        <w:t>ejecución del servicio</w:t>
      </w:r>
      <w:r w:rsidRPr="00406842">
        <w:rPr>
          <w:rFonts w:ascii="Arial" w:hAnsi="Arial" w:cs="Arial"/>
          <w:color w:val="333333"/>
          <w:sz w:val="22"/>
          <w:szCs w:val="22"/>
        </w:rPr>
        <w:t xml:space="preserve">, es necesario asegurarse de que las </w:t>
      </w:r>
      <w:r w:rsidRPr="00642779">
        <w:rPr>
          <w:rStyle w:val="claseACar"/>
          <w:highlight w:val="yellow"/>
        </w:rPr>
        <w:t>cuentas por cobrar</w:t>
      </w:r>
      <w:r w:rsidRPr="00406842">
        <w:rPr>
          <w:rFonts w:ascii="Arial" w:hAnsi="Arial" w:cs="Arial"/>
          <w:color w:val="333333"/>
          <w:sz w:val="22"/>
          <w:szCs w:val="22"/>
        </w:rPr>
        <w:t xml:space="preserve"> han sido debidamente registradas.</w:t>
      </w:r>
    </w:p>
    <w:p w14:paraId="61FD39DB" w14:textId="77777777" w:rsidR="00807873" w:rsidRPr="00406842" w:rsidRDefault="00807873" w:rsidP="00807873">
      <w:pPr>
        <w:pStyle w:val="NormalWeb"/>
        <w:shd w:val="clear" w:color="auto" w:fill="FFFFFF"/>
        <w:spacing w:before="225" w:beforeAutospacing="0" w:after="225" w:afterAutospacing="0"/>
        <w:rPr>
          <w:rFonts w:ascii="Arial" w:hAnsi="Arial" w:cs="Arial"/>
          <w:color w:val="333333"/>
          <w:sz w:val="22"/>
          <w:szCs w:val="22"/>
        </w:rPr>
      </w:pPr>
      <w:r>
        <w:rPr>
          <w:rStyle w:val="Textoennegrita"/>
          <w:rFonts w:ascii="Arial" w:hAnsi="Arial" w:cs="Arial"/>
          <w:color w:val="333333"/>
          <w:sz w:val="22"/>
          <w:szCs w:val="22"/>
        </w:rPr>
        <w:t>PROCEDIMIENTOS</w:t>
      </w:r>
      <w:r w:rsidRPr="00406842">
        <w:rPr>
          <w:rStyle w:val="Textoennegrita"/>
          <w:rFonts w:ascii="Arial" w:hAnsi="Arial" w:cs="Arial"/>
          <w:color w:val="333333"/>
          <w:sz w:val="22"/>
          <w:szCs w:val="22"/>
        </w:rPr>
        <w:t xml:space="preserve"> INTERNOS CUENTAS POR COBRAR</w:t>
      </w:r>
    </w:p>
    <w:p w14:paraId="4AA1601A"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El </w:t>
      </w:r>
      <w:r w:rsidRPr="00C46455">
        <w:rPr>
          <w:rStyle w:val="relacionCar"/>
        </w:rPr>
        <w:t>otorgamiento</w:t>
      </w:r>
      <w:r w:rsidRPr="00406842">
        <w:rPr>
          <w:rFonts w:ascii="Arial" w:hAnsi="Arial" w:cs="Arial"/>
          <w:color w:val="333333"/>
          <w:sz w:val="22"/>
          <w:szCs w:val="22"/>
        </w:rPr>
        <w:t xml:space="preserve"> de </w:t>
      </w:r>
      <w:r w:rsidRPr="00642779">
        <w:rPr>
          <w:rStyle w:val="claseACar"/>
          <w:highlight w:val="yellow"/>
        </w:rPr>
        <w:t>crédito</w:t>
      </w:r>
      <w:r w:rsidRPr="00406842">
        <w:rPr>
          <w:rFonts w:ascii="Arial" w:hAnsi="Arial" w:cs="Arial"/>
          <w:color w:val="333333"/>
          <w:sz w:val="22"/>
          <w:szCs w:val="22"/>
        </w:rPr>
        <w:t xml:space="preserve"> a </w:t>
      </w:r>
      <w:r w:rsidRPr="00642779">
        <w:rPr>
          <w:rStyle w:val="claseACar"/>
          <w:highlight w:val="yellow"/>
        </w:rPr>
        <w:t>clientes</w:t>
      </w:r>
      <w:r w:rsidRPr="00406842">
        <w:rPr>
          <w:rFonts w:ascii="Arial" w:hAnsi="Arial" w:cs="Arial"/>
          <w:color w:val="333333"/>
          <w:sz w:val="22"/>
          <w:szCs w:val="22"/>
        </w:rPr>
        <w:t xml:space="preserve">, </w:t>
      </w:r>
      <w:r w:rsidRPr="00642779">
        <w:rPr>
          <w:rStyle w:val="claseACar"/>
          <w:highlight w:val="yellow"/>
        </w:rPr>
        <w:t>funcionarios y empleados</w:t>
      </w:r>
      <w:r w:rsidRPr="00406842">
        <w:rPr>
          <w:rFonts w:ascii="Arial" w:hAnsi="Arial" w:cs="Arial"/>
          <w:color w:val="333333"/>
          <w:sz w:val="22"/>
          <w:szCs w:val="22"/>
        </w:rPr>
        <w:t xml:space="preserve"> se efectuará sobre </w:t>
      </w:r>
      <w:r w:rsidRPr="00C46455">
        <w:rPr>
          <w:rStyle w:val="relacionCar"/>
        </w:rPr>
        <w:t>la base</w:t>
      </w:r>
      <w:r w:rsidRPr="00406842">
        <w:rPr>
          <w:rFonts w:ascii="Arial" w:hAnsi="Arial" w:cs="Arial"/>
          <w:color w:val="333333"/>
          <w:sz w:val="22"/>
          <w:szCs w:val="22"/>
        </w:rPr>
        <w:t xml:space="preserve"> de las </w:t>
      </w:r>
      <w:r w:rsidRPr="00642779">
        <w:rPr>
          <w:rStyle w:val="claseACar"/>
          <w:highlight w:val="yellow"/>
        </w:rPr>
        <w:t>políticas</w:t>
      </w:r>
      <w:r w:rsidRPr="00406842">
        <w:rPr>
          <w:rFonts w:ascii="Arial" w:hAnsi="Arial" w:cs="Arial"/>
          <w:color w:val="333333"/>
          <w:sz w:val="22"/>
          <w:szCs w:val="22"/>
        </w:rPr>
        <w:t xml:space="preserve"> establecidas por la institución.</w:t>
      </w:r>
    </w:p>
    <w:p w14:paraId="2BF09240"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Debe </w:t>
      </w:r>
      <w:r w:rsidRPr="00C46455">
        <w:rPr>
          <w:rStyle w:val="relacionCar"/>
        </w:rPr>
        <w:t>habilitarse</w:t>
      </w:r>
      <w:r w:rsidRPr="00406842">
        <w:rPr>
          <w:rFonts w:ascii="Arial" w:hAnsi="Arial" w:cs="Arial"/>
          <w:color w:val="333333"/>
          <w:sz w:val="22"/>
          <w:szCs w:val="22"/>
        </w:rPr>
        <w:t xml:space="preserve"> una </w:t>
      </w:r>
      <w:r w:rsidRPr="00642779">
        <w:rPr>
          <w:rStyle w:val="claseACar"/>
          <w:highlight w:val="yellow"/>
        </w:rPr>
        <w:t>cuenta auxiliar</w:t>
      </w:r>
      <w:r w:rsidRPr="00406842">
        <w:rPr>
          <w:rFonts w:ascii="Arial" w:hAnsi="Arial" w:cs="Arial"/>
          <w:color w:val="333333"/>
          <w:sz w:val="22"/>
          <w:szCs w:val="22"/>
        </w:rPr>
        <w:t xml:space="preserve"> </w:t>
      </w:r>
      <w:r w:rsidRPr="00C46455">
        <w:rPr>
          <w:rStyle w:val="relacionCar"/>
        </w:rPr>
        <w:t>para cada</w:t>
      </w:r>
      <w:r w:rsidRPr="00406842">
        <w:rPr>
          <w:rFonts w:ascii="Arial" w:hAnsi="Arial" w:cs="Arial"/>
          <w:color w:val="333333"/>
          <w:sz w:val="22"/>
          <w:szCs w:val="22"/>
        </w:rPr>
        <w:t xml:space="preserve"> </w:t>
      </w:r>
      <w:r w:rsidRPr="00642779">
        <w:rPr>
          <w:rStyle w:val="claseACar"/>
          <w:highlight w:val="yellow"/>
        </w:rPr>
        <w:t>cliente, funcionario y empleado</w:t>
      </w:r>
      <w:r w:rsidRPr="00406842">
        <w:rPr>
          <w:rFonts w:ascii="Arial" w:hAnsi="Arial" w:cs="Arial"/>
          <w:color w:val="333333"/>
          <w:sz w:val="22"/>
          <w:szCs w:val="22"/>
        </w:rPr>
        <w:t>.</w:t>
      </w:r>
    </w:p>
    <w:p w14:paraId="47275BB2"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Deben </w:t>
      </w:r>
      <w:r w:rsidRPr="00C46455">
        <w:rPr>
          <w:rStyle w:val="relacionCar"/>
        </w:rPr>
        <w:t>realizarse</w:t>
      </w:r>
      <w:r w:rsidRPr="00406842">
        <w:rPr>
          <w:rFonts w:ascii="Arial" w:hAnsi="Arial" w:cs="Arial"/>
          <w:color w:val="333333"/>
          <w:sz w:val="22"/>
          <w:szCs w:val="22"/>
        </w:rPr>
        <w:t xml:space="preserve"> </w:t>
      </w:r>
      <w:r w:rsidRPr="00642779">
        <w:rPr>
          <w:rStyle w:val="claseACar"/>
          <w:highlight w:val="yellow"/>
        </w:rPr>
        <w:t>arqueos</w:t>
      </w:r>
      <w:r w:rsidRPr="00406842">
        <w:rPr>
          <w:rFonts w:ascii="Arial" w:hAnsi="Arial" w:cs="Arial"/>
          <w:color w:val="333333"/>
          <w:sz w:val="22"/>
          <w:szCs w:val="22"/>
        </w:rPr>
        <w:t xml:space="preserve"> </w:t>
      </w:r>
      <w:r w:rsidRPr="00C46455">
        <w:rPr>
          <w:rStyle w:val="relacionCar"/>
        </w:rPr>
        <w:t>periódicos</w:t>
      </w:r>
      <w:r w:rsidRPr="00406842">
        <w:rPr>
          <w:rFonts w:ascii="Arial" w:hAnsi="Arial" w:cs="Arial"/>
          <w:color w:val="333333"/>
          <w:sz w:val="22"/>
          <w:szCs w:val="22"/>
        </w:rPr>
        <w:t xml:space="preserve"> de los </w:t>
      </w:r>
      <w:r w:rsidRPr="00642779">
        <w:rPr>
          <w:rStyle w:val="claseACar"/>
          <w:highlight w:val="yellow"/>
        </w:rPr>
        <w:t>documentos al cobro</w:t>
      </w:r>
      <w:r w:rsidRPr="00406842">
        <w:rPr>
          <w:rFonts w:ascii="Arial" w:hAnsi="Arial" w:cs="Arial"/>
          <w:color w:val="333333"/>
          <w:sz w:val="22"/>
          <w:szCs w:val="22"/>
        </w:rPr>
        <w:t xml:space="preserve">, para </w:t>
      </w:r>
      <w:r w:rsidRPr="00C46455">
        <w:rPr>
          <w:rStyle w:val="relacionCar"/>
        </w:rPr>
        <w:t>conciliarlos</w:t>
      </w:r>
      <w:r w:rsidRPr="00406842">
        <w:rPr>
          <w:rFonts w:ascii="Arial" w:hAnsi="Arial" w:cs="Arial"/>
          <w:color w:val="333333"/>
          <w:sz w:val="22"/>
          <w:szCs w:val="22"/>
        </w:rPr>
        <w:t xml:space="preserve"> con los </w:t>
      </w:r>
      <w:r w:rsidRPr="00642779">
        <w:rPr>
          <w:rStyle w:val="claseACar"/>
          <w:highlight w:val="yellow"/>
        </w:rPr>
        <w:t>libros de contabilidad</w:t>
      </w:r>
      <w:r w:rsidRPr="00406842">
        <w:rPr>
          <w:rFonts w:ascii="Arial" w:hAnsi="Arial" w:cs="Arial"/>
          <w:color w:val="333333"/>
          <w:sz w:val="22"/>
          <w:szCs w:val="22"/>
        </w:rPr>
        <w:t>.</w:t>
      </w:r>
    </w:p>
    <w:p w14:paraId="4BF58937"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Las </w:t>
      </w:r>
      <w:r w:rsidRPr="00642779">
        <w:rPr>
          <w:rStyle w:val="claseACar"/>
          <w:highlight w:val="yellow"/>
        </w:rPr>
        <w:t>autorizaciones</w:t>
      </w:r>
      <w:r w:rsidRPr="00CC7C3A">
        <w:rPr>
          <w:rFonts w:ascii="Arial" w:hAnsi="Arial" w:cs="Arial"/>
          <w:color w:val="333333"/>
          <w:sz w:val="22"/>
          <w:szCs w:val="22"/>
        </w:rPr>
        <w:t xml:space="preserve"> </w:t>
      </w:r>
      <w:r w:rsidRPr="0059643E">
        <w:rPr>
          <w:rStyle w:val="relacionCar"/>
        </w:rPr>
        <w:t>para</w:t>
      </w:r>
      <w:r w:rsidRPr="00CC7C3A">
        <w:rPr>
          <w:rFonts w:ascii="Arial" w:hAnsi="Arial" w:cs="Arial"/>
          <w:color w:val="333333"/>
          <w:sz w:val="22"/>
          <w:szCs w:val="22"/>
        </w:rPr>
        <w:t xml:space="preserve"> </w:t>
      </w:r>
      <w:r w:rsidRPr="00642779">
        <w:rPr>
          <w:rStyle w:val="claseACar"/>
          <w:highlight w:val="yellow"/>
        </w:rPr>
        <w:t>descargo</w:t>
      </w:r>
      <w:r w:rsidRPr="00CC7C3A">
        <w:rPr>
          <w:rFonts w:ascii="Arial" w:hAnsi="Arial" w:cs="Arial"/>
          <w:color w:val="333333"/>
          <w:sz w:val="22"/>
          <w:szCs w:val="22"/>
        </w:rPr>
        <w:t xml:space="preserve"> de </w:t>
      </w:r>
      <w:r w:rsidRPr="00642779">
        <w:rPr>
          <w:rStyle w:val="claseACar"/>
          <w:highlight w:val="yellow"/>
        </w:rPr>
        <w:t>cuentas malas</w:t>
      </w:r>
      <w:r w:rsidRPr="00CC7C3A">
        <w:rPr>
          <w:rFonts w:ascii="Arial" w:hAnsi="Arial" w:cs="Arial"/>
          <w:color w:val="333333"/>
          <w:sz w:val="22"/>
          <w:szCs w:val="22"/>
        </w:rPr>
        <w:t xml:space="preserve">, deben ser </w:t>
      </w:r>
      <w:r w:rsidRPr="0059643E">
        <w:rPr>
          <w:rStyle w:val="relacionCar"/>
        </w:rPr>
        <w:t>aprobadas</w:t>
      </w:r>
      <w:r w:rsidRPr="00CC7C3A">
        <w:rPr>
          <w:rFonts w:ascii="Arial" w:hAnsi="Arial" w:cs="Arial"/>
          <w:color w:val="333333"/>
          <w:sz w:val="22"/>
          <w:szCs w:val="22"/>
        </w:rPr>
        <w:t xml:space="preserve"> en atención a las </w:t>
      </w:r>
      <w:r w:rsidRPr="00642779">
        <w:rPr>
          <w:rStyle w:val="claseACar"/>
          <w:highlight w:val="yellow"/>
        </w:rPr>
        <w:t>normas contables</w:t>
      </w:r>
      <w:r w:rsidRPr="00CC7C3A">
        <w:rPr>
          <w:rFonts w:ascii="Arial" w:hAnsi="Arial" w:cs="Arial"/>
          <w:color w:val="333333"/>
          <w:sz w:val="22"/>
          <w:szCs w:val="22"/>
        </w:rPr>
        <w:t xml:space="preserve"> y </w:t>
      </w:r>
      <w:r w:rsidRPr="00642779">
        <w:rPr>
          <w:rStyle w:val="claseACar"/>
          <w:highlight w:val="yellow"/>
        </w:rPr>
        <w:t>leyes</w:t>
      </w:r>
      <w:r w:rsidRPr="00CC7C3A">
        <w:rPr>
          <w:rFonts w:ascii="Arial" w:hAnsi="Arial" w:cs="Arial"/>
          <w:color w:val="333333"/>
          <w:sz w:val="22"/>
          <w:szCs w:val="22"/>
        </w:rPr>
        <w:t xml:space="preserve"> que </w:t>
      </w:r>
      <w:r w:rsidRPr="0059643E">
        <w:rPr>
          <w:rStyle w:val="relacionCar"/>
        </w:rPr>
        <w:t>existen</w:t>
      </w:r>
      <w:r w:rsidRPr="00CC7C3A">
        <w:rPr>
          <w:rFonts w:ascii="Arial" w:hAnsi="Arial" w:cs="Arial"/>
          <w:color w:val="333333"/>
          <w:sz w:val="22"/>
          <w:szCs w:val="22"/>
        </w:rPr>
        <w:t xml:space="preserve"> para tales fines.</w:t>
      </w:r>
    </w:p>
    <w:p w14:paraId="259DDCBF"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proofErr w:type="spellStart"/>
      <w:r w:rsidRPr="00642779">
        <w:rPr>
          <w:rStyle w:val="claseACar"/>
          <w:highlight w:val="yellow"/>
        </w:rPr>
        <w:lastRenderedPageBreak/>
        <w:t>Auditoria</w:t>
      </w:r>
      <w:proofErr w:type="spellEnd"/>
      <w:r w:rsidRPr="00642779">
        <w:rPr>
          <w:rStyle w:val="claseACar"/>
          <w:highlight w:val="yellow"/>
        </w:rPr>
        <w:t xml:space="preserve"> interna</w:t>
      </w:r>
      <w:r w:rsidRPr="00CC7C3A">
        <w:rPr>
          <w:rFonts w:ascii="Arial" w:hAnsi="Arial" w:cs="Arial"/>
          <w:color w:val="333333"/>
          <w:sz w:val="22"/>
          <w:szCs w:val="22"/>
        </w:rPr>
        <w:t xml:space="preserve"> </w:t>
      </w:r>
      <w:r w:rsidRPr="0059643E">
        <w:rPr>
          <w:rStyle w:val="relacionCar"/>
        </w:rPr>
        <w:t>enviará</w:t>
      </w:r>
      <w:r w:rsidRPr="00CC7C3A">
        <w:rPr>
          <w:rFonts w:ascii="Arial" w:hAnsi="Arial" w:cs="Arial"/>
          <w:color w:val="333333"/>
          <w:sz w:val="22"/>
          <w:szCs w:val="22"/>
        </w:rPr>
        <w:t xml:space="preserve"> </w:t>
      </w:r>
      <w:r w:rsidRPr="00642779">
        <w:rPr>
          <w:rStyle w:val="claseACar"/>
          <w:highlight w:val="yellow"/>
        </w:rPr>
        <w:t>estado de cuentas</w:t>
      </w:r>
      <w:r w:rsidRPr="00CC7C3A">
        <w:rPr>
          <w:rFonts w:ascii="Arial" w:hAnsi="Arial" w:cs="Arial"/>
          <w:color w:val="333333"/>
          <w:sz w:val="22"/>
          <w:szCs w:val="22"/>
        </w:rPr>
        <w:t xml:space="preserve"> con </w:t>
      </w:r>
      <w:r w:rsidRPr="0059643E">
        <w:rPr>
          <w:rStyle w:val="relacionCar"/>
        </w:rPr>
        <w:t>regularidad</w:t>
      </w:r>
      <w:r w:rsidRPr="00CC7C3A">
        <w:rPr>
          <w:rFonts w:ascii="Arial" w:hAnsi="Arial" w:cs="Arial"/>
          <w:color w:val="333333"/>
          <w:sz w:val="22"/>
          <w:szCs w:val="22"/>
        </w:rPr>
        <w:t xml:space="preserve"> a todos los </w:t>
      </w:r>
      <w:r w:rsidRPr="00642779">
        <w:rPr>
          <w:rStyle w:val="claseACar"/>
          <w:highlight w:val="yellow"/>
        </w:rPr>
        <w:t>deudores</w:t>
      </w:r>
      <w:r w:rsidRPr="00CC7C3A">
        <w:rPr>
          <w:rFonts w:ascii="Arial" w:hAnsi="Arial" w:cs="Arial"/>
          <w:color w:val="333333"/>
          <w:sz w:val="22"/>
          <w:szCs w:val="22"/>
        </w:rPr>
        <w:t xml:space="preserve"> </w:t>
      </w:r>
      <w:proofErr w:type="spellStart"/>
      <w:r w:rsidRPr="00CC7C3A">
        <w:rPr>
          <w:rFonts w:ascii="Arial" w:hAnsi="Arial" w:cs="Arial"/>
          <w:color w:val="333333"/>
          <w:sz w:val="22"/>
          <w:szCs w:val="22"/>
        </w:rPr>
        <w:t>e</w:t>
      </w:r>
      <w:proofErr w:type="spellEnd"/>
      <w:r w:rsidRPr="00CC7C3A">
        <w:rPr>
          <w:rFonts w:ascii="Arial" w:hAnsi="Arial" w:cs="Arial"/>
          <w:color w:val="333333"/>
          <w:sz w:val="22"/>
          <w:szCs w:val="22"/>
        </w:rPr>
        <w:t xml:space="preserve"> </w:t>
      </w:r>
      <w:r w:rsidRPr="0059643E">
        <w:rPr>
          <w:rStyle w:val="relacionCar"/>
        </w:rPr>
        <w:t>investigará</w:t>
      </w:r>
      <w:r w:rsidRPr="00CC7C3A">
        <w:rPr>
          <w:rFonts w:ascii="Arial" w:hAnsi="Arial" w:cs="Arial"/>
          <w:color w:val="333333"/>
          <w:sz w:val="22"/>
          <w:szCs w:val="22"/>
        </w:rPr>
        <w:t xml:space="preserve"> todas las </w:t>
      </w:r>
      <w:r w:rsidRPr="00642779">
        <w:rPr>
          <w:rStyle w:val="claseACar"/>
          <w:highlight w:val="yellow"/>
        </w:rPr>
        <w:t>partidas</w:t>
      </w:r>
      <w:r w:rsidRPr="00CC7C3A">
        <w:rPr>
          <w:rFonts w:ascii="Arial" w:hAnsi="Arial" w:cs="Arial"/>
          <w:color w:val="333333"/>
          <w:sz w:val="22"/>
          <w:szCs w:val="22"/>
        </w:rPr>
        <w:t xml:space="preserve"> </w:t>
      </w:r>
      <w:r w:rsidRPr="00642779">
        <w:rPr>
          <w:rStyle w:val="claseACar"/>
          <w:highlight w:val="yellow"/>
        </w:rPr>
        <w:t>reportadas</w:t>
      </w:r>
      <w:r w:rsidRPr="00CC7C3A">
        <w:rPr>
          <w:rFonts w:ascii="Arial" w:hAnsi="Arial" w:cs="Arial"/>
          <w:color w:val="333333"/>
          <w:sz w:val="22"/>
          <w:szCs w:val="22"/>
        </w:rPr>
        <w:t xml:space="preserve"> </w:t>
      </w:r>
      <w:r w:rsidRPr="0059643E">
        <w:rPr>
          <w:rStyle w:val="relacionCar"/>
        </w:rPr>
        <w:t>con</w:t>
      </w:r>
      <w:r w:rsidRPr="00CC7C3A">
        <w:rPr>
          <w:rFonts w:ascii="Arial" w:hAnsi="Arial" w:cs="Arial"/>
          <w:color w:val="333333"/>
          <w:sz w:val="22"/>
          <w:szCs w:val="22"/>
        </w:rPr>
        <w:t xml:space="preserve"> </w:t>
      </w:r>
      <w:r w:rsidRPr="00642779">
        <w:rPr>
          <w:rStyle w:val="claseACar"/>
          <w:highlight w:val="yellow"/>
        </w:rPr>
        <w:t>discrepancias</w:t>
      </w:r>
      <w:r w:rsidRPr="00CC7C3A">
        <w:rPr>
          <w:rFonts w:ascii="Arial" w:hAnsi="Arial" w:cs="Arial"/>
          <w:color w:val="333333"/>
          <w:sz w:val="22"/>
          <w:szCs w:val="22"/>
        </w:rPr>
        <w:t>.</w:t>
      </w:r>
    </w:p>
    <w:p w14:paraId="342A5617"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Todos los </w:t>
      </w:r>
      <w:r w:rsidRPr="00642779">
        <w:rPr>
          <w:rStyle w:val="claseACar"/>
          <w:highlight w:val="yellow"/>
        </w:rPr>
        <w:t>cheques de clientes o relacionados</w:t>
      </w:r>
      <w:r w:rsidRPr="00CC7C3A">
        <w:rPr>
          <w:rFonts w:ascii="Arial" w:hAnsi="Arial" w:cs="Arial"/>
          <w:color w:val="333333"/>
          <w:sz w:val="22"/>
          <w:szCs w:val="22"/>
        </w:rPr>
        <w:t xml:space="preserve"> </w:t>
      </w:r>
      <w:r w:rsidRPr="00A655FE">
        <w:rPr>
          <w:rStyle w:val="relacionCar"/>
        </w:rPr>
        <w:t>que sean</w:t>
      </w:r>
      <w:r w:rsidRPr="00CC7C3A">
        <w:rPr>
          <w:rFonts w:ascii="Arial" w:hAnsi="Arial" w:cs="Arial"/>
          <w:color w:val="333333"/>
          <w:sz w:val="22"/>
          <w:szCs w:val="22"/>
        </w:rPr>
        <w:t xml:space="preserve"> </w:t>
      </w:r>
      <w:r w:rsidRPr="00642779">
        <w:rPr>
          <w:rStyle w:val="claseACar"/>
          <w:highlight w:val="yellow"/>
        </w:rPr>
        <w:t>devueltos</w:t>
      </w:r>
      <w:r w:rsidRPr="00CC7C3A">
        <w:rPr>
          <w:rFonts w:ascii="Arial" w:hAnsi="Arial" w:cs="Arial"/>
          <w:color w:val="333333"/>
          <w:sz w:val="22"/>
          <w:szCs w:val="22"/>
        </w:rPr>
        <w:t xml:space="preserve"> por </w:t>
      </w:r>
      <w:r w:rsidRPr="00A655FE">
        <w:rPr>
          <w:rStyle w:val="relacionCar"/>
        </w:rPr>
        <w:t xml:space="preserve">falta </w:t>
      </w:r>
      <w:r w:rsidRPr="00CC7C3A">
        <w:rPr>
          <w:rFonts w:ascii="Arial" w:hAnsi="Arial" w:cs="Arial"/>
          <w:color w:val="333333"/>
          <w:sz w:val="22"/>
          <w:szCs w:val="22"/>
        </w:rPr>
        <w:t xml:space="preserve">de </w:t>
      </w:r>
      <w:r w:rsidRPr="00642779">
        <w:rPr>
          <w:rStyle w:val="claseACar"/>
          <w:highlight w:val="yellow"/>
        </w:rPr>
        <w:t>provisión</w:t>
      </w:r>
      <w:r w:rsidRPr="00CC7C3A">
        <w:rPr>
          <w:rFonts w:ascii="Arial" w:hAnsi="Arial" w:cs="Arial"/>
          <w:color w:val="333333"/>
          <w:sz w:val="22"/>
          <w:szCs w:val="22"/>
        </w:rPr>
        <w:t xml:space="preserve"> de </w:t>
      </w:r>
      <w:r w:rsidRPr="00642779">
        <w:rPr>
          <w:rStyle w:val="claseACar"/>
          <w:highlight w:val="yellow"/>
        </w:rPr>
        <w:t>fondos</w:t>
      </w:r>
      <w:r w:rsidRPr="00CC7C3A">
        <w:rPr>
          <w:rFonts w:ascii="Arial" w:hAnsi="Arial" w:cs="Arial"/>
          <w:color w:val="333333"/>
          <w:sz w:val="22"/>
          <w:szCs w:val="22"/>
        </w:rPr>
        <w:t xml:space="preserve"> se </w:t>
      </w:r>
      <w:r w:rsidRPr="00A655FE">
        <w:rPr>
          <w:rStyle w:val="relacionCar"/>
        </w:rPr>
        <w:t>anotarán</w:t>
      </w:r>
      <w:r w:rsidRPr="00CC7C3A">
        <w:rPr>
          <w:rFonts w:ascii="Arial" w:hAnsi="Arial" w:cs="Arial"/>
          <w:color w:val="333333"/>
          <w:sz w:val="22"/>
          <w:szCs w:val="22"/>
        </w:rPr>
        <w:t xml:space="preserve"> en un </w:t>
      </w:r>
      <w:r w:rsidRPr="00642779">
        <w:rPr>
          <w:rStyle w:val="claseACar"/>
          <w:highlight w:val="yellow"/>
        </w:rPr>
        <w:t>registro especial</w:t>
      </w:r>
      <w:r w:rsidRPr="00CC7C3A">
        <w:rPr>
          <w:rFonts w:ascii="Arial" w:hAnsi="Arial" w:cs="Arial"/>
          <w:color w:val="333333"/>
          <w:sz w:val="22"/>
          <w:szCs w:val="22"/>
        </w:rPr>
        <w:t xml:space="preserve"> </w:t>
      </w:r>
      <w:r w:rsidRPr="00A655FE">
        <w:rPr>
          <w:rStyle w:val="relacionCar"/>
        </w:rPr>
        <w:t>con</w:t>
      </w:r>
      <w:r w:rsidRPr="00CC7C3A">
        <w:rPr>
          <w:rFonts w:ascii="Arial" w:hAnsi="Arial" w:cs="Arial"/>
          <w:color w:val="333333"/>
          <w:sz w:val="22"/>
          <w:szCs w:val="22"/>
        </w:rPr>
        <w:t xml:space="preserve"> los </w:t>
      </w:r>
      <w:r w:rsidRPr="00642779">
        <w:rPr>
          <w:rStyle w:val="claseACar"/>
          <w:highlight w:val="yellow"/>
        </w:rPr>
        <w:t>detalles</w:t>
      </w:r>
      <w:r w:rsidRPr="00CC7C3A">
        <w:rPr>
          <w:rFonts w:ascii="Arial" w:hAnsi="Arial" w:cs="Arial"/>
          <w:color w:val="333333"/>
          <w:sz w:val="22"/>
          <w:szCs w:val="22"/>
        </w:rPr>
        <w:t xml:space="preserve"> que identifiquen a quienes los emitieron: fecha, nombre del emisor, banco girado, importe, etc. </w:t>
      </w:r>
      <w:r w:rsidRPr="00A655FE">
        <w:rPr>
          <w:rStyle w:val="relacionCar"/>
        </w:rPr>
        <w:t>además u</w:t>
      </w:r>
      <w:r w:rsidRPr="00CC7C3A">
        <w:rPr>
          <w:rFonts w:ascii="Arial" w:hAnsi="Arial" w:cs="Arial"/>
          <w:color w:val="333333"/>
          <w:sz w:val="22"/>
          <w:szCs w:val="22"/>
        </w:rPr>
        <w:t>na columna de “</w:t>
      </w:r>
      <w:r w:rsidRPr="00A655FE">
        <w:rPr>
          <w:rStyle w:val="claseACar"/>
          <w:highlight w:val="yellow"/>
        </w:rPr>
        <w:t>observaciones</w:t>
      </w:r>
      <w:r w:rsidRPr="00CC7C3A">
        <w:rPr>
          <w:rFonts w:ascii="Arial" w:hAnsi="Arial" w:cs="Arial"/>
          <w:color w:val="333333"/>
          <w:sz w:val="22"/>
          <w:szCs w:val="22"/>
        </w:rPr>
        <w:t xml:space="preserve">” </w:t>
      </w:r>
      <w:r w:rsidRPr="00A655FE">
        <w:rPr>
          <w:rStyle w:val="relacionCar"/>
        </w:rPr>
        <w:t>para cualquier</w:t>
      </w:r>
      <w:r w:rsidRPr="00CC7C3A">
        <w:rPr>
          <w:rFonts w:ascii="Arial" w:hAnsi="Arial" w:cs="Arial"/>
          <w:color w:val="333333"/>
          <w:sz w:val="22"/>
          <w:szCs w:val="22"/>
        </w:rPr>
        <w:t xml:space="preserve"> </w:t>
      </w:r>
      <w:r w:rsidRPr="00176DEC">
        <w:rPr>
          <w:rStyle w:val="claseACar"/>
          <w:highlight w:val="yellow"/>
        </w:rPr>
        <w:t>detalle</w:t>
      </w:r>
      <w:r w:rsidRPr="00CC7C3A">
        <w:rPr>
          <w:rFonts w:ascii="Arial" w:hAnsi="Arial" w:cs="Arial"/>
          <w:color w:val="333333"/>
          <w:sz w:val="22"/>
          <w:szCs w:val="22"/>
        </w:rPr>
        <w:t xml:space="preserve"> adicional.</w:t>
      </w:r>
    </w:p>
    <w:p w14:paraId="57358DDD"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No se </w:t>
      </w:r>
      <w:r w:rsidRPr="00A655FE">
        <w:rPr>
          <w:rStyle w:val="relacionCar"/>
        </w:rPr>
        <w:t>recibirán</w:t>
      </w:r>
      <w:r w:rsidRPr="00CC7C3A">
        <w:rPr>
          <w:rFonts w:ascii="Arial" w:hAnsi="Arial" w:cs="Arial"/>
          <w:color w:val="333333"/>
          <w:sz w:val="22"/>
          <w:szCs w:val="22"/>
        </w:rPr>
        <w:t xml:space="preserve"> </w:t>
      </w:r>
      <w:r w:rsidRPr="00176DEC">
        <w:rPr>
          <w:rStyle w:val="claseACar"/>
          <w:highlight w:val="yellow"/>
        </w:rPr>
        <w:t>cheques personales</w:t>
      </w:r>
      <w:r w:rsidRPr="00CC7C3A">
        <w:rPr>
          <w:rFonts w:ascii="Arial" w:hAnsi="Arial" w:cs="Arial"/>
          <w:color w:val="333333"/>
          <w:sz w:val="22"/>
          <w:szCs w:val="22"/>
        </w:rPr>
        <w:t xml:space="preserve">, o de </w:t>
      </w:r>
      <w:r w:rsidRPr="00176DEC">
        <w:rPr>
          <w:rStyle w:val="claseACar"/>
          <w:highlight w:val="yellow"/>
        </w:rPr>
        <w:t>empresas</w:t>
      </w:r>
      <w:r w:rsidRPr="00CC7C3A">
        <w:rPr>
          <w:rFonts w:ascii="Arial" w:hAnsi="Arial" w:cs="Arial"/>
          <w:color w:val="333333"/>
          <w:sz w:val="22"/>
          <w:szCs w:val="22"/>
        </w:rPr>
        <w:t xml:space="preserve"> que les hayan </w:t>
      </w:r>
      <w:r w:rsidRPr="003871CF">
        <w:rPr>
          <w:rStyle w:val="relacionCar"/>
        </w:rPr>
        <w:t>devuelto cheques en dos ocasiones</w:t>
      </w:r>
      <w:r w:rsidRPr="00CC7C3A">
        <w:rPr>
          <w:rFonts w:ascii="Arial" w:hAnsi="Arial" w:cs="Arial"/>
          <w:color w:val="333333"/>
          <w:sz w:val="22"/>
          <w:szCs w:val="22"/>
        </w:rPr>
        <w:t xml:space="preserve"> anteriores sin ninguna explicación o justificación válida.</w:t>
      </w:r>
    </w:p>
    <w:p w14:paraId="3C904B80"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El Departamento de </w:t>
      </w:r>
      <w:r w:rsidRPr="00176DEC">
        <w:rPr>
          <w:rStyle w:val="claseACar"/>
          <w:highlight w:val="yellow"/>
        </w:rPr>
        <w:t>Contabilidad</w:t>
      </w:r>
      <w:r w:rsidRPr="00CC7C3A">
        <w:rPr>
          <w:rFonts w:ascii="Arial" w:hAnsi="Arial" w:cs="Arial"/>
          <w:color w:val="333333"/>
          <w:sz w:val="22"/>
          <w:szCs w:val="22"/>
        </w:rPr>
        <w:t xml:space="preserve">, deberá </w:t>
      </w:r>
      <w:r w:rsidRPr="003871CF">
        <w:rPr>
          <w:rStyle w:val="relacionCar"/>
        </w:rPr>
        <w:t xml:space="preserve">registrar </w:t>
      </w:r>
      <w:r w:rsidRPr="00CC7C3A">
        <w:rPr>
          <w:rFonts w:ascii="Arial" w:hAnsi="Arial" w:cs="Arial"/>
          <w:color w:val="333333"/>
          <w:sz w:val="22"/>
          <w:szCs w:val="22"/>
        </w:rPr>
        <w:t xml:space="preserve">las </w:t>
      </w:r>
      <w:r w:rsidRPr="00176DEC">
        <w:rPr>
          <w:rStyle w:val="claseACar"/>
          <w:highlight w:val="yellow"/>
        </w:rPr>
        <w:t>devoluciones</w:t>
      </w:r>
      <w:r w:rsidRPr="00CC7C3A">
        <w:rPr>
          <w:rFonts w:ascii="Arial" w:hAnsi="Arial" w:cs="Arial"/>
          <w:color w:val="333333"/>
          <w:sz w:val="22"/>
          <w:szCs w:val="22"/>
        </w:rPr>
        <w:t xml:space="preserve"> </w:t>
      </w:r>
      <w:r w:rsidRPr="003871CF">
        <w:rPr>
          <w:rStyle w:val="relacionCar"/>
        </w:rPr>
        <w:t>de</w:t>
      </w:r>
      <w:r w:rsidRPr="00CC7C3A">
        <w:rPr>
          <w:rFonts w:ascii="Arial" w:hAnsi="Arial" w:cs="Arial"/>
          <w:color w:val="333333"/>
          <w:sz w:val="22"/>
          <w:szCs w:val="22"/>
        </w:rPr>
        <w:t xml:space="preserve"> </w:t>
      </w:r>
      <w:r w:rsidRPr="00176DEC">
        <w:rPr>
          <w:rStyle w:val="claseACar"/>
          <w:highlight w:val="yellow"/>
        </w:rPr>
        <w:t>cheques</w:t>
      </w:r>
      <w:r w:rsidRPr="00CC7C3A">
        <w:rPr>
          <w:rFonts w:ascii="Arial" w:hAnsi="Arial" w:cs="Arial"/>
          <w:color w:val="333333"/>
          <w:sz w:val="22"/>
          <w:szCs w:val="22"/>
        </w:rPr>
        <w:t xml:space="preserve"> </w:t>
      </w:r>
      <w:r w:rsidRPr="003871CF">
        <w:rPr>
          <w:rStyle w:val="relacionCar"/>
        </w:rPr>
        <w:t>con las</w:t>
      </w:r>
      <w:r w:rsidRPr="00CC7C3A">
        <w:rPr>
          <w:rFonts w:ascii="Arial" w:hAnsi="Arial" w:cs="Arial"/>
          <w:color w:val="333333"/>
          <w:sz w:val="22"/>
          <w:szCs w:val="22"/>
        </w:rPr>
        <w:t xml:space="preserve"> </w:t>
      </w:r>
      <w:r w:rsidRPr="00176DEC">
        <w:rPr>
          <w:rStyle w:val="claseACar"/>
          <w:highlight w:val="yellow"/>
        </w:rPr>
        <w:t>notas de débito</w:t>
      </w:r>
      <w:r w:rsidRPr="00CC7C3A">
        <w:rPr>
          <w:rFonts w:ascii="Arial" w:hAnsi="Arial" w:cs="Arial"/>
          <w:color w:val="333333"/>
          <w:sz w:val="22"/>
          <w:szCs w:val="22"/>
        </w:rPr>
        <w:t xml:space="preserve"> bancarias recibidas</w:t>
      </w:r>
      <w:r w:rsidRPr="003871CF">
        <w:rPr>
          <w:rStyle w:val="relacionCar"/>
        </w:rPr>
        <w:t>, realizando</w:t>
      </w:r>
      <w:r w:rsidRPr="00CC7C3A">
        <w:rPr>
          <w:rFonts w:ascii="Arial" w:hAnsi="Arial" w:cs="Arial"/>
          <w:color w:val="333333"/>
          <w:sz w:val="22"/>
          <w:szCs w:val="22"/>
        </w:rPr>
        <w:t xml:space="preserve"> un </w:t>
      </w:r>
      <w:r w:rsidRPr="00176DEC">
        <w:rPr>
          <w:rStyle w:val="claseACar"/>
        </w:rPr>
        <w:t>a</w:t>
      </w:r>
      <w:r w:rsidRPr="00176DEC">
        <w:rPr>
          <w:rStyle w:val="claseACar"/>
          <w:highlight w:val="yellow"/>
        </w:rPr>
        <w:t>siento deudor</w:t>
      </w:r>
      <w:r w:rsidRPr="00CC7C3A">
        <w:rPr>
          <w:rFonts w:ascii="Arial" w:hAnsi="Arial" w:cs="Arial"/>
          <w:color w:val="333333"/>
          <w:sz w:val="22"/>
          <w:szCs w:val="22"/>
        </w:rPr>
        <w:t xml:space="preserve"> </w:t>
      </w:r>
      <w:r w:rsidRPr="003871CF">
        <w:rPr>
          <w:rStyle w:val="relacionCar"/>
        </w:rPr>
        <w:t>a la</w:t>
      </w:r>
      <w:r w:rsidRPr="00CC7C3A">
        <w:rPr>
          <w:rFonts w:ascii="Arial" w:hAnsi="Arial" w:cs="Arial"/>
          <w:color w:val="333333"/>
          <w:sz w:val="22"/>
          <w:szCs w:val="22"/>
        </w:rPr>
        <w:t xml:space="preserve"> </w:t>
      </w:r>
      <w:r w:rsidRPr="00176DEC">
        <w:rPr>
          <w:rStyle w:val="claseACar"/>
          <w:highlight w:val="yellow"/>
        </w:rPr>
        <w:t>cuenta de cheques devueltos</w:t>
      </w:r>
      <w:r w:rsidRPr="00CC7C3A">
        <w:rPr>
          <w:rFonts w:ascii="Arial" w:hAnsi="Arial" w:cs="Arial"/>
          <w:color w:val="333333"/>
          <w:sz w:val="22"/>
          <w:szCs w:val="22"/>
        </w:rPr>
        <w:t xml:space="preserve"> por el monto del mismo, y deberá </w:t>
      </w:r>
      <w:r w:rsidRPr="003871CF">
        <w:rPr>
          <w:rStyle w:val="relacionCar"/>
        </w:rPr>
        <w:t>pasar</w:t>
      </w:r>
      <w:r w:rsidRPr="00CC7C3A">
        <w:rPr>
          <w:rFonts w:ascii="Arial" w:hAnsi="Arial" w:cs="Arial"/>
          <w:color w:val="333333"/>
          <w:sz w:val="22"/>
          <w:szCs w:val="22"/>
        </w:rPr>
        <w:t xml:space="preserve"> el departamento de </w:t>
      </w:r>
      <w:r w:rsidRPr="00176DEC">
        <w:rPr>
          <w:rStyle w:val="claseACar"/>
          <w:highlight w:val="yellow"/>
        </w:rPr>
        <w:t>cobros</w:t>
      </w:r>
      <w:r w:rsidRPr="00CC7C3A">
        <w:rPr>
          <w:rFonts w:ascii="Arial" w:hAnsi="Arial" w:cs="Arial"/>
          <w:color w:val="333333"/>
          <w:sz w:val="22"/>
          <w:szCs w:val="22"/>
        </w:rPr>
        <w:t xml:space="preserve"> para la </w:t>
      </w:r>
      <w:r w:rsidRPr="003871CF">
        <w:rPr>
          <w:rStyle w:val="relacionCar"/>
        </w:rPr>
        <w:t>gestión</w:t>
      </w:r>
      <w:r w:rsidRPr="00CC7C3A">
        <w:rPr>
          <w:rFonts w:ascii="Arial" w:hAnsi="Arial" w:cs="Arial"/>
          <w:color w:val="333333"/>
          <w:sz w:val="22"/>
          <w:szCs w:val="22"/>
        </w:rPr>
        <w:t xml:space="preserve"> de su </w:t>
      </w:r>
      <w:r w:rsidRPr="00176DEC">
        <w:rPr>
          <w:rStyle w:val="claseACar"/>
          <w:highlight w:val="yellow"/>
        </w:rPr>
        <w:t>cobranza en efectivo</w:t>
      </w:r>
      <w:r w:rsidRPr="00CC7C3A">
        <w:rPr>
          <w:rFonts w:ascii="Arial" w:hAnsi="Arial" w:cs="Arial"/>
          <w:color w:val="333333"/>
          <w:sz w:val="22"/>
          <w:szCs w:val="22"/>
        </w:rPr>
        <w:t xml:space="preserve"> inmediatamente se reciba.</w:t>
      </w:r>
    </w:p>
    <w:p w14:paraId="06AD3CC7" w14:textId="77777777" w:rsidR="00807873"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No se otorgarán </w:t>
      </w:r>
      <w:r w:rsidRPr="00176DEC">
        <w:rPr>
          <w:rStyle w:val="claseACar"/>
          <w:highlight w:val="yellow"/>
        </w:rPr>
        <w:t>créditos</w:t>
      </w:r>
      <w:r w:rsidRPr="00CC7C3A">
        <w:rPr>
          <w:rFonts w:ascii="Arial" w:hAnsi="Arial" w:cs="Arial"/>
          <w:color w:val="333333"/>
          <w:sz w:val="22"/>
          <w:szCs w:val="22"/>
        </w:rPr>
        <w:t xml:space="preserve"> a </w:t>
      </w:r>
      <w:r w:rsidRPr="00176DEC">
        <w:rPr>
          <w:rStyle w:val="claseACar"/>
          <w:highlight w:val="yellow"/>
        </w:rPr>
        <w:t>empleados</w:t>
      </w:r>
      <w:r w:rsidRPr="00CC7C3A">
        <w:rPr>
          <w:rFonts w:ascii="Arial" w:hAnsi="Arial" w:cs="Arial"/>
          <w:color w:val="333333"/>
          <w:sz w:val="22"/>
          <w:szCs w:val="22"/>
        </w:rPr>
        <w:t xml:space="preserve"> que tengan menos de tres (3) meses trabajando en la institución.</w:t>
      </w:r>
    </w:p>
    <w:p w14:paraId="3F015883" w14:textId="77777777" w:rsidR="00807873" w:rsidRPr="00CC7C3A" w:rsidRDefault="00807873" w:rsidP="00807873">
      <w:pPr>
        <w:pStyle w:val="NormalWeb"/>
        <w:numPr>
          <w:ilvl w:val="0"/>
          <w:numId w:val="2"/>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Es responsabilidad del </w:t>
      </w:r>
      <w:r w:rsidRPr="00176DEC">
        <w:rPr>
          <w:rStyle w:val="claseACar"/>
          <w:highlight w:val="yellow"/>
        </w:rPr>
        <w:t>titular</w:t>
      </w:r>
      <w:r w:rsidRPr="00CC7C3A">
        <w:rPr>
          <w:rFonts w:ascii="Arial" w:hAnsi="Arial" w:cs="Arial"/>
          <w:color w:val="333333"/>
          <w:sz w:val="22"/>
          <w:szCs w:val="22"/>
        </w:rPr>
        <w:t xml:space="preserve"> de mayor jerarquía, el encargado del área financiera y del auditor interno velar por el cumplimiento de estos </w:t>
      </w:r>
      <w:r>
        <w:rPr>
          <w:rFonts w:ascii="Arial" w:hAnsi="Arial" w:cs="Arial"/>
          <w:color w:val="333333"/>
          <w:sz w:val="22"/>
          <w:szCs w:val="22"/>
        </w:rPr>
        <w:t>PROCEDIMIENTOS</w:t>
      </w:r>
      <w:r w:rsidRPr="00CC7C3A">
        <w:rPr>
          <w:rFonts w:ascii="Arial" w:hAnsi="Arial" w:cs="Arial"/>
          <w:color w:val="333333"/>
          <w:sz w:val="22"/>
          <w:szCs w:val="22"/>
        </w:rPr>
        <w:t>.</w:t>
      </w:r>
    </w:p>
    <w:p w14:paraId="31AD789A" w14:textId="77777777" w:rsidR="00807873" w:rsidRPr="00406842" w:rsidRDefault="00807873" w:rsidP="00807873">
      <w:pPr>
        <w:contextualSpacing/>
        <w:rPr>
          <w:b/>
          <w:color w:val="000000"/>
          <w:lang w:val="es-ES"/>
        </w:rPr>
      </w:pPr>
    </w:p>
    <w:p w14:paraId="0A6328A0" w14:textId="77777777" w:rsidR="00406842" w:rsidRPr="00807873" w:rsidRDefault="00406842" w:rsidP="00807873">
      <w:pPr>
        <w:pStyle w:val="claseA"/>
      </w:pPr>
    </w:p>
    <w:sectPr w:rsidR="00406842" w:rsidRPr="00807873" w:rsidSect="009609F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C498E" w14:textId="77777777" w:rsidR="003143B2" w:rsidRDefault="003143B2" w:rsidP="001E540D">
      <w:pPr>
        <w:spacing w:after="0" w:line="240" w:lineRule="auto"/>
      </w:pPr>
      <w:r>
        <w:separator/>
      </w:r>
    </w:p>
  </w:endnote>
  <w:endnote w:type="continuationSeparator" w:id="0">
    <w:p w14:paraId="5C2FBBEC" w14:textId="77777777" w:rsidR="003143B2" w:rsidRDefault="003143B2" w:rsidP="001E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0A0" w:firstRow="1" w:lastRow="0" w:firstColumn="1" w:lastColumn="0" w:noHBand="0" w:noVBand="0"/>
    </w:tblPr>
    <w:tblGrid>
      <w:gridCol w:w="7954"/>
      <w:gridCol w:w="884"/>
    </w:tblGrid>
    <w:tr w:rsidR="00ED18B1" w:rsidRPr="00ED4A48" w14:paraId="6527FE1D" w14:textId="77777777" w:rsidTr="001E540D">
      <w:tc>
        <w:tcPr>
          <w:tcW w:w="4500" w:type="pct"/>
          <w:tcBorders>
            <w:top w:val="single" w:sz="4" w:space="0" w:color="000000"/>
          </w:tcBorders>
        </w:tcPr>
        <w:p w14:paraId="5613D16B" w14:textId="77777777" w:rsidR="00ED18B1" w:rsidRPr="00ED4A48" w:rsidRDefault="00ED18B1" w:rsidP="004165AE">
          <w:pPr>
            <w:pStyle w:val="Piedepgina"/>
            <w:jc w:val="right"/>
          </w:pPr>
          <w:r w:rsidRPr="00ED4A48">
            <w:t>Asistencia para el Fortalecimiento de la Calidad Académica</w:t>
          </w:r>
          <w:r w:rsidRPr="00ED4A48">
            <w:rPr>
              <w:lang w:val="es-ES"/>
            </w:rPr>
            <w:t xml:space="preserve"> |                 </w:t>
          </w:r>
        </w:p>
      </w:tc>
      <w:tc>
        <w:tcPr>
          <w:tcW w:w="500" w:type="pct"/>
          <w:tcBorders>
            <w:top w:val="single" w:sz="4" w:space="0" w:color="C0504D"/>
          </w:tcBorders>
          <w:shd w:val="clear" w:color="auto" w:fill="FF0000"/>
        </w:tcPr>
        <w:p w14:paraId="5155D70D" w14:textId="77777777" w:rsidR="00ED18B1" w:rsidRPr="00ED4A48" w:rsidRDefault="00ED18B1">
          <w:pPr>
            <w:pStyle w:val="Encabezado"/>
            <w:rPr>
              <w:color w:val="FFFFFF"/>
            </w:rPr>
          </w:pPr>
          <w:r>
            <w:fldChar w:fldCharType="begin"/>
          </w:r>
          <w:r>
            <w:instrText>PAGE   \* MERGEFORMAT</w:instrText>
          </w:r>
          <w:r>
            <w:fldChar w:fldCharType="separate"/>
          </w:r>
          <w:r w:rsidRPr="00F73C30">
            <w:rPr>
              <w:noProof/>
              <w:color w:val="FFFFFF"/>
              <w:lang w:val="es-ES"/>
            </w:rPr>
            <w:t>4</w:t>
          </w:r>
          <w:r>
            <w:rPr>
              <w:noProof/>
              <w:color w:val="FFFFFF"/>
              <w:lang w:val="es-ES"/>
            </w:rPr>
            <w:fldChar w:fldCharType="end"/>
          </w:r>
        </w:p>
      </w:tc>
    </w:tr>
  </w:tbl>
  <w:p w14:paraId="4A4C8A0F" w14:textId="77777777" w:rsidR="00ED18B1" w:rsidRDefault="00ED1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5E22A" w14:textId="77777777" w:rsidR="003143B2" w:rsidRDefault="003143B2" w:rsidP="001E540D">
      <w:pPr>
        <w:spacing w:after="0" w:line="240" w:lineRule="auto"/>
      </w:pPr>
      <w:r>
        <w:separator/>
      </w:r>
    </w:p>
  </w:footnote>
  <w:footnote w:type="continuationSeparator" w:id="0">
    <w:p w14:paraId="4C2495E5" w14:textId="77777777" w:rsidR="003143B2" w:rsidRDefault="003143B2" w:rsidP="001E5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0A0" w:firstRow="1" w:lastRow="0" w:firstColumn="1" w:lastColumn="0" w:noHBand="0" w:noVBand="0"/>
    </w:tblPr>
    <w:tblGrid>
      <w:gridCol w:w="2651"/>
      <w:gridCol w:w="6187"/>
    </w:tblGrid>
    <w:tr w:rsidR="00ED18B1" w:rsidRPr="00ED4A48" w14:paraId="4862BA78" w14:textId="77777777" w:rsidTr="00010F2C">
      <w:tc>
        <w:tcPr>
          <w:tcW w:w="1500" w:type="pct"/>
          <w:tcBorders>
            <w:bottom w:val="single" w:sz="4" w:space="0" w:color="943634"/>
          </w:tcBorders>
          <w:shd w:val="clear" w:color="auto" w:fill="C00000"/>
          <w:vAlign w:val="bottom"/>
        </w:tcPr>
        <w:p w14:paraId="1A037A8D" w14:textId="77777777" w:rsidR="00ED18B1" w:rsidRPr="00ED4A48" w:rsidRDefault="00ED18B1" w:rsidP="001E540D">
          <w:pPr>
            <w:pStyle w:val="Encabezado"/>
            <w:jc w:val="right"/>
            <w:rPr>
              <w:color w:val="FFFFFF"/>
            </w:rPr>
          </w:pPr>
          <w:r w:rsidRPr="00ED4A48">
            <w:rPr>
              <w:rFonts w:ascii="Arial" w:hAnsi="Arial" w:cs="Arial"/>
              <w:b/>
              <w:color w:val="FFFFFF"/>
            </w:rPr>
            <w:t xml:space="preserve">Universidad Iberoamericana </w:t>
          </w:r>
        </w:p>
      </w:tc>
      <w:tc>
        <w:tcPr>
          <w:tcW w:w="4000" w:type="pct"/>
          <w:tcBorders>
            <w:bottom w:val="single" w:sz="4" w:space="0" w:color="auto"/>
          </w:tcBorders>
          <w:vAlign w:val="bottom"/>
        </w:tcPr>
        <w:p w14:paraId="12812D85" w14:textId="77777777" w:rsidR="00ED18B1" w:rsidRPr="00ED4A48" w:rsidRDefault="00ED18B1" w:rsidP="001E540D">
          <w:pPr>
            <w:pStyle w:val="Encabezado"/>
            <w:rPr>
              <w:rFonts w:ascii="Arial" w:hAnsi="Arial" w:cs="Arial"/>
              <w:b/>
              <w:bCs/>
              <w:lang w:val="es-ES"/>
            </w:rPr>
          </w:pPr>
        </w:p>
        <w:p w14:paraId="00BC06EF" w14:textId="77777777" w:rsidR="00ED18B1" w:rsidRPr="00ED4A48" w:rsidRDefault="00ED18B1" w:rsidP="00B402B5">
          <w:pPr>
            <w:pStyle w:val="Encabezado"/>
            <w:jc w:val="right"/>
            <w:rPr>
              <w:rFonts w:ascii="Arial" w:hAnsi="Arial" w:cs="Arial"/>
              <w:bCs/>
              <w:color w:val="76923C"/>
              <w:sz w:val="18"/>
              <w:szCs w:val="18"/>
              <w:lang w:val="es-ES"/>
            </w:rPr>
          </w:pPr>
          <w:r w:rsidRPr="00ED4A48">
            <w:rPr>
              <w:rFonts w:ascii="Arial" w:hAnsi="Arial" w:cs="Arial"/>
              <w:b/>
              <w:bCs/>
              <w:sz w:val="18"/>
              <w:szCs w:val="18"/>
              <w:lang w:val="es-ES"/>
            </w:rPr>
            <w:t xml:space="preserve">Coordinación de Programas </w:t>
          </w:r>
          <w:proofErr w:type="spellStart"/>
          <w:r>
            <w:rPr>
              <w:rFonts w:ascii="Arial" w:hAnsi="Arial" w:cs="Arial"/>
              <w:b/>
              <w:bCs/>
              <w:sz w:val="18"/>
              <w:szCs w:val="18"/>
              <w:lang w:val="es-ES"/>
            </w:rPr>
            <w:t>Academicos</w:t>
          </w:r>
          <w:proofErr w:type="spellEnd"/>
          <w:r>
            <w:rPr>
              <w:rFonts w:ascii="Arial" w:hAnsi="Arial" w:cs="Arial"/>
              <w:b/>
              <w:bCs/>
              <w:sz w:val="18"/>
              <w:szCs w:val="18"/>
              <w:lang w:val="es-ES"/>
            </w:rPr>
            <w:t xml:space="preserve"> TSU en Software</w:t>
          </w:r>
        </w:p>
      </w:tc>
    </w:tr>
  </w:tbl>
  <w:p w14:paraId="0E98578D" w14:textId="77777777" w:rsidR="00ED18B1" w:rsidRDefault="00ED18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64B"/>
    <w:multiLevelType w:val="hybridMultilevel"/>
    <w:tmpl w:val="1270B1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9E2754"/>
    <w:multiLevelType w:val="hybridMultilevel"/>
    <w:tmpl w:val="1270B1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687075D"/>
    <w:multiLevelType w:val="hybridMultilevel"/>
    <w:tmpl w:val="51C8DB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D"/>
    <w:rsid w:val="0000033A"/>
    <w:rsid w:val="0000603C"/>
    <w:rsid w:val="00007A04"/>
    <w:rsid w:val="00010F2C"/>
    <w:rsid w:val="00012457"/>
    <w:rsid w:val="0001500D"/>
    <w:rsid w:val="0001627C"/>
    <w:rsid w:val="00022819"/>
    <w:rsid w:val="00030787"/>
    <w:rsid w:val="00041843"/>
    <w:rsid w:val="00045577"/>
    <w:rsid w:val="00046186"/>
    <w:rsid w:val="0005028F"/>
    <w:rsid w:val="000511D0"/>
    <w:rsid w:val="00054910"/>
    <w:rsid w:val="000624E3"/>
    <w:rsid w:val="000625C7"/>
    <w:rsid w:val="000632EF"/>
    <w:rsid w:val="00064824"/>
    <w:rsid w:val="00076323"/>
    <w:rsid w:val="00086430"/>
    <w:rsid w:val="00090118"/>
    <w:rsid w:val="000947E8"/>
    <w:rsid w:val="00094BD8"/>
    <w:rsid w:val="00095AC1"/>
    <w:rsid w:val="000B3B6B"/>
    <w:rsid w:val="000C581E"/>
    <w:rsid w:val="000D044F"/>
    <w:rsid w:val="000D6CD0"/>
    <w:rsid w:val="000E61F6"/>
    <w:rsid w:val="000E7DE8"/>
    <w:rsid w:val="000F5473"/>
    <w:rsid w:val="0011021F"/>
    <w:rsid w:val="0011222F"/>
    <w:rsid w:val="00157814"/>
    <w:rsid w:val="00176DEC"/>
    <w:rsid w:val="0018123F"/>
    <w:rsid w:val="001813E6"/>
    <w:rsid w:val="00193083"/>
    <w:rsid w:val="001930A7"/>
    <w:rsid w:val="00195A4A"/>
    <w:rsid w:val="001A48F4"/>
    <w:rsid w:val="001A4AEC"/>
    <w:rsid w:val="001A621C"/>
    <w:rsid w:val="001B19F2"/>
    <w:rsid w:val="001B6887"/>
    <w:rsid w:val="001C3A8A"/>
    <w:rsid w:val="001E42F0"/>
    <w:rsid w:val="001E540D"/>
    <w:rsid w:val="001E7640"/>
    <w:rsid w:val="001F754A"/>
    <w:rsid w:val="00200C60"/>
    <w:rsid w:val="00211273"/>
    <w:rsid w:val="0021664A"/>
    <w:rsid w:val="00226C1C"/>
    <w:rsid w:val="00227C6E"/>
    <w:rsid w:val="00262980"/>
    <w:rsid w:val="00262B88"/>
    <w:rsid w:val="00265862"/>
    <w:rsid w:val="002701D7"/>
    <w:rsid w:val="00272741"/>
    <w:rsid w:val="00273111"/>
    <w:rsid w:val="00275595"/>
    <w:rsid w:val="002A0589"/>
    <w:rsid w:val="002A7D0F"/>
    <w:rsid w:val="002B6777"/>
    <w:rsid w:val="002C183C"/>
    <w:rsid w:val="002C2336"/>
    <w:rsid w:val="002D31C8"/>
    <w:rsid w:val="002E596A"/>
    <w:rsid w:val="002F0256"/>
    <w:rsid w:val="00300E62"/>
    <w:rsid w:val="00310A51"/>
    <w:rsid w:val="003143B2"/>
    <w:rsid w:val="00315789"/>
    <w:rsid w:val="00316A7E"/>
    <w:rsid w:val="00330741"/>
    <w:rsid w:val="0033160B"/>
    <w:rsid w:val="00343556"/>
    <w:rsid w:val="00350CC2"/>
    <w:rsid w:val="00351EAD"/>
    <w:rsid w:val="00361BDD"/>
    <w:rsid w:val="0038110E"/>
    <w:rsid w:val="0038237A"/>
    <w:rsid w:val="00382C07"/>
    <w:rsid w:val="00382D2C"/>
    <w:rsid w:val="00386FFA"/>
    <w:rsid w:val="003871CF"/>
    <w:rsid w:val="003B4A86"/>
    <w:rsid w:val="003B5B3C"/>
    <w:rsid w:val="003E728F"/>
    <w:rsid w:val="00400BC9"/>
    <w:rsid w:val="00402B8A"/>
    <w:rsid w:val="00406842"/>
    <w:rsid w:val="00407E21"/>
    <w:rsid w:val="004165AE"/>
    <w:rsid w:val="00420567"/>
    <w:rsid w:val="00423202"/>
    <w:rsid w:val="004237A4"/>
    <w:rsid w:val="004243E4"/>
    <w:rsid w:val="004267CA"/>
    <w:rsid w:val="004469BF"/>
    <w:rsid w:val="00460142"/>
    <w:rsid w:val="00463422"/>
    <w:rsid w:val="00464015"/>
    <w:rsid w:val="004709CC"/>
    <w:rsid w:val="0048692C"/>
    <w:rsid w:val="00491852"/>
    <w:rsid w:val="004A0E31"/>
    <w:rsid w:val="004A3E92"/>
    <w:rsid w:val="004B28E8"/>
    <w:rsid w:val="004B2C95"/>
    <w:rsid w:val="004D3CF9"/>
    <w:rsid w:val="004E4B1A"/>
    <w:rsid w:val="004F786B"/>
    <w:rsid w:val="005130AA"/>
    <w:rsid w:val="00515EC8"/>
    <w:rsid w:val="005217DC"/>
    <w:rsid w:val="005449F4"/>
    <w:rsid w:val="00582056"/>
    <w:rsid w:val="005833D9"/>
    <w:rsid w:val="00585669"/>
    <w:rsid w:val="00585DAF"/>
    <w:rsid w:val="0059643E"/>
    <w:rsid w:val="005A49D3"/>
    <w:rsid w:val="005A518B"/>
    <w:rsid w:val="005A6153"/>
    <w:rsid w:val="005B3BD6"/>
    <w:rsid w:val="005D0355"/>
    <w:rsid w:val="005D37D7"/>
    <w:rsid w:val="005E0AB9"/>
    <w:rsid w:val="00603CA1"/>
    <w:rsid w:val="0061315C"/>
    <w:rsid w:val="006214A6"/>
    <w:rsid w:val="006257B5"/>
    <w:rsid w:val="00626AD2"/>
    <w:rsid w:val="00642779"/>
    <w:rsid w:val="00663949"/>
    <w:rsid w:val="00671A79"/>
    <w:rsid w:val="006818C4"/>
    <w:rsid w:val="00681F21"/>
    <w:rsid w:val="006B008E"/>
    <w:rsid w:val="006B3F18"/>
    <w:rsid w:val="006D633A"/>
    <w:rsid w:val="006E0F9B"/>
    <w:rsid w:val="006E466E"/>
    <w:rsid w:val="006F59B6"/>
    <w:rsid w:val="00710FD3"/>
    <w:rsid w:val="007175B9"/>
    <w:rsid w:val="00771332"/>
    <w:rsid w:val="00775519"/>
    <w:rsid w:val="00785E90"/>
    <w:rsid w:val="00787D00"/>
    <w:rsid w:val="007B06C2"/>
    <w:rsid w:val="007B2BBE"/>
    <w:rsid w:val="007B3CEC"/>
    <w:rsid w:val="007C4C19"/>
    <w:rsid w:val="007E1246"/>
    <w:rsid w:val="007E508B"/>
    <w:rsid w:val="007F34FC"/>
    <w:rsid w:val="007F383B"/>
    <w:rsid w:val="00807873"/>
    <w:rsid w:val="00814E05"/>
    <w:rsid w:val="0082305B"/>
    <w:rsid w:val="00826947"/>
    <w:rsid w:val="00836DD7"/>
    <w:rsid w:val="00837A79"/>
    <w:rsid w:val="008437BA"/>
    <w:rsid w:val="00843B5C"/>
    <w:rsid w:val="008539E3"/>
    <w:rsid w:val="00856E51"/>
    <w:rsid w:val="00864901"/>
    <w:rsid w:val="00864C75"/>
    <w:rsid w:val="00866475"/>
    <w:rsid w:val="00867ED9"/>
    <w:rsid w:val="008712DD"/>
    <w:rsid w:val="00881E92"/>
    <w:rsid w:val="008C70C5"/>
    <w:rsid w:val="008E1FB4"/>
    <w:rsid w:val="008E670E"/>
    <w:rsid w:val="008F399B"/>
    <w:rsid w:val="0090197C"/>
    <w:rsid w:val="00911B8D"/>
    <w:rsid w:val="009237E7"/>
    <w:rsid w:val="009270A6"/>
    <w:rsid w:val="009301B9"/>
    <w:rsid w:val="00940153"/>
    <w:rsid w:val="00942128"/>
    <w:rsid w:val="00952A04"/>
    <w:rsid w:val="0095663F"/>
    <w:rsid w:val="00960463"/>
    <w:rsid w:val="009609FE"/>
    <w:rsid w:val="00965775"/>
    <w:rsid w:val="0097787E"/>
    <w:rsid w:val="00982520"/>
    <w:rsid w:val="00994BB1"/>
    <w:rsid w:val="009A1388"/>
    <w:rsid w:val="009B3BD2"/>
    <w:rsid w:val="009D2C6F"/>
    <w:rsid w:val="009D378C"/>
    <w:rsid w:val="009D7F19"/>
    <w:rsid w:val="009E126D"/>
    <w:rsid w:val="009E43BA"/>
    <w:rsid w:val="009E5B86"/>
    <w:rsid w:val="009E7348"/>
    <w:rsid w:val="009F6A16"/>
    <w:rsid w:val="009F7537"/>
    <w:rsid w:val="00A1604F"/>
    <w:rsid w:val="00A256D9"/>
    <w:rsid w:val="00A360BE"/>
    <w:rsid w:val="00A3643C"/>
    <w:rsid w:val="00A450A4"/>
    <w:rsid w:val="00A570B5"/>
    <w:rsid w:val="00A622AD"/>
    <w:rsid w:val="00A655FE"/>
    <w:rsid w:val="00A82943"/>
    <w:rsid w:val="00A940C6"/>
    <w:rsid w:val="00AB2A00"/>
    <w:rsid w:val="00AD048B"/>
    <w:rsid w:val="00AE5ECF"/>
    <w:rsid w:val="00AE63F6"/>
    <w:rsid w:val="00AE7F28"/>
    <w:rsid w:val="00AF762C"/>
    <w:rsid w:val="00B14206"/>
    <w:rsid w:val="00B15C9D"/>
    <w:rsid w:val="00B203F5"/>
    <w:rsid w:val="00B24DF5"/>
    <w:rsid w:val="00B252BF"/>
    <w:rsid w:val="00B36454"/>
    <w:rsid w:val="00B402B5"/>
    <w:rsid w:val="00B426E1"/>
    <w:rsid w:val="00B4302C"/>
    <w:rsid w:val="00B43050"/>
    <w:rsid w:val="00B55373"/>
    <w:rsid w:val="00B76E6C"/>
    <w:rsid w:val="00B779EC"/>
    <w:rsid w:val="00B85A30"/>
    <w:rsid w:val="00B97A8B"/>
    <w:rsid w:val="00BA14B5"/>
    <w:rsid w:val="00BA4989"/>
    <w:rsid w:val="00BB6882"/>
    <w:rsid w:val="00BD1CFE"/>
    <w:rsid w:val="00BD3CE5"/>
    <w:rsid w:val="00BD738B"/>
    <w:rsid w:val="00BE0D23"/>
    <w:rsid w:val="00BE259D"/>
    <w:rsid w:val="00BE443D"/>
    <w:rsid w:val="00BF6770"/>
    <w:rsid w:val="00BF7C26"/>
    <w:rsid w:val="00C04017"/>
    <w:rsid w:val="00C21945"/>
    <w:rsid w:val="00C245AA"/>
    <w:rsid w:val="00C25A8B"/>
    <w:rsid w:val="00C26A43"/>
    <w:rsid w:val="00C33B6A"/>
    <w:rsid w:val="00C3497C"/>
    <w:rsid w:val="00C46455"/>
    <w:rsid w:val="00C528B7"/>
    <w:rsid w:val="00C60423"/>
    <w:rsid w:val="00C659E7"/>
    <w:rsid w:val="00C71CE5"/>
    <w:rsid w:val="00C905C7"/>
    <w:rsid w:val="00C919D3"/>
    <w:rsid w:val="00C91AEE"/>
    <w:rsid w:val="00CA0887"/>
    <w:rsid w:val="00CA5A93"/>
    <w:rsid w:val="00CA5C4E"/>
    <w:rsid w:val="00CB2331"/>
    <w:rsid w:val="00CC55B6"/>
    <w:rsid w:val="00CC7C3A"/>
    <w:rsid w:val="00CD1998"/>
    <w:rsid w:val="00D036FB"/>
    <w:rsid w:val="00D0390D"/>
    <w:rsid w:val="00D03D83"/>
    <w:rsid w:val="00D12F6D"/>
    <w:rsid w:val="00D13D3C"/>
    <w:rsid w:val="00D33611"/>
    <w:rsid w:val="00D51D3E"/>
    <w:rsid w:val="00D6717F"/>
    <w:rsid w:val="00D723F8"/>
    <w:rsid w:val="00D74DF5"/>
    <w:rsid w:val="00D87349"/>
    <w:rsid w:val="00D8780C"/>
    <w:rsid w:val="00DA2739"/>
    <w:rsid w:val="00DE20A7"/>
    <w:rsid w:val="00DE2829"/>
    <w:rsid w:val="00DF6A08"/>
    <w:rsid w:val="00E226D9"/>
    <w:rsid w:val="00E633D2"/>
    <w:rsid w:val="00E81EC4"/>
    <w:rsid w:val="00E83CB1"/>
    <w:rsid w:val="00E93296"/>
    <w:rsid w:val="00EB53A1"/>
    <w:rsid w:val="00EB57D3"/>
    <w:rsid w:val="00ED18B1"/>
    <w:rsid w:val="00ED4878"/>
    <w:rsid w:val="00ED4A48"/>
    <w:rsid w:val="00EE128A"/>
    <w:rsid w:val="00EE3659"/>
    <w:rsid w:val="00F1656E"/>
    <w:rsid w:val="00F20CE9"/>
    <w:rsid w:val="00F241C6"/>
    <w:rsid w:val="00F47381"/>
    <w:rsid w:val="00F56C43"/>
    <w:rsid w:val="00F73C30"/>
    <w:rsid w:val="00F823D7"/>
    <w:rsid w:val="00F902C8"/>
    <w:rsid w:val="00F928DD"/>
    <w:rsid w:val="00FA35BB"/>
    <w:rsid w:val="00FA69E4"/>
    <w:rsid w:val="00FB1342"/>
    <w:rsid w:val="00FB1BCE"/>
    <w:rsid w:val="00FB3B87"/>
    <w:rsid w:val="00FB4569"/>
    <w:rsid w:val="00FB68F4"/>
    <w:rsid w:val="00FC2CAB"/>
    <w:rsid w:val="00FC3FD0"/>
    <w:rsid w:val="00FE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82B62"/>
  <w15:docId w15:val="{276FBCB2-F4FC-440E-A13B-C47220E3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FE"/>
    <w:pPr>
      <w:spacing w:after="200" w:line="276" w:lineRule="auto"/>
    </w:pPr>
    <w:rPr>
      <w:lang w:val="es-MX"/>
    </w:rPr>
  </w:style>
  <w:style w:type="paragraph" w:styleId="Ttulo2">
    <w:name w:val="heading 2"/>
    <w:basedOn w:val="Normal"/>
    <w:link w:val="Ttulo2Car"/>
    <w:uiPriority w:val="9"/>
    <w:qFormat/>
    <w:locked/>
    <w:rsid w:val="00B85A30"/>
    <w:pPr>
      <w:spacing w:before="100" w:beforeAutospacing="1" w:after="100" w:afterAutospacing="1" w:line="240" w:lineRule="auto"/>
      <w:outlineLvl w:val="1"/>
    </w:pPr>
    <w:rPr>
      <w:rFonts w:ascii="Times New Roman" w:eastAsia="Times New Roman" w:hAnsi="Times New Roman"/>
      <w:b/>
      <w:bCs/>
      <w:sz w:val="36"/>
      <w:szCs w:val="36"/>
      <w:lang w:eastAsia="es-MX"/>
    </w:rPr>
  </w:style>
  <w:style w:type="paragraph" w:styleId="Ttulo3">
    <w:name w:val="heading 3"/>
    <w:basedOn w:val="Normal"/>
    <w:link w:val="Ttulo3Car"/>
    <w:uiPriority w:val="9"/>
    <w:qFormat/>
    <w:locked/>
    <w:rsid w:val="00B85A30"/>
    <w:pPr>
      <w:spacing w:before="100" w:beforeAutospacing="1" w:after="100" w:afterAutospacing="1" w:line="240" w:lineRule="auto"/>
      <w:outlineLvl w:val="2"/>
    </w:pPr>
    <w:rPr>
      <w:rFonts w:ascii="Times New Roman" w:eastAsia="Times New Roman" w:hAnsi="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E54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1E540D"/>
    <w:rPr>
      <w:rFonts w:cs="Times New Roman"/>
    </w:rPr>
  </w:style>
  <w:style w:type="paragraph" w:styleId="Piedepgina">
    <w:name w:val="footer"/>
    <w:basedOn w:val="Normal"/>
    <w:link w:val="PiedepginaCar"/>
    <w:uiPriority w:val="99"/>
    <w:rsid w:val="001E54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1E540D"/>
    <w:rPr>
      <w:rFonts w:cs="Times New Roman"/>
    </w:rPr>
  </w:style>
  <w:style w:type="paragraph" w:styleId="Textodeglobo">
    <w:name w:val="Balloon Text"/>
    <w:basedOn w:val="Normal"/>
    <w:link w:val="TextodegloboCar"/>
    <w:uiPriority w:val="99"/>
    <w:semiHidden/>
    <w:rsid w:val="001E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1E540D"/>
    <w:rPr>
      <w:rFonts w:ascii="Tahoma" w:hAnsi="Tahoma" w:cs="Tahoma"/>
      <w:sz w:val="16"/>
      <w:szCs w:val="16"/>
    </w:rPr>
  </w:style>
  <w:style w:type="paragraph" w:styleId="Textonotapie">
    <w:name w:val="footnote text"/>
    <w:basedOn w:val="Normal"/>
    <w:link w:val="TextonotapieCar"/>
    <w:uiPriority w:val="99"/>
    <w:rsid w:val="00EE3659"/>
    <w:pPr>
      <w:spacing w:after="0" w:line="240" w:lineRule="auto"/>
    </w:pPr>
    <w:rPr>
      <w:sz w:val="24"/>
      <w:szCs w:val="24"/>
    </w:rPr>
  </w:style>
  <w:style w:type="character" w:customStyle="1" w:styleId="TextonotapieCar">
    <w:name w:val="Texto nota pie Car"/>
    <w:basedOn w:val="Fuentedeprrafopredeter"/>
    <w:link w:val="Textonotapie"/>
    <w:uiPriority w:val="99"/>
    <w:locked/>
    <w:rsid w:val="00EE3659"/>
    <w:rPr>
      <w:rFonts w:cs="Times New Roman"/>
      <w:sz w:val="24"/>
      <w:szCs w:val="24"/>
    </w:rPr>
  </w:style>
  <w:style w:type="character" w:styleId="Refdenotaalpie">
    <w:name w:val="footnote reference"/>
    <w:basedOn w:val="Fuentedeprrafopredeter"/>
    <w:uiPriority w:val="99"/>
    <w:rsid w:val="00EE3659"/>
    <w:rPr>
      <w:rFonts w:cs="Times New Roman"/>
      <w:vertAlign w:val="superscript"/>
    </w:rPr>
  </w:style>
  <w:style w:type="table" w:styleId="Tablaconcuadrcula">
    <w:name w:val="Table Grid"/>
    <w:basedOn w:val="Tablanormal"/>
    <w:uiPriority w:val="99"/>
    <w:rsid w:val="00350CC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F6A08"/>
    <w:rPr>
      <w:rFonts w:cs="Times New Roman"/>
      <w:color w:val="0000FF"/>
      <w:u w:val="single"/>
    </w:rPr>
  </w:style>
  <w:style w:type="paragraph" w:styleId="Textonotaalfinal">
    <w:name w:val="endnote text"/>
    <w:basedOn w:val="Normal"/>
    <w:link w:val="TextonotaalfinalCar"/>
    <w:uiPriority w:val="99"/>
    <w:rsid w:val="00663949"/>
    <w:pPr>
      <w:spacing w:after="0" w:line="240" w:lineRule="auto"/>
    </w:pPr>
    <w:rPr>
      <w:sz w:val="24"/>
      <w:szCs w:val="24"/>
    </w:rPr>
  </w:style>
  <w:style w:type="character" w:customStyle="1" w:styleId="TextonotaalfinalCar">
    <w:name w:val="Texto nota al final Car"/>
    <w:basedOn w:val="Fuentedeprrafopredeter"/>
    <w:link w:val="Textonotaalfinal"/>
    <w:uiPriority w:val="99"/>
    <w:locked/>
    <w:rsid w:val="00663949"/>
    <w:rPr>
      <w:rFonts w:cs="Times New Roman"/>
      <w:sz w:val="24"/>
      <w:szCs w:val="24"/>
    </w:rPr>
  </w:style>
  <w:style w:type="character" w:styleId="Refdenotaalfinal">
    <w:name w:val="endnote reference"/>
    <w:basedOn w:val="Fuentedeprrafopredeter"/>
    <w:uiPriority w:val="99"/>
    <w:rsid w:val="00663949"/>
    <w:rPr>
      <w:rFonts w:cs="Times New Roman"/>
      <w:vertAlign w:val="superscript"/>
    </w:rPr>
  </w:style>
  <w:style w:type="paragraph" w:styleId="Prrafodelista">
    <w:name w:val="List Paragraph"/>
    <w:basedOn w:val="Normal"/>
    <w:uiPriority w:val="34"/>
    <w:qFormat/>
    <w:rsid w:val="00585DAF"/>
    <w:pPr>
      <w:ind w:left="720"/>
      <w:contextualSpacing/>
    </w:pPr>
  </w:style>
  <w:style w:type="paragraph" w:customStyle="1" w:styleId="Default">
    <w:name w:val="Default"/>
    <w:rsid w:val="005A518B"/>
    <w:pPr>
      <w:autoSpaceDE w:val="0"/>
      <w:autoSpaceDN w:val="0"/>
      <w:adjustRightInd w:val="0"/>
    </w:pPr>
    <w:rPr>
      <w:rFonts w:cs="Calibri"/>
      <w:color w:val="000000"/>
      <w:sz w:val="24"/>
      <w:szCs w:val="24"/>
      <w:lang w:val="es-MX"/>
    </w:rPr>
  </w:style>
  <w:style w:type="character" w:customStyle="1" w:styleId="Ttulo2Car">
    <w:name w:val="Título 2 Car"/>
    <w:basedOn w:val="Fuentedeprrafopredeter"/>
    <w:link w:val="Ttulo2"/>
    <w:uiPriority w:val="9"/>
    <w:rsid w:val="00B85A30"/>
    <w:rPr>
      <w:rFonts w:ascii="Times New Roman" w:eastAsia="Times New Roman" w:hAnsi="Times New Roman"/>
      <w:b/>
      <w:bCs/>
      <w:sz w:val="36"/>
      <w:szCs w:val="36"/>
      <w:lang w:val="es-MX" w:eastAsia="es-MX"/>
    </w:rPr>
  </w:style>
  <w:style w:type="character" w:customStyle="1" w:styleId="Ttulo3Car">
    <w:name w:val="Título 3 Car"/>
    <w:basedOn w:val="Fuentedeprrafopredeter"/>
    <w:link w:val="Ttulo3"/>
    <w:uiPriority w:val="9"/>
    <w:rsid w:val="00B85A30"/>
    <w:rPr>
      <w:rFonts w:ascii="Times New Roman" w:eastAsia="Times New Roman" w:hAnsi="Times New Roman"/>
      <w:b/>
      <w:bCs/>
      <w:sz w:val="27"/>
      <w:szCs w:val="27"/>
      <w:lang w:val="es-MX" w:eastAsia="es-MX"/>
    </w:rPr>
  </w:style>
  <w:style w:type="character" w:styleId="Hipervnculovisitado">
    <w:name w:val="FollowedHyperlink"/>
    <w:basedOn w:val="Fuentedeprrafopredeter"/>
    <w:uiPriority w:val="99"/>
    <w:semiHidden/>
    <w:unhideWhenUsed/>
    <w:rsid w:val="00B85A30"/>
    <w:rPr>
      <w:color w:val="800080" w:themeColor="followedHyperlink"/>
      <w:u w:val="single"/>
    </w:rPr>
  </w:style>
  <w:style w:type="character" w:styleId="Mencinsinresolver">
    <w:name w:val="Unresolved Mention"/>
    <w:basedOn w:val="Fuentedeprrafopredeter"/>
    <w:uiPriority w:val="99"/>
    <w:semiHidden/>
    <w:unhideWhenUsed/>
    <w:rsid w:val="006257B5"/>
    <w:rPr>
      <w:color w:val="605E5C"/>
      <w:shd w:val="clear" w:color="auto" w:fill="E1DFDD"/>
    </w:rPr>
  </w:style>
  <w:style w:type="paragraph" w:styleId="NormalWeb">
    <w:name w:val="Normal (Web)"/>
    <w:basedOn w:val="Normal"/>
    <w:link w:val="NormalWebCar"/>
    <w:uiPriority w:val="99"/>
    <w:unhideWhenUsed/>
    <w:rsid w:val="00406842"/>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locked/>
    <w:rsid w:val="00406842"/>
    <w:rPr>
      <w:b/>
      <w:bCs/>
    </w:rPr>
  </w:style>
  <w:style w:type="paragraph" w:customStyle="1" w:styleId="claseA">
    <w:name w:val="clase A"/>
    <w:basedOn w:val="Normal"/>
    <w:link w:val="claseACar"/>
    <w:qFormat/>
    <w:rsid w:val="00982520"/>
    <w:pPr>
      <w:pBdr>
        <w:top w:val="single" w:sz="12" w:space="1" w:color="FF0000"/>
        <w:left w:val="single" w:sz="12" w:space="4" w:color="FF0000"/>
        <w:bottom w:val="single" w:sz="12" w:space="1" w:color="FF0000"/>
        <w:right w:val="single" w:sz="12" w:space="4" w:color="FF0000"/>
      </w:pBdr>
      <w:contextualSpacing/>
      <w:jc w:val="right"/>
    </w:pPr>
    <w:rPr>
      <w:b/>
      <w:color w:val="000000" w:themeColor="text1"/>
      <w:sz w:val="32"/>
      <w:lang w:val="es-ES"/>
    </w:rPr>
  </w:style>
  <w:style w:type="character" w:customStyle="1" w:styleId="claseACar">
    <w:name w:val="clase A Car"/>
    <w:basedOn w:val="Fuentedeprrafopredeter"/>
    <w:link w:val="claseA"/>
    <w:rsid w:val="00982520"/>
    <w:rPr>
      <w:b/>
      <w:color w:val="000000" w:themeColor="text1"/>
      <w:sz w:val="32"/>
      <w:lang w:val="es-ES"/>
    </w:rPr>
  </w:style>
  <w:style w:type="paragraph" w:customStyle="1" w:styleId="relacion">
    <w:name w:val="relacion"/>
    <w:basedOn w:val="NormalWeb"/>
    <w:link w:val="relacionCar"/>
    <w:qFormat/>
    <w:rsid w:val="00A940C6"/>
    <w:pPr>
      <w:shd w:val="clear" w:color="auto" w:fill="FFFFFF"/>
      <w:spacing w:before="225" w:beforeAutospacing="0" w:after="225" w:afterAutospacing="0"/>
      <w:jc w:val="both"/>
    </w:pPr>
    <w:rPr>
      <w:rFonts w:ascii="Arial" w:hAnsi="Arial" w:cs="Arial"/>
      <w:b/>
      <w:color w:val="FF0000"/>
      <w:sz w:val="28"/>
      <w:szCs w:val="22"/>
    </w:rPr>
  </w:style>
  <w:style w:type="character" w:customStyle="1" w:styleId="NormalWebCar">
    <w:name w:val="Normal (Web) Car"/>
    <w:basedOn w:val="Fuentedeprrafopredeter"/>
    <w:link w:val="NormalWeb"/>
    <w:uiPriority w:val="99"/>
    <w:rsid w:val="00A940C6"/>
    <w:rPr>
      <w:rFonts w:ascii="Times New Roman" w:eastAsia="Times New Roman" w:hAnsi="Times New Roman"/>
      <w:sz w:val="24"/>
      <w:szCs w:val="24"/>
      <w:lang w:val="es-MX" w:eastAsia="es-MX"/>
    </w:rPr>
  </w:style>
  <w:style w:type="character" w:customStyle="1" w:styleId="relacionCar">
    <w:name w:val="relacion Car"/>
    <w:basedOn w:val="NormalWebCar"/>
    <w:link w:val="relacion"/>
    <w:rsid w:val="00A940C6"/>
    <w:rPr>
      <w:rFonts w:ascii="Arial" w:eastAsia="Times New Roman" w:hAnsi="Arial" w:cs="Arial"/>
      <w:b/>
      <w:color w:val="FF0000"/>
      <w:sz w:val="28"/>
      <w:szCs w:val="24"/>
      <w:shd w:val="clear" w:color="auto" w:fill="FFFFFF"/>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1953">
      <w:bodyDiv w:val="1"/>
      <w:marLeft w:val="0"/>
      <w:marRight w:val="0"/>
      <w:marTop w:val="0"/>
      <w:marBottom w:val="0"/>
      <w:divBdr>
        <w:top w:val="none" w:sz="0" w:space="0" w:color="auto"/>
        <w:left w:val="none" w:sz="0" w:space="0" w:color="auto"/>
        <w:bottom w:val="none" w:sz="0" w:space="0" w:color="auto"/>
        <w:right w:val="none" w:sz="0" w:space="0" w:color="auto"/>
      </w:divBdr>
    </w:div>
    <w:div w:id="339553688">
      <w:bodyDiv w:val="1"/>
      <w:marLeft w:val="0"/>
      <w:marRight w:val="0"/>
      <w:marTop w:val="0"/>
      <w:marBottom w:val="0"/>
      <w:divBdr>
        <w:top w:val="none" w:sz="0" w:space="0" w:color="auto"/>
        <w:left w:val="none" w:sz="0" w:space="0" w:color="auto"/>
        <w:bottom w:val="none" w:sz="0" w:space="0" w:color="auto"/>
        <w:right w:val="none" w:sz="0" w:space="0" w:color="auto"/>
      </w:divBdr>
    </w:div>
    <w:div w:id="358556354">
      <w:bodyDiv w:val="1"/>
      <w:marLeft w:val="0"/>
      <w:marRight w:val="0"/>
      <w:marTop w:val="0"/>
      <w:marBottom w:val="0"/>
      <w:divBdr>
        <w:top w:val="none" w:sz="0" w:space="0" w:color="auto"/>
        <w:left w:val="none" w:sz="0" w:space="0" w:color="auto"/>
        <w:bottom w:val="none" w:sz="0" w:space="0" w:color="auto"/>
        <w:right w:val="none" w:sz="0" w:space="0" w:color="auto"/>
      </w:divBdr>
    </w:div>
    <w:div w:id="456682558">
      <w:bodyDiv w:val="1"/>
      <w:marLeft w:val="0"/>
      <w:marRight w:val="0"/>
      <w:marTop w:val="0"/>
      <w:marBottom w:val="0"/>
      <w:divBdr>
        <w:top w:val="none" w:sz="0" w:space="0" w:color="auto"/>
        <w:left w:val="none" w:sz="0" w:space="0" w:color="auto"/>
        <w:bottom w:val="none" w:sz="0" w:space="0" w:color="auto"/>
        <w:right w:val="none" w:sz="0" w:space="0" w:color="auto"/>
      </w:divBdr>
    </w:div>
    <w:div w:id="504520405">
      <w:marLeft w:val="0"/>
      <w:marRight w:val="0"/>
      <w:marTop w:val="0"/>
      <w:marBottom w:val="0"/>
      <w:divBdr>
        <w:top w:val="none" w:sz="0" w:space="0" w:color="auto"/>
        <w:left w:val="none" w:sz="0" w:space="0" w:color="auto"/>
        <w:bottom w:val="none" w:sz="0" w:space="0" w:color="auto"/>
        <w:right w:val="none" w:sz="0" w:space="0" w:color="auto"/>
      </w:divBdr>
    </w:div>
    <w:div w:id="504520406">
      <w:marLeft w:val="0"/>
      <w:marRight w:val="0"/>
      <w:marTop w:val="0"/>
      <w:marBottom w:val="0"/>
      <w:divBdr>
        <w:top w:val="none" w:sz="0" w:space="0" w:color="auto"/>
        <w:left w:val="none" w:sz="0" w:space="0" w:color="auto"/>
        <w:bottom w:val="none" w:sz="0" w:space="0" w:color="auto"/>
        <w:right w:val="none" w:sz="0" w:space="0" w:color="auto"/>
      </w:divBdr>
    </w:div>
    <w:div w:id="504520407">
      <w:marLeft w:val="0"/>
      <w:marRight w:val="0"/>
      <w:marTop w:val="0"/>
      <w:marBottom w:val="0"/>
      <w:divBdr>
        <w:top w:val="none" w:sz="0" w:space="0" w:color="auto"/>
        <w:left w:val="none" w:sz="0" w:space="0" w:color="auto"/>
        <w:bottom w:val="none" w:sz="0" w:space="0" w:color="auto"/>
        <w:right w:val="none" w:sz="0" w:space="0" w:color="auto"/>
      </w:divBdr>
    </w:div>
    <w:div w:id="504520408">
      <w:marLeft w:val="0"/>
      <w:marRight w:val="0"/>
      <w:marTop w:val="0"/>
      <w:marBottom w:val="0"/>
      <w:divBdr>
        <w:top w:val="none" w:sz="0" w:space="0" w:color="auto"/>
        <w:left w:val="none" w:sz="0" w:space="0" w:color="auto"/>
        <w:bottom w:val="none" w:sz="0" w:space="0" w:color="auto"/>
        <w:right w:val="none" w:sz="0" w:space="0" w:color="auto"/>
      </w:divBdr>
    </w:div>
    <w:div w:id="544223774">
      <w:bodyDiv w:val="1"/>
      <w:marLeft w:val="0"/>
      <w:marRight w:val="0"/>
      <w:marTop w:val="0"/>
      <w:marBottom w:val="0"/>
      <w:divBdr>
        <w:top w:val="none" w:sz="0" w:space="0" w:color="auto"/>
        <w:left w:val="none" w:sz="0" w:space="0" w:color="auto"/>
        <w:bottom w:val="none" w:sz="0" w:space="0" w:color="auto"/>
        <w:right w:val="none" w:sz="0" w:space="0" w:color="auto"/>
      </w:divBdr>
      <w:divsChild>
        <w:div w:id="728462721">
          <w:marLeft w:val="274"/>
          <w:marRight w:val="0"/>
          <w:marTop w:val="150"/>
          <w:marBottom w:val="0"/>
          <w:divBdr>
            <w:top w:val="none" w:sz="0" w:space="0" w:color="auto"/>
            <w:left w:val="none" w:sz="0" w:space="0" w:color="auto"/>
            <w:bottom w:val="none" w:sz="0" w:space="0" w:color="auto"/>
            <w:right w:val="none" w:sz="0" w:space="0" w:color="auto"/>
          </w:divBdr>
        </w:div>
        <w:div w:id="356006096">
          <w:marLeft w:val="274"/>
          <w:marRight w:val="0"/>
          <w:marTop w:val="150"/>
          <w:marBottom w:val="0"/>
          <w:divBdr>
            <w:top w:val="none" w:sz="0" w:space="0" w:color="auto"/>
            <w:left w:val="none" w:sz="0" w:space="0" w:color="auto"/>
            <w:bottom w:val="none" w:sz="0" w:space="0" w:color="auto"/>
            <w:right w:val="none" w:sz="0" w:space="0" w:color="auto"/>
          </w:divBdr>
        </w:div>
      </w:divsChild>
    </w:div>
    <w:div w:id="561716337">
      <w:bodyDiv w:val="1"/>
      <w:marLeft w:val="0"/>
      <w:marRight w:val="0"/>
      <w:marTop w:val="0"/>
      <w:marBottom w:val="0"/>
      <w:divBdr>
        <w:top w:val="none" w:sz="0" w:space="0" w:color="auto"/>
        <w:left w:val="none" w:sz="0" w:space="0" w:color="auto"/>
        <w:bottom w:val="none" w:sz="0" w:space="0" w:color="auto"/>
        <w:right w:val="none" w:sz="0" w:space="0" w:color="auto"/>
      </w:divBdr>
    </w:div>
    <w:div w:id="562646544">
      <w:bodyDiv w:val="1"/>
      <w:marLeft w:val="0"/>
      <w:marRight w:val="0"/>
      <w:marTop w:val="0"/>
      <w:marBottom w:val="0"/>
      <w:divBdr>
        <w:top w:val="none" w:sz="0" w:space="0" w:color="auto"/>
        <w:left w:val="none" w:sz="0" w:space="0" w:color="auto"/>
        <w:bottom w:val="none" w:sz="0" w:space="0" w:color="auto"/>
        <w:right w:val="none" w:sz="0" w:space="0" w:color="auto"/>
      </w:divBdr>
    </w:div>
    <w:div w:id="598949902">
      <w:bodyDiv w:val="1"/>
      <w:marLeft w:val="0"/>
      <w:marRight w:val="0"/>
      <w:marTop w:val="0"/>
      <w:marBottom w:val="0"/>
      <w:divBdr>
        <w:top w:val="none" w:sz="0" w:space="0" w:color="auto"/>
        <w:left w:val="none" w:sz="0" w:space="0" w:color="auto"/>
        <w:bottom w:val="none" w:sz="0" w:space="0" w:color="auto"/>
        <w:right w:val="none" w:sz="0" w:space="0" w:color="auto"/>
      </w:divBdr>
    </w:div>
    <w:div w:id="654261331">
      <w:bodyDiv w:val="1"/>
      <w:marLeft w:val="0"/>
      <w:marRight w:val="0"/>
      <w:marTop w:val="0"/>
      <w:marBottom w:val="0"/>
      <w:divBdr>
        <w:top w:val="none" w:sz="0" w:space="0" w:color="auto"/>
        <w:left w:val="none" w:sz="0" w:space="0" w:color="auto"/>
        <w:bottom w:val="none" w:sz="0" w:space="0" w:color="auto"/>
        <w:right w:val="none" w:sz="0" w:space="0" w:color="auto"/>
      </w:divBdr>
    </w:div>
    <w:div w:id="853810990">
      <w:bodyDiv w:val="1"/>
      <w:marLeft w:val="0"/>
      <w:marRight w:val="0"/>
      <w:marTop w:val="0"/>
      <w:marBottom w:val="0"/>
      <w:divBdr>
        <w:top w:val="none" w:sz="0" w:space="0" w:color="auto"/>
        <w:left w:val="none" w:sz="0" w:space="0" w:color="auto"/>
        <w:bottom w:val="none" w:sz="0" w:space="0" w:color="auto"/>
        <w:right w:val="none" w:sz="0" w:space="0" w:color="auto"/>
      </w:divBdr>
    </w:div>
    <w:div w:id="890962435">
      <w:bodyDiv w:val="1"/>
      <w:marLeft w:val="0"/>
      <w:marRight w:val="0"/>
      <w:marTop w:val="0"/>
      <w:marBottom w:val="0"/>
      <w:divBdr>
        <w:top w:val="none" w:sz="0" w:space="0" w:color="auto"/>
        <w:left w:val="none" w:sz="0" w:space="0" w:color="auto"/>
        <w:bottom w:val="none" w:sz="0" w:space="0" w:color="auto"/>
        <w:right w:val="none" w:sz="0" w:space="0" w:color="auto"/>
      </w:divBdr>
    </w:div>
    <w:div w:id="891691898">
      <w:bodyDiv w:val="1"/>
      <w:marLeft w:val="0"/>
      <w:marRight w:val="0"/>
      <w:marTop w:val="0"/>
      <w:marBottom w:val="0"/>
      <w:divBdr>
        <w:top w:val="none" w:sz="0" w:space="0" w:color="auto"/>
        <w:left w:val="none" w:sz="0" w:space="0" w:color="auto"/>
        <w:bottom w:val="none" w:sz="0" w:space="0" w:color="auto"/>
        <w:right w:val="none" w:sz="0" w:space="0" w:color="auto"/>
      </w:divBdr>
    </w:div>
    <w:div w:id="991173845">
      <w:bodyDiv w:val="1"/>
      <w:marLeft w:val="0"/>
      <w:marRight w:val="0"/>
      <w:marTop w:val="0"/>
      <w:marBottom w:val="0"/>
      <w:divBdr>
        <w:top w:val="none" w:sz="0" w:space="0" w:color="auto"/>
        <w:left w:val="none" w:sz="0" w:space="0" w:color="auto"/>
        <w:bottom w:val="none" w:sz="0" w:space="0" w:color="auto"/>
        <w:right w:val="none" w:sz="0" w:space="0" w:color="auto"/>
      </w:divBdr>
    </w:div>
    <w:div w:id="1044865837">
      <w:bodyDiv w:val="1"/>
      <w:marLeft w:val="0"/>
      <w:marRight w:val="0"/>
      <w:marTop w:val="0"/>
      <w:marBottom w:val="0"/>
      <w:divBdr>
        <w:top w:val="none" w:sz="0" w:space="0" w:color="auto"/>
        <w:left w:val="none" w:sz="0" w:space="0" w:color="auto"/>
        <w:bottom w:val="none" w:sz="0" w:space="0" w:color="auto"/>
        <w:right w:val="none" w:sz="0" w:space="0" w:color="auto"/>
      </w:divBdr>
    </w:div>
    <w:div w:id="1078093986">
      <w:bodyDiv w:val="1"/>
      <w:marLeft w:val="0"/>
      <w:marRight w:val="0"/>
      <w:marTop w:val="0"/>
      <w:marBottom w:val="0"/>
      <w:divBdr>
        <w:top w:val="none" w:sz="0" w:space="0" w:color="auto"/>
        <w:left w:val="none" w:sz="0" w:space="0" w:color="auto"/>
        <w:bottom w:val="none" w:sz="0" w:space="0" w:color="auto"/>
        <w:right w:val="none" w:sz="0" w:space="0" w:color="auto"/>
      </w:divBdr>
    </w:div>
    <w:div w:id="1294285349">
      <w:bodyDiv w:val="1"/>
      <w:marLeft w:val="0"/>
      <w:marRight w:val="0"/>
      <w:marTop w:val="0"/>
      <w:marBottom w:val="0"/>
      <w:divBdr>
        <w:top w:val="none" w:sz="0" w:space="0" w:color="auto"/>
        <w:left w:val="none" w:sz="0" w:space="0" w:color="auto"/>
        <w:bottom w:val="none" w:sz="0" w:space="0" w:color="auto"/>
        <w:right w:val="none" w:sz="0" w:space="0" w:color="auto"/>
      </w:divBdr>
    </w:div>
    <w:div w:id="1364869263">
      <w:bodyDiv w:val="1"/>
      <w:marLeft w:val="0"/>
      <w:marRight w:val="0"/>
      <w:marTop w:val="0"/>
      <w:marBottom w:val="0"/>
      <w:divBdr>
        <w:top w:val="none" w:sz="0" w:space="0" w:color="auto"/>
        <w:left w:val="none" w:sz="0" w:space="0" w:color="auto"/>
        <w:bottom w:val="none" w:sz="0" w:space="0" w:color="auto"/>
        <w:right w:val="none" w:sz="0" w:space="0" w:color="auto"/>
      </w:divBdr>
    </w:div>
    <w:div w:id="1628587528">
      <w:bodyDiv w:val="1"/>
      <w:marLeft w:val="0"/>
      <w:marRight w:val="0"/>
      <w:marTop w:val="0"/>
      <w:marBottom w:val="0"/>
      <w:divBdr>
        <w:top w:val="none" w:sz="0" w:space="0" w:color="auto"/>
        <w:left w:val="none" w:sz="0" w:space="0" w:color="auto"/>
        <w:bottom w:val="none" w:sz="0" w:space="0" w:color="auto"/>
        <w:right w:val="none" w:sz="0" w:space="0" w:color="auto"/>
      </w:divBdr>
    </w:div>
    <w:div w:id="1631085723">
      <w:bodyDiv w:val="1"/>
      <w:marLeft w:val="0"/>
      <w:marRight w:val="0"/>
      <w:marTop w:val="0"/>
      <w:marBottom w:val="0"/>
      <w:divBdr>
        <w:top w:val="none" w:sz="0" w:space="0" w:color="auto"/>
        <w:left w:val="none" w:sz="0" w:space="0" w:color="auto"/>
        <w:bottom w:val="none" w:sz="0" w:space="0" w:color="auto"/>
        <w:right w:val="none" w:sz="0" w:space="0" w:color="auto"/>
      </w:divBdr>
    </w:div>
    <w:div w:id="1798990109">
      <w:bodyDiv w:val="1"/>
      <w:marLeft w:val="0"/>
      <w:marRight w:val="0"/>
      <w:marTop w:val="0"/>
      <w:marBottom w:val="0"/>
      <w:divBdr>
        <w:top w:val="none" w:sz="0" w:space="0" w:color="auto"/>
        <w:left w:val="none" w:sz="0" w:space="0" w:color="auto"/>
        <w:bottom w:val="none" w:sz="0" w:space="0" w:color="auto"/>
        <w:right w:val="none" w:sz="0" w:space="0" w:color="auto"/>
      </w:divBdr>
    </w:div>
    <w:div w:id="1874463779">
      <w:bodyDiv w:val="1"/>
      <w:marLeft w:val="0"/>
      <w:marRight w:val="0"/>
      <w:marTop w:val="0"/>
      <w:marBottom w:val="0"/>
      <w:divBdr>
        <w:top w:val="none" w:sz="0" w:space="0" w:color="auto"/>
        <w:left w:val="none" w:sz="0" w:space="0" w:color="auto"/>
        <w:bottom w:val="none" w:sz="0" w:space="0" w:color="auto"/>
        <w:right w:val="none" w:sz="0" w:space="0" w:color="auto"/>
      </w:divBdr>
    </w:div>
    <w:div w:id="19531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iguel7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1135</Words>
  <Characters>6244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Asistencia para el Fortalecimiento de la Calidad Académica</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Mayoral Espina Josué Román</dc:creator>
  <cp:lastModifiedBy>Alfonso Miguel</cp:lastModifiedBy>
  <cp:revision>4</cp:revision>
  <cp:lastPrinted>2020-09-16T18:29:00Z</cp:lastPrinted>
  <dcterms:created xsi:type="dcterms:W3CDTF">2020-09-20T20:30:00Z</dcterms:created>
  <dcterms:modified xsi:type="dcterms:W3CDTF">2020-09-21T22:59:00Z</dcterms:modified>
</cp:coreProperties>
</file>