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469006" w14:textId="77777777" w:rsidR="00F56EB0" w:rsidRDefault="00F56EB0" w:rsidP="006A33A7">
      <w:pPr>
        <w:pStyle w:val="Ttulo1"/>
      </w:pPr>
      <w:r>
        <w:t xml:space="preserve">REFLEXIÓN </w:t>
      </w:r>
      <w:r w:rsidR="002B10AB">
        <w:t>para fin de Unidad Temática</w:t>
      </w:r>
    </w:p>
    <w:p w14:paraId="611025E5" w14:textId="77777777" w:rsidR="00F56EB0" w:rsidRDefault="002B10AB" w:rsidP="000B69EF">
      <w:pPr>
        <w:spacing w:after="0" w:line="240" w:lineRule="auto"/>
        <w:jc w:val="both"/>
        <w:rPr>
          <w:lang w:val="es-ES"/>
        </w:rPr>
      </w:pPr>
      <w:r>
        <w:rPr>
          <w:lang w:val="es-ES"/>
        </w:rPr>
        <w:t xml:space="preserve">Las siguientes </w:t>
      </w:r>
      <w:proofErr w:type="gramStart"/>
      <w:r>
        <w:rPr>
          <w:lang w:val="es-ES"/>
        </w:rPr>
        <w:t>son  algunas</w:t>
      </w:r>
      <w:proofErr w:type="gramEnd"/>
      <w:r>
        <w:rPr>
          <w:lang w:val="es-ES"/>
        </w:rPr>
        <w:t xml:space="preserve"> preguntas que pueden servirte como guía para tu reflexión personal sobre tus procesos de aprendizaje,  utilizando como medio los objetivos y actividades de esta Unidad Temática. </w:t>
      </w:r>
    </w:p>
    <w:p w14:paraId="438ABBBA" w14:textId="77777777" w:rsidR="002B10AB" w:rsidRDefault="002B10AB" w:rsidP="000B69EF">
      <w:pPr>
        <w:spacing w:after="0" w:line="240" w:lineRule="auto"/>
        <w:jc w:val="both"/>
        <w:rPr>
          <w:lang w:val="es-ES"/>
        </w:rPr>
      </w:pPr>
      <w:r>
        <w:rPr>
          <w:lang w:val="es-ES"/>
        </w:rPr>
        <w:t>No es obligatorio que las contestes todas</w:t>
      </w:r>
      <w:r w:rsidR="00B964A6">
        <w:rPr>
          <w:lang w:val="es-ES"/>
        </w:rPr>
        <w:t xml:space="preserve"> (</w:t>
      </w:r>
      <w:proofErr w:type="gramStart"/>
      <w:r w:rsidR="00B964A6">
        <w:rPr>
          <w:lang w:val="es-ES"/>
        </w:rPr>
        <w:t>son sólo una guía!!</w:t>
      </w:r>
      <w:proofErr w:type="gramEnd"/>
      <w:r w:rsidR="00B964A6">
        <w:rPr>
          <w:lang w:val="es-ES"/>
        </w:rPr>
        <w:t>)</w:t>
      </w:r>
      <w:r>
        <w:rPr>
          <w:lang w:val="es-ES"/>
        </w:rPr>
        <w:t xml:space="preserve">, e incluso puedes (y se recomienda que lo hagas) explorar otras inquietudes que no estén aquí representadas: lo importante es que, por unos minutos, te concentres en </w:t>
      </w:r>
      <w:r>
        <w:rPr>
          <w:b/>
          <w:lang w:val="es-ES"/>
        </w:rPr>
        <w:t xml:space="preserve">tus </w:t>
      </w:r>
      <w:r>
        <w:rPr>
          <w:lang w:val="es-ES"/>
        </w:rPr>
        <w:t>procesos de aprendizaje y medites sobre ellos, con el objetivo de procurar identificar acciones que te permitan mejorarlos.</w:t>
      </w:r>
    </w:p>
    <w:p w14:paraId="3C5099E0" w14:textId="77777777" w:rsidR="002B10AB" w:rsidRDefault="002B10AB" w:rsidP="000B69EF">
      <w:pPr>
        <w:spacing w:after="0" w:line="240" w:lineRule="auto"/>
        <w:jc w:val="both"/>
        <w:rPr>
          <w:lang w:val="es-ES"/>
        </w:rPr>
      </w:pPr>
      <w:r>
        <w:rPr>
          <w:lang w:val="es-ES"/>
        </w:rPr>
        <w:t>Recuerda referenciar todas las actividades que te han resultado beneficiosas, y en las carpetas correspondientes, poner las evidencias (trabajos extras, recursos adicionales consultados, ejercicios adicionales realizados y aprendizajes correspondientes obtenidos, etc.)</w:t>
      </w:r>
      <w:r w:rsidR="00282130">
        <w:rPr>
          <w:lang w:val="es-ES"/>
        </w:rPr>
        <w:t>.</w:t>
      </w:r>
    </w:p>
    <w:p w14:paraId="7B2BEEE7" w14:textId="77777777" w:rsidR="00282130" w:rsidRDefault="00282130" w:rsidP="000B69EF">
      <w:pPr>
        <w:spacing w:after="0" w:line="240" w:lineRule="auto"/>
        <w:jc w:val="both"/>
        <w:rPr>
          <w:lang w:val="es-ES"/>
        </w:rPr>
      </w:pPr>
      <w:r>
        <w:rPr>
          <w:lang w:val="es-ES"/>
        </w:rPr>
        <w:t>Adicionalmente se sugiere analizar las “</w:t>
      </w:r>
      <w:proofErr w:type="spellStart"/>
      <w:r>
        <w:rPr>
          <w:lang w:val="es-ES"/>
        </w:rPr>
        <w:t>war</w:t>
      </w:r>
      <w:proofErr w:type="spellEnd"/>
      <w:r>
        <w:rPr>
          <w:lang w:val="es-ES"/>
        </w:rPr>
        <w:t xml:space="preserve"> </w:t>
      </w:r>
      <w:proofErr w:type="spellStart"/>
      <w:r>
        <w:rPr>
          <w:lang w:val="es-ES"/>
        </w:rPr>
        <w:t>stories</w:t>
      </w:r>
      <w:proofErr w:type="spellEnd"/>
      <w:r>
        <w:rPr>
          <w:lang w:val="es-ES"/>
        </w:rPr>
        <w:t>” recomendadas como anécdotas para la Unidad Temática y reflexionar sobre las mismas (puedes agregar un documento de reflexión específico, y cualesquiera otros artefactos que sean convenientes).</w:t>
      </w:r>
    </w:p>
    <w:p w14:paraId="5F790D86" w14:textId="77777777" w:rsidR="00282130" w:rsidRDefault="00282130" w:rsidP="000B69EF">
      <w:pPr>
        <w:spacing w:after="0" w:line="240" w:lineRule="auto"/>
        <w:jc w:val="both"/>
        <w:rPr>
          <w:lang w:val="es-ES"/>
        </w:rPr>
      </w:pPr>
    </w:p>
    <w:p w14:paraId="4208C664" w14:textId="77777777" w:rsidR="002B10AB" w:rsidRDefault="002B10AB" w:rsidP="000B69EF">
      <w:pPr>
        <w:spacing w:after="0" w:line="240" w:lineRule="auto"/>
        <w:jc w:val="both"/>
        <w:rPr>
          <w:lang w:val="es-ES"/>
        </w:rPr>
      </w:pPr>
    </w:p>
    <w:p w14:paraId="65AFB5B4" w14:textId="77777777" w:rsidR="002B10AB" w:rsidRDefault="002B10AB" w:rsidP="000B69EF">
      <w:pPr>
        <w:pStyle w:val="Prrafodelista"/>
        <w:numPr>
          <w:ilvl w:val="0"/>
          <w:numId w:val="2"/>
        </w:numPr>
        <w:spacing w:after="120" w:line="480" w:lineRule="auto"/>
        <w:jc w:val="both"/>
        <w:rPr>
          <w:lang w:val="es-ES"/>
        </w:rPr>
      </w:pPr>
      <w:r w:rsidRPr="00B964A6">
        <w:rPr>
          <w:lang w:val="es-ES"/>
        </w:rPr>
        <w:t>¿Cuáles son los resultados esperados del aprendizaje de esta Unidad Temática? (escribe lo que tú entiendas que son y significan)</w:t>
      </w:r>
    </w:p>
    <w:p w14:paraId="20DAB041" w14:textId="77777777" w:rsidR="002D3A4F" w:rsidRPr="00B964A6" w:rsidRDefault="002D3A4F" w:rsidP="000B69EF">
      <w:pPr>
        <w:pStyle w:val="Prrafodelista"/>
        <w:numPr>
          <w:ilvl w:val="0"/>
          <w:numId w:val="2"/>
        </w:numPr>
        <w:spacing w:after="120" w:line="480" w:lineRule="auto"/>
        <w:jc w:val="both"/>
        <w:rPr>
          <w:lang w:val="es-ES"/>
        </w:rPr>
      </w:pPr>
      <w:r>
        <w:rPr>
          <w:lang w:val="es-ES"/>
        </w:rPr>
        <w:t>¿He alcanzado esos resultados? Documenta la(s) evidencia(s), si corresponde.</w:t>
      </w:r>
    </w:p>
    <w:p w14:paraId="00A87CBE"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¿Qué he aprendido? ¿Por qué aprendí?</w:t>
      </w:r>
    </w:p>
    <w:p w14:paraId="5AC6314E"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¿Cuándo aprendí? ¿En qué circunstancias? ¿Bajo qué condiciones?</w:t>
      </w:r>
    </w:p>
    <w:p w14:paraId="005E6498"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he aprendido – o cómo no? ¿Sé qué tipo de aprendiz soy?</w:t>
      </w:r>
    </w:p>
    <w:p w14:paraId="4045BF56" w14:textId="77777777" w:rsidR="002B10AB" w:rsidRPr="00B964A6" w:rsidRDefault="002B10AB" w:rsidP="000B69EF">
      <w:pPr>
        <w:pStyle w:val="Prrafodelista"/>
        <w:numPr>
          <w:ilvl w:val="0"/>
          <w:numId w:val="2"/>
        </w:numPr>
        <w:spacing w:after="120" w:line="480" w:lineRule="auto"/>
        <w:jc w:val="both"/>
        <w:rPr>
          <w:lang w:val="es-ES"/>
        </w:rPr>
      </w:pPr>
      <w:r w:rsidRPr="00B964A6">
        <w:rPr>
          <w:lang w:val="es-ES"/>
        </w:rPr>
        <w:t>¿Cómo encaja lo que he aprendido en un plan completo y continuo de aprendizaje?</w:t>
      </w:r>
    </w:p>
    <w:p w14:paraId="4ECA0ED9"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¿Qué diferencia ha producido el aprendizaje en mi desarrollo intelectual, personal y ético?</w:t>
      </w:r>
    </w:p>
    <w:p w14:paraId="38A8836F"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¿Dónde, cuándo y cómo me he involucrado en aprendizaje integrado? ¿Ha sido mi aprendizaje conectado y coherente?</w:t>
      </w:r>
    </w:p>
    <w:p w14:paraId="33C702AE"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w:t>
      </w:r>
      <w:r w:rsidR="00282130">
        <w:rPr>
          <w:lang w:val="es-ES"/>
        </w:rPr>
        <w:t>Es mi aprendizaje relevante, ap</w:t>
      </w:r>
      <w:r w:rsidRPr="00B964A6">
        <w:rPr>
          <w:lang w:val="es-ES"/>
        </w:rPr>
        <w:t>licable y práctico?</w:t>
      </w:r>
    </w:p>
    <w:p w14:paraId="74BEA061" w14:textId="77777777" w:rsidR="00B964A6" w:rsidRPr="00B964A6" w:rsidRDefault="00B964A6" w:rsidP="000B69EF">
      <w:pPr>
        <w:pStyle w:val="Prrafodelista"/>
        <w:numPr>
          <w:ilvl w:val="0"/>
          <w:numId w:val="2"/>
        </w:numPr>
        <w:spacing w:after="120" w:line="480" w:lineRule="auto"/>
        <w:jc w:val="both"/>
        <w:rPr>
          <w:lang w:val="es-ES"/>
        </w:rPr>
      </w:pPr>
      <w:r w:rsidRPr="00B964A6">
        <w:rPr>
          <w:lang w:val="es-ES"/>
        </w:rPr>
        <w:t>¿Cuándo, cómo y por qué mi aprendizaje me ha sorprendido?</w:t>
      </w:r>
    </w:p>
    <w:p w14:paraId="501B9AE7" w14:textId="77777777" w:rsidR="00B964A6" w:rsidRDefault="00B964A6" w:rsidP="000B69EF">
      <w:pPr>
        <w:pStyle w:val="Prrafodelista"/>
        <w:numPr>
          <w:ilvl w:val="0"/>
          <w:numId w:val="2"/>
        </w:numPr>
        <w:spacing w:after="120" w:line="480" w:lineRule="auto"/>
        <w:jc w:val="both"/>
        <w:rPr>
          <w:lang w:val="es-ES"/>
        </w:rPr>
      </w:pPr>
      <w:r w:rsidRPr="00B964A6">
        <w:rPr>
          <w:lang w:val="es-ES"/>
        </w:rPr>
        <w:t>¿De qué maneras mi aprendizaje ha sido valioso?</w:t>
      </w:r>
    </w:p>
    <w:p w14:paraId="4E127EE3" w14:textId="597673A3" w:rsidR="00F56EB0" w:rsidRDefault="00B964A6" w:rsidP="000B69EF">
      <w:pPr>
        <w:pStyle w:val="Prrafodelista"/>
        <w:numPr>
          <w:ilvl w:val="0"/>
          <w:numId w:val="2"/>
        </w:numPr>
        <w:spacing w:after="120" w:line="480" w:lineRule="auto"/>
        <w:jc w:val="both"/>
        <w:rPr>
          <w:lang w:val="es-ES"/>
        </w:rPr>
      </w:pPr>
      <w:r w:rsidRPr="00B964A6">
        <w:rPr>
          <w:lang w:val="es-ES"/>
        </w:rPr>
        <w:t xml:space="preserve">¿Qué diferencia ha hecho, para mi aprendizaje, la </w:t>
      </w:r>
      <w:r w:rsidR="00282130">
        <w:rPr>
          <w:lang w:val="es-ES"/>
        </w:rPr>
        <w:t>tutoría</w:t>
      </w:r>
      <w:r w:rsidRPr="00B964A6">
        <w:rPr>
          <w:lang w:val="es-ES"/>
        </w:rPr>
        <w:t xml:space="preserve"> sobre el portafolios?</w:t>
      </w:r>
    </w:p>
    <w:p w14:paraId="4C371364" w14:textId="4E869200" w:rsidR="001F45A6" w:rsidRPr="001F45A6" w:rsidRDefault="001F45A6" w:rsidP="008700F8">
      <w:pPr>
        <w:spacing w:after="120" w:line="360" w:lineRule="auto"/>
        <w:jc w:val="both"/>
        <w:rPr>
          <w:sz w:val="28"/>
          <w:szCs w:val="28"/>
          <w:u w:val="single"/>
          <w:lang w:val="es-ES"/>
        </w:rPr>
      </w:pPr>
      <w:r w:rsidRPr="001F45A6">
        <w:rPr>
          <w:sz w:val="28"/>
          <w:szCs w:val="28"/>
          <w:u w:val="single"/>
          <w:lang w:val="es-ES"/>
        </w:rPr>
        <w:lastRenderedPageBreak/>
        <w:t>Reflexión:</w:t>
      </w:r>
    </w:p>
    <w:p w14:paraId="0FFBDB99" w14:textId="08BF393E" w:rsidR="008700F8" w:rsidRPr="008700F8" w:rsidRDefault="008700F8" w:rsidP="001F45A6">
      <w:pPr>
        <w:spacing w:after="120" w:line="360" w:lineRule="auto"/>
        <w:ind w:firstLine="720"/>
        <w:jc w:val="both"/>
        <w:rPr>
          <w:lang w:val="es-ES"/>
        </w:rPr>
      </w:pPr>
      <w:r w:rsidRPr="008700F8">
        <w:rPr>
          <w:lang w:val="es-ES"/>
        </w:rPr>
        <w:t xml:space="preserve">En las últimas dos semanas, he estado </w:t>
      </w:r>
      <w:r w:rsidR="00E13150">
        <w:rPr>
          <w:lang w:val="es-ES"/>
        </w:rPr>
        <w:t xml:space="preserve">reforzando el lenguaje de JAVA, </w:t>
      </w:r>
      <w:r w:rsidRPr="008700F8">
        <w:rPr>
          <w:lang w:val="es-ES"/>
        </w:rPr>
        <w:t>lo cual ha sido un desafío y sigue siendo</w:t>
      </w:r>
      <w:r w:rsidR="00E13150">
        <w:rPr>
          <w:lang w:val="es-ES"/>
        </w:rPr>
        <w:t xml:space="preserve"> algo </w:t>
      </w:r>
      <w:r w:rsidRPr="008700F8">
        <w:rPr>
          <w:lang w:val="es-ES"/>
        </w:rPr>
        <w:t>complej</w:t>
      </w:r>
      <w:r w:rsidR="00E13150">
        <w:rPr>
          <w:lang w:val="es-ES"/>
        </w:rPr>
        <w:t>o</w:t>
      </w:r>
      <w:r w:rsidRPr="008700F8">
        <w:rPr>
          <w:lang w:val="es-ES"/>
        </w:rPr>
        <w:t>. Me he dado cuenta de que las horas del día no me alcanzan, ya que estudio y trabajo, por lo que estoy reduciendo mis horas de sueño y dedicando más tiempo los fines de semana para ponerme al día o adelantar trabajos y ejercicios. Así, puedo estudiar más sobre los temas futuros y las evaluaciones.</w:t>
      </w:r>
    </w:p>
    <w:p w14:paraId="4C2423FE" w14:textId="77777777" w:rsidR="008700F8" w:rsidRPr="008700F8" w:rsidRDefault="008700F8" w:rsidP="008700F8">
      <w:pPr>
        <w:spacing w:after="120" w:line="360" w:lineRule="auto"/>
        <w:jc w:val="both"/>
        <w:rPr>
          <w:lang w:val="es-ES"/>
        </w:rPr>
      </w:pPr>
    </w:p>
    <w:p w14:paraId="2185B5F2" w14:textId="2120AB44" w:rsidR="008700F8" w:rsidRPr="008700F8" w:rsidRDefault="008700F8" w:rsidP="008700F8">
      <w:pPr>
        <w:spacing w:after="120" w:line="360" w:lineRule="auto"/>
        <w:jc w:val="both"/>
        <w:rPr>
          <w:lang w:val="es-ES"/>
        </w:rPr>
      </w:pPr>
      <w:r w:rsidRPr="008700F8">
        <w:rPr>
          <w:lang w:val="es-ES"/>
        </w:rPr>
        <w:t xml:space="preserve">Me emociona </w:t>
      </w:r>
      <w:r w:rsidR="00E13150">
        <w:rPr>
          <w:lang w:val="es-ES"/>
        </w:rPr>
        <w:t xml:space="preserve">volver a </w:t>
      </w:r>
      <w:r w:rsidRPr="008700F8">
        <w:rPr>
          <w:lang w:val="es-ES"/>
        </w:rPr>
        <w:t xml:space="preserve">trabajar con Java, un lenguaje tan utilizado, y aunque mis resultados finales aún no son los mejores, creo que con cada estudio me acerco a lo que deseo lograr. Lamentablemente, mi desempeño en el primer </w:t>
      </w:r>
      <w:proofErr w:type="spellStart"/>
      <w:r w:rsidR="00E13150">
        <w:rPr>
          <w:lang w:val="es-ES"/>
        </w:rPr>
        <w:t>irat</w:t>
      </w:r>
      <w:proofErr w:type="spellEnd"/>
      <w:r w:rsidRPr="008700F8">
        <w:rPr>
          <w:lang w:val="es-ES"/>
        </w:rPr>
        <w:t xml:space="preserve"> fue pobre debido a problemas personales que me impidieron estudiar adecuadamente, lo cual afectó mi calificación.</w:t>
      </w:r>
    </w:p>
    <w:p w14:paraId="21A1C342" w14:textId="77777777" w:rsidR="008700F8" w:rsidRPr="008700F8" w:rsidRDefault="008700F8" w:rsidP="008700F8">
      <w:pPr>
        <w:spacing w:after="120" w:line="360" w:lineRule="auto"/>
        <w:jc w:val="both"/>
        <w:rPr>
          <w:lang w:val="es-ES"/>
        </w:rPr>
      </w:pPr>
    </w:p>
    <w:p w14:paraId="55CC733F" w14:textId="77777777" w:rsidR="008700F8" w:rsidRPr="008700F8" w:rsidRDefault="008700F8" w:rsidP="008700F8">
      <w:pPr>
        <w:spacing w:after="120" w:line="360" w:lineRule="auto"/>
        <w:jc w:val="both"/>
        <w:rPr>
          <w:lang w:val="es-ES"/>
        </w:rPr>
      </w:pPr>
      <w:r w:rsidRPr="008700F8">
        <w:rPr>
          <w:lang w:val="es-ES"/>
        </w:rPr>
        <w:t>El aprendizaje en equipo ha sido crucial; hemos resuelto dudas juntos, compartiendo ideas y aclarando conceptos. Esta semana nos dividieron en equipos de cuatro personas, pero aún estamos conociéndonos. Esto se notó en el ejercicio de la Tarea de Aplicación, donde no nos comunicamos lo suficiente, pero sin duda, esta metodología de trabajo es excelente para un aprendizaje mutuo y rápido.</w:t>
      </w:r>
    </w:p>
    <w:p w14:paraId="1F6E218A" w14:textId="77777777" w:rsidR="008700F8" w:rsidRPr="008700F8" w:rsidRDefault="008700F8" w:rsidP="008700F8">
      <w:pPr>
        <w:spacing w:after="120" w:line="360" w:lineRule="auto"/>
        <w:jc w:val="both"/>
        <w:rPr>
          <w:lang w:val="es-ES"/>
        </w:rPr>
      </w:pPr>
    </w:p>
    <w:p w14:paraId="5F0962F4" w14:textId="77777777" w:rsidR="008700F8" w:rsidRPr="008700F8" w:rsidRDefault="008700F8" w:rsidP="008700F8">
      <w:pPr>
        <w:spacing w:after="120" w:line="360" w:lineRule="auto"/>
        <w:jc w:val="both"/>
        <w:rPr>
          <w:lang w:val="es-ES"/>
        </w:rPr>
      </w:pPr>
      <w:r w:rsidRPr="008700F8">
        <w:rPr>
          <w:lang w:val="es-ES"/>
        </w:rPr>
        <w:t xml:space="preserve">La entrega de la Unidad Temática 1 fue extensa y complicada, lo que requirió mucho tiempo para completarla. Siento que la transición fue breve considerando la extensión de la tarea. Todavía tengo dudas a nivel personal y en el equipo sobre los materiales de estudio o los contenidos en la web de la asignatura. También me genera cierta incertidumbre la falta de claridad sobre las entregas grupales en GitHub </w:t>
      </w:r>
      <w:proofErr w:type="spellStart"/>
      <w:r w:rsidRPr="008700F8">
        <w:rPr>
          <w:lang w:val="es-ES"/>
        </w:rPr>
        <w:t>Classroom</w:t>
      </w:r>
      <w:proofErr w:type="spellEnd"/>
      <w:r w:rsidRPr="008700F8">
        <w:rPr>
          <w:lang w:val="es-ES"/>
        </w:rPr>
        <w:t>, tanto en equipo como individuales.</w:t>
      </w:r>
    </w:p>
    <w:p w14:paraId="062610D9" w14:textId="77777777" w:rsidR="008700F8" w:rsidRPr="008700F8" w:rsidRDefault="008700F8" w:rsidP="008700F8">
      <w:pPr>
        <w:spacing w:after="120" w:line="360" w:lineRule="auto"/>
        <w:jc w:val="both"/>
        <w:rPr>
          <w:lang w:val="es-ES"/>
        </w:rPr>
      </w:pPr>
    </w:p>
    <w:p w14:paraId="1D25CE00" w14:textId="7D60FF03" w:rsidR="008700F8" w:rsidRPr="00055334" w:rsidRDefault="008700F8" w:rsidP="008700F8">
      <w:pPr>
        <w:spacing w:after="120" w:line="360" w:lineRule="auto"/>
        <w:jc w:val="both"/>
        <w:rPr>
          <w:lang w:val="es-ES"/>
        </w:rPr>
      </w:pPr>
      <w:r w:rsidRPr="008700F8">
        <w:rPr>
          <w:lang w:val="es-ES"/>
        </w:rPr>
        <w:t>En resumen, esta unidad temática introductoria me ha llevado mucho tiempo y esfuerzo. La tarea fue larga y me esforcé por cumplirla. Siento que otras materias no están recibiendo tanta dedicación como AED, y los exámenes requieren mucho tiempo de estudio, lo cual me dificulta avanzar en Trabajo Personal y otras asignaturas.</w:t>
      </w:r>
    </w:p>
    <w:p w14:paraId="0F19423C" w14:textId="77777777" w:rsidR="008700F8" w:rsidRPr="00055334" w:rsidRDefault="008700F8" w:rsidP="008700F8">
      <w:pPr>
        <w:spacing w:after="120" w:line="360" w:lineRule="auto"/>
        <w:jc w:val="both"/>
        <w:rPr>
          <w:lang w:val="es-ES"/>
        </w:rPr>
      </w:pPr>
    </w:p>
    <w:sectPr w:rsidR="008700F8" w:rsidRPr="00055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940F5"/>
    <w:multiLevelType w:val="hybridMultilevel"/>
    <w:tmpl w:val="1108E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CD0A7A"/>
    <w:multiLevelType w:val="hybridMultilevel"/>
    <w:tmpl w:val="5482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556559">
    <w:abstractNumId w:val="0"/>
  </w:num>
  <w:num w:numId="2" w16cid:durableId="8447856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6EB0"/>
    <w:rsid w:val="00055334"/>
    <w:rsid w:val="00090D19"/>
    <w:rsid w:val="000B69EF"/>
    <w:rsid w:val="001A717A"/>
    <w:rsid w:val="001F45A6"/>
    <w:rsid w:val="00282130"/>
    <w:rsid w:val="002B10AB"/>
    <w:rsid w:val="002D3A4F"/>
    <w:rsid w:val="003B7BD2"/>
    <w:rsid w:val="00534E01"/>
    <w:rsid w:val="006A33A7"/>
    <w:rsid w:val="008700F8"/>
    <w:rsid w:val="0095649C"/>
    <w:rsid w:val="00A838E3"/>
    <w:rsid w:val="00B964A6"/>
    <w:rsid w:val="00E13150"/>
    <w:rsid w:val="00F56EB0"/>
    <w:rsid w:val="00F60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C755C"/>
  <w15:docId w15:val="{1B8F3AC5-D549-4911-BE0F-499CC7EAE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56EB0"/>
    <w:pPr>
      <w:keepNext/>
      <w:keepLines/>
      <w:spacing w:before="480" w:after="120"/>
      <w:jc w:val="both"/>
      <w:outlineLvl w:val="0"/>
    </w:pPr>
    <w:rPr>
      <w:rFonts w:asciiTheme="majorHAnsi" w:eastAsiaTheme="majorEastAsia" w:hAnsiTheme="majorHAnsi" w:cstheme="majorBidi"/>
      <w:b/>
      <w:bCs/>
      <w:color w:val="365F91" w:themeColor="accent1" w:themeShade="BF"/>
      <w:sz w:val="28"/>
      <w:szCs w:val="28"/>
      <w:lang w:val="es-ES"/>
    </w:rPr>
  </w:style>
  <w:style w:type="paragraph" w:styleId="Ttulo2">
    <w:name w:val="heading 2"/>
    <w:basedOn w:val="Normal"/>
    <w:next w:val="Normal"/>
    <w:link w:val="Ttulo2Car"/>
    <w:unhideWhenUsed/>
    <w:qFormat/>
    <w:rsid w:val="00F56EB0"/>
    <w:pPr>
      <w:keepNext/>
      <w:keepLines/>
      <w:spacing w:before="200" w:after="120"/>
      <w:jc w:val="both"/>
      <w:outlineLvl w:val="1"/>
    </w:pPr>
    <w:rPr>
      <w:rFonts w:asciiTheme="majorHAnsi" w:eastAsiaTheme="majorEastAsia" w:hAnsiTheme="majorHAnsi" w:cstheme="majorBidi"/>
      <w:b/>
      <w:bCs/>
      <w:color w:val="4F81BD" w:themeColor="accent1"/>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56EB0"/>
    <w:rPr>
      <w:rFonts w:asciiTheme="majorHAnsi" w:eastAsiaTheme="majorEastAsia" w:hAnsiTheme="majorHAnsi" w:cstheme="majorBidi"/>
      <w:b/>
      <w:bCs/>
      <w:color w:val="365F91" w:themeColor="accent1" w:themeShade="BF"/>
      <w:sz w:val="28"/>
      <w:szCs w:val="28"/>
      <w:lang w:val="es-ES"/>
    </w:rPr>
  </w:style>
  <w:style w:type="character" w:customStyle="1" w:styleId="Ttulo2Car">
    <w:name w:val="Título 2 Car"/>
    <w:basedOn w:val="Fuentedeprrafopredeter"/>
    <w:link w:val="Ttulo2"/>
    <w:rsid w:val="00F56EB0"/>
    <w:rPr>
      <w:rFonts w:asciiTheme="majorHAnsi" w:eastAsiaTheme="majorEastAsia" w:hAnsiTheme="majorHAnsi" w:cstheme="majorBidi"/>
      <w:b/>
      <w:bCs/>
      <w:color w:val="4F81BD" w:themeColor="accent1"/>
      <w:sz w:val="26"/>
      <w:szCs w:val="26"/>
      <w:lang w:val="es-ES"/>
    </w:rPr>
  </w:style>
  <w:style w:type="paragraph" w:styleId="Prrafodelista">
    <w:name w:val="List Paragraph"/>
    <w:basedOn w:val="Normal"/>
    <w:uiPriority w:val="34"/>
    <w:qFormat/>
    <w:rsid w:val="00F56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510798">
      <w:bodyDiv w:val="1"/>
      <w:marLeft w:val="0"/>
      <w:marRight w:val="0"/>
      <w:marTop w:val="0"/>
      <w:marBottom w:val="0"/>
      <w:divBdr>
        <w:top w:val="none" w:sz="0" w:space="0" w:color="auto"/>
        <w:left w:val="none" w:sz="0" w:space="0" w:color="auto"/>
        <w:bottom w:val="none" w:sz="0" w:space="0" w:color="auto"/>
        <w:right w:val="none" w:sz="0" w:space="0" w:color="auto"/>
      </w:divBdr>
    </w:div>
    <w:div w:id="1693416653">
      <w:bodyDiv w:val="1"/>
      <w:marLeft w:val="0"/>
      <w:marRight w:val="0"/>
      <w:marTop w:val="0"/>
      <w:marBottom w:val="0"/>
      <w:divBdr>
        <w:top w:val="none" w:sz="0" w:space="0" w:color="auto"/>
        <w:left w:val="none" w:sz="0" w:space="0" w:color="auto"/>
        <w:bottom w:val="none" w:sz="0" w:space="0" w:color="auto"/>
        <w:right w:val="none" w:sz="0" w:space="0" w:color="auto"/>
      </w:divBdr>
      <w:divsChild>
        <w:div w:id="1831210189">
          <w:marLeft w:val="0"/>
          <w:marRight w:val="0"/>
          <w:marTop w:val="0"/>
          <w:marBottom w:val="0"/>
          <w:divBdr>
            <w:top w:val="none" w:sz="0" w:space="0" w:color="auto"/>
            <w:left w:val="none" w:sz="0" w:space="0" w:color="auto"/>
            <w:bottom w:val="none" w:sz="0" w:space="0" w:color="auto"/>
            <w:right w:val="none" w:sz="0" w:space="0" w:color="auto"/>
          </w:divBdr>
        </w:div>
        <w:div w:id="337468158">
          <w:marLeft w:val="0"/>
          <w:marRight w:val="0"/>
          <w:marTop w:val="0"/>
          <w:marBottom w:val="0"/>
          <w:divBdr>
            <w:top w:val="none" w:sz="0" w:space="0" w:color="auto"/>
            <w:left w:val="none" w:sz="0" w:space="0" w:color="auto"/>
            <w:bottom w:val="none" w:sz="0" w:space="0" w:color="auto"/>
            <w:right w:val="none" w:sz="0" w:space="0" w:color="auto"/>
          </w:divBdr>
        </w:div>
        <w:div w:id="1616522906">
          <w:marLeft w:val="0"/>
          <w:marRight w:val="0"/>
          <w:marTop w:val="0"/>
          <w:marBottom w:val="0"/>
          <w:divBdr>
            <w:top w:val="none" w:sz="0" w:space="0" w:color="auto"/>
            <w:left w:val="none" w:sz="0" w:space="0" w:color="auto"/>
            <w:bottom w:val="none" w:sz="0" w:space="0" w:color="auto"/>
            <w:right w:val="none" w:sz="0" w:space="0" w:color="auto"/>
          </w:divBdr>
        </w:div>
      </w:divsChild>
    </w:div>
    <w:div w:id="182519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610</Words>
  <Characters>3361</Characters>
  <Application>Microsoft Office Word</Application>
  <DocSecurity>0</DocSecurity>
  <Lines>28</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 Ocampo Edye</dc:creator>
  <cp:lastModifiedBy>ALFONSO RODRÍGUEZ</cp:lastModifiedBy>
  <cp:revision>8</cp:revision>
  <dcterms:created xsi:type="dcterms:W3CDTF">2015-08-27T21:53:00Z</dcterms:created>
  <dcterms:modified xsi:type="dcterms:W3CDTF">2025-03-25T01:51:00Z</dcterms:modified>
</cp:coreProperties>
</file>