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36830</wp:posOffset>
            </wp:positionH>
            <wp:positionV relativeFrom="paragraph">
              <wp:posOffset>47625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Activad UT1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libri" w:hAnsi="Calibr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 xml:space="preserve">1ºDAWNA 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Ejercicios Realizar los ejerci</w:t>
      </w:r>
      <w:bookmarkStart w:id="0" w:name="_GoBack"/>
      <w:bookmarkEnd w:id="0"/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cios con diagramas de flujo</w:t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Elaborar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un diagrama de flujo para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calcular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área de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cualquier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triángulo rectángulo y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presentar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resultado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en pantalla.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935" cy="39350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207073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perímetro de un cuadrado cuyo lado mide 5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27984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8570" cy="126111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de un cuadrado cuyo lado mide 5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Diagrama de flujo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7051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260" cy="122555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uno de los lados de un rectángulo cuya área es de 15 cm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>2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y uno de sus lados mide 3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5485" cy="406781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946150</wp:posOffset>
            </wp:positionH>
            <wp:positionV relativeFrom="paragraph">
              <wp:posOffset>121920</wp:posOffset>
            </wp:positionV>
            <wp:extent cx="4453890" cy="179705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y el perímetro de un círculo cuyo radio mide 2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448691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985" cy="194246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área de un pentágono regular de 6 cm de lado y con 4 cm de apotema.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322262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1510030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cuatro números diferentes y a continuación imprima el mayor de los cuatro números introducidos y también el menor de ellos.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8705" cy="5874385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5411470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comprendidos entre el 1 y el 10, es decir, 1 + 2 + 3 + …. + 10.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flujos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105" cy="3446145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6495" cy="1333500"/>
            <wp:effectExtent l="0" t="0" r="0" b="0"/>
            <wp:wrapSquare wrapText="largest"/>
            <wp:docPr id="1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múltiplos de 5, comprendidos entre el 1 y el 100, es decir, 5 + 10 + 15 +…. + 100. El diagrama de flujo deberá imprimir los números en cuestión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7765" cy="3873500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160" cy="184340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pares comprendidos entre el 1 y el 100, es decir, 2 + 4 + 6 +…. + 100. El programa  deberá imprimir  los números  en cuestión 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8400" cy="379412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1649095</wp:posOffset>
            </wp:positionH>
            <wp:positionV relativeFrom="paragraph">
              <wp:posOffset>20320</wp:posOffset>
            </wp:positionV>
            <wp:extent cx="3371850" cy="211455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los primeros 300 números enteros y determine cuántos de ellos son impares; al final deberá indicar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2545" cy="3586480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208597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convertir calificaciones numéricas, según la siguiente tabla: A = 19 y 20, B =16, 17 y 18, C = 13, 14 y 15, D = 10, 11 y 12,  E =  1 hasta el  9. Se asume que la nota está comprendida entre 1 y 20.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31405" cy="3695065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899795</wp:posOffset>
            </wp:positionH>
            <wp:positionV relativeFrom="paragraph">
              <wp:posOffset>35560</wp:posOffset>
            </wp:positionV>
            <wp:extent cx="4250055" cy="413067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Realiza el mismo diagrama de flujo utilizando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leer 3 números y ordenarlos de menor a mayor, si es el caso.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5505" cy="3753485"/>
            <wp:effectExtent l="0" t="0" r="0" b="0"/>
            <wp:wrapSquare wrapText="largest"/>
            <wp:docPr id="2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1984375</wp:posOffset>
            </wp:positionH>
            <wp:positionV relativeFrom="paragraph">
              <wp:posOffset>6350</wp:posOffset>
            </wp:positionV>
            <wp:extent cx="2252345" cy="4361815"/>
            <wp:effectExtent l="0" t="0" r="0" b="0"/>
            <wp:wrapSquare wrapText="largest"/>
            <wp:docPr id="2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Desarrolla un diagrama de flujo que permita realizar la escritura de los primeros 100 números naturales utilizando la estructura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9005" cy="3395980"/>
            <wp:effectExtent l="0" t="0" r="0" b="0"/>
            <wp:wrapSquare wrapText="largest"/>
            <wp:docPr id="28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1543050"/>
            <wp:effectExtent l="0" t="0" r="0" b="0"/>
            <wp:wrapSquare wrapText="largest"/>
            <wp:docPr id="29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 permita leer un valor entero positivo N y determinar si es primo o no.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3611245"/>
            <wp:effectExtent l="0" t="0" r="0" b="0"/>
            <wp:wrapSquare wrapText="largest"/>
            <wp:docPr id="30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810" cy="2593975"/>
            <wp:effectExtent l="0" t="0" r="0" b="0"/>
            <wp:wrapSquare wrapText="largest"/>
            <wp:docPr id="3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Realice un diagrama de flujo que determine cuantos minutos hay en 5 horas.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1585" cy="2475865"/>
            <wp:effectExtent l="0" t="0" r="0" b="0"/>
            <wp:wrapSquare wrapText="largest"/>
            <wp:docPr id="32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290" cy="1148715"/>
            <wp:effectExtent l="0" t="0" r="0" b="0"/>
            <wp:wrapSquare wrapText="largest"/>
            <wp:docPr id="33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calcular Promedio de Notas; finaliza cuando N = 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845" cy="3778250"/>
            <wp:effectExtent l="0" t="0" r="0" b="0"/>
            <wp:wrapSquare wrapText="largest"/>
            <wp:docPr id="34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5560" cy="2284095"/>
            <wp:effectExtent l="0" t="0" r="0" b="0"/>
            <wp:wrapSquare wrapText="largest"/>
            <wp:docPr id="35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determinar a partir de un número de días, introducido por pantalla, ¿Cuántos años, meses, semanas y días?; constituyen el número de días proporcionado utilizando la estructura Mientras While.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6398260"/>
            <wp:effectExtent l="0" t="0" r="0" b="0"/>
            <wp:wrapSquare wrapText="largest"/>
            <wp:docPr id="36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3378200"/>
            <wp:effectExtent l="0" t="0" r="0" b="0"/>
            <wp:wrapSquare wrapText="largest"/>
            <wp:docPr id="37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el diagrama de flujo anterior utilizando la herramienta Si-Entonces-De lo contrario-Fin_SI (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>IF-THEN-ELSE- END-IF)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0624"/>
    <w:pPr>
      <w:widowControl/>
      <w:suppressAutoHyphens w:val="true"/>
      <w:bidi w:val="0"/>
      <w:spacing w:lineRule="auto" w:line="247" w:before="0" w:after="5"/>
      <w:ind w:left="10" w:right="52" w:hanging="10"/>
      <w:jc w:val="both"/>
    </w:pPr>
    <w:rPr>
      <w:rFonts w:ascii="Arial" w:hAnsi="Arial" w:eastAsia="Arial" w:cs="Arial"/>
      <w:color w:val="000000"/>
      <w:kern w:val="0"/>
      <w:sz w:val="19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rsid w:val="00cf7fe0"/>
    <w:pPr>
      <w:keepNext w:val="true"/>
      <w:keepLines/>
      <w:widowControl/>
      <w:suppressAutoHyphens w:val="true"/>
      <w:bidi w:val="0"/>
      <w:spacing w:lineRule="auto" w:line="259" w:before="0" w:after="0"/>
      <w:ind w:left="74" w:hanging="0"/>
      <w:jc w:val="center"/>
      <w:outlineLvl w:val="0"/>
    </w:pPr>
    <w:rPr>
      <w:rFonts w:ascii="Arial" w:hAnsi="Arial" w:eastAsia="Arial" w:cs="Arial"/>
      <w:b/>
      <w:i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f7fe0"/>
    <w:rPr>
      <w:rFonts w:ascii="Arial" w:hAnsi="Arial" w:eastAsia="Arial" w:cs="Arial"/>
      <w:b/>
      <w:i/>
      <w:color w:val="000000"/>
      <w:sz w:val="23"/>
      <w:lang w:val="en-US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78f7"/>
    <w:pPr>
      <w:spacing w:before="0" w:after="5"/>
      <w:ind w:left="720" w:right="52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LibreOffice/7.2.4.1$Windows_X86_64 LibreOffice_project/27d75539669ac387bb498e35313b970b7fe9c4f9</Application>
  <AppVersion>15.0000</AppVersion>
  <Pages>23</Pages>
  <Words>576</Words>
  <Characters>2770</Characters>
  <CharactersWithSpaces>3310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2020-09-23T18:10:00Z</dcterms:created>
  <dc:creator>jesus</dc:creator>
  <dc:description/>
  <dc:language>es-ES</dc:language>
  <cp:lastModifiedBy/>
  <dcterms:modified xsi:type="dcterms:W3CDTF">2022-10-03T19:55:06Z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