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C2" w:rsidRPr="008C4BC2" w:rsidRDefault="008C4BC2" w:rsidP="008C4BC2">
      <w:pPr>
        <w:pStyle w:val="NormalWeb"/>
        <w:rPr>
          <w:rFonts w:asciiTheme="minorHAnsi" w:hAnsiTheme="minorHAnsi" w:cstheme="minorHAnsi"/>
          <w:sz w:val="20"/>
          <w:szCs w:val="18"/>
        </w:rPr>
      </w:pPr>
      <w:r w:rsidRPr="008C4BC2">
        <w:rPr>
          <w:rFonts w:asciiTheme="minorHAnsi" w:hAnsiTheme="minorHAnsi" w:cstheme="minorHAnsi"/>
          <w:sz w:val="20"/>
          <w:szCs w:val="18"/>
        </w:rPr>
        <w:t>Índices de cadenas</w:t>
      </w:r>
    </w:p>
    <w:p w:rsidR="008C4BC2" w:rsidRPr="008C4BC2" w:rsidRDefault="008C4BC2" w:rsidP="008C4BC2">
      <w:pPr>
        <w:pStyle w:val="NormalWeb"/>
        <w:rPr>
          <w:rFonts w:asciiTheme="minorHAnsi" w:hAnsiTheme="minorHAnsi" w:cstheme="minorHAnsi"/>
          <w:sz w:val="28"/>
        </w:rPr>
      </w:pPr>
      <w:r w:rsidRPr="008C4BC2">
        <w:rPr>
          <w:rFonts w:asciiTheme="minorHAnsi" w:hAnsiTheme="minorHAnsi" w:cstheme="minorHAnsi"/>
          <w:sz w:val="20"/>
          <w:szCs w:val="18"/>
        </w:rPr>
        <w:t>Los índices nos permiten posicionarnos en un carácter específico de una cadena.</w:t>
      </w:r>
    </w:p>
    <w:p w:rsidR="008C4BC2" w:rsidRPr="008C4BC2" w:rsidRDefault="008C4BC2" w:rsidP="008C4BC2">
      <w:pPr>
        <w:pStyle w:val="NormalWeb"/>
        <w:rPr>
          <w:rFonts w:asciiTheme="minorHAnsi" w:hAnsiTheme="minorHAnsi" w:cstheme="minorHAnsi"/>
          <w:sz w:val="28"/>
        </w:rPr>
      </w:pPr>
      <w:r w:rsidRPr="008C4BC2">
        <w:rPr>
          <w:rFonts w:asciiTheme="minorHAnsi" w:hAnsiTheme="minorHAnsi" w:cstheme="minorHAnsi"/>
          <w:sz w:val="20"/>
          <w:szCs w:val="18"/>
        </w:rPr>
        <w:t>Representan un número [índice], que empezando por el 0 indica el carácter de la primera posición, y así sucesivamente, por ejemplo en la cadena= “</w:t>
      </w:r>
      <w:proofErr w:type="spellStart"/>
      <w:r w:rsidRPr="008C4BC2">
        <w:rPr>
          <w:rStyle w:val="Textoennegrita"/>
          <w:rFonts w:asciiTheme="minorHAnsi" w:hAnsiTheme="minorHAnsi" w:cstheme="minorHAnsi"/>
          <w:sz w:val="22"/>
          <w:szCs w:val="21"/>
        </w:rPr>
        <w:t>abcdefgh</w:t>
      </w:r>
      <w:proofErr w:type="spellEnd"/>
      <w:r w:rsidRPr="008C4BC2">
        <w:rPr>
          <w:rFonts w:asciiTheme="minorHAnsi" w:hAnsiTheme="minorHAnsi" w:cstheme="minorHAnsi"/>
          <w:sz w:val="20"/>
          <w:szCs w:val="18"/>
        </w:rPr>
        <w:t>“:</w:t>
      </w:r>
    </w:p>
    <w:p w:rsidR="008C4BC2" w:rsidRDefault="008C4BC2" w:rsidP="008C4BC2">
      <w:pPr>
        <w:pStyle w:val="NormalWeb"/>
        <w:jc w:val="center"/>
      </w:pPr>
      <w:r>
        <w:rPr>
          <w:noProof/>
        </w:rPr>
        <w:drawing>
          <wp:inline distT="0" distB="0" distL="0" distR="0">
            <wp:extent cx="4046220" cy="1219200"/>
            <wp:effectExtent l="0" t="0" r="0" b="0"/>
            <wp:docPr id="5" name="Imagen 5" descr="cadena_ind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ena_ind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C2" w:rsidRPr="008C4BC2" w:rsidRDefault="008C4BC2" w:rsidP="008C4BC2">
      <w:pPr>
        <w:pStyle w:val="NormalWeb"/>
        <w:rPr>
          <w:rFonts w:asciiTheme="minorHAnsi" w:hAnsiTheme="minorHAnsi" w:cstheme="minorHAnsi"/>
        </w:rPr>
      </w:pPr>
      <w:r w:rsidRPr="008C4BC2">
        <w:rPr>
          <w:rFonts w:asciiTheme="minorHAnsi" w:hAnsiTheme="minorHAnsi" w:cstheme="minorHAnsi"/>
        </w:rPr>
        <w:t>Nota: Las cadenas son inmutables</w:t>
      </w:r>
    </w:p>
    <w:p w:rsidR="008C4BC2" w:rsidRPr="008C4BC2" w:rsidRDefault="008C4BC2" w:rsidP="008C4BC2">
      <w:pPr>
        <w:pStyle w:val="NormalWeb"/>
        <w:rPr>
          <w:rFonts w:asciiTheme="minorHAnsi" w:hAnsiTheme="minorHAnsi" w:cstheme="minorHAnsi"/>
        </w:rPr>
      </w:pPr>
      <w:r w:rsidRPr="008C4BC2">
        <w:rPr>
          <w:rFonts w:asciiTheme="minorHAnsi" w:hAnsiTheme="minorHAnsi" w:cstheme="minorHAnsi"/>
        </w:rPr>
        <w:t> </w:t>
      </w:r>
    </w:p>
    <w:p w:rsidR="008C4BC2" w:rsidRPr="008C4BC2" w:rsidRDefault="008C4BC2" w:rsidP="008C4BC2">
      <w:pPr>
        <w:pStyle w:val="NormalWeb"/>
        <w:rPr>
          <w:rFonts w:asciiTheme="minorHAnsi" w:hAnsiTheme="minorHAnsi" w:cstheme="minorHAnsi"/>
        </w:rPr>
      </w:pPr>
      <w:r w:rsidRPr="008C4BC2">
        <w:rPr>
          <w:rFonts w:asciiTheme="minorHAnsi" w:hAnsiTheme="minorHAnsi" w:cstheme="minorHAnsi"/>
        </w:rPr>
        <w:t xml:space="preserve">Para hacer </w:t>
      </w:r>
      <w:proofErr w:type="spellStart"/>
      <w:r w:rsidRPr="008C4BC2">
        <w:rPr>
          <w:rFonts w:asciiTheme="minorHAnsi" w:hAnsiTheme="minorHAnsi" w:cstheme="minorHAnsi"/>
        </w:rPr>
        <w:t>slicing</w:t>
      </w:r>
      <w:proofErr w:type="spellEnd"/>
      <w:r w:rsidRPr="008C4BC2">
        <w:rPr>
          <w:rFonts w:asciiTheme="minorHAnsi" w:hAnsiTheme="minorHAnsi" w:cstheme="minorHAnsi"/>
        </w:rPr>
        <w:t xml:space="preserve"> se usar el operador (dos puntos</w:t>
      </w:r>
      <w:r>
        <w:rPr>
          <w:rFonts w:asciiTheme="minorHAnsi" w:hAnsiTheme="minorHAnsi" w:cstheme="minorHAnsi"/>
        </w:rPr>
        <w:t>)</w:t>
      </w:r>
      <w:r w:rsidRPr="008C4BC2">
        <w:rPr>
          <w:rFonts w:asciiTheme="minorHAnsi" w:hAnsiTheme="minorHAnsi" w:cstheme="minorHAnsi"/>
        </w:rPr>
        <w:t>, ejemplo:</w:t>
      </w:r>
    </w:p>
    <w:p w:rsidR="008C4BC2" w:rsidRPr="008C4BC2" w:rsidRDefault="008C4BC2" w:rsidP="008C4B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8C4BC2">
        <w:rPr>
          <w:rStyle w:val="pre"/>
          <w:rFonts w:cstheme="minorHAnsi"/>
          <w:sz w:val="20"/>
          <w:szCs w:val="20"/>
        </w:rPr>
        <w:t>[</w:t>
      </w:r>
      <w:proofErr w:type="spellStart"/>
      <w:r w:rsidRPr="008C4BC2">
        <w:rPr>
          <w:rStyle w:val="pre"/>
          <w:rFonts w:cstheme="minorHAnsi"/>
          <w:sz w:val="20"/>
          <w:szCs w:val="20"/>
        </w:rPr>
        <w:t>n:m</w:t>
      </w:r>
      <w:proofErr w:type="spellEnd"/>
      <w:r w:rsidRPr="008C4BC2">
        <w:rPr>
          <w:rStyle w:val="pre"/>
          <w:rFonts w:cstheme="minorHAnsi"/>
          <w:sz w:val="20"/>
          <w:szCs w:val="20"/>
        </w:rPr>
        <w:t>]</w:t>
      </w:r>
      <w:r w:rsidRPr="008C4BC2">
        <w:rPr>
          <w:rFonts w:cstheme="minorHAnsi"/>
        </w:rPr>
        <w:t> devuelve la parte de la cadena desde el “n-</w:t>
      </w:r>
      <w:proofErr w:type="spellStart"/>
      <w:r w:rsidRPr="008C4BC2">
        <w:rPr>
          <w:rFonts w:cstheme="minorHAnsi"/>
        </w:rPr>
        <w:t>ésimo</w:t>
      </w:r>
      <w:proofErr w:type="spellEnd"/>
      <w:r w:rsidRPr="008C4BC2">
        <w:rPr>
          <w:rFonts w:cstheme="minorHAnsi"/>
        </w:rPr>
        <w:t>” carácter hasta el “m-</w:t>
      </w:r>
      <w:proofErr w:type="spellStart"/>
      <w:r w:rsidRPr="008C4BC2">
        <w:rPr>
          <w:rFonts w:cstheme="minorHAnsi"/>
        </w:rPr>
        <w:t>ésimo</w:t>
      </w:r>
      <w:proofErr w:type="spellEnd"/>
      <w:r w:rsidRPr="008C4BC2">
        <w:rPr>
          <w:rFonts w:cstheme="minorHAnsi"/>
        </w:rPr>
        <w:t>”</w:t>
      </w:r>
    </w:p>
    <w:p w:rsidR="008C4BC2" w:rsidRPr="008C4BC2" w:rsidRDefault="008C4BC2" w:rsidP="008C4B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8C4BC2">
        <w:rPr>
          <w:rFonts w:cstheme="minorHAnsi"/>
        </w:rPr>
        <w:t xml:space="preserve">Si </w:t>
      </w:r>
      <w:r w:rsidRPr="008C4BC2">
        <w:rPr>
          <w:rStyle w:val="nfasis"/>
          <w:rFonts w:cstheme="minorHAnsi"/>
        </w:rPr>
        <w:t>omite el primer índice</w:t>
      </w:r>
      <w:r w:rsidRPr="008C4BC2">
        <w:rPr>
          <w:rFonts w:cstheme="minorHAnsi"/>
        </w:rPr>
        <w:t xml:space="preserve"> (antes de los dos puntos), la porción comienza al principio de la cadena.</w:t>
      </w:r>
    </w:p>
    <w:p w:rsidR="008C4BC2" w:rsidRPr="008C4BC2" w:rsidRDefault="008C4BC2" w:rsidP="008C4B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8C4BC2">
        <w:rPr>
          <w:rFonts w:cstheme="minorHAnsi"/>
        </w:rPr>
        <w:t xml:space="preserve">Si </w:t>
      </w:r>
      <w:r w:rsidRPr="008C4BC2">
        <w:rPr>
          <w:rStyle w:val="nfasis"/>
          <w:rFonts w:cstheme="minorHAnsi"/>
        </w:rPr>
        <w:t>omite el segundo índice,</w:t>
      </w:r>
      <w:r w:rsidRPr="008C4BC2">
        <w:rPr>
          <w:rFonts w:cstheme="minorHAnsi"/>
        </w:rPr>
        <w:t xml:space="preserve"> la porción llega al final de la cadena.</w:t>
      </w:r>
    </w:p>
    <w:p w:rsidR="008C4BC2" w:rsidRPr="008C4BC2" w:rsidRDefault="008C4BC2" w:rsidP="008C4BC2">
      <w:pPr>
        <w:pStyle w:val="NormalWeb"/>
        <w:rPr>
          <w:rFonts w:asciiTheme="minorHAnsi" w:hAnsiTheme="minorHAnsi" w:cstheme="minorHAnsi"/>
        </w:rPr>
      </w:pPr>
      <w:r w:rsidRPr="008C4BC2">
        <w:rPr>
          <w:rFonts w:asciiTheme="minorHAnsi" w:hAnsiTheme="minorHAnsi" w:cstheme="minorHAnsi"/>
        </w:rPr>
        <w:t>Pero vayamos al ejemplo en concreto:</w:t>
      </w:r>
    </w:p>
    <w:p w:rsidR="008C4BC2" w:rsidRPr="008C4BC2" w:rsidRDefault="008C4BC2" w:rsidP="008C4B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8C4BC2">
        <w:rPr>
          <w:rFonts w:cstheme="minorHAnsi"/>
        </w:rPr>
        <w:t xml:space="preserve">Entonces para obtener </w:t>
      </w:r>
      <w:r w:rsidRPr="008C4BC2">
        <w:rPr>
          <w:rStyle w:val="Textoennegrita"/>
          <w:rFonts w:cstheme="minorHAnsi"/>
        </w:rPr>
        <w:t>solo los primeros X</w:t>
      </w:r>
      <w:r w:rsidRPr="008C4BC2">
        <w:rPr>
          <w:rFonts w:cstheme="minorHAnsi"/>
        </w:rPr>
        <w:t xml:space="preserve"> caracteres de la cadena – (Incluye):</w:t>
      </w:r>
    </w:p>
    <w:p w:rsidR="008C4BC2" w:rsidRDefault="008C4BC2" w:rsidP="008C4BC2">
      <w:pPr>
        <w:pStyle w:val="NormalWeb"/>
      </w:pPr>
      <w:r>
        <w:rPr>
          <w:noProof/>
        </w:rPr>
        <w:drawing>
          <wp:inline distT="0" distB="0" distL="0" distR="0">
            <wp:extent cx="4945380" cy="1577340"/>
            <wp:effectExtent l="0" t="0" r="7620" b="3810"/>
            <wp:docPr id="4" name="Imagen 4" descr="http://wzauma.com/wp-content/uploads/2020/04/Selección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zauma.com/wp-content/uploads/2020/04/Selección_0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C2" w:rsidRDefault="008C4BC2" w:rsidP="008C4BC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Para </w:t>
      </w:r>
      <w:r>
        <w:rPr>
          <w:rStyle w:val="Textoennegrita"/>
        </w:rPr>
        <w:t>excluir los X primeros</w:t>
      </w:r>
      <w:r>
        <w:t xml:space="preserve"> elementos.</w:t>
      </w:r>
    </w:p>
    <w:p w:rsidR="008C4BC2" w:rsidRDefault="008C4BC2" w:rsidP="008C4BC2">
      <w:pPr>
        <w:pStyle w:val="NormalWeb"/>
      </w:pPr>
      <w:r>
        <w:rPr>
          <w:noProof/>
        </w:rPr>
        <w:drawing>
          <wp:inline distT="0" distB="0" distL="0" distR="0">
            <wp:extent cx="4777740" cy="1432560"/>
            <wp:effectExtent l="0" t="0" r="3810" b="0"/>
            <wp:docPr id="3" name="Imagen 3" descr="http://wzauma.com/wp-content/uploads/2020/04/Selección_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zauma.com/wp-content/uploads/2020/04/Selección_0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C2" w:rsidRDefault="008C4BC2" w:rsidP="008C4BC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Para </w:t>
      </w:r>
      <w:r>
        <w:rPr>
          <w:rStyle w:val="Textoennegrita"/>
        </w:rPr>
        <w:t>incluir solo los X </w:t>
      </w:r>
      <w:r>
        <w:rPr>
          <w:b/>
          <w:bCs/>
        </w:rPr>
        <w:t>últimos</w:t>
      </w:r>
      <w:r>
        <w:t xml:space="preserve"> caracteres (forma inclusiva)</w:t>
      </w:r>
    </w:p>
    <w:p w:rsidR="008C4BC2" w:rsidRDefault="008C4BC2" w:rsidP="008C4BC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21580" cy="1325880"/>
            <wp:effectExtent l="0" t="0" r="7620" b="7620"/>
            <wp:docPr id="2" name="Imagen 2" descr="http://wzauma.com/wp-content/uploads/2020/04/Selección_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zauma.com/wp-content/uploads/2020/04/Selección_0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C2" w:rsidRDefault="008C4BC2" w:rsidP="008C4BC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Para </w:t>
      </w:r>
      <w:r>
        <w:rPr>
          <w:rStyle w:val="Textoennegrita"/>
        </w:rPr>
        <w:t>excluir los X últimos</w:t>
      </w:r>
      <w:r>
        <w:t xml:space="preserve"> caracteres (forma excluyente)</w:t>
      </w:r>
    </w:p>
    <w:p w:rsidR="008C4BC2" w:rsidRDefault="008C4BC2" w:rsidP="008C4BC2">
      <w:pPr>
        <w:pStyle w:val="NormalWeb"/>
      </w:pPr>
      <w:r>
        <w:rPr>
          <w:noProof/>
        </w:rPr>
        <w:drawing>
          <wp:inline distT="0" distB="0" distL="0" distR="0">
            <wp:extent cx="5257800" cy="1493520"/>
            <wp:effectExtent l="0" t="0" r="0" b="0"/>
            <wp:docPr id="1" name="Imagen 1" descr="http://wzauma.com/wp-content/uploads/2020/04/Selección_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zauma.com/wp-content/uploads/2020/04/Selección_06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9B" w:rsidRPr="008C4BC2" w:rsidRDefault="003C549B" w:rsidP="008C4BC2">
      <w:pPr>
        <w:pStyle w:val="NormalWeb"/>
        <w:rPr>
          <w:rFonts w:asciiTheme="minorHAnsi" w:hAnsiTheme="minorHAnsi" w:cstheme="minorHAnsi"/>
          <w:b/>
          <w:bCs/>
        </w:rPr>
      </w:pPr>
      <w:r w:rsidRPr="008C4BC2">
        <w:rPr>
          <w:rFonts w:asciiTheme="minorHAnsi" w:hAnsiTheme="minorHAnsi" w:cstheme="minorHAnsi"/>
          <w:b/>
          <w:bCs/>
        </w:rPr>
        <w:t>Métodos de cadenas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El método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count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>retorna el número de veces que se repite un conjunto de caracteres especificado.</w:t>
      </w:r>
    </w:p>
    <w:p w:rsidR="003C549B" w:rsidRPr="003C549B" w:rsidRDefault="003C549B" w:rsidP="003C549B">
      <w:pPr>
        <w:numPr>
          <w:ilvl w:val="0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s = "Hola mundo"</w:t>
      </w:r>
    </w:p>
    <w:p w:rsidR="003C549B" w:rsidRPr="003C549B" w:rsidRDefault="003C549B" w:rsidP="003C549B">
      <w:pPr>
        <w:numPr>
          <w:ilvl w:val="0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s.count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("Hola")</w:t>
      </w:r>
    </w:p>
    <w:p w:rsidR="003C549B" w:rsidRPr="003C549B" w:rsidRDefault="003C549B" w:rsidP="003C549B">
      <w:pPr>
        <w:numPr>
          <w:ilvl w:val="0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Los métodos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find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e </w:t>
      </w:r>
      <w:proofErr w:type="spell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index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>retornan la ubicación (comenzando desde el cero) en la que se encuentra el argumento indicado.</w:t>
      </w:r>
    </w:p>
    <w:p w:rsidR="003C549B" w:rsidRPr="003C549B" w:rsidRDefault="003C549B" w:rsidP="008C4BC2">
      <w:pPr>
        <w:numPr>
          <w:ilvl w:val="0"/>
          <w:numId w:val="2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s.find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("mundo")</w:t>
      </w:r>
    </w:p>
    <w:p w:rsidR="003C549B" w:rsidRPr="003C549B" w:rsidRDefault="003C549B" w:rsidP="008C4BC2">
      <w:pPr>
        <w:numPr>
          <w:ilvl w:val="0"/>
          <w:numId w:val="2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5</w:t>
      </w:r>
    </w:p>
    <w:p w:rsidR="003C549B" w:rsidRPr="003C549B" w:rsidRDefault="003C549B" w:rsidP="008C4BC2">
      <w:pPr>
        <w:numPr>
          <w:ilvl w:val="0"/>
          <w:numId w:val="2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s.index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("mundo")</w:t>
      </w:r>
    </w:p>
    <w:p w:rsidR="003C549B" w:rsidRPr="003C549B" w:rsidRDefault="003C549B" w:rsidP="008C4BC2">
      <w:pPr>
        <w:numPr>
          <w:ilvl w:val="0"/>
          <w:numId w:val="2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5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Difieren en que esta última lanza </w:t>
      </w:r>
      <w:proofErr w:type="spell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ValueError</w:t>
      </w:r>
      <w:proofErr w:type="spellEnd"/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cuando el argumento no es encontrado, mientras que aquélla retorna </w:t>
      </w:r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-1</w:t>
      </w:r>
      <w:r w:rsidRPr="008C4BC2">
        <w:rPr>
          <w:rFonts w:eastAsia="Times New Roman" w:cstheme="minorHAnsi"/>
          <w:sz w:val="24"/>
          <w:szCs w:val="24"/>
          <w:lang w:eastAsia="es-ES"/>
        </w:rPr>
        <w:t>.</w:t>
      </w:r>
    </w:p>
    <w:p w:rsidR="003C549B" w:rsidRPr="003C549B" w:rsidRDefault="003C549B" w:rsidP="008C4BC2">
      <w:pPr>
        <w:pStyle w:val="Prrafodelista"/>
        <w:numPr>
          <w:ilvl w:val="0"/>
          <w:numId w:val="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s.find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")</w:t>
      </w:r>
    </w:p>
    <w:p w:rsidR="003C549B" w:rsidRPr="003C549B" w:rsidRDefault="003C549B" w:rsidP="008C4BC2">
      <w:pPr>
        <w:pStyle w:val="Prrafodelista"/>
        <w:numPr>
          <w:ilvl w:val="0"/>
          <w:numId w:val="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-1</w:t>
      </w:r>
    </w:p>
    <w:p w:rsidR="003C549B" w:rsidRPr="003C549B" w:rsidRDefault="003C549B" w:rsidP="008C4BC2">
      <w:pPr>
        <w:pStyle w:val="Prrafodelista"/>
        <w:numPr>
          <w:ilvl w:val="0"/>
          <w:numId w:val="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s.index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")</w:t>
      </w:r>
    </w:p>
    <w:p w:rsidR="003C549B" w:rsidRPr="003C549B" w:rsidRDefault="003C549B" w:rsidP="008C4BC2">
      <w:pPr>
        <w:pStyle w:val="Prrafodelista"/>
        <w:numPr>
          <w:ilvl w:val="0"/>
          <w:numId w:val="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Traceback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(most recent call last):</w:t>
      </w:r>
    </w:p>
    <w:p w:rsidR="003C549B" w:rsidRPr="003C549B" w:rsidRDefault="003C549B" w:rsidP="008C4BC2">
      <w:pPr>
        <w:pStyle w:val="Prrafodelista"/>
        <w:numPr>
          <w:ilvl w:val="0"/>
          <w:numId w:val="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File "&lt;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stdin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&gt;", line 1, in &lt;module&gt;</w:t>
      </w:r>
    </w:p>
    <w:p w:rsidR="003C549B" w:rsidRPr="003C549B" w:rsidRDefault="003C549B" w:rsidP="008C4BC2">
      <w:pPr>
        <w:pStyle w:val="Prrafodelista"/>
        <w:numPr>
          <w:ilvl w:val="0"/>
          <w:numId w:val="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ValueError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substring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</w:p>
    <w:p w:rsidR="008C4BC2" w:rsidRDefault="008C4BC2" w:rsidP="003C54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C4BC2" w:rsidRDefault="008C4BC2" w:rsidP="003C54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lastRenderedPageBreak/>
        <w:t xml:space="preserve">En ambos métodos la búsqueda ocurre de izquierda a derecha. Para buscar un conjunto de caracteres desde el final, utilícense del mismo modo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rfind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y </w:t>
      </w:r>
      <w:proofErr w:type="spell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rindex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>.</w:t>
      </w:r>
    </w:p>
    <w:p w:rsidR="003C549B" w:rsidRPr="003C549B" w:rsidRDefault="003C549B" w:rsidP="008C4BC2">
      <w:pPr>
        <w:numPr>
          <w:ilvl w:val="0"/>
          <w:numId w:val="4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&gt;&gt;&gt; s = "C:/python36/python.exe"</w:t>
      </w:r>
    </w:p>
    <w:p w:rsidR="003C549B" w:rsidRPr="003C549B" w:rsidRDefault="003C549B" w:rsidP="008C4BC2">
      <w:pPr>
        <w:numPr>
          <w:ilvl w:val="0"/>
          <w:numId w:val="4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s.find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"/") # Retorna la primera ocurrencia.</w:t>
      </w:r>
    </w:p>
    <w:p w:rsidR="003C549B" w:rsidRPr="003C549B" w:rsidRDefault="003C549B" w:rsidP="008C4BC2">
      <w:pPr>
        <w:numPr>
          <w:ilvl w:val="0"/>
          <w:numId w:val="4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</w:p>
    <w:p w:rsidR="003C549B" w:rsidRPr="003C549B" w:rsidRDefault="003C549B" w:rsidP="008C4BC2">
      <w:pPr>
        <w:numPr>
          <w:ilvl w:val="0"/>
          <w:numId w:val="4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s.rfind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"/") # Retorna la última.</w:t>
      </w:r>
    </w:p>
    <w:p w:rsidR="003C549B" w:rsidRPr="003C549B" w:rsidRDefault="003C549B" w:rsidP="008C4BC2">
      <w:pPr>
        <w:numPr>
          <w:ilvl w:val="0"/>
          <w:numId w:val="4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11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startswith</w:t>
      </w:r>
      <w:proofErr w:type="spellEnd"/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y </w:t>
      </w:r>
      <w:proofErr w:type="spell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endswith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indican si la cadena en cuestión comienza o termina con el conjunto de caracteres pasados como argumento, y retornan </w:t>
      </w:r>
      <w:r w:rsidRPr="008C4BC2">
        <w:rPr>
          <w:rFonts w:eastAsia="Times New Roman" w:cstheme="minorHAnsi"/>
          <w:sz w:val="20"/>
          <w:szCs w:val="20"/>
          <w:lang w:eastAsia="es-ES"/>
        </w:rPr>
        <w:t>True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 o </w:t>
      </w:r>
      <w:r w:rsidRPr="008C4BC2">
        <w:rPr>
          <w:rFonts w:eastAsia="Times New Roman" w:cstheme="minorHAnsi"/>
          <w:sz w:val="20"/>
          <w:szCs w:val="20"/>
          <w:lang w:eastAsia="es-ES"/>
        </w:rPr>
        <w:t>False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 en función de ello.</w:t>
      </w:r>
    </w:p>
    <w:p w:rsidR="003C549B" w:rsidRPr="003C549B" w:rsidRDefault="003C549B" w:rsidP="008C4BC2">
      <w:pPr>
        <w:numPr>
          <w:ilvl w:val="0"/>
          <w:numId w:val="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s = "Hola mundo"</w:t>
      </w:r>
    </w:p>
    <w:p w:rsidR="003C549B" w:rsidRPr="003C549B" w:rsidRDefault="003C549B" w:rsidP="008C4BC2">
      <w:pPr>
        <w:numPr>
          <w:ilvl w:val="0"/>
          <w:numId w:val="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s.startswith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("Hola")</w:t>
      </w:r>
    </w:p>
    <w:p w:rsidR="003C549B" w:rsidRPr="003C549B" w:rsidRDefault="003C549B" w:rsidP="008C4BC2">
      <w:pPr>
        <w:numPr>
          <w:ilvl w:val="0"/>
          <w:numId w:val="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True</w:t>
      </w:r>
    </w:p>
    <w:p w:rsidR="003C549B" w:rsidRPr="003C549B" w:rsidRDefault="003C549B" w:rsidP="008C4BC2">
      <w:pPr>
        <w:numPr>
          <w:ilvl w:val="0"/>
          <w:numId w:val="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s.endswith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("mundo")</w:t>
      </w:r>
    </w:p>
    <w:p w:rsidR="003C549B" w:rsidRPr="003C549B" w:rsidRDefault="003C549B" w:rsidP="008C4BC2">
      <w:pPr>
        <w:numPr>
          <w:ilvl w:val="0"/>
          <w:numId w:val="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True</w:t>
      </w:r>
    </w:p>
    <w:p w:rsidR="003C549B" w:rsidRPr="003C549B" w:rsidRDefault="003C549B" w:rsidP="008C4BC2">
      <w:pPr>
        <w:numPr>
          <w:ilvl w:val="0"/>
          <w:numId w:val="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s.endswith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")</w:t>
      </w:r>
    </w:p>
    <w:p w:rsidR="003C549B" w:rsidRPr="003C549B" w:rsidRDefault="003C549B" w:rsidP="008C4BC2">
      <w:pPr>
        <w:numPr>
          <w:ilvl w:val="0"/>
          <w:numId w:val="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False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Ambos métodos son preferidos ante la opción de emplear </w:t>
      </w:r>
      <w:proofErr w:type="spellStart"/>
      <w:r w:rsidRPr="008C4BC2">
        <w:rPr>
          <w:rFonts w:eastAsia="Times New Roman" w:cstheme="minorHAnsi"/>
          <w:i/>
          <w:iCs/>
          <w:color w:val="FF0000"/>
          <w:sz w:val="24"/>
          <w:szCs w:val="24"/>
          <w:lang w:eastAsia="es-ES"/>
        </w:rPr>
        <w:t>slicing</w:t>
      </w:r>
      <w:proofErr w:type="spellEnd"/>
      <w:r w:rsidRPr="008C4BC2">
        <w:rPr>
          <w:rFonts w:eastAsia="Times New Roman" w:cstheme="minorHAnsi"/>
          <w:sz w:val="24"/>
          <w:szCs w:val="24"/>
          <w:lang w:eastAsia="es-ES"/>
        </w:rPr>
        <w:t>.</w:t>
      </w:r>
    </w:p>
    <w:p w:rsidR="003C549B" w:rsidRPr="003C549B" w:rsidRDefault="003C549B" w:rsidP="008C4BC2">
      <w:pPr>
        <w:numPr>
          <w:ilvl w:val="0"/>
          <w:numId w:val="6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# Se prefiere </w:t>
      </w:r>
      <w:proofErr w:type="spellStart"/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startswith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3C549B" w:rsidRPr="003C549B" w:rsidRDefault="003C549B" w:rsidP="008C4BC2">
      <w:pPr>
        <w:numPr>
          <w:ilvl w:val="0"/>
          <w:numId w:val="6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s[:4] == "Hola"</w:t>
      </w:r>
    </w:p>
    <w:p w:rsidR="003C549B" w:rsidRPr="003C549B" w:rsidRDefault="003C549B" w:rsidP="008C4BC2">
      <w:pPr>
        <w:numPr>
          <w:ilvl w:val="0"/>
          <w:numId w:val="6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True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Los métodos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isdigit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, </w:t>
      </w:r>
      <w:proofErr w:type="spell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isnumeric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e </w:t>
      </w:r>
      <w:proofErr w:type="spell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isdecimal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>determinan si todos los caracteres de la cadena son dígitos, números o números decimales.</w:t>
      </w:r>
    </w:p>
    <w:p w:rsidR="003C549B" w:rsidRPr="003C549B" w:rsidRDefault="003C549B" w:rsidP="008C4BC2">
      <w:pPr>
        <w:numPr>
          <w:ilvl w:val="0"/>
          <w:numId w:val="7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"1234".isnumeric()</w:t>
      </w:r>
    </w:p>
    <w:p w:rsidR="003C549B" w:rsidRPr="003C549B" w:rsidRDefault="003C549B" w:rsidP="008C4BC2">
      <w:pPr>
        <w:numPr>
          <w:ilvl w:val="0"/>
          <w:numId w:val="7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True</w:t>
      </w:r>
    </w:p>
    <w:p w:rsidR="003C549B" w:rsidRPr="003C549B" w:rsidRDefault="003C549B" w:rsidP="008C4BC2">
      <w:pPr>
        <w:numPr>
          <w:ilvl w:val="0"/>
          <w:numId w:val="7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"1234".isdecimal()</w:t>
      </w:r>
    </w:p>
    <w:p w:rsidR="003C549B" w:rsidRPr="003C549B" w:rsidRDefault="003C549B" w:rsidP="008C4BC2">
      <w:pPr>
        <w:numPr>
          <w:ilvl w:val="0"/>
          <w:numId w:val="7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True</w:t>
      </w:r>
    </w:p>
    <w:p w:rsidR="003C549B" w:rsidRPr="003C549B" w:rsidRDefault="003C549B" w:rsidP="008C4BC2">
      <w:pPr>
        <w:numPr>
          <w:ilvl w:val="0"/>
          <w:numId w:val="7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"abc123".isdigit()</w:t>
      </w:r>
    </w:p>
    <w:p w:rsidR="003C549B" w:rsidRPr="003C549B" w:rsidRDefault="003C549B" w:rsidP="008C4BC2">
      <w:pPr>
        <w:numPr>
          <w:ilvl w:val="0"/>
          <w:numId w:val="7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False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Si bien estas definiciones </w:t>
      </w:r>
      <w:proofErr w:type="spellStart"/>
      <w:r w:rsidRPr="008C4BC2">
        <w:rPr>
          <w:rFonts w:eastAsia="Times New Roman" w:cstheme="minorHAnsi"/>
          <w:sz w:val="24"/>
          <w:szCs w:val="24"/>
          <w:lang w:eastAsia="es-ES"/>
        </w:rPr>
        <w:t>resultam</w:t>
      </w:r>
      <w:proofErr w:type="spellEnd"/>
      <w:r w:rsidRPr="008C4BC2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i/>
          <w:iCs/>
          <w:sz w:val="24"/>
          <w:szCs w:val="24"/>
          <w:lang w:eastAsia="es-ES"/>
        </w:rPr>
        <w:t>a priori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 similares, no lo son. La primera,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isdigit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,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considera caracteres que pueden formar números, incluidos aquellos correspondientes a lenguas orientales.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isnumeric</w:t>
      </w:r>
      <w:proofErr w:type="spellEnd"/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es más amplia, pues incluye también caracteres de connotación numérica que no necesariamente son dígitos (por ejemplo, una fracción). La última,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isdecimal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, </w:t>
      </w:r>
      <w:r w:rsidRPr="008C4BC2">
        <w:rPr>
          <w:rFonts w:eastAsia="Times New Roman" w:cstheme="minorHAnsi"/>
          <w:sz w:val="24"/>
          <w:szCs w:val="24"/>
          <w:lang w:eastAsia="es-ES"/>
        </w:rPr>
        <w:t>es la más restrictiva al tener en cuenta únicamente números decimales; esto es, formados por dígitos del 0 al 9.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>Las siguientes seis funciones de análisis son bastante explicativas por sí mismas.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# Determina si todos los caracteres son alfanuméricos.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"abc123".isalnum()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True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# Determina si todos los caracteres son alfabéticos.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abcdef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isalpha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True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"abc123".isalpha()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False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# Determina si todas las letras son minúsculas.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abcdef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islower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True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# Mayúsculas.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"ABCDEF".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isupper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True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# Determina si la cadena contiene todos caracteres imprimibles.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"Hola \t mundo</w:t>
      </w:r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isprintable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False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# Determina si la cadena contiene solo espacios.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"Hola mundo".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isspace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False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 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isspace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True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8C4BC2">
        <w:rPr>
          <w:rFonts w:eastAsia="Times New Roman" w:cstheme="minorHAnsi"/>
          <w:b/>
          <w:bCs/>
          <w:sz w:val="24"/>
          <w:szCs w:val="24"/>
          <w:lang w:eastAsia="es-ES"/>
        </w:rPr>
        <w:t>Métodos de transformación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>Recuérdese que las cadenas son inmutables; por ende, todos los métodos a continuación no actúan sobre el objeto original sino que retornan uno nuevo.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capitalize</w:t>
      </w:r>
      <w:proofErr w:type="spellEnd"/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>retorna la cadena con su primera letra en mayúscula.</w:t>
      </w:r>
    </w:p>
    <w:p w:rsidR="003C549B" w:rsidRPr="003C549B" w:rsidRDefault="003C549B" w:rsidP="008C4BC2">
      <w:pPr>
        <w:numPr>
          <w:ilvl w:val="0"/>
          <w:numId w:val="9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"hola mundo".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capitalize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9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'Hola mundo'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encode</w:t>
      </w:r>
      <w:proofErr w:type="spellEnd"/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codifica la cadena con el mapa de caracteres especificado y retorna una instancia del tipo </w:t>
      </w:r>
      <w:r w:rsidRPr="008C4BC2">
        <w:rPr>
          <w:rFonts w:eastAsia="Times New Roman" w:cstheme="minorHAnsi"/>
          <w:sz w:val="20"/>
          <w:szCs w:val="20"/>
          <w:lang w:eastAsia="es-ES"/>
        </w:rPr>
        <w:t>bytes</w:t>
      </w:r>
      <w:r w:rsidRPr="008C4BC2">
        <w:rPr>
          <w:rFonts w:eastAsia="Times New Roman" w:cstheme="minorHAnsi"/>
          <w:sz w:val="24"/>
          <w:szCs w:val="24"/>
          <w:lang w:eastAsia="es-ES"/>
        </w:rPr>
        <w:t>.</w:t>
      </w:r>
    </w:p>
    <w:p w:rsidR="003C549B" w:rsidRPr="003C549B" w:rsidRDefault="003C549B" w:rsidP="008C4BC2">
      <w:pPr>
        <w:numPr>
          <w:ilvl w:val="0"/>
          <w:numId w:val="10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"Hola mundo".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encode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("utf-8")</w:t>
      </w:r>
    </w:p>
    <w:p w:rsidR="003C549B" w:rsidRPr="003C549B" w:rsidRDefault="003C549B" w:rsidP="008C4BC2">
      <w:pPr>
        <w:numPr>
          <w:ilvl w:val="0"/>
          <w:numId w:val="10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b'Hola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mundo'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Los métodos </w:t>
      </w:r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center(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, </w:t>
      </w:r>
      <w:proofErr w:type="spell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ljust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y </w:t>
      </w:r>
      <w:proofErr w:type="spell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rjust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>alinean una cadena en el centro, la izquierda o la derecha respectivamente. Toman un argumento, la cantidad de caracteres respecto de la cual se producirá la alineación.</w:t>
      </w:r>
    </w:p>
    <w:p w:rsidR="003C549B" w:rsidRPr="003C549B" w:rsidRDefault="003C549B" w:rsidP="008C4BC2">
      <w:pPr>
        <w:numPr>
          <w:ilvl w:val="0"/>
          <w:numId w:val="1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Hola".center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(10)</w:t>
      </w:r>
    </w:p>
    <w:p w:rsidR="003C549B" w:rsidRPr="003C549B" w:rsidRDefault="003C549B" w:rsidP="008C4BC2">
      <w:pPr>
        <w:numPr>
          <w:ilvl w:val="0"/>
          <w:numId w:val="1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 Hola '</w:t>
      </w:r>
    </w:p>
    <w:p w:rsidR="003C549B" w:rsidRPr="003C549B" w:rsidRDefault="003C549B" w:rsidP="008C4BC2">
      <w:pPr>
        <w:numPr>
          <w:ilvl w:val="0"/>
          <w:numId w:val="1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"Hola".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ljust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(10)</w:t>
      </w:r>
    </w:p>
    <w:p w:rsidR="003C549B" w:rsidRPr="003C549B" w:rsidRDefault="003C549B" w:rsidP="008C4BC2">
      <w:pPr>
        <w:numPr>
          <w:ilvl w:val="0"/>
          <w:numId w:val="1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'Hola '</w:t>
      </w:r>
    </w:p>
    <w:p w:rsidR="003C549B" w:rsidRPr="003C549B" w:rsidRDefault="003C549B" w:rsidP="008C4BC2">
      <w:pPr>
        <w:numPr>
          <w:ilvl w:val="0"/>
          <w:numId w:val="1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"Hola".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rjust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(10)</w:t>
      </w:r>
    </w:p>
    <w:p w:rsidR="003C549B" w:rsidRPr="003C549B" w:rsidRDefault="003C549B" w:rsidP="008C4BC2">
      <w:pPr>
        <w:numPr>
          <w:ilvl w:val="0"/>
          <w:numId w:val="1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 Hola'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Estos métodos son especialmente útiles al imprimir en forma de tabla para que ésta se mantenga alineada. Un segundo argumento indica con qué </w:t>
      </w:r>
      <w:r w:rsidR="008C4BC2" w:rsidRPr="008C4BC2">
        <w:rPr>
          <w:rFonts w:eastAsia="Times New Roman" w:cstheme="minorHAnsi"/>
          <w:sz w:val="24"/>
          <w:szCs w:val="24"/>
          <w:lang w:eastAsia="es-ES"/>
        </w:rPr>
        <w:t>carácter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 se deben llenar los espacios vacíos (por defecto un espacio en blanco).</w:t>
      </w:r>
    </w:p>
    <w:p w:rsidR="003C549B" w:rsidRPr="003C549B" w:rsidRDefault="003C549B" w:rsidP="008C4BC2">
      <w:pPr>
        <w:numPr>
          <w:ilvl w:val="0"/>
          <w:numId w:val="12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&gt;&gt;&gt; 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Hola".center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(10, "*")</w:t>
      </w:r>
    </w:p>
    <w:p w:rsidR="003C549B" w:rsidRPr="003C549B" w:rsidRDefault="003C549B" w:rsidP="008C4BC2">
      <w:pPr>
        <w:numPr>
          <w:ilvl w:val="0"/>
          <w:numId w:val="12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'***Hola***'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lower</w:t>
      </w:r>
      <w:proofErr w:type="spellEnd"/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y </w:t>
      </w:r>
      <w:proofErr w:type="spell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upper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>retornan una copia de la cadena con todas sus letras en minúsculas o mayúsculas según corresponda.</w:t>
      </w:r>
    </w:p>
    <w:p w:rsidR="003C549B" w:rsidRPr="003C549B" w:rsidRDefault="003C549B" w:rsidP="008C4BC2">
      <w:pPr>
        <w:numPr>
          <w:ilvl w:val="0"/>
          <w:numId w:val="1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"Hola Mundo</w:t>
      </w:r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lower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1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'hola mundo</w:t>
      </w:r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</w:t>
      </w:r>
    </w:p>
    <w:p w:rsidR="003C549B" w:rsidRPr="003C549B" w:rsidRDefault="003C549B" w:rsidP="008C4BC2">
      <w:pPr>
        <w:numPr>
          <w:ilvl w:val="0"/>
          <w:numId w:val="1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"Hola Mundo</w:t>
      </w:r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upper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1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'HOLA MUNDO</w:t>
      </w:r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swapcase</w:t>
      </w:r>
      <w:proofErr w:type="spellEnd"/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, </w:t>
      </w:r>
      <w:r w:rsidRPr="008C4BC2">
        <w:rPr>
          <w:rFonts w:eastAsia="Times New Roman" w:cstheme="minorHAnsi"/>
          <w:sz w:val="24"/>
          <w:szCs w:val="24"/>
          <w:lang w:eastAsia="es-ES"/>
        </w:rPr>
        <w:t>por su parte, cambia las mayúsculas por minúsculas y viceversa.</w:t>
      </w:r>
    </w:p>
    <w:p w:rsidR="003C549B" w:rsidRPr="003C549B" w:rsidRDefault="003C549B" w:rsidP="008C4BC2">
      <w:pPr>
        <w:numPr>
          <w:ilvl w:val="0"/>
          <w:numId w:val="14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"Hola Mundo</w:t>
      </w:r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swapcase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14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hOLA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mUNDO</w:t>
      </w:r>
      <w:proofErr w:type="spellEnd"/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Las funciones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strip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, </w:t>
      </w:r>
      <w:proofErr w:type="spell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lstrip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y </w:t>
      </w:r>
      <w:proofErr w:type="spell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rstrip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>remueven los espacios en blanco que preceden y/o suceden a la cadena.</w:t>
      </w:r>
    </w:p>
    <w:p w:rsidR="003C549B" w:rsidRPr="003C549B" w:rsidRDefault="003C549B" w:rsidP="008C4BC2">
      <w:pPr>
        <w:numPr>
          <w:ilvl w:val="0"/>
          <w:numId w:val="1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s = " Hola mundo</w:t>
      </w:r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 "</w:t>
      </w:r>
      <w:proofErr w:type="gramEnd"/>
    </w:p>
    <w:p w:rsidR="003C549B" w:rsidRPr="003C549B" w:rsidRDefault="003C549B" w:rsidP="008C4BC2">
      <w:pPr>
        <w:numPr>
          <w:ilvl w:val="0"/>
          <w:numId w:val="1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s.strip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1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'Hola mundo</w:t>
      </w:r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</w:t>
      </w:r>
    </w:p>
    <w:p w:rsidR="003C549B" w:rsidRPr="003C549B" w:rsidRDefault="003C549B" w:rsidP="008C4BC2">
      <w:pPr>
        <w:numPr>
          <w:ilvl w:val="0"/>
          <w:numId w:val="1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# Remueve los de la derecha.</w:t>
      </w:r>
    </w:p>
    <w:p w:rsidR="003C549B" w:rsidRPr="003C549B" w:rsidRDefault="003C549B" w:rsidP="008C4BC2">
      <w:pPr>
        <w:numPr>
          <w:ilvl w:val="0"/>
          <w:numId w:val="1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s.rstrip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1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 Hola mundo</w:t>
      </w:r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</w:t>
      </w:r>
    </w:p>
    <w:p w:rsidR="003C549B" w:rsidRPr="003C549B" w:rsidRDefault="003C549B" w:rsidP="008C4BC2">
      <w:pPr>
        <w:numPr>
          <w:ilvl w:val="0"/>
          <w:numId w:val="1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# Remueve los de la izquierda.</w:t>
      </w:r>
    </w:p>
    <w:p w:rsidR="003C549B" w:rsidRPr="003C549B" w:rsidRDefault="003C549B" w:rsidP="008C4BC2">
      <w:pPr>
        <w:numPr>
          <w:ilvl w:val="0"/>
          <w:numId w:val="1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s.lstrip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1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'Hola mundo</w:t>
      </w:r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'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Por último, el método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replace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>─ampliamente utilizado─ reemplaza una cadena por otra.</w:t>
      </w:r>
    </w:p>
    <w:p w:rsidR="003C549B" w:rsidRPr="003C549B" w:rsidRDefault="003C549B" w:rsidP="008C4BC2">
      <w:pPr>
        <w:numPr>
          <w:ilvl w:val="0"/>
          <w:numId w:val="16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s = "Hola mundo"</w:t>
      </w:r>
    </w:p>
    <w:p w:rsidR="003C549B" w:rsidRPr="003C549B" w:rsidRDefault="003C549B" w:rsidP="008C4BC2">
      <w:pPr>
        <w:numPr>
          <w:ilvl w:val="0"/>
          <w:numId w:val="16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s.replace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("mundo", 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")</w:t>
      </w:r>
    </w:p>
    <w:p w:rsidR="003C549B" w:rsidRPr="003C549B" w:rsidRDefault="003C549B" w:rsidP="008C4BC2">
      <w:pPr>
        <w:numPr>
          <w:ilvl w:val="0"/>
          <w:numId w:val="16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'Hola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8C4BC2">
        <w:rPr>
          <w:rFonts w:eastAsia="Times New Roman" w:cstheme="minorHAnsi"/>
          <w:b/>
          <w:bCs/>
          <w:sz w:val="24"/>
          <w:szCs w:val="24"/>
          <w:lang w:eastAsia="es-ES"/>
        </w:rPr>
        <w:t>Métodos de separación y unión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El método de división de una cadena según un </w:t>
      </w:r>
      <w:r w:rsidR="008C4BC2" w:rsidRPr="008C4BC2">
        <w:rPr>
          <w:rFonts w:eastAsia="Times New Roman" w:cstheme="minorHAnsi"/>
          <w:sz w:val="24"/>
          <w:szCs w:val="24"/>
          <w:lang w:eastAsia="es-ES"/>
        </w:rPr>
        <w:t>carácter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 separador más empleado es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split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, </w:t>
      </w:r>
      <w:r w:rsidRPr="008C4BC2">
        <w:rPr>
          <w:rFonts w:eastAsia="Times New Roman" w:cstheme="minorHAnsi"/>
          <w:sz w:val="24"/>
          <w:szCs w:val="24"/>
          <w:lang w:eastAsia="es-ES"/>
        </w:rPr>
        <w:t>cuyo separador por defecto son espacios en blanco y saltos de línea.</w:t>
      </w:r>
    </w:p>
    <w:p w:rsidR="003C549B" w:rsidRPr="003C549B" w:rsidRDefault="003C549B" w:rsidP="008C4BC2">
      <w:pPr>
        <w:numPr>
          <w:ilvl w:val="0"/>
          <w:numId w:val="17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&gt;&gt;&gt; 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Hola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mundo</w:t>
      </w:r>
      <w:proofErr w:type="spellEnd"/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!\</w:t>
      </w:r>
      <w:proofErr w:type="spellStart"/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nHello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world!".split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()</w:t>
      </w:r>
    </w:p>
    <w:p w:rsidR="003C549B" w:rsidRPr="003C549B" w:rsidRDefault="003C549B" w:rsidP="008C4BC2">
      <w:pPr>
        <w:numPr>
          <w:ilvl w:val="0"/>
          <w:numId w:val="17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['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Hola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', '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mundo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!', 'Hello', 'world!']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>El separador puede indicarse como argumento.</w:t>
      </w:r>
    </w:p>
    <w:p w:rsidR="003C549B" w:rsidRPr="003C549B" w:rsidRDefault="003C549B" w:rsidP="008C4BC2">
      <w:pPr>
        <w:numPr>
          <w:ilvl w:val="0"/>
          <w:numId w:val="1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&gt;&gt;&gt; 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Hola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mundo</w:t>
      </w:r>
      <w:proofErr w:type="spellEnd"/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!\</w:t>
      </w:r>
      <w:proofErr w:type="spellStart"/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nHello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world!".split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(" ")</w:t>
      </w:r>
    </w:p>
    <w:p w:rsidR="003C549B" w:rsidRPr="003C549B" w:rsidRDefault="003C549B" w:rsidP="008C4BC2">
      <w:pPr>
        <w:numPr>
          <w:ilvl w:val="0"/>
          <w:numId w:val="18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['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Hola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', '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mundo</w:t>
      </w:r>
      <w:proofErr w:type="spellEnd"/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!\</w:t>
      </w:r>
      <w:proofErr w:type="spellStart"/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nHello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', 'world!']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lastRenderedPageBreak/>
        <w:t>O bien, para separar únicamente según saltos de línea</w:t>
      </w:r>
      <w:r w:rsidR="006C4CC9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proofErr w:type="gramStart"/>
      <w:r w:rsidR="006C4CC9" w:rsidRPr="006C4CC9">
        <w:rPr>
          <w:rFonts w:eastAsia="Times New Roman" w:cstheme="minorHAnsi"/>
          <w:color w:val="FF0000"/>
          <w:sz w:val="20"/>
          <w:szCs w:val="20"/>
          <w:lang w:eastAsia="es-ES"/>
        </w:rPr>
        <w:t>splitlines</w:t>
      </w:r>
      <w:proofErr w:type="spellEnd"/>
      <w:r w:rsidR="006C4CC9" w:rsidRPr="006C4CC9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="006C4CC9" w:rsidRPr="006C4CC9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sz w:val="24"/>
          <w:szCs w:val="24"/>
          <w:lang w:eastAsia="es-ES"/>
        </w:rPr>
        <w:t>:</w:t>
      </w:r>
    </w:p>
    <w:p w:rsidR="003C549B" w:rsidRPr="003C549B" w:rsidRDefault="003C549B" w:rsidP="008C4BC2">
      <w:pPr>
        <w:numPr>
          <w:ilvl w:val="0"/>
          <w:numId w:val="19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# Equivalente a </w:t>
      </w:r>
      <w:proofErr w:type="spellStart"/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"\n").</w:t>
      </w:r>
    </w:p>
    <w:p w:rsidR="003C549B" w:rsidRPr="00D90623" w:rsidRDefault="003C549B" w:rsidP="00803590">
      <w:pPr>
        <w:numPr>
          <w:ilvl w:val="0"/>
          <w:numId w:val="19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0623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"Hola mundo</w:t>
      </w:r>
      <w:proofErr w:type="gramStart"/>
      <w:r w:rsidRPr="00D90623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D90623">
        <w:rPr>
          <w:rFonts w:ascii="Times New Roman" w:eastAsia="Times New Roman" w:hAnsi="Times New Roman" w:cs="Times New Roman"/>
          <w:sz w:val="24"/>
          <w:szCs w:val="24"/>
          <w:lang w:eastAsia="es-ES"/>
        </w:rPr>
        <w:t>\n</w:t>
      </w:r>
      <w:r w:rsidR="00D90623" w:rsidRPr="00D90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bookmarkStart w:id="0" w:name="_GoBack"/>
      <w:bookmarkEnd w:id="0"/>
      <w:proofErr w:type="spellStart"/>
      <w:r w:rsidRPr="00D90623">
        <w:rPr>
          <w:rFonts w:ascii="Times New Roman" w:eastAsia="Times New Roman" w:hAnsi="Times New Roman" w:cs="Times New Roman"/>
          <w:sz w:val="24"/>
          <w:szCs w:val="24"/>
          <w:lang w:eastAsia="es-ES"/>
        </w:rPr>
        <w:t>Hello</w:t>
      </w:r>
      <w:proofErr w:type="spellEnd"/>
      <w:r w:rsidRPr="00D90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90623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D90623">
        <w:rPr>
          <w:rFonts w:ascii="Times New Roman" w:eastAsia="Times New Roman" w:hAnsi="Times New Roman" w:cs="Times New Roman"/>
          <w:sz w:val="24"/>
          <w:szCs w:val="24"/>
          <w:lang w:eastAsia="es-ES"/>
        </w:rPr>
        <w:t>!".</w:t>
      </w:r>
      <w:proofErr w:type="spellStart"/>
      <w:r w:rsidRPr="00D90623">
        <w:rPr>
          <w:rFonts w:ascii="Times New Roman" w:eastAsia="Times New Roman" w:hAnsi="Times New Roman" w:cs="Times New Roman"/>
          <w:sz w:val="24"/>
          <w:szCs w:val="24"/>
          <w:lang w:eastAsia="es-ES"/>
        </w:rPr>
        <w:t>splitlines</w:t>
      </w:r>
      <w:proofErr w:type="spellEnd"/>
      <w:r w:rsidRPr="00D90623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3C549B" w:rsidRPr="003C549B" w:rsidRDefault="003C549B" w:rsidP="008C4BC2">
      <w:pPr>
        <w:numPr>
          <w:ilvl w:val="0"/>
          <w:numId w:val="19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['Hola mundo</w:t>
      </w:r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', '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Hello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!']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Un segundo argumento en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split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>indica cuál es el máximo de divisiones que puede tener lugar (</w:t>
      </w:r>
      <w:r w:rsidRPr="008C4BC2">
        <w:rPr>
          <w:rFonts w:eastAsia="Times New Roman" w:cstheme="minorHAnsi"/>
          <w:sz w:val="20"/>
          <w:szCs w:val="20"/>
          <w:lang w:eastAsia="es-ES"/>
        </w:rPr>
        <w:t>-1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 por defecto para representar una cantidad ilimitada).</w:t>
      </w:r>
    </w:p>
    <w:p w:rsidR="003C549B" w:rsidRPr="003C549B" w:rsidRDefault="003C549B" w:rsidP="008C4BC2">
      <w:pPr>
        <w:numPr>
          <w:ilvl w:val="0"/>
          <w:numId w:val="20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&gt;&gt;&gt; 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Hola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mundo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hello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world".split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(" ", 2)</w:t>
      </w:r>
    </w:p>
    <w:p w:rsidR="003C549B" w:rsidRPr="003C549B" w:rsidRDefault="003C549B" w:rsidP="008C4BC2">
      <w:pPr>
        <w:numPr>
          <w:ilvl w:val="0"/>
          <w:numId w:val="20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['Hola', 'mundo', '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hello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']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Un segundo método de separación es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partition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,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que retorna una </w:t>
      </w:r>
      <w:proofErr w:type="spellStart"/>
      <w:r w:rsidRPr="008C4BC2">
        <w:rPr>
          <w:rFonts w:eastAsia="Times New Roman" w:cstheme="minorHAnsi"/>
          <w:sz w:val="24"/>
          <w:szCs w:val="24"/>
          <w:lang w:eastAsia="es-ES"/>
        </w:rPr>
        <w:t>tupla</w:t>
      </w:r>
      <w:proofErr w:type="spellEnd"/>
      <w:r w:rsidRPr="008C4BC2">
        <w:rPr>
          <w:rFonts w:eastAsia="Times New Roman" w:cstheme="minorHAnsi"/>
          <w:sz w:val="24"/>
          <w:szCs w:val="24"/>
          <w:lang w:eastAsia="es-ES"/>
        </w:rPr>
        <w:t xml:space="preserve"> de tres elementos: el bloque de caracteres anterior a la primera ocurrencia del separador, el separador mismo, y el bloque posterior.</w:t>
      </w:r>
    </w:p>
    <w:p w:rsidR="003C549B" w:rsidRPr="003C549B" w:rsidRDefault="003C549B" w:rsidP="008C4BC2">
      <w:pPr>
        <w:numPr>
          <w:ilvl w:val="0"/>
          <w:numId w:val="2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&gt;&gt;&gt; s = 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Hola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mundo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 Hello world!"</w:t>
      </w:r>
    </w:p>
    <w:p w:rsidR="003C549B" w:rsidRPr="003C549B" w:rsidRDefault="003C549B" w:rsidP="008C4BC2">
      <w:pPr>
        <w:numPr>
          <w:ilvl w:val="0"/>
          <w:numId w:val="2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s.partition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(" ")</w:t>
      </w:r>
    </w:p>
    <w:p w:rsidR="003C549B" w:rsidRPr="003C549B" w:rsidRDefault="003C549B" w:rsidP="008C4BC2">
      <w:pPr>
        <w:numPr>
          <w:ilvl w:val="0"/>
          <w:numId w:val="2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('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Hola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', ' ', '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mundo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 Hello world!')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rpartition</w:t>
      </w:r>
      <w:proofErr w:type="spellEnd"/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>opera de forma similar, pero realizando la búsqueda de derecha a izquierda.</w:t>
      </w:r>
    </w:p>
    <w:p w:rsidR="003C549B" w:rsidRPr="003C549B" w:rsidRDefault="003C549B" w:rsidP="008C4BC2">
      <w:pPr>
        <w:numPr>
          <w:ilvl w:val="0"/>
          <w:numId w:val="22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s.rpartition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(" ")</w:t>
      </w:r>
    </w:p>
    <w:p w:rsidR="003C549B" w:rsidRPr="003C549B" w:rsidRDefault="003C549B" w:rsidP="008C4BC2">
      <w:pPr>
        <w:numPr>
          <w:ilvl w:val="0"/>
          <w:numId w:val="22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('Hola mundo.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Hello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', ' ', '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!')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Por último, el método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join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>─sumamente útil─, que debe ser llamado desde una cadena que actúa como separador para unir dentro de una misma cadena resultante los elementos de una lista.</w:t>
      </w:r>
    </w:p>
    <w:p w:rsidR="003C549B" w:rsidRPr="003C549B" w:rsidRDefault="003C549B" w:rsidP="008C4BC2">
      <w:pPr>
        <w:numPr>
          <w:ilvl w:val="0"/>
          <w:numId w:val="2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&gt;&gt;&gt; " ".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join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(["Hola", "mundo"])</w:t>
      </w:r>
    </w:p>
    <w:p w:rsidR="003C549B" w:rsidRPr="003C549B" w:rsidRDefault="003C549B" w:rsidP="008C4BC2">
      <w:pPr>
        <w:numPr>
          <w:ilvl w:val="0"/>
          <w:numId w:val="2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'Hola mundo'</w:t>
      </w:r>
    </w:p>
    <w:p w:rsidR="003C549B" w:rsidRPr="003C549B" w:rsidRDefault="003C549B" w:rsidP="008C4BC2">
      <w:pPr>
        <w:numPr>
          <w:ilvl w:val="0"/>
          <w:numId w:val="2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&gt;&gt;&gt; ", ".join(["C", "C++", "Python", "Java"])</w:t>
      </w:r>
    </w:p>
    <w:p w:rsidR="003C549B" w:rsidRPr="003C549B" w:rsidRDefault="003C549B" w:rsidP="008C4BC2">
      <w:pPr>
        <w:numPr>
          <w:ilvl w:val="0"/>
          <w:numId w:val="23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'C, C++, Python, Java'</w:t>
      </w:r>
    </w:p>
    <w:p w:rsidR="003C549B" w:rsidRPr="008C4BC2" w:rsidRDefault="003C549B" w:rsidP="003C549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8C4BC2">
        <w:rPr>
          <w:rFonts w:eastAsia="Times New Roman" w:cstheme="minorHAnsi"/>
          <w:sz w:val="24"/>
          <w:szCs w:val="24"/>
          <w:lang w:eastAsia="es-ES"/>
        </w:rPr>
        <w:t xml:space="preserve">Como puede observarse, </w:t>
      </w:r>
      <w:proofErr w:type="spellStart"/>
      <w:proofErr w:type="gram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split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</w:t>
      </w:r>
      <w:proofErr w:type="gram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 xml:space="preserve">y </w:t>
      </w:r>
      <w:proofErr w:type="spellStart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join</w:t>
      </w:r>
      <w:proofErr w:type="spellEnd"/>
      <w:r w:rsidRPr="008C4BC2">
        <w:rPr>
          <w:rFonts w:eastAsia="Times New Roman" w:cstheme="minorHAnsi"/>
          <w:color w:val="FF0000"/>
          <w:sz w:val="20"/>
          <w:szCs w:val="20"/>
          <w:lang w:eastAsia="es-ES"/>
        </w:rPr>
        <w:t>()</w:t>
      </w:r>
      <w:r w:rsidRPr="008C4BC2">
        <w:rPr>
          <w:rFonts w:eastAsia="Times New Roman" w:cstheme="minorHAnsi"/>
          <w:color w:val="FF0000"/>
          <w:sz w:val="24"/>
          <w:szCs w:val="24"/>
          <w:lang w:eastAsia="es-ES"/>
        </w:rPr>
        <w:t xml:space="preserve"> </w:t>
      </w:r>
      <w:r w:rsidRPr="008C4BC2">
        <w:rPr>
          <w:rFonts w:eastAsia="Times New Roman" w:cstheme="minorHAnsi"/>
          <w:sz w:val="24"/>
          <w:szCs w:val="24"/>
          <w:lang w:eastAsia="es-ES"/>
        </w:rPr>
        <w:t>son exactamente contrarios.</w:t>
      </w:r>
    </w:p>
    <w:p w:rsidR="003C549B" w:rsidRPr="003C549B" w:rsidRDefault="003C549B" w:rsidP="008C4BC2">
      <w:pPr>
        <w:numPr>
          <w:ilvl w:val="0"/>
          <w:numId w:val="24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&gt;&gt;&gt;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sep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" "</w:t>
      </w:r>
    </w:p>
    <w:p w:rsidR="003C549B" w:rsidRPr="003C549B" w:rsidRDefault="003C549B" w:rsidP="008C4BC2">
      <w:pPr>
        <w:numPr>
          <w:ilvl w:val="0"/>
          <w:numId w:val="24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&gt;&gt;&gt; </w:t>
      </w:r>
      <w:proofErr w:type="spellStart"/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sep.join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(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"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Hola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mundo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!".split(</w:t>
      </w:r>
      <w:proofErr w:type="spellStart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sep</w:t>
      </w:r>
      <w:proofErr w:type="spellEnd"/>
      <w:r w:rsidRPr="003C549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))</w:t>
      </w:r>
    </w:p>
    <w:p w:rsidR="003C549B" w:rsidRPr="003C549B" w:rsidRDefault="003C549B" w:rsidP="008C4BC2">
      <w:pPr>
        <w:numPr>
          <w:ilvl w:val="0"/>
          <w:numId w:val="24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'Hola mundo</w:t>
      </w:r>
      <w:proofErr w:type="gramStart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C549B">
        <w:rPr>
          <w:rFonts w:ascii="Times New Roman" w:eastAsia="Times New Roman" w:hAnsi="Times New Roman" w:cs="Times New Roman"/>
          <w:sz w:val="24"/>
          <w:szCs w:val="24"/>
          <w:lang w:eastAsia="es-ES"/>
        </w:rPr>
        <w:t>'</w:t>
      </w:r>
    </w:p>
    <w:p w:rsidR="00F96A72" w:rsidRDefault="00F96A72" w:rsidP="003C549B">
      <w:pPr>
        <w:jc w:val="both"/>
      </w:pPr>
    </w:p>
    <w:sectPr w:rsidR="00F96A72" w:rsidSect="003C549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8D9"/>
    <w:multiLevelType w:val="multilevel"/>
    <w:tmpl w:val="378E92C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A4003"/>
    <w:multiLevelType w:val="multilevel"/>
    <w:tmpl w:val="FBC2F8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F4CAC"/>
    <w:multiLevelType w:val="multilevel"/>
    <w:tmpl w:val="505A12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5610"/>
    <w:multiLevelType w:val="multilevel"/>
    <w:tmpl w:val="BC2EB1C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F1022"/>
    <w:multiLevelType w:val="multilevel"/>
    <w:tmpl w:val="2398C55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A5E2A"/>
    <w:multiLevelType w:val="multilevel"/>
    <w:tmpl w:val="55AC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44CA3"/>
    <w:multiLevelType w:val="multilevel"/>
    <w:tmpl w:val="942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05F61"/>
    <w:multiLevelType w:val="multilevel"/>
    <w:tmpl w:val="D60AF8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16A75"/>
    <w:multiLevelType w:val="multilevel"/>
    <w:tmpl w:val="909A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E67E7"/>
    <w:multiLevelType w:val="multilevel"/>
    <w:tmpl w:val="BD4EE5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00F3D"/>
    <w:multiLevelType w:val="multilevel"/>
    <w:tmpl w:val="B2D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C3791"/>
    <w:multiLevelType w:val="multilevel"/>
    <w:tmpl w:val="099289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F2121"/>
    <w:multiLevelType w:val="multilevel"/>
    <w:tmpl w:val="5A8E8AD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56A41"/>
    <w:multiLevelType w:val="multilevel"/>
    <w:tmpl w:val="FE8870B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383E3A"/>
    <w:multiLevelType w:val="multilevel"/>
    <w:tmpl w:val="F8905F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513E4"/>
    <w:multiLevelType w:val="multilevel"/>
    <w:tmpl w:val="96A6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D77CB"/>
    <w:multiLevelType w:val="multilevel"/>
    <w:tmpl w:val="EF10C2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B45078"/>
    <w:multiLevelType w:val="multilevel"/>
    <w:tmpl w:val="B5DAE1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257B9"/>
    <w:multiLevelType w:val="multilevel"/>
    <w:tmpl w:val="42D080F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72427F"/>
    <w:multiLevelType w:val="multilevel"/>
    <w:tmpl w:val="66E24F5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1B1912"/>
    <w:multiLevelType w:val="multilevel"/>
    <w:tmpl w:val="055868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0D3BD9"/>
    <w:multiLevelType w:val="multilevel"/>
    <w:tmpl w:val="8A4C2D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350E7B"/>
    <w:multiLevelType w:val="multilevel"/>
    <w:tmpl w:val="88AC9C3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A3036C"/>
    <w:multiLevelType w:val="multilevel"/>
    <w:tmpl w:val="D3D2A90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937C24"/>
    <w:multiLevelType w:val="multilevel"/>
    <w:tmpl w:val="882A374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BE46A1"/>
    <w:multiLevelType w:val="multilevel"/>
    <w:tmpl w:val="C78010D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0E5074"/>
    <w:multiLevelType w:val="multilevel"/>
    <w:tmpl w:val="8F5093D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0F78A9"/>
    <w:multiLevelType w:val="multilevel"/>
    <w:tmpl w:val="42D080F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BB428E"/>
    <w:multiLevelType w:val="multilevel"/>
    <w:tmpl w:val="26FC0DB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8"/>
  </w:num>
  <w:num w:numId="3">
    <w:abstractNumId w:val="27"/>
  </w:num>
  <w:num w:numId="4">
    <w:abstractNumId w:val="11"/>
  </w:num>
  <w:num w:numId="5">
    <w:abstractNumId w:val="12"/>
  </w:num>
  <w:num w:numId="6">
    <w:abstractNumId w:val="17"/>
  </w:num>
  <w:num w:numId="7">
    <w:abstractNumId w:val="0"/>
  </w:num>
  <w:num w:numId="8">
    <w:abstractNumId w:val="16"/>
  </w:num>
  <w:num w:numId="9">
    <w:abstractNumId w:val="19"/>
  </w:num>
  <w:num w:numId="10">
    <w:abstractNumId w:val="21"/>
  </w:num>
  <w:num w:numId="11">
    <w:abstractNumId w:val="3"/>
  </w:num>
  <w:num w:numId="12">
    <w:abstractNumId w:val="1"/>
  </w:num>
  <w:num w:numId="13">
    <w:abstractNumId w:val="13"/>
  </w:num>
  <w:num w:numId="14">
    <w:abstractNumId w:val="9"/>
  </w:num>
  <w:num w:numId="15">
    <w:abstractNumId w:val="22"/>
  </w:num>
  <w:num w:numId="16">
    <w:abstractNumId w:val="14"/>
  </w:num>
  <w:num w:numId="17">
    <w:abstractNumId w:val="23"/>
  </w:num>
  <w:num w:numId="18">
    <w:abstractNumId w:val="26"/>
  </w:num>
  <w:num w:numId="19">
    <w:abstractNumId w:val="28"/>
  </w:num>
  <w:num w:numId="20">
    <w:abstractNumId w:val="20"/>
  </w:num>
  <w:num w:numId="21">
    <w:abstractNumId w:val="4"/>
  </w:num>
  <w:num w:numId="22">
    <w:abstractNumId w:val="25"/>
  </w:num>
  <w:num w:numId="23">
    <w:abstractNumId w:val="2"/>
  </w:num>
  <w:num w:numId="24">
    <w:abstractNumId w:val="24"/>
  </w:num>
  <w:num w:numId="25">
    <w:abstractNumId w:val="10"/>
  </w:num>
  <w:num w:numId="26">
    <w:abstractNumId w:val="8"/>
  </w:num>
  <w:num w:numId="27">
    <w:abstractNumId w:val="15"/>
  </w:num>
  <w:num w:numId="28">
    <w:abstractNumId w:val="5"/>
  </w:num>
  <w:num w:numId="29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29"/>
    <w:rsid w:val="003C549B"/>
    <w:rsid w:val="006C4CC9"/>
    <w:rsid w:val="008C4BC2"/>
    <w:rsid w:val="00A8744C"/>
    <w:rsid w:val="00C36729"/>
    <w:rsid w:val="00D90623"/>
    <w:rsid w:val="00E22F55"/>
    <w:rsid w:val="00F9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D7E4D-7F87-4263-8BC6-E5C90075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3C5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C549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3C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C549B"/>
    <w:rPr>
      <w:rFonts w:ascii="Courier New" w:eastAsia="Times New Roman" w:hAnsi="Courier New" w:cs="Courier New"/>
      <w:sz w:val="20"/>
      <w:szCs w:val="20"/>
    </w:rPr>
  </w:style>
  <w:style w:type="character" w:customStyle="1" w:styleId="st0">
    <w:name w:val="st0"/>
    <w:basedOn w:val="Fuentedeprrafopredeter"/>
    <w:rsid w:val="003C549B"/>
  </w:style>
  <w:style w:type="character" w:customStyle="1" w:styleId="me0">
    <w:name w:val="me0"/>
    <w:basedOn w:val="Fuentedeprrafopredeter"/>
    <w:rsid w:val="003C549B"/>
  </w:style>
  <w:style w:type="character" w:customStyle="1" w:styleId="br0">
    <w:name w:val="br0"/>
    <w:basedOn w:val="Fuentedeprrafopredeter"/>
    <w:rsid w:val="003C549B"/>
  </w:style>
  <w:style w:type="character" w:customStyle="1" w:styleId="nu0">
    <w:name w:val="nu0"/>
    <w:basedOn w:val="Fuentedeprrafopredeter"/>
    <w:rsid w:val="003C549B"/>
  </w:style>
  <w:style w:type="character" w:customStyle="1" w:styleId="kw3">
    <w:name w:val="kw3"/>
    <w:basedOn w:val="Fuentedeprrafopredeter"/>
    <w:rsid w:val="003C549B"/>
  </w:style>
  <w:style w:type="character" w:customStyle="1" w:styleId="kw1">
    <w:name w:val="kw1"/>
    <w:basedOn w:val="Fuentedeprrafopredeter"/>
    <w:rsid w:val="003C549B"/>
  </w:style>
  <w:style w:type="character" w:customStyle="1" w:styleId="kw2">
    <w:name w:val="kw2"/>
    <w:basedOn w:val="Fuentedeprrafopredeter"/>
    <w:rsid w:val="003C549B"/>
  </w:style>
  <w:style w:type="character" w:customStyle="1" w:styleId="co1">
    <w:name w:val="co1"/>
    <w:basedOn w:val="Fuentedeprrafopredeter"/>
    <w:rsid w:val="003C549B"/>
  </w:style>
  <w:style w:type="character" w:styleId="nfasis">
    <w:name w:val="Emphasis"/>
    <w:basedOn w:val="Fuentedeprrafopredeter"/>
    <w:uiPriority w:val="20"/>
    <w:qFormat/>
    <w:rsid w:val="003C549B"/>
    <w:rPr>
      <w:i/>
      <w:iCs/>
    </w:rPr>
  </w:style>
  <w:style w:type="character" w:customStyle="1" w:styleId="kw4">
    <w:name w:val="kw4"/>
    <w:basedOn w:val="Fuentedeprrafopredeter"/>
    <w:rsid w:val="003C549B"/>
  </w:style>
  <w:style w:type="paragraph" w:styleId="Prrafodelista">
    <w:name w:val="List Paragraph"/>
    <w:basedOn w:val="Normal"/>
    <w:uiPriority w:val="34"/>
    <w:qFormat/>
    <w:rsid w:val="003C54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C4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8C4BC2"/>
    <w:rPr>
      <w:b/>
      <w:bCs/>
    </w:rPr>
  </w:style>
  <w:style w:type="character" w:customStyle="1" w:styleId="pre">
    <w:name w:val="pre"/>
    <w:basedOn w:val="Fuentedeprrafopredeter"/>
    <w:rsid w:val="008C4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1062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6</cp:revision>
  <dcterms:created xsi:type="dcterms:W3CDTF">2020-10-02T12:00:00Z</dcterms:created>
  <dcterms:modified xsi:type="dcterms:W3CDTF">2020-10-04T15:44:00Z</dcterms:modified>
</cp:coreProperties>
</file>