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40"/>
        <w:ind w:left="10" w:right="0" w:hanging="10"/>
        <w:jc w:val="left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36830</wp:posOffset>
            </wp:positionH>
            <wp:positionV relativeFrom="paragraph">
              <wp:posOffset>95250</wp:posOffset>
            </wp:positionV>
            <wp:extent cx="1369695" cy="1369695"/>
            <wp:effectExtent l="0" t="0" r="0" b="0"/>
            <wp:wrapSquare wrapText="largest"/>
            <wp:docPr id="1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Activad UT2.2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88"/>
          <w:szCs w:val="88"/>
          <w:lang w:val="es-ES"/>
        </w:rPr>
      </w:pPr>
      <w:r>
        <w:rPr>
          <w:rFonts w:eastAsia="Calibri" w:cs="Calibri" w:ascii="Candara Light" w:hAnsi="Candara Light" w:cstheme="minorHAnsi"/>
          <w:b/>
          <w:bCs/>
          <w:i/>
          <w:iCs/>
          <w:sz w:val="88"/>
          <w:szCs w:val="88"/>
          <w:lang w:val="es-ES"/>
        </w:rPr>
        <w:t>Programación</w:t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bCs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 w:ascii="Candara Light" w:hAnsi="Candara Light"/>
          <w:b/>
          <w:bCs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i/>
          <w:i/>
          <w:iCs/>
          <w:sz w:val="88"/>
          <w:szCs w:val="88"/>
          <w:lang w:val="es-ES"/>
        </w:rPr>
      </w:pPr>
      <w:r>
        <w:rPr>
          <w:rFonts w:eastAsia="Calibri" w:cs="Calibri" w:cstheme="minorHAnsi"/>
          <w:b/>
          <w:i/>
          <w:iCs/>
          <w:sz w:val="88"/>
          <w:szCs w:val="88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libri" w:hAnsi="Calibri" w:eastAsia="Calibri" w:cs="Calibri" w:asciiTheme="minorHAnsi" w:cstheme="minorHAnsi" w:hAnsi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center"/>
        <w:rPr>
          <w:rFonts w:ascii="Candara Light" w:hAnsi="Candara Light" w:eastAsia="Calibri" w:cs="Calibri" w:cstheme="minorHAnsi"/>
          <w:b/>
          <w:b/>
          <w:sz w:val="24"/>
          <w:szCs w:val="24"/>
          <w:lang w:val="es-ES"/>
        </w:rPr>
      </w:pPr>
      <w:r>
        <w:rPr>
          <w:rFonts w:eastAsia="Calibri" w:cs="Calibri" w:cstheme="minorHAnsi" w:ascii="Candara Light" w:hAnsi="Candara Light"/>
          <w:b/>
          <w:sz w:val="24"/>
          <w:szCs w:val="24"/>
          <w:lang w:val="es-ES"/>
        </w:rPr>
      </w:r>
    </w:p>
    <w:p>
      <w:pPr>
        <w:pStyle w:val="Normal"/>
        <w:spacing w:lineRule="auto" w:line="276" w:before="240" w:after="240"/>
        <w:ind w:left="10" w:right="0" w:hanging="10"/>
        <w:jc w:val="right"/>
        <w:rPr>
          <w:rFonts w:ascii="Candara Light" w:hAnsi="Candara Light" w:eastAsia="Calibri" w:cs="Calibri" w:cstheme="minorHAnsi"/>
          <w:b w:val="false"/>
          <w:b w:val="false"/>
          <w:bCs w:val="false"/>
          <w:i/>
          <w:i/>
          <w:iCs/>
          <w:sz w:val="24"/>
          <w:szCs w:val="24"/>
          <w:lang w:val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sz w:val="24"/>
          <w:szCs w:val="24"/>
          <w:lang w:val="es-ES"/>
        </w:rPr>
        <w:t>Alfonso García Jorge</w:t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sz w:val="28"/>
          <w:szCs w:val="24"/>
          <w:lang w:eastAsia="es-ES"/>
        </w:rPr>
      </w:pPr>
      <w:r>
        <w:rPr>
          <w:rFonts w:eastAsia="Calibri" w:cs="Calibri" w:ascii="Candara Light" w:hAnsi="Candara Light" w:cstheme="minorHAnsi"/>
          <w:b w:val="false"/>
          <w:bCs w:val="false"/>
          <w:i/>
          <w:iCs/>
          <w:color w:val="000000"/>
          <w:sz w:val="24"/>
          <w:szCs w:val="24"/>
          <w:u w:val="none"/>
          <w:lang w:val="es-ES" w:eastAsia="es-ES"/>
        </w:rPr>
        <w:tab/>
        <w:tab/>
        <w:tab/>
        <w:tab/>
        <w:tab/>
        <w:tab/>
        <w:tab/>
        <w:tab/>
        <w:tab/>
        <w:tab/>
        <w:tab/>
        <w:tab/>
        <w:t>1ºDAWNA</w:t>
      </w:r>
      <w:r>
        <w:rPr>
          <w:rFonts w:eastAsia="Times New Roman" w:cs="Calibri" w:cstheme="minorHAnsi"/>
          <w:b/>
          <w:sz w:val="28"/>
          <w:szCs w:val="24"/>
          <w:lang w:eastAsia="es-ES"/>
        </w:rPr>
        <w:tab/>
      </w:r>
    </w:p>
    <w:p>
      <w:pPr>
        <w:pStyle w:val="Normal"/>
        <w:spacing w:lineRule="auto" w:line="240" w:before="0" w:after="0"/>
        <w:jc w:val="center"/>
        <w:rPr>
          <w:rFonts w:eastAsia="Times New Roman" w:cs="Calibri" w:cstheme="minorHAnsi"/>
          <w:b/>
          <w:b/>
          <w:sz w:val="28"/>
          <w:szCs w:val="24"/>
          <w:lang w:eastAsia="es-ES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Candara Light" w:hAnsi="Candara Light"/>
          <w:b/>
          <w:b/>
          <w:bCs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/>
          <w:bCs/>
          <w:i/>
          <w:iCs/>
          <w:sz w:val="24"/>
          <w:szCs w:val="24"/>
          <w:lang w:eastAsia="es-ES"/>
        </w:rPr>
        <w:t>Actividad 3.1 (Todos los ejercicios tienen el mismo valor)</w:t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1.- Para tributar un determinado impuesto se debe ser mayor de 16 años y tener unos ingresos iguales o superiores a 1000 € mensuales. Escribir un programa que pregunte al usuario su edad y sus ingresos mensuales y muestre por pantalla si el usuario tiene que tributar o no.</w:t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24320" cy="432435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ab/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2.- En una determinada empresa, sus empleados son evaluados al final de cada año. Los puntos que pueden obtener en la evaluación comienzan en 0.0 y pueden ir aumentando, traduciéndose en mejores beneficios. Los puntos que pueden conseguir los empleados pueden ser 0.0, 0.4, 0.6 o más, pero no valores intermedios entre las cifras mencionadas. A continuación se muestra una tabla con los niveles correspondientes a cada puntuación. La cantidad de dinero conseguida en cada nivel es de 2.400€ multiplicada por la puntuación del nivel.</w:t>
      </w:r>
    </w:p>
    <w:tbl>
      <w:tblPr>
        <w:tblW w:w="244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240"/>
        <w:gridCol w:w="1201"/>
      </w:tblGrid>
      <w:tr>
        <w:trPr>
          <w:tblHeader w:val="true"/>
        </w:trPr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Nivel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Puntuación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Inaceptable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0.0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Aceptable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0.4</w:t>
            </w:r>
          </w:p>
        </w:tc>
      </w:tr>
      <w:tr>
        <w:trPr/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Meritorio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ndara Light" w:hAnsi="Candara Light" w:eastAsia="Times New Roman" w:cs="Calibri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eastAsia="es-ES"/>
              </w:rPr>
            </w:pPr>
            <w:r>
              <w:rPr>
                <w:rFonts w:eastAsia="Times New Roman" w:cs="Calibri" w:ascii="Candara Light" w:hAnsi="Candara Light" w:cstheme="minorHAnsi"/>
                <w:b w:val="false"/>
                <w:bCs w:val="false"/>
                <w:i/>
                <w:iCs/>
                <w:sz w:val="24"/>
                <w:szCs w:val="24"/>
                <w:lang w:eastAsia="es-ES"/>
              </w:rPr>
              <w:t>0.6 o más</w:t>
            </w:r>
          </w:p>
        </w:tc>
      </w:tr>
    </w:tbl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Escribir un programa que lea la puntuación del usuario e indique su nivel de rendimiento, así como la cantidad de dinero que recibirá el usuario.</w:t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95745" cy="406908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74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3.- 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5€ y si es mayor de 18 años, 10€.</w:t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0015" cy="461137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4.- La pizzería Bella Napoli ofrece pizzas vegetarianas y no vegetarianas a sus clientes. Los ingredientes para cada tipo de pizza aparecen a continuación.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Ingredientes vegetarianos: Pimiento y tofu.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Ingredientes no vegetarianos: Pepperoni, Jamón y Salmón.</w:t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Escribir un programa que pregunte al usuario si quiere una pizza vegetariana o no, y en función de su respuesta le muestre un menú con los ingredientes disponibles para que elija. Solo se puede elegir un ingrediente además de la mozzarella y el tomate que están en todas la pizzas. Al final se debe mostrar por pantalla si la pizza elegida es vegetariana o no y todos los ingredientes que lleva.</w:t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-222250</wp:posOffset>
            </wp:positionH>
            <wp:positionV relativeFrom="paragraph">
              <wp:posOffset>1905</wp:posOffset>
            </wp:positionV>
            <wp:extent cx="6431915" cy="4122420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91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558165</wp:posOffset>
            </wp:positionH>
            <wp:positionV relativeFrom="paragraph">
              <wp:posOffset>4271010</wp:posOffset>
            </wp:positionV>
            <wp:extent cx="4984750" cy="283146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both"/>
        <w:rPr>
          <w:rFonts w:eastAsia="Times New Roman" w:cs="Calibri" w:cstheme="minorHAnsi"/>
          <w:lang w:eastAsia="es-ES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5.- Dado un mes, devolver la cantidad de días correspondientes. (Pueden introducir el número del mes por ejemplo Enero = 1)</w:t>
      </w:r>
    </w:p>
    <w:p>
      <w:pPr>
        <w:pStyle w:val="Normal"/>
        <w:jc w:val="both"/>
        <w:rPr>
          <w:rFonts w:cs="Calibri" w:cstheme="minorHAnsi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5574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6.- Dada una fecha (día, mes, año), indicar si es válida o no. (La fecha se debe introducir de la siguiente forma DD/MM/YYYY)</w:t>
      </w:r>
    </w:p>
    <w:p>
      <w:pPr>
        <w:pStyle w:val="Normal"/>
        <w:jc w:val="both"/>
        <w:rPr>
          <w:rFonts w:cs="Calibri" w:cstheme="minorHAnsi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43470" cy="3286760"/>
            <wp:effectExtent l="0" t="0" r="0" b="0"/>
            <wp:wrapSquare wrapText="largest"/>
            <wp:docPr id="8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47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7.- Dada una fecha, indicar los días que faltan hasta fin de mes. (La fecha se debe introducir de la siguiente forma DD/MM/YYYY)</w:t>
      </w:r>
    </w:p>
    <w:p>
      <w:pPr>
        <w:pStyle w:val="Normal"/>
        <w:jc w:val="both"/>
        <w:rPr>
          <w:rFonts w:ascii="Candara Light" w:hAnsi="Candara Light" w:cs="Calibri" w:cstheme="minorHAns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cstheme="minorHAnsi" w:ascii="Candara Light" w:hAnsi="Candara Light"/>
          <w:b w:val="false"/>
          <w:bCs w:val="false"/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26020" cy="3387725"/>
            <wp:effectExtent l="0" t="0" r="0" b="0"/>
            <wp:wrapSquare wrapText="largest"/>
            <wp:docPr id="9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0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8.- Dada una fecha, indicar los días que faltan hasta fin de año. (La fecha se debe introducir de la siguiente forma DD/MM/YYYY)</w:t>
      </w:r>
    </w:p>
    <w:p>
      <w:pPr>
        <w:pStyle w:val="Normal"/>
        <w:jc w:val="both"/>
        <w:rPr>
          <w:rFonts w:cs="Calibri" w:cstheme="minorHAnsi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rFonts w:cs="Calibri" w:cstheme="minorHAnsi"/>
        </w:rPr>
      </w:pPr>
      <w:r>
        <w:rPr>
          <w:rFonts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9.- Programa de astrología: el usuario debe introducir el día y mes de su cumpleaños y el programa le debe decir a que signo corresponde. Nota: (La fecha se debe introducir de la siguiente forma DD/MM)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Aries: 21 de marzo al 20 de abril.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Tauro: 21 de abril al 20 de mayo.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Géminis: 21 de mayo al 21 de junio. 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Cáncer: 22 de junio al 23 de julio.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Leo: 24 de julio al 23 de agosto.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Virgo: 24 de agosto al 23 de septiembre.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Libra: 24 de septiembre al 22 de octubre.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Escorpio: 23 de octubre al 22 de noviembre.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Sagitario: 23 de noviembre al 21 de diciembre.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Capricornio: 22 de diciembre al 20 de enero.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Acuario: 21 de enero al 19 de febrero. </w:t>
      </w:r>
    </w:p>
    <w:p>
      <w:pPr>
        <w:pStyle w:val="ListParagraph"/>
        <w:numPr>
          <w:ilvl w:val="0"/>
          <w:numId w:val="2"/>
        </w:numPr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Piscis: 20 de febrero al 20 de marzo.</w:t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10.- Escribir un programa que pida al usuario un número entero y muestre por pantalla un triángulo rectángulo como el de más abajo.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3 1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5 3 1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7 5 3 1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9 7 5 3 1</w:t>
      </w:r>
    </w:p>
    <w:p>
      <w:pPr>
        <w:pStyle w:val="Normal"/>
        <w:jc w:val="both"/>
        <w:rPr>
          <w:rFonts w:ascii="Candara Light" w:hAnsi="Candara Light" w:cs="Calibri" w:cstheme="minorHAnsi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cstheme="minorHAnsi" w:ascii="Candara Light" w:hAnsi="Candara Light"/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11.- Escribe un programa que diga si un número introducido por teclado es o no primo. Un número primo es aquel que sólo es divisible entre él mismo y la unidad. Nota: Es suficiente probar hasta la raíz cuadrada del número para ver si es divisible por algún otro número.</w:t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12.- Realizar un programa que muestre la tabla de multiplicar de los números 1, 2, 3, 4 y 5.</w:t>
      </w:r>
    </w:p>
    <w:p>
      <w:pPr>
        <w:pStyle w:val="Normal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13.- Realizar un programa que pida caracteres e imprima ‘VOCAL’ si son vocales y ‘NO VOCAL’ en caso contrario, el programa termina cuando se introduce un espacio.</w:t>
      </w:r>
    </w:p>
    <w:p>
      <w:pPr>
        <w:pStyle w:val="Normal"/>
        <w:spacing w:lineRule="auto" w:line="240" w:beforeAutospacing="1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eastAsia="Times New Roman" w:cs="Calibri" w:ascii="Candara Light" w:hAnsi="Candara Light" w:cstheme="minorHAnsi"/>
          <w:b w:val="false"/>
          <w:bCs w:val="false"/>
          <w:i/>
          <w:iCs/>
          <w:sz w:val="24"/>
          <w:szCs w:val="24"/>
          <w:lang w:eastAsia="es-ES"/>
        </w:rPr>
        <w:t>14.- Una persona adquirió un producto para pagar en 20 meses. El primer mes pagó 10 €, el segundo 20 €, el tercero 40 € y así sucesivamente. Realizar un algoritmo para determinar cuánto debe pagar mensualmente y el total de lo que pagó después de los 20 meses.</w:t>
      </w:r>
    </w:p>
    <w:p>
      <w:pPr>
        <w:pStyle w:val="NormalWeb"/>
        <w:spacing w:before="280" w:after="280"/>
        <w:jc w:val="both"/>
        <w:rPr/>
      </w:pPr>
      <w:r>
        <w:rPr>
          <w:rStyle w:val="Strong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15.- Crear un programa para validación de nombres de usuarios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. Dicho módulo, deberá cumplir con los siguientes </w:t>
      </w:r>
      <w:r>
        <w:rPr>
          <w:rStyle w:val="Strong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criterios de aceptación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: (Este ejercicio hay que realizarlo con llamadas a funciones (tendrán que tener paso de parámetros), las funciones serán comprobarNumeroCaracteres, comprobarAlfanumerico)</w:t>
      </w:r>
      <w:bookmarkStart w:id="0" w:name="_GoBack"/>
      <w:bookmarkEnd w:id="0"/>
    </w:p>
    <w:p>
      <w:pPr>
        <w:pStyle w:val="Normal"/>
        <w:numPr>
          <w:ilvl w:val="0"/>
          <w:numId w:val="3"/>
        </w:numPr>
        <w:spacing w:lineRule="auto" w:line="240" w:beforeAutospacing="1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El nombre de usuario debe contener un mínimo de 6 caracteres y un máximo de 12.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El nombre de usuario debe ser alfanumérico.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Nombre de usuario con menos de 6 caracteres, retorna el mensaje </w:t>
      </w:r>
      <w:r>
        <w:rPr>
          <w:rStyle w:val="Destacado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"El nombre de usuario debe contener al menos 6 caracteres"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Nombre de usuario con más de 12 caracteres, retorna el mensaje </w:t>
      </w:r>
      <w:r>
        <w:rPr>
          <w:rStyle w:val="Destacado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"El nombre de usuario no puede contener más de 12 caracteres"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Nombre de usuario con caracteres distintos a los alfanuméricos, retorna el mensaje </w:t>
      </w:r>
      <w:r>
        <w:rPr>
          <w:rStyle w:val="Destacado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"El nombre de usuario puede contener solo letras y números"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Nombre de usuario válido, retorna “El nombre de usuario es correcto”.</w:t>
      </w:r>
    </w:p>
    <w:p>
      <w:pPr>
        <w:pStyle w:val="NormalWeb"/>
        <w:spacing w:before="280" w:after="280"/>
        <w:jc w:val="both"/>
        <w:rPr/>
      </w:pPr>
      <w:r>
        <w:rPr>
          <w:rStyle w:val="Strong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16.- Crear un programa para validación de contraseñas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. Dicho programa, deberá cumplir con los siguientes </w:t>
      </w:r>
      <w:r>
        <w:rPr>
          <w:rStyle w:val="Strong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criterios de aceptación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: (Este ejercicio hay que realizarlo con llamadas a funciones. Las funciones (tendrán que tener paso de parámetros) y serán, comprobarMinimoCaracteres, comprobarMayusculas, comprobrarMinusculas, comprobrarNumeros, comprobarAlfanumerico, comprobarEspaciosEnBlanco)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La contraseña debe contener un mínimo de 8 caracteres.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Una contraseña debe contener letras minúsculas, mayúsculas, números y al menos 1 carácter no alfanumérico.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La contraseña no puede contener espacios en blanco.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/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Contraseña válida, retorna </w:t>
      </w:r>
      <w:r>
        <w:rPr>
          <w:rStyle w:val="Destacado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"La contraseña elegida es segura"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jc w:val="both"/>
        <w:rPr/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 xml:space="preserve">Contraseña no válida, retorna el mensaje </w:t>
      </w:r>
      <w:r>
        <w:rPr>
          <w:rStyle w:val="Destacado"/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"La contraseña elegida no es segura"</w:t>
      </w: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.</w:t>
      </w:r>
    </w:p>
    <w:p>
      <w:pPr>
        <w:pStyle w:val="Normal"/>
        <w:spacing w:before="0" w:after="160"/>
        <w:jc w:val="both"/>
        <w:rPr>
          <w:rFonts w:ascii="Candara Light" w:hAnsi="Candara Light"/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rFonts w:cs="Calibri" w:ascii="Candara Light" w:hAnsi="Candara Light" w:cstheme="minorHAnsi"/>
          <w:b w:val="false"/>
          <w:bCs w:val="false"/>
          <w:i/>
          <w:iCs/>
          <w:sz w:val="24"/>
          <w:szCs w:val="24"/>
        </w:rPr>
        <w:t>17.- Realizar un ejemplo de menú, donde podemos escoger las distintas opciones hasta que seleccionamos la opción de “Salir”. (Este ejercicio hay que realizarlo con llamadas a funciones, este ejercicio es libre y el menú deberá tener al menos 5 opciones, y cada opción será la llamada a una función con paso de parámetros)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ndara Light">
    <w:charset w:val="00"/>
    <w:family w:val="roman"/>
    <w:pitch w:val="variable"/>
  </w:font>
  <w:font w:name="Candara Light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3f492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f4927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f4927"/>
    <w:rPr>
      <w:b/>
      <w:bCs/>
    </w:rPr>
  </w:style>
  <w:style w:type="character" w:styleId="EnlacedeInternet">
    <w:name w:val="Enlace de Internet"/>
    <w:basedOn w:val="DefaultParagraphFont"/>
    <w:uiPriority w:val="99"/>
    <w:semiHidden/>
    <w:unhideWhenUsed/>
    <w:rsid w:val="003f4927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3f4927"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3f4927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3f4927"/>
    <w:rPr>
      <w:rFonts w:ascii="Courier New" w:hAnsi="Courier New" w:eastAsia="Times New Roman" w:cs="Courier New"/>
      <w:sz w:val="20"/>
      <w:szCs w:val="20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3f49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f4927"/>
    <w:rPr/>
  </w:style>
  <w:style w:type="character" w:styleId="Destacado">
    <w:name w:val="Destacado"/>
    <w:basedOn w:val="DefaultParagraphFont"/>
    <w:uiPriority w:val="20"/>
    <w:qFormat/>
    <w:rsid w:val="00ca474a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3f492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3f49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f49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c670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LibreOffice/7.2.4.1$Windows_X86_64 LibreOffice_project/27d75539669ac387bb498e35313b970b7fe9c4f9</Application>
  <AppVersion>15.0000</AppVersion>
  <Pages>9</Pages>
  <Words>1088</Words>
  <Characters>5243</Characters>
  <CharactersWithSpaces>6260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2020-11-01T18:05:00Z</dcterms:created>
  <dc:creator>jesus</dc:creator>
  <dc:description/>
  <dc:language>es-ES</dc:language>
  <cp:lastModifiedBy/>
  <dcterms:modified xsi:type="dcterms:W3CDTF">2022-11-14T20:55:52Z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