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046793A7" w:rsidR="00F56EB0" w:rsidRPr="00494712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494712">
        <w:t>8</w:t>
      </w:r>
      <w:r w:rsidR="00CA38BD">
        <w:t xml:space="preserve"> :</w:t>
      </w:r>
      <w:proofErr w:type="gramEnd"/>
      <w:r w:rsidR="00CA38BD">
        <w:t xml:space="preserve"> </w:t>
      </w:r>
      <w:r w:rsidR="00494712">
        <w:t>Grafos no dirigidos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494712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494712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49471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1FA9F8D6" w:rsidR="00F56EB0" w:rsidRPr="00494712" w:rsidRDefault="00494712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El concepto más importante el cual he aprendido en esta unidad temática de grafos no dirigidos es la conexión simétrica entre los nodos, ya que me ayudo a entender y reforzar mis conocimientos sobre las estructuras de los grafos y como poder aplicarlos (de forma eficiente) en los problemas de clase.</w:t>
      </w:r>
    </w:p>
    <w:p w14:paraId="1065380B" w14:textId="77777777" w:rsidR="00F56EB0" w:rsidRPr="0049471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49471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49471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49471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494712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494712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452CE6BE" w14:textId="313F556D" w:rsidR="00F56EB0" w:rsidRPr="00494712" w:rsidRDefault="00494712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Como optimizar la búsqueda de ciclos en un grafo no dirigido?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494712"/>
    <w:rsid w:val="00534E01"/>
    <w:rsid w:val="00CA38BD"/>
    <w:rsid w:val="00DE4238"/>
    <w:rsid w:val="00F3364A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614</Characters>
  <Application>Microsoft Office Word</Application>
  <DocSecurity>0</DocSecurity>
  <Lines>5</Lines>
  <Paragraphs>1</Paragraphs>
  <ScaleCrop>false</ScaleCrop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GESTO</cp:lastModifiedBy>
  <cp:revision>2</cp:revision>
  <dcterms:created xsi:type="dcterms:W3CDTF">2024-11-11T23:35:00Z</dcterms:created>
  <dcterms:modified xsi:type="dcterms:W3CDTF">2024-11-11T23:35:00Z</dcterms:modified>
</cp:coreProperties>
</file>