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9F" w:rsidRDefault="00AB269F" w:rsidP="00525E43">
      <w:pPr>
        <w:jc w:val="center"/>
        <w:rPr>
          <w:rFonts w:cs="Calibri"/>
          <w:b/>
          <w:sz w:val="28"/>
          <w:szCs w:val="28"/>
        </w:rPr>
      </w:pPr>
    </w:p>
    <w:p w:rsidR="00AB269F" w:rsidRDefault="006A5B62" w:rsidP="00AB269F">
      <w:pPr>
        <w:jc w:val="center"/>
        <w:rPr>
          <w:rFonts w:cs="Calibri"/>
          <w:b/>
          <w:sz w:val="28"/>
          <w:szCs w:val="28"/>
        </w:rPr>
        <w:sectPr w:rsidR="00AB269F" w:rsidSect="00AB269F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>
        <w:rPr>
          <w:rFonts w:cs="Calibri"/>
          <w:b/>
          <w:sz w:val="28"/>
          <w:szCs w:val="28"/>
        </w:rPr>
        <w:t>Syllabus for</w:t>
      </w:r>
    </w:p>
    <w:p w:rsidR="00017E68" w:rsidRPr="00525E43" w:rsidRDefault="00017E68" w:rsidP="00017E68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lastRenderedPageBreak/>
        <w:t>Methods for Data Analysis</w:t>
      </w:r>
      <w:r w:rsidRPr="00525E43"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>(Course 141030/141033</w:t>
      </w:r>
      <w:r w:rsidRPr="00525E43">
        <w:rPr>
          <w:rFonts w:cs="Calibri"/>
          <w:b/>
          <w:sz w:val="28"/>
          <w:szCs w:val="28"/>
        </w:rPr>
        <w:t>)</w:t>
      </w:r>
    </w:p>
    <w:p w:rsidR="00017E68" w:rsidRPr="00525E43" w:rsidRDefault="00017E68" w:rsidP="00017E68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Data Science</w:t>
      </w:r>
      <w:r w:rsidRPr="00525E43">
        <w:rPr>
          <w:rFonts w:cs="Calibri"/>
          <w:b/>
          <w:sz w:val="28"/>
          <w:szCs w:val="28"/>
        </w:rPr>
        <w:t xml:space="preserve"> (</w:t>
      </w:r>
      <w:r>
        <w:rPr>
          <w:rFonts w:cs="Calibri"/>
          <w:b/>
          <w:sz w:val="28"/>
          <w:szCs w:val="28"/>
        </w:rPr>
        <w:t>Program 4693/4694</w:t>
      </w:r>
      <w:r w:rsidRPr="00525E43">
        <w:rPr>
          <w:rFonts w:cs="Calibri"/>
          <w:b/>
          <w:sz w:val="28"/>
          <w:szCs w:val="28"/>
        </w:rPr>
        <w:t>)</w:t>
      </w:r>
    </w:p>
    <w:p w:rsidR="00017E68" w:rsidRPr="00525E43" w:rsidRDefault="00017E68" w:rsidP="00017E68">
      <w:pPr>
        <w:jc w:val="center"/>
        <w:rPr>
          <w:rFonts w:cs="Calibri"/>
        </w:rPr>
      </w:pPr>
      <w:r>
        <w:rPr>
          <w:rFonts w:cs="Calibri"/>
        </w:rPr>
        <w:t>Seattle</w:t>
      </w:r>
      <w:r w:rsidR="008461F6">
        <w:rPr>
          <w:rFonts w:cs="Calibri"/>
        </w:rPr>
        <w:t xml:space="preserve"> (Puget Sound Plaza)</w:t>
      </w:r>
      <w:r>
        <w:rPr>
          <w:rFonts w:cs="Calibri"/>
        </w:rPr>
        <w:t xml:space="preserve"> and online</w:t>
      </w:r>
    </w:p>
    <w:p w:rsidR="00017E68" w:rsidRDefault="00017E68" w:rsidP="00017E68">
      <w:pPr>
        <w:jc w:val="center"/>
        <w:rPr>
          <w:rFonts w:cs="Calibri"/>
        </w:rPr>
      </w:pPr>
      <w:r>
        <w:rPr>
          <w:rFonts w:cs="Calibri"/>
        </w:rPr>
        <w:t>June 22</w:t>
      </w:r>
      <w:r w:rsidRPr="007C2034">
        <w:rPr>
          <w:rFonts w:cs="Calibri"/>
        </w:rPr>
        <w:t xml:space="preserve"> – </w:t>
      </w:r>
      <w:r>
        <w:rPr>
          <w:rFonts w:cs="Calibri"/>
        </w:rPr>
        <w:t>August 24</w:t>
      </w:r>
      <w:r w:rsidRPr="007C2034">
        <w:rPr>
          <w:rFonts w:cs="Calibri"/>
        </w:rPr>
        <w:t>, 2014</w:t>
      </w:r>
      <w:r>
        <w:rPr>
          <w:rFonts w:cs="Calibri"/>
        </w:rPr>
        <w:t>, Mondays</w:t>
      </w:r>
      <w:r w:rsidRPr="007C2034">
        <w:rPr>
          <w:rFonts w:cs="Calibri"/>
        </w:rPr>
        <w:t xml:space="preserve"> 6:00 – 9:00 P.M.</w:t>
      </w:r>
    </w:p>
    <w:p w:rsidR="00AB269F" w:rsidRDefault="00AB269F" w:rsidP="00AB269F">
      <w:pPr>
        <w:jc w:val="center"/>
        <w:rPr>
          <w:rFonts w:cs="Calibri"/>
        </w:rPr>
        <w:sectPr w:rsidR="00AB269F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</w:p>
    <w:p w:rsidR="00AB269F" w:rsidRDefault="00B21FD1" w:rsidP="00CA7AE3">
      <w:pPr>
        <w:jc w:val="center"/>
        <w:rPr>
          <w:rFonts w:cs="Calibri"/>
        </w:rPr>
      </w:pPr>
      <w:r>
        <w:rPr>
          <w:rFonts w:cs="Calibri"/>
          <w:b/>
          <w:sz w:val="28"/>
          <w:szCs w:val="28"/>
        </w:rPr>
        <w:lastRenderedPageBreak/>
        <w:t>Nick McClure</w:t>
      </w:r>
    </w:p>
    <w:p w:rsidR="006673EF" w:rsidRPr="006673EF" w:rsidRDefault="006673EF" w:rsidP="006673EF">
      <w:pPr>
        <w:jc w:val="center"/>
        <w:rPr>
          <w:rStyle w:val="Hyperlink"/>
          <w:rFonts w:cs="Calibri"/>
        </w:rPr>
        <w:sectPr w:rsidR="006673EF" w:rsidRPr="006673EF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HYPERLINK "nickmc@uw.edu%0c" </w:instrText>
      </w:r>
      <w:r w:rsidR="00943D66">
        <w:rPr>
          <w:rFonts w:cs="Calibri"/>
        </w:rPr>
      </w:r>
      <w:r>
        <w:rPr>
          <w:rFonts w:cs="Calibri"/>
        </w:rPr>
        <w:fldChar w:fldCharType="separate"/>
      </w:r>
      <w:r w:rsidRPr="006673EF">
        <w:rPr>
          <w:rStyle w:val="Hyperlink"/>
          <w:rFonts w:cs="Calibri"/>
        </w:rPr>
        <w:t>nickmc@uw.edu</w:t>
      </w:r>
    </w:p>
    <w:p w:rsidR="00525E43" w:rsidRPr="00AB269F" w:rsidRDefault="006673EF" w:rsidP="00AB269F">
      <w:pPr>
        <w:jc w:val="center"/>
        <w:rPr>
          <w:rFonts w:cs="Calibri"/>
        </w:rPr>
      </w:pPr>
      <w:r>
        <w:rPr>
          <w:rFonts w:cs="Calibri"/>
        </w:rPr>
        <w:lastRenderedPageBreak/>
        <w:fldChar w:fldCharType="end"/>
      </w:r>
    </w:p>
    <w:p w:rsidR="00AB269F" w:rsidRPr="00B93820" w:rsidRDefault="00525E43" w:rsidP="00525E43">
      <w:pPr>
        <w:rPr>
          <w:rFonts w:cs="Calibri"/>
          <w:b/>
          <w:sz w:val="24"/>
          <w:szCs w:val="28"/>
        </w:rPr>
        <w:sectPr w:rsidR="00AB269F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t>Course Description:</w:t>
      </w:r>
    </w:p>
    <w:p w:rsidR="00AB269F" w:rsidRDefault="00B21FD1" w:rsidP="00525E43">
      <w:pPr>
        <w:rPr>
          <w:rFonts w:cs="Calibri"/>
        </w:rPr>
        <w:sectPr w:rsidR="00AB269F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>
        <w:rPr>
          <w:rFonts w:cs="Calibri"/>
        </w:rPr>
        <w:lastRenderedPageBreak/>
        <w:t>This course is designed to build on what students have learned so far about structuring and manipulating data</w:t>
      </w:r>
      <w:r w:rsidR="00525E43" w:rsidRPr="00525E43">
        <w:rPr>
          <w:rFonts w:cs="Calibri"/>
        </w:rPr>
        <w:t>.</w:t>
      </w:r>
      <w:r>
        <w:rPr>
          <w:rFonts w:cs="Calibri"/>
        </w:rPr>
        <w:t xml:space="preserve"> By introducing core statistical techniques, students will gain tools that data scientists use to extract insights from data. Students will be asked to apply the course content to real-life scenarios and think creatively as well as critically through issues.</w:t>
      </w:r>
    </w:p>
    <w:p w:rsidR="00525E43" w:rsidRPr="00AB269F" w:rsidRDefault="00525E43" w:rsidP="00525E43">
      <w:pPr>
        <w:rPr>
          <w:rFonts w:cs="Calibri"/>
        </w:rPr>
      </w:pPr>
    </w:p>
    <w:p w:rsidR="00AB269F" w:rsidRPr="00B93820" w:rsidRDefault="00525E43" w:rsidP="00525E43">
      <w:pPr>
        <w:rPr>
          <w:rFonts w:cs="Calibri"/>
          <w:b/>
          <w:sz w:val="24"/>
          <w:szCs w:val="28"/>
        </w:rPr>
        <w:sectPr w:rsidR="00AB269F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t>Course Learning Objectives:</w:t>
      </w:r>
    </w:p>
    <w:p w:rsidR="00B21FD1" w:rsidRDefault="00B21FD1" w:rsidP="00B21FD1">
      <w:pPr>
        <w:rPr>
          <w:rFonts w:cs="Calibri"/>
        </w:rPr>
      </w:pPr>
      <w:r>
        <w:rPr>
          <w:rFonts w:cs="Calibri"/>
        </w:rPr>
        <w:lastRenderedPageBreak/>
        <w:t>By the end of the class, students will be able to apply these methods to data and interpret and communicate their results</w:t>
      </w:r>
      <w:r w:rsidR="00525E43" w:rsidRPr="00525E43">
        <w:rPr>
          <w:rFonts w:cs="Calibri"/>
        </w:rPr>
        <w:t>.</w:t>
      </w:r>
      <w:r>
        <w:rPr>
          <w:rFonts w:cs="Calibri"/>
        </w:rPr>
        <w:t xml:space="preserve"> Topics include:</w:t>
      </w:r>
    </w:p>
    <w:p w:rsidR="00B21FD1" w:rsidRDefault="00B21FD1" w:rsidP="00B21FD1">
      <w:pPr>
        <w:pStyle w:val="ListParagraph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>Statistical tools for data exploration</w:t>
      </w:r>
    </w:p>
    <w:p w:rsidR="00B21FD1" w:rsidRDefault="00B21FD1" w:rsidP="00B21FD1">
      <w:pPr>
        <w:pStyle w:val="ListParagraph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>The use of R to apply these tools to real data</w:t>
      </w:r>
    </w:p>
    <w:p w:rsidR="00B21FD1" w:rsidRDefault="00B21FD1" w:rsidP="00B21FD1">
      <w:pPr>
        <w:pStyle w:val="ListParagraph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>Using inferential statistics to interrogate data</w:t>
      </w:r>
    </w:p>
    <w:p w:rsidR="00B21FD1" w:rsidRDefault="00B21FD1" w:rsidP="00B21FD1">
      <w:pPr>
        <w:pStyle w:val="ListParagraph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>Testing and experimental design</w:t>
      </w:r>
    </w:p>
    <w:p w:rsidR="00B21FD1" w:rsidRPr="00B21FD1" w:rsidRDefault="00B21FD1" w:rsidP="00B21FD1">
      <w:pPr>
        <w:pStyle w:val="ListParagraph"/>
        <w:numPr>
          <w:ilvl w:val="0"/>
          <w:numId w:val="16"/>
        </w:numPr>
        <w:rPr>
          <w:rFonts w:cs="Calibri"/>
        </w:rPr>
        <w:sectPr w:rsidR="00B21FD1" w:rsidRPr="00B21FD1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>
        <w:rPr>
          <w:rFonts w:cs="Calibri"/>
        </w:rPr>
        <w:t>Bayesian and classical statistics</w:t>
      </w:r>
    </w:p>
    <w:p w:rsidR="00525E43" w:rsidRPr="00525E43" w:rsidRDefault="00525E43" w:rsidP="00525E43">
      <w:pPr>
        <w:rPr>
          <w:rFonts w:cs="Calibri"/>
          <w:b/>
        </w:rPr>
      </w:pPr>
    </w:p>
    <w:p w:rsidR="00AB269F" w:rsidRPr="00B93820" w:rsidRDefault="00525E43" w:rsidP="00525E43">
      <w:pPr>
        <w:rPr>
          <w:rFonts w:cs="Calibri"/>
          <w:b/>
          <w:sz w:val="24"/>
          <w:szCs w:val="28"/>
        </w:rPr>
        <w:sectPr w:rsidR="00AB269F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t xml:space="preserve">Course Format: </w:t>
      </w:r>
    </w:p>
    <w:p w:rsidR="00525E43" w:rsidRPr="00525E43" w:rsidRDefault="00B21FD1" w:rsidP="00525E43">
      <w:pPr>
        <w:rPr>
          <w:rFonts w:cs="Calibri"/>
          <w:sz w:val="28"/>
          <w:szCs w:val="28"/>
        </w:rPr>
      </w:pPr>
      <w:r>
        <w:rPr>
          <w:rFonts w:cs="Calibri"/>
        </w:rPr>
        <w:lastRenderedPageBreak/>
        <w:t>Each course session will be a mixture of lecture and in-class exercises. Typically the materials for each evening include presentation slides, one or more data sets, and R scripts with illustrations and exercises related to the material. There will also be weekly homework assignments which will include a combination of programming and reading</w:t>
      </w:r>
      <w:r w:rsidR="00525E43" w:rsidRPr="00525E43">
        <w:rPr>
          <w:rFonts w:cs="Calibri"/>
        </w:rPr>
        <w:t>.</w:t>
      </w:r>
    </w:p>
    <w:p w:rsidR="00AB269F" w:rsidRDefault="00AB269F" w:rsidP="00525E43">
      <w:pPr>
        <w:rPr>
          <w:rFonts w:cs="Calibri"/>
          <w:b/>
          <w:sz w:val="28"/>
          <w:szCs w:val="28"/>
        </w:rPr>
        <w:sectPr w:rsidR="00AB269F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</w:p>
    <w:p w:rsidR="00AB269F" w:rsidRPr="00B93820" w:rsidRDefault="00AB269F" w:rsidP="00525E43">
      <w:pPr>
        <w:rPr>
          <w:rFonts w:cs="Calibri"/>
          <w:b/>
        </w:rPr>
      </w:pPr>
    </w:p>
    <w:p w:rsidR="006A5B62" w:rsidRPr="00B93820" w:rsidRDefault="00B93820" w:rsidP="00525E43">
      <w:pPr>
        <w:rPr>
          <w:rFonts w:cs="Calibri"/>
          <w:b/>
          <w:sz w:val="20"/>
        </w:rPr>
      </w:pPr>
      <w:r w:rsidRPr="00B93820">
        <w:rPr>
          <w:rFonts w:cs="Calibri"/>
          <w:b/>
          <w:sz w:val="24"/>
          <w:szCs w:val="28"/>
        </w:rPr>
        <w:t>Course Materials</w:t>
      </w:r>
      <w:r w:rsidR="00525E43" w:rsidRPr="00B93820">
        <w:rPr>
          <w:rFonts w:cs="Calibri"/>
          <w:b/>
          <w:sz w:val="20"/>
        </w:rPr>
        <w:t>:</w:t>
      </w:r>
    </w:p>
    <w:p w:rsidR="00857096" w:rsidRPr="00B93820" w:rsidRDefault="00857096" w:rsidP="00525E43">
      <w:pPr>
        <w:rPr>
          <w:rFonts w:cs="Calibri"/>
          <w:b/>
          <w:sz w:val="24"/>
          <w:szCs w:val="28"/>
        </w:rPr>
        <w:sectPr w:rsidR="00857096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</w:p>
    <w:p w:rsidR="000E3A14" w:rsidRDefault="00103DE3" w:rsidP="00525E43">
      <w:pPr>
        <w:rPr>
          <w:rFonts w:cs="Calibri"/>
        </w:rPr>
      </w:pPr>
      <w:r>
        <w:rPr>
          <w:rFonts w:cs="Calibri"/>
        </w:rPr>
        <w:lastRenderedPageBreak/>
        <w:t>No required textbooks.  All required reading will be available online as articles or pdf’s.  There will also be additional optional reading if students wish to read more on a subject, which may include books or textbooks</w:t>
      </w:r>
      <w:r w:rsidR="00B93820">
        <w:rPr>
          <w:rFonts w:cs="Calibri"/>
        </w:rPr>
        <w:t>.</w:t>
      </w:r>
    </w:p>
    <w:p w:rsidR="00A73198" w:rsidRPr="00A87B2E" w:rsidRDefault="00A73198" w:rsidP="00A87B2E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>Required Reading Sources:</w:t>
      </w:r>
    </w:p>
    <w:p w:rsidR="005F2960" w:rsidRPr="005F2960" w:rsidRDefault="005F2960" w:rsidP="00A87B2E">
      <w:pPr>
        <w:pStyle w:val="ListParagraph"/>
        <w:numPr>
          <w:ilvl w:val="1"/>
          <w:numId w:val="17"/>
        </w:numPr>
        <w:rPr>
          <w:rStyle w:val="Hyperlink"/>
          <w:rFonts w:cs="Calibri"/>
          <w:color w:val="auto"/>
          <w:u w:val="none"/>
        </w:rPr>
      </w:pPr>
      <w:r w:rsidRPr="005F2960">
        <w:rPr>
          <w:rFonts w:cs="Calibri"/>
        </w:rPr>
        <w:t xml:space="preserve">“An Introduction to Data Science.” By Jeffrey Stanton. </w:t>
      </w:r>
      <w:hyperlink r:id="rId13" w:history="1">
        <w:r w:rsidRPr="00850E16">
          <w:rPr>
            <w:rStyle w:val="Hyperlink"/>
          </w:rPr>
          <w:t>https://drive.google.com/file/d/0B6iefdnF22XQeVZDSkxjZ0Z5VUE/edit</w:t>
        </w:r>
      </w:hyperlink>
    </w:p>
    <w:p w:rsidR="005F2960" w:rsidRPr="005F2960" w:rsidRDefault="005F2960" w:rsidP="00A87B2E">
      <w:pPr>
        <w:pStyle w:val="ListParagraph"/>
        <w:numPr>
          <w:ilvl w:val="1"/>
          <w:numId w:val="17"/>
        </w:numPr>
        <w:rPr>
          <w:rStyle w:val="Hyperlink"/>
          <w:rFonts w:cs="Calibri"/>
          <w:color w:val="auto"/>
          <w:u w:val="none"/>
        </w:rPr>
      </w:pPr>
      <w:r>
        <w:rPr>
          <w:rStyle w:val="Hyperlink"/>
          <w:rFonts w:cs="Calibri"/>
          <w:color w:val="auto"/>
          <w:u w:val="none"/>
        </w:rPr>
        <w:t xml:space="preserve">“Statistical Thinking for Programmers.” By Allen B. Downey. </w:t>
      </w:r>
      <w:hyperlink r:id="rId14" w:history="1">
        <w:r w:rsidRPr="00850E16">
          <w:rPr>
            <w:rStyle w:val="Hyperlink"/>
          </w:rPr>
          <w:t>http://greenteapress.com/thinkstats/thinkstats.pdf</w:t>
        </w:r>
      </w:hyperlink>
    </w:p>
    <w:p w:rsidR="00A73198" w:rsidRDefault="00A87B2E" w:rsidP="00A87B2E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>Additional Resources</w:t>
      </w:r>
      <w:r w:rsidR="00E137A1">
        <w:rPr>
          <w:rFonts w:cs="Calibri"/>
        </w:rPr>
        <w:t xml:space="preserve"> (optional)</w:t>
      </w:r>
      <w:r w:rsidR="00A73198" w:rsidRPr="005F2960">
        <w:rPr>
          <w:rFonts w:cs="Calibri"/>
        </w:rPr>
        <w:t>:</w:t>
      </w:r>
    </w:p>
    <w:p w:rsidR="005F2960" w:rsidRDefault="00A87B2E" w:rsidP="00A87B2E">
      <w:pPr>
        <w:pStyle w:val="ListParagraph"/>
        <w:numPr>
          <w:ilvl w:val="1"/>
          <w:numId w:val="17"/>
        </w:numPr>
        <w:rPr>
          <w:rFonts w:cs="Calibri"/>
        </w:rPr>
      </w:pPr>
      <w:r>
        <w:rPr>
          <w:rFonts w:cs="Calibri"/>
        </w:rPr>
        <w:t xml:space="preserve">“Computational Statistics Using R and R Studio: An Introduction for Scientists” by Randall </w:t>
      </w:r>
      <w:proofErr w:type="spellStart"/>
      <w:r>
        <w:rPr>
          <w:rFonts w:cs="Calibri"/>
        </w:rPr>
        <w:t>Pruim</w:t>
      </w:r>
      <w:proofErr w:type="spellEnd"/>
      <w:r>
        <w:rPr>
          <w:rFonts w:cs="Calibri"/>
        </w:rPr>
        <w:t xml:space="preserve">. </w:t>
      </w:r>
      <w:hyperlink r:id="rId15" w:history="1">
        <w:r w:rsidRPr="00EE554C">
          <w:rPr>
            <w:rStyle w:val="Hyperlink"/>
            <w:rFonts w:cs="Calibri"/>
          </w:rPr>
          <w:t>http://www.calvin.edu/~rpruim/talks/SC11/Seattle/RatSC11/Master-StatsForScience.pdf</w:t>
        </w:r>
      </w:hyperlink>
    </w:p>
    <w:p w:rsidR="00A87B2E" w:rsidRDefault="00E137A1" w:rsidP="00E137A1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>Recommended Reading (optional):</w:t>
      </w:r>
    </w:p>
    <w:p w:rsidR="00E137A1" w:rsidRDefault="00E137A1" w:rsidP="00E137A1">
      <w:pPr>
        <w:pStyle w:val="ListParagraph"/>
        <w:numPr>
          <w:ilvl w:val="1"/>
          <w:numId w:val="17"/>
        </w:numPr>
        <w:rPr>
          <w:rFonts w:cs="Calibri"/>
        </w:rPr>
      </w:pPr>
      <w:r>
        <w:rPr>
          <w:rFonts w:cs="Calibri"/>
        </w:rPr>
        <w:t>“The Signal and the Noise.” By Nate Silver. Penguin Press HC, 2012.</w:t>
      </w:r>
    </w:p>
    <w:p w:rsidR="00E137A1" w:rsidRPr="005F2960" w:rsidRDefault="00E137A1" w:rsidP="00E137A1">
      <w:pPr>
        <w:pStyle w:val="ListParagraph"/>
        <w:numPr>
          <w:ilvl w:val="1"/>
          <w:numId w:val="17"/>
        </w:numPr>
        <w:rPr>
          <w:rFonts w:cs="Calibri"/>
        </w:rPr>
      </w:pPr>
      <w:r>
        <w:rPr>
          <w:rFonts w:cs="Calibri"/>
        </w:rPr>
        <w:t xml:space="preserve">“If you have too much data, then good enough is good enough.” By Pat </w:t>
      </w:r>
      <w:proofErr w:type="spellStart"/>
      <w:r>
        <w:rPr>
          <w:rFonts w:cs="Calibri"/>
        </w:rPr>
        <w:t>Helland</w:t>
      </w:r>
      <w:proofErr w:type="spellEnd"/>
      <w:r>
        <w:rPr>
          <w:rFonts w:cs="Calibri"/>
        </w:rPr>
        <w:t>. ACM 2011.</w:t>
      </w:r>
    </w:p>
    <w:p w:rsidR="000E3A14" w:rsidRDefault="000E3A14" w:rsidP="00525E43">
      <w:pPr>
        <w:rPr>
          <w:rFonts w:cs="Calibri"/>
        </w:rPr>
      </w:pPr>
    </w:p>
    <w:p w:rsidR="000E3A14" w:rsidRPr="00857096" w:rsidRDefault="000E3A14" w:rsidP="00525E43">
      <w:pPr>
        <w:rPr>
          <w:rFonts w:cs="Calibri"/>
        </w:rPr>
        <w:sectPr w:rsidR="000E3A14" w:rsidRPr="00857096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</w:p>
    <w:p w:rsidR="006A5B62" w:rsidRPr="00B93820" w:rsidRDefault="00525E43" w:rsidP="00525E43">
      <w:pPr>
        <w:rPr>
          <w:rFonts w:cs="Calibri"/>
          <w:b/>
          <w:sz w:val="20"/>
        </w:rPr>
        <w:sectPr w:rsidR="006A5B62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lastRenderedPageBreak/>
        <w:t>Technical Requirements</w:t>
      </w:r>
      <w:r w:rsidR="000E3A14" w:rsidRPr="00B93820">
        <w:rPr>
          <w:rFonts w:cs="Calibri"/>
          <w:b/>
          <w:sz w:val="20"/>
        </w:rPr>
        <w:t>:</w:t>
      </w:r>
    </w:p>
    <w:p w:rsidR="000E3A14" w:rsidRDefault="00A73198" w:rsidP="00525E43">
      <w:pPr>
        <w:rPr>
          <w:rFonts w:cs="Calibri"/>
        </w:rPr>
      </w:pPr>
      <w:r w:rsidRPr="00A73198">
        <w:rPr>
          <w:rFonts w:cs="Calibri"/>
        </w:rPr>
        <w:lastRenderedPageBreak/>
        <w:t>Stud</w:t>
      </w:r>
      <w:r>
        <w:rPr>
          <w:rFonts w:cs="Calibri"/>
        </w:rPr>
        <w:t>ents will be expected to use personal machines in class that are able to:</w:t>
      </w:r>
    </w:p>
    <w:p w:rsidR="00A73198" w:rsidRDefault="00A73198" w:rsidP="00A73198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>Connect to the internet</w:t>
      </w:r>
    </w:p>
    <w:p w:rsidR="00A73198" w:rsidRDefault="00A73198" w:rsidP="00A73198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lastRenderedPageBreak/>
        <w:t>Run R (</w:t>
      </w:r>
      <w:hyperlink r:id="rId16" w:history="1">
        <w:r w:rsidRPr="00EE554C">
          <w:rPr>
            <w:rStyle w:val="Hyperlink"/>
            <w:rFonts w:cs="Calibri"/>
          </w:rPr>
          <w:t>http://cran.r-project.org/</w:t>
        </w:r>
      </w:hyperlink>
      <w:r>
        <w:rPr>
          <w:rFonts w:cs="Calibri"/>
        </w:rPr>
        <w:t>) and R-Studio IDE (</w:t>
      </w:r>
      <w:hyperlink r:id="rId17" w:history="1">
        <w:r w:rsidRPr="00EE554C">
          <w:rPr>
            <w:rStyle w:val="Hyperlink"/>
            <w:rFonts w:cs="Calibri"/>
          </w:rPr>
          <w:t>http://www.rstudio.com/</w:t>
        </w:r>
      </w:hyperlink>
      <w:r>
        <w:rPr>
          <w:rFonts w:cs="Calibri"/>
        </w:rPr>
        <w:t>)</w:t>
      </w:r>
    </w:p>
    <w:p w:rsidR="00A73198" w:rsidRDefault="00A73198" w:rsidP="00A73198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>We will spend one day exploring other tools such as: (All are free and available on Windows/Linux/OSX)</w:t>
      </w:r>
    </w:p>
    <w:p w:rsidR="00A73198" w:rsidRDefault="00A73198" w:rsidP="00A73198">
      <w:pPr>
        <w:pStyle w:val="ListParagraph"/>
        <w:numPr>
          <w:ilvl w:val="1"/>
          <w:numId w:val="17"/>
        </w:numPr>
        <w:rPr>
          <w:rFonts w:cs="Calibri"/>
        </w:rPr>
      </w:pPr>
      <w:r>
        <w:rPr>
          <w:rFonts w:cs="Calibri"/>
        </w:rPr>
        <w:t>SQLite (</w:t>
      </w:r>
      <w:hyperlink r:id="rId18" w:history="1">
        <w:r w:rsidRPr="00EE554C">
          <w:rPr>
            <w:rStyle w:val="Hyperlink"/>
            <w:rFonts w:cs="Calibri"/>
          </w:rPr>
          <w:t>http://sqlitebrowser.org/</w:t>
        </w:r>
      </w:hyperlink>
      <w:r>
        <w:rPr>
          <w:rFonts w:cs="Calibri"/>
        </w:rPr>
        <w:t>)</w:t>
      </w:r>
    </w:p>
    <w:p w:rsidR="00A73198" w:rsidRDefault="00A73198" w:rsidP="00A73198">
      <w:pPr>
        <w:pStyle w:val="ListParagraph"/>
        <w:numPr>
          <w:ilvl w:val="1"/>
          <w:numId w:val="17"/>
        </w:numPr>
        <w:rPr>
          <w:rFonts w:cs="Calibri"/>
        </w:rPr>
      </w:pPr>
      <w:r>
        <w:rPr>
          <w:rFonts w:cs="Calibri"/>
        </w:rPr>
        <w:t>Python V2.X (</w:t>
      </w:r>
      <w:hyperlink r:id="rId19" w:history="1">
        <w:r w:rsidRPr="00EE554C">
          <w:rPr>
            <w:rStyle w:val="Hyperlink"/>
            <w:rFonts w:cs="Calibri"/>
          </w:rPr>
          <w:t>https://www.python.org/</w:t>
        </w:r>
      </w:hyperlink>
      <w:r>
        <w:rPr>
          <w:rFonts w:cs="Calibri"/>
        </w:rPr>
        <w:t>)</w:t>
      </w:r>
      <w:bookmarkStart w:id="0" w:name="_GoBack"/>
      <w:bookmarkEnd w:id="0"/>
    </w:p>
    <w:p w:rsidR="00A73198" w:rsidRPr="00E137A1" w:rsidRDefault="00A73198" w:rsidP="00E137A1">
      <w:pPr>
        <w:pStyle w:val="ListParagraph"/>
        <w:numPr>
          <w:ilvl w:val="1"/>
          <w:numId w:val="17"/>
        </w:numPr>
        <w:rPr>
          <w:rFonts w:cs="Calibri"/>
        </w:rPr>
      </w:pPr>
      <w:proofErr w:type="spellStart"/>
      <w:r>
        <w:rPr>
          <w:rFonts w:cs="Calibri"/>
        </w:rPr>
        <w:t>Gephi</w:t>
      </w:r>
      <w:proofErr w:type="spellEnd"/>
      <w:r>
        <w:rPr>
          <w:rFonts w:cs="Calibri"/>
        </w:rPr>
        <w:t xml:space="preserve"> (</w:t>
      </w:r>
      <w:hyperlink r:id="rId20" w:history="1">
        <w:r w:rsidRPr="00EE554C">
          <w:rPr>
            <w:rStyle w:val="Hyperlink"/>
            <w:rFonts w:cs="Calibri"/>
          </w:rPr>
          <w:t>http://gephi.github.io/</w:t>
        </w:r>
      </w:hyperlink>
      <w:r>
        <w:rPr>
          <w:rFonts w:cs="Calibri"/>
        </w:rPr>
        <w:t>)</w:t>
      </w:r>
      <w:r w:rsidR="002A5892">
        <w:rPr>
          <w:rFonts w:cs="Calibri"/>
        </w:rPr>
        <w:t xml:space="preserve"> (requires &gt;=Java 1.6)</w:t>
      </w:r>
    </w:p>
    <w:p w:rsidR="00A73198" w:rsidRDefault="00A73198" w:rsidP="00525E43">
      <w:pPr>
        <w:rPr>
          <w:rFonts w:cs="Calibri"/>
        </w:rPr>
      </w:pPr>
    </w:p>
    <w:p w:rsidR="000E3A14" w:rsidRPr="00857096" w:rsidRDefault="000E3A14" w:rsidP="00525E43">
      <w:pPr>
        <w:rPr>
          <w:rFonts w:cs="Calibri"/>
        </w:rPr>
        <w:sectPr w:rsidR="000E3A14" w:rsidRPr="00857096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</w:p>
    <w:p w:rsidR="006A5B62" w:rsidRPr="00B93820" w:rsidRDefault="00525E43" w:rsidP="00525E43">
      <w:pPr>
        <w:rPr>
          <w:rFonts w:cs="Calibri"/>
          <w:b/>
          <w:sz w:val="20"/>
        </w:rPr>
        <w:sectPr w:rsidR="006A5B62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lastRenderedPageBreak/>
        <w:t>Program Webpage</w:t>
      </w:r>
      <w:r w:rsidRPr="00B93820">
        <w:rPr>
          <w:rFonts w:cs="Calibri"/>
          <w:b/>
          <w:sz w:val="20"/>
        </w:rPr>
        <w:t>:</w:t>
      </w:r>
      <w:r w:rsidR="00CB44CF" w:rsidRPr="00B93820">
        <w:rPr>
          <w:rFonts w:cs="Calibri"/>
          <w:b/>
          <w:sz w:val="20"/>
        </w:rPr>
        <w:t xml:space="preserve"> </w:t>
      </w:r>
    </w:p>
    <w:p w:rsidR="009A6EB9" w:rsidRPr="009A6EB9" w:rsidRDefault="009A6EB9" w:rsidP="00525E43">
      <w:pPr>
        <w:sectPr w:rsidR="009A6EB9" w:rsidRPr="009A6EB9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>
        <w:rPr>
          <w:rFonts w:cs="Calibri"/>
          <w:szCs w:val="28"/>
        </w:rPr>
        <w:lastRenderedPageBreak/>
        <w:t>Moodle</w:t>
      </w:r>
      <w:r w:rsidR="00B93820">
        <w:rPr>
          <w:rFonts w:cs="Calibri"/>
        </w:rPr>
        <w:t>.</w:t>
      </w:r>
      <w:r w:rsidR="008461F6">
        <w:rPr>
          <w:rFonts w:cs="Calibri"/>
        </w:rPr>
        <w:t xml:space="preserve"> </w:t>
      </w:r>
      <w:r>
        <w:t xml:space="preserve"> </w:t>
      </w:r>
      <w:hyperlink r:id="rId21" w:history="1">
        <w:r w:rsidRPr="009A6EB9">
          <w:rPr>
            <w:rStyle w:val="Hyperlink"/>
          </w:rPr>
          <w:t>http://moodle.extn.washington.edu/course/view.php?id=6268</w:t>
        </w:r>
      </w:hyperlink>
    </w:p>
    <w:p w:rsidR="006A5B62" w:rsidRPr="00B93820" w:rsidRDefault="006A5B62" w:rsidP="00525E43">
      <w:pPr>
        <w:rPr>
          <w:rFonts w:cs="Calibri"/>
          <w:b/>
        </w:rPr>
      </w:pPr>
    </w:p>
    <w:p w:rsidR="006A5B62" w:rsidRPr="00B93820" w:rsidRDefault="00525E43" w:rsidP="00525E43">
      <w:pPr>
        <w:rPr>
          <w:rFonts w:cs="Calibri"/>
          <w:b/>
          <w:sz w:val="24"/>
          <w:szCs w:val="28"/>
        </w:rPr>
        <w:sectPr w:rsidR="006A5B62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t>Course Topics and Assignments by Date:</w:t>
      </w:r>
    </w:p>
    <w:p w:rsidR="006A5B62" w:rsidRDefault="008461F6" w:rsidP="00525E43">
      <w:pPr>
        <w:rPr>
          <w:rFonts w:cs="Calibri"/>
        </w:rPr>
      </w:pPr>
      <w:r>
        <w:rPr>
          <w:rFonts w:cs="Calibri"/>
        </w:rPr>
        <w:lastRenderedPageBreak/>
        <w:t>Topics and Dates are tentative and subject to change.</w:t>
      </w:r>
    </w:p>
    <w:p w:rsidR="008461F6" w:rsidRDefault="008461F6" w:rsidP="00525E43">
      <w:pPr>
        <w:rPr>
          <w:rFonts w:cs="Calibri"/>
          <w:b/>
        </w:rPr>
      </w:pPr>
    </w:p>
    <w:tbl>
      <w:tblPr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255"/>
        <w:gridCol w:w="3060"/>
        <w:gridCol w:w="1620"/>
        <w:gridCol w:w="2700"/>
      </w:tblGrid>
      <w:tr w:rsidR="00017E68" w:rsidRPr="00491E32" w:rsidTr="006C626D">
        <w:tc>
          <w:tcPr>
            <w:tcW w:w="1800" w:type="dxa"/>
            <w:shd w:val="clear" w:color="auto" w:fill="D9D9D9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255" w:type="dxa"/>
            <w:shd w:val="clear" w:color="auto" w:fill="D9D9D9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4"/>
              </w:rPr>
            </w:pPr>
            <w:r w:rsidRPr="00491E32">
              <w:rPr>
                <w:rFonts w:ascii="Arial" w:hAnsi="Arial" w:cs="Arial"/>
                <w:b/>
                <w:sz w:val="18"/>
                <w:szCs w:val="24"/>
              </w:rPr>
              <w:t>Date</w:t>
            </w:r>
          </w:p>
        </w:tc>
        <w:tc>
          <w:tcPr>
            <w:tcW w:w="3060" w:type="dxa"/>
            <w:shd w:val="clear" w:color="auto" w:fill="D9D9D9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4"/>
              </w:rPr>
            </w:pPr>
            <w:r w:rsidRPr="00491E32">
              <w:rPr>
                <w:rFonts w:ascii="Arial" w:hAnsi="Arial" w:cs="Arial"/>
                <w:b/>
                <w:sz w:val="18"/>
                <w:szCs w:val="24"/>
              </w:rPr>
              <w:t>Topic</w:t>
            </w:r>
          </w:p>
        </w:tc>
        <w:tc>
          <w:tcPr>
            <w:tcW w:w="1620" w:type="dxa"/>
            <w:shd w:val="clear" w:color="auto" w:fill="D9D9D9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4"/>
              </w:rPr>
            </w:pPr>
            <w:r w:rsidRPr="00491E32">
              <w:rPr>
                <w:rFonts w:ascii="Arial" w:hAnsi="Arial" w:cs="Arial"/>
                <w:b/>
                <w:sz w:val="18"/>
                <w:szCs w:val="24"/>
              </w:rPr>
              <w:t>Chapter</w:t>
            </w:r>
          </w:p>
        </w:tc>
        <w:tc>
          <w:tcPr>
            <w:tcW w:w="2700" w:type="dxa"/>
            <w:shd w:val="clear" w:color="auto" w:fill="D9D9D9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4"/>
              </w:rPr>
            </w:pPr>
            <w:r w:rsidRPr="00491E32">
              <w:rPr>
                <w:rFonts w:ascii="Arial" w:hAnsi="Arial" w:cs="Arial"/>
                <w:b/>
                <w:sz w:val="18"/>
                <w:szCs w:val="24"/>
              </w:rPr>
              <w:t>Assignment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1</w:t>
            </w:r>
          </w:p>
        </w:tc>
        <w:tc>
          <w:tcPr>
            <w:tcW w:w="1255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  <w:highlight w:val="yellow"/>
              </w:rPr>
            </w:pPr>
            <w:r w:rsidRPr="00F2605C">
              <w:rPr>
                <w:rFonts w:ascii="Arial" w:hAnsi="Arial" w:cs="Arial"/>
                <w:sz w:val="18"/>
                <w:szCs w:val="22"/>
              </w:rPr>
              <w:t>2015-06-22</w:t>
            </w:r>
          </w:p>
        </w:tc>
        <w:tc>
          <w:tcPr>
            <w:tcW w:w="3060" w:type="dxa"/>
          </w:tcPr>
          <w:p w:rsidR="00017E68" w:rsidRPr="00491E32" w:rsidRDefault="006C626D" w:rsidP="00594DC0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Introduction;</w:t>
            </w:r>
            <w:r w:rsidR="00594DC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Data Exploration; R overview</w:t>
            </w:r>
          </w:p>
        </w:tc>
        <w:tc>
          <w:tcPr>
            <w:tcW w:w="1620" w:type="dxa"/>
          </w:tcPr>
          <w:p w:rsidR="00017E68" w:rsidRDefault="00767461" w:rsidP="00767461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Intro DS: Ch.3,9</w:t>
            </w:r>
          </w:p>
          <w:p w:rsidR="005F2960" w:rsidRPr="00491E32" w:rsidRDefault="005F2960" w:rsidP="00767461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StatThink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>: Ch.2</w:t>
            </w: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Data Exploration; Start thinking about project</w:t>
            </w:r>
            <w:r w:rsidR="00BF2F0C">
              <w:rPr>
                <w:rFonts w:ascii="Arial" w:hAnsi="Arial" w:cs="Arial"/>
                <w:sz w:val="18"/>
                <w:szCs w:val="22"/>
              </w:rPr>
              <w:t>; Vote on preferred extra topics.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2</w:t>
            </w:r>
          </w:p>
        </w:tc>
        <w:tc>
          <w:tcPr>
            <w:tcW w:w="1255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  <w:highlight w:val="yellow"/>
              </w:rPr>
            </w:pPr>
            <w:r w:rsidRPr="00F2605C">
              <w:rPr>
                <w:rFonts w:ascii="Arial" w:hAnsi="Arial" w:cs="Arial"/>
                <w:sz w:val="18"/>
                <w:szCs w:val="22"/>
              </w:rPr>
              <w:t>2015-06-29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Probability Distributions; Conditional Probability; Missing Data; Getting/Storing Data</w:t>
            </w:r>
          </w:p>
        </w:tc>
        <w:tc>
          <w:tcPr>
            <w:tcW w:w="1620" w:type="dxa"/>
          </w:tcPr>
          <w:p w:rsidR="00017E68" w:rsidRDefault="00767461" w:rsidP="00767461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Intro DS: Ch.7,10</w:t>
            </w:r>
          </w:p>
          <w:p w:rsidR="005F2960" w:rsidRPr="00491E32" w:rsidRDefault="005F2960" w:rsidP="00767461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StatThink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>: Ch.4</w:t>
            </w: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Conditional Probability and Outliers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3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2015-07-06</w:t>
            </w:r>
          </w:p>
        </w:tc>
        <w:tc>
          <w:tcPr>
            <w:tcW w:w="3060" w:type="dxa"/>
          </w:tcPr>
          <w:p w:rsidR="00017E68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Outliers and Missing Data;</w:t>
            </w:r>
          </w:p>
          <w:p w:rsidR="006C626D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Introduction to Hypothesis Testing</w:t>
            </w:r>
          </w:p>
        </w:tc>
        <w:tc>
          <w:tcPr>
            <w:tcW w:w="1620" w:type="dxa"/>
          </w:tcPr>
          <w:p w:rsidR="00017E68" w:rsidRPr="00491E32" w:rsidRDefault="00767461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Intro DS: Ch.6</w:t>
            </w:r>
          </w:p>
        </w:tc>
        <w:tc>
          <w:tcPr>
            <w:tcW w:w="2700" w:type="dxa"/>
          </w:tcPr>
          <w:p w:rsidR="00017E68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Conditional Probability</w:t>
            </w:r>
            <w:r w:rsidR="006673EF">
              <w:rPr>
                <w:rFonts w:ascii="Arial" w:hAnsi="Arial" w:cs="Arial"/>
                <w:sz w:val="18"/>
                <w:szCs w:val="22"/>
              </w:rPr>
              <w:t xml:space="preserve"> and</w:t>
            </w:r>
          </w:p>
          <w:p w:rsidR="006673EF" w:rsidRPr="00491E32" w:rsidRDefault="006673EF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Topic Chosen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4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2015-07-13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Hypothesis Testing Continued; Modeling Exercise; The Central Limit Theorem</w:t>
            </w:r>
          </w:p>
        </w:tc>
        <w:tc>
          <w:tcPr>
            <w:tcW w:w="1620" w:type="dxa"/>
          </w:tcPr>
          <w:p w:rsidR="00017E68" w:rsidRPr="00491E32" w:rsidRDefault="005F2960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StatThink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>: Ch.6,7</w:t>
            </w: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Hypothesis Testing and Modeling Mini Project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5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2015-07-20</w:t>
            </w:r>
          </w:p>
        </w:tc>
        <w:tc>
          <w:tcPr>
            <w:tcW w:w="3060" w:type="dxa"/>
          </w:tcPr>
          <w:p w:rsidR="00017E68" w:rsidRPr="00491E32" w:rsidRDefault="006C626D" w:rsidP="00F64B11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Hypothesis Testing Continued; </w:t>
            </w:r>
            <w:r w:rsidR="00F64B11">
              <w:rPr>
                <w:rFonts w:ascii="Arial" w:hAnsi="Arial" w:cs="Arial"/>
                <w:sz w:val="18"/>
              </w:rPr>
              <w:t xml:space="preserve">Confidence Intervals; </w:t>
            </w:r>
            <w:r w:rsidR="00BF2F0C">
              <w:rPr>
                <w:rFonts w:ascii="Arial" w:hAnsi="Arial" w:cs="Arial"/>
                <w:sz w:val="18"/>
              </w:rPr>
              <w:t>Graph Algorithms</w:t>
            </w:r>
          </w:p>
        </w:tc>
        <w:tc>
          <w:tcPr>
            <w:tcW w:w="1620" w:type="dxa"/>
          </w:tcPr>
          <w:p w:rsidR="00017E68" w:rsidRPr="00491E32" w:rsidRDefault="005F2960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StatThink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>: Pg.93-97</w:t>
            </w: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Hypothesis Testing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6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2015-07-27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Regression; Feature Selection</w:t>
            </w:r>
          </w:p>
        </w:tc>
        <w:tc>
          <w:tcPr>
            <w:tcW w:w="1620" w:type="dxa"/>
          </w:tcPr>
          <w:p w:rsidR="00017E68" w:rsidRPr="00491E32" w:rsidRDefault="00F64B11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Intro DS: Ch.16</w:t>
            </w: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Regression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7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2015-08-03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Feature Selection Continued; Simpson’s Paradox; Intro To Bayes</w:t>
            </w:r>
          </w:p>
        </w:tc>
        <w:tc>
          <w:tcPr>
            <w:tcW w:w="162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Data Analysis and Feature Selection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8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2015-08-10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Bayesian Statistics</w:t>
            </w:r>
          </w:p>
        </w:tc>
        <w:tc>
          <w:tcPr>
            <w:tcW w:w="1620" w:type="dxa"/>
          </w:tcPr>
          <w:p w:rsidR="00017E68" w:rsidRPr="00491E32" w:rsidRDefault="005F2960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StatThink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Pg. 97-101</w:t>
            </w:r>
          </w:p>
        </w:tc>
        <w:tc>
          <w:tcPr>
            <w:tcW w:w="2700" w:type="dxa"/>
          </w:tcPr>
          <w:p w:rsidR="00017E68" w:rsidRPr="00491E32" w:rsidRDefault="006C626D" w:rsidP="006C626D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Bayesian Analysis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9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2015-08-17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Bayesian Inference with R; Computational Statistics; Model Selection</w:t>
            </w:r>
          </w:p>
        </w:tc>
        <w:tc>
          <w:tcPr>
            <w:tcW w:w="162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Finish Project up this week!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10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2015-08-24</w:t>
            </w:r>
          </w:p>
        </w:tc>
        <w:tc>
          <w:tcPr>
            <w:tcW w:w="3060" w:type="dxa"/>
          </w:tcPr>
          <w:p w:rsidR="00017E68" w:rsidRPr="00491E32" w:rsidRDefault="006C626D" w:rsidP="00BF2F0C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Review </w:t>
            </w:r>
            <w:r w:rsidR="00BF2F0C">
              <w:rPr>
                <w:rFonts w:ascii="Arial" w:hAnsi="Arial" w:cs="Arial"/>
                <w:sz w:val="18"/>
                <w:szCs w:val="22"/>
              </w:rPr>
              <w:t>and Possible Extra Topics (Graph Databases, Time Series, Spatial Statistics,</w:t>
            </w:r>
            <w:r w:rsidR="00767461">
              <w:rPr>
                <w:rFonts w:ascii="Arial" w:hAnsi="Arial" w:cs="Arial"/>
                <w:sz w:val="18"/>
                <w:szCs w:val="22"/>
              </w:rPr>
              <w:t xml:space="preserve"> NLP, Regex,</w:t>
            </w:r>
            <w:r w:rsidR="00BF2F0C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F64B11">
              <w:rPr>
                <w:rFonts w:ascii="Arial" w:hAnsi="Arial" w:cs="Arial"/>
                <w:sz w:val="18"/>
                <w:szCs w:val="22"/>
              </w:rPr>
              <w:t xml:space="preserve">Basket Analysis, </w:t>
            </w:r>
            <w:r w:rsidR="00BF2F0C">
              <w:rPr>
                <w:rFonts w:ascii="Arial" w:hAnsi="Arial" w:cs="Arial"/>
                <w:sz w:val="18"/>
                <w:szCs w:val="22"/>
              </w:rPr>
              <w:t xml:space="preserve">...) </w:t>
            </w:r>
          </w:p>
        </w:tc>
        <w:tc>
          <w:tcPr>
            <w:tcW w:w="162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7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017E68" w:rsidRDefault="00017E68" w:rsidP="00525E43">
      <w:pPr>
        <w:rPr>
          <w:rFonts w:cs="Calibri"/>
          <w:b/>
        </w:rPr>
        <w:sectPr w:rsidR="00017E68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</w:p>
    <w:p w:rsidR="006A5B62" w:rsidRPr="00B93820" w:rsidRDefault="00525E43" w:rsidP="00525E43">
      <w:pPr>
        <w:rPr>
          <w:rFonts w:cs="Calibri"/>
          <w:b/>
          <w:sz w:val="24"/>
          <w:szCs w:val="28"/>
        </w:rPr>
        <w:sectPr w:rsidR="006A5B62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lastRenderedPageBreak/>
        <w:t>Student Assessment:</w:t>
      </w:r>
    </w:p>
    <w:p w:rsidR="00BF2F0C" w:rsidRDefault="00BF2F0C" w:rsidP="00BF2F0C">
      <w:pPr>
        <w:rPr>
          <w:rFonts w:cs="Calibri"/>
        </w:rPr>
      </w:pPr>
      <w:r>
        <w:rPr>
          <w:rFonts w:cs="Calibri"/>
        </w:rPr>
        <w:lastRenderedPageBreak/>
        <w:t xml:space="preserve">Students </w:t>
      </w:r>
      <w:r>
        <w:rPr>
          <w:rFonts w:cs="Calibri"/>
          <w:b/>
        </w:rPr>
        <w:t>must</w:t>
      </w:r>
      <w:r>
        <w:rPr>
          <w:rFonts w:cs="Calibri"/>
        </w:rPr>
        <w:t xml:space="preserve"> attend at least 8 of 10 classes.  Your grade will be based on eight homework assignments and one individual project.  Details on these will be handed out/distributed on the first day.</w:t>
      </w:r>
    </w:p>
    <w:p w:rsidR="00BF2F0C" w:rsidRDefault="00BF2F0C" w:rsidP="00BF2F0C">
      <w:pPr>
        <w:rPr>
          <w:rFonts w:cs="Calibri"/>
        </w:rPr>
      </w:pPr>
      <w:r>
        <w:rPr>
          <w:rFonts w:cs="Calibri"/>
        </w:rPr>
        <w:t>For each homework, students should submit a report that includes:</w:t>
      </w:r>
    </w:p>
    <w:p w:rsidR="002A5892" w:rsidRDefault="00BF2F0C" w:rsidP="002A5892">
      <w:pPr>
        <w:pStyle w:val="ListParagraph"/>
        <w:numPr>
          <w:ilvl w:val="0"/>
          <w:numId w:val="19"/>
        </w:numPr>
        <w:rPr>
          <w:rFonts w:cs="Calibri"/>
        </w:rPr>
      </w:pPr>
      <w:r>
        <w:rPr>
          <w:rFonts w:cs="Calibri"/>
        </w:rPr>
        <w:t xml:space="preserve">Working </w:t>
      </w:r>
      <w:r w:rsidR="002A5892">
        <w:rPr>
          <w:rFonts w:cs="Calibri"/>
        </w:rPr>
        <w:t>c</w:t>
      </w:r>
      <w:r>
        <w:rPr>
          <w:rFonts w:cs="Calibri"/>
        </w:rPr>
        <w:t>ode which implements the procedures specified by the assignment.  Code should be e</w:t>
      </w:r>
      <w:r w:rsidR="002A5892">
        <w:rPr>
          <w:rFonts w:cs="Calibri"/>
        </w:rPr>
        <w:t>asy to read and commented well.</w:t>
      </w:r>
    </w:p>
    <w:p w:rsidR="002A5892" w:rsidRPr="002A5892" w:rsidRDefault="002A5892" w:rsidP="002A5892">
      <w:pPr>
        <w:pStyle w:val="ListParagraph"/>
        <w:numPr>
          <w:ilvl w:val="0"/>
          <w:numId w:val="19"/>
        </w:numPr>
        <w:rPr>
          <w:rFonts w:cs="Calibri"/>
        </w:rPr>
        <w:sectPr w:rsidR="002A5892" w:rsidRPr="002A5892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>
        <w:rPr>
          <w:rFonts w:cs="Calibri"/>
        </w:rPr>
        <w:t xml:space="preserve">Appropriate text and figures/graphs describing the results. All graphs and figures should be </w:t>
      </w:r>
      <w:r>
        <w:rPr>
          <w:rFonts w:cs="Calibri"/>
          <w:b/>
        </w:rPr>
        <w:t>labeled.</w:t>
      </w:r>
    </w:p>
    <w:p w:rsidR="006A5B62" w:rsidRPr="00B93820" w:rsidRDefault="006A5B62" w:rsidP="00525E43">
      <w:pPr>
        <w:rPr>
          <w:rFonts w:cs="Calibri"/>
          <w:b/>
        </w:rPr>
      </w:pPr>
    </w:p>
    <w:p w:rsidR="006A5B62" w:rsidRPr="00B93820" w:rsidRDefault="00525E43" w:rsidP="00525E43">
      <w:pPr>
        <w:rPr>
          <w:rFonts w:cs="Calibri"/>
          <w:b/>
          <w:sz w:val="24"/>
          <w:szCs w:val="28"/>
        </w:rPr>
        <w:sectPr w:rsidR="006A5B62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t>Policies and Values:</w:t>
      </w:r>
    </w:p>
    <w:p w:rsidR="00525E43" w:rsidRDefault="00BF2F0C" w:rsidP="002A5892">
      <w:pPr>
        <w:rPr>
          <w:rFonts w:cs="Calibri"/>
          <w:b/>
        </w:rPr>
      </w:pPr>
      <w:r w:rsidRPr="00BF2F0C">
        <w:rPr>
          <w:rFonts w:cs="Calibri"/>
        </w:rPr>
        <w:lastRenderedPageBreak/>
        <w:t>Your</w:t>
      </w:r>
      <w:r>
        <w:rPr>
          <w:rFonts w:cs="Calibri"/>
        </w:rPr>
        <w:t xml:space="preserve"> gain from this course is highly dependent on your attendance and completion of the exercises.  I fully expect students to actively participate (asking questions, doing the homework, helping others).  </w:t>
      </w:r>
    </w:p>
    <w:p w:rsidR="002A5892" w:rsidRPr="002A5892" w:rsidRDefault="002A5892" w:rsidP="002A5892">
      <w:pPr>
        <w:rPr>
          <w:rFonts w:cs="Calibri"/>
        </w:rPr>
        <w:sectPr w:rsidR="002A5892" w:rsidRPr="002A5892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 w:rsidRPr="002A5892">
        <w:rPr>
          <w:rFonts w:cs="Calibri"/>
        </w:rPr>
        <w:t>Student</w:t>
      </w:r>
      <w:r>
        <w:rPr>
          <w:rFonts w:cs="Calibri"/>
        </w:rPr>
        <w:t>s are expected to behave professionally and abide by all student policies outlined by The University of Washington Student Conduct Code. (</w:t>
      </w:r>
      <w:r w:rsidRPr="002A5892">
        <w:rPr>
          <w:rFonts w:cs="Calibri"/>
        </w:rPr>
        <w:t>http://www.washington.edu/cssc/</w:t>
      </w:r>
    </w:p>
    <w:p w:rsidR="002E2505" w:rsidRPr="00351BDD" w:rsidRDefault="002E2505" w:rsidP="00283B9F">
      <w:pPr>
        <w:ind w:right="1080"/>
        <w:rPr>
          <w:rFonts w:ascii="Arial" w:hAnsi="Arial"/>
          <w:sz w:val="20"/>
        </w:rPr>
      </w:pPr>
    </w:p>
    <w:sectPr w:rsidR="002E2505" w:rsidRPr="00351BDD" w:rsidSect="002E250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36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D2A" w:rsidRDefault="00221D2A">
      <w:r>
        <w:separator/>
      </w:r>
    </w:p>
  </w:endnote>
  <w:endnote w:type="continuationSeparator" w:id="0">
    <w:p w:rsidR="00221D2A" w:rsidRDefault="0022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25E43" w:rsidRPr="00525E43" w:rsidRDefault="00525E43" w:rsidP="00525E43">
    <w:pPr>
      <w:pStyle w:val="Footer"/>
      <w:tabs>
        <w:tab w:val="clear" w:pos="4320"/>
        <w:tab w:val="clear" w:pos="8640"/>
        <w:tab w:val="center" w:pos="5220"/>
        <w:tab w:val="right" w:pos="10440"/>
      </w:tabs>
    </w:pPr>
    <w:r>
      <w:t>Year and Quarter</w:t>
    </w:r>
    <w:r>
      <w:tab/>
      <w:t>Course Title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D6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25E43" w:rsidRDefault="00525E4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25E43" w:rsidRPr="0035637A" w:rsidRDefault="00525E43" w:rsidP="002E2505">
    <w:pPr>
      <w:pStyle w:val="Footer"/>
      <w:spacing w:line="360" w:lineRule="auto"/>
      <w:ind w:left="1080"/>
      <w:rPr>
        <w:rFonts w:ascii="Arial" w:hAnsi="Arial"/>
        <w:sz w:val="16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25E43" w:rsidRDefault="00525E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D2A" w:rsidRDefault="00221D2A">
      <w:r>
        <w:separator/>
      </w:r>
    </w:p>
  </w:footnote>
  <w:footnote w:type="continuationSeparator" w:id="0">
    <w:p w:rsidR="00221D2A" w:rsidRDefault="00221D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017E68" w:rsidRDefault="00943D66">
    <w:pPr>
      <w:pStyle w:val="Header"/>
    </w:pPr>
    <w:r>
      <w:rPr>
        <w:noProof/>
      </w:rPr>
      <w:pict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4" o:spid="_x0000_s2050" type="#_x0000_t136" style="position:absolute;margin-left:0;margin-top:0;width:460pt;height:27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25E43" w:rsidRDefault="00943D66">
    <w:pPr>
      <w:pStyle w:val="Header"/>
    </w:pPr>
    <w:r>
      <w:rPr>
        <w:noProof/>
      </w:rPr>
      <w:pict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5" o:spid="_x0000_s2051" type="#_x0000_t136" style="position:absolute;margin-left:0;margin-top:0;width:460pt;height:27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2334A2">
      <w:rPr>
        <w:noProof/>
      </w:rPr>
      <w:drawing>
        <wp:inline distT="0" distB="0" distL="0" distR="0" wp14:anchorId="47FF09F7" wp14:editId="1E2E1C94">
          <wp:extent cx="6858000" cy="297180"/>
          <wp:effectExtent l="0" t="0" r="0" b="7620"/>
          <wp:docPr id="1" name="Picture 1" descr="U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017E68" w:rsidRDefault="00943D66">
    <w:pPr>
      <w:pStyle w:val="Header"/>
    </w:pPr>
    <w:r>
      <w:rPr>
        <w:noProof/>
      </w:rPr>
      <w:pict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3" o:spid="_x0000_s2049" type="#_x0000_t136" style="position:absolute;margin-left:0;margin-top:0;width:460pt;height:27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25E43" w:rsidRDefault="00943D66">
    <w:pPr>
      <w:pStyle w:val="Header"/>
    </w:pPr>
    <w:r>
      <w:rPr>
        <w:noProof/>
      </w:rPr>
      <w:pict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7" o:spid="_x0000_s2053" type="#_x0000_t136" style="position:absolute;margin-left:0;margin-top:0;width:460pt;height:27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25E43" w:rsidRDefault="00943D66">
    <w:pPr>
      <w:pStyle w:val="Header"/>
    </w:pPr>
    <w:r>
      <w:rPr>
        <w:noProof/>
      </w:rPr>
      <w:pict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8" o:spid="_x0000_s2054" type="#_x0000_t136" style="position:absolute;margin-left:0;margin-top:0;width:460pt;height:27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525E43" w:rsidRDefault="00943D66">
    <w:pPr>
      <w:pStyle w:val="Header"/>
    </w:pPr>
    <w:r>
      <w:rPr>
        <w:noProof/>
      </w:rPr>
      <w:pict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6" o:spid="_x0000_s2052" type="#_x0000_t136" style="position:absolute;margin-left:0;margin-top:0;width:460pt;height:27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7D00B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6AA79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B1293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6B0BB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232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12E61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B608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1B03C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0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0EC0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E841D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DB"/>
    <w:multiLevelType w:val="hybridMultilevel"/>
    <w:tmpl w:val="3394F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F1148F"/>
    <w:multiLevelType w:val="hybridMultilevel"/>
    <w:tmpl w:val="017EACC8"/>
    <w:lvl w:ilvl="0" w:tplc="19E66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6CC1B70"/>
    <w:multiLevelType w:val="hybridMultilevel"/>
    <w:tmpl w:val="ABCE90F2"/>
    <w:lvl w:ilvl="0" w:tplc="D63EB296">
      <w:start w:val="201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3F4F39"/>
    <w:multiLevelType w:val="hybridMultilevel"/>
    <w:tmpl w:val="068A4A68"/>
    <w:lvl w:ilvl="0" w:tplc="D63EB296">
      <w:start w:val="201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D1484"/>
    <w:multiLevelType w:val="hybridMultilevel"/>
    <w:tmpl w:val="9DE6F8FA"/>
    <w:lvl w:ilvl="0" w:tplc="000F040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96B45"/>
    <w:multiLevelType w:val="hybridMultilevel"/>
    <w:tmpl w:val="F9587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9D1C83"/>
    <w:multiLevelType w:val="hybridMultilevel"/>
    <w:tmpl w:val="BA36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358AC"/>
    <w:multiLevelType w:val="hybridMultilevel"/>
    <w:tmpl w:val="FBB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6"/>
  </w:num>
  <w:num w:numId="16">
    <w:abstractNumId w:val="11"/>
  </w:num>
  <w:num w:numId="17">
    <w:abstractNumId w:val="17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92"/>
    <w:rsid w:val="00017E68"/>
    <w:rsid w:val="00032AAD"/>
    <w:rsid w:val="00082912"/>
    <w:rsid w:val="000E3A14"/>
    <w:rsid w:val="00103DE3"/>
    <w:rsid w:val="00124A8F"/>
    <w:rsid w:val="001450FB"/>
    <w:rsid w:val="00193EA7"/>
    <w:rsid w:val="001D11E1"/>
    <w:rsid w:val="001D2687"/>
    <w:rsid w:val="001F0985"/>
    <w:rsid w:val="00221D2A"/>
    <w:rsid w:val="002303C1"/>
    <w:rsid w:val="002313A1"/>
    <w:rsid w:val="002334A2"/>
    <w:rsid w:val="00255A1D"/>
    <w:rsid w:val="00263009"/>
    <w:rsid w:val="00283B9F"/>
    <w:rsid w:val="002A5892"/>
    <w:rsid w:val="002B4415"/>
    <w:rsid w:val="002E2505"/>
    <w:rsid w:val="00301614"/>
    <w:rsid w:val="0035637A"/>
    <w:rsid w:val="003F1EEE"/>
    <w:rsid w:val="004E19D7"/>
    <w:rsid w:val="00525E43"/>
    <w:rsid w:val="00594DC0"/>
    <w:rsid w:val="005B682E"/>
    <w:rsid w:val="005F2960"/>
    <w:rsid w:val="006673EF"/>
    <w:rsid w:val="00680CD6"/>
    <w:rsid w:val="006A5B62"/>
    <w:rsid w:val="006C626D"/>
    <w:rsid w:val="006D1708"/>
    <w:rsid w:val="00767461"/>
    <w:rsid w:val="008461F6"/>
    <w:rsid w:val="00850C04"/>
    <w:rsid w:val="00857096"/>
    <w:rsid w:val="008735A7"/>
    <w:rsid w:val="008F1D14"/>
    <w:rsid w:val="00943D66"/>
    <w:rsid w:val="009A6EB9"/>
    <w:rsid w:val="009D4E4B"/>
    <w:rsid w:val="00A612CE"/>
    <w:rsid w:val="00A73198"/>
    <w:rsid w:val="00A87B2E"/>
    <w:rsid w:val="00AB269F"/>
    <w:rsid w:val="00B21FD1"/>
    <w:rsid w:val="00B83B5C"/>
    <w:rsid w:val="00B93820"/>
    <w:rsid w:val="00BF2F0C"/>
    <w:rsid w:val="00CA3462"/>
    <w:rsid w:val="00CA7AE3"/>
    <w:rsid w:val="00CB44CF"/>
    <w:rsid w:val="00D27EE7"/>
    <w:rsid w:val="00D34E92"/>
    <w:rsid w:val="00E12CC2"/>
    <w:rsid w:val="00E137A1"/>
    <w:rsid w:val="00E26979"/>
    <w:rsid w:val="00F2605C"/>
    <w:rsid w:val="00F64B11"/>
    <w:rsid w:val="00FA1E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017E68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E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E68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7E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E68"/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17E68"/>
  </w:style>
  <w:style w:type="paragraph" w:styleId="BalloonText">
    <w:name w:val="Balloon Text"/>
    <w:basedOn w:val="Normal"/>
    <w:link w:val="BalloonTextChar"/>
    <w:uiPriority w:val="99"/>
    <w:semiHidden/>
    <w:unhideWhenUsed/>
    <w:rsid w:val="00017E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7E68"/>
    <w:rPr>
      <w:rFonts w:ascii="Lucida Grande" w:eastAsia="Calibri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017E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17E68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017E68"/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17E68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qFormat/>
    <w:rsid w:val="00B21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017E68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E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E68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7E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E68"/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17E68"/>
  </w:style>
  <w:style w:type="paragraph" w:styleId="BalloonText">
    <w:name w:val="Balloon Text"/>
    <w:basedOn w:val="Normal"/>
    <w:link w:val="BalloonTextChar"/>
    <w:uiPriority w:val="99"/>
    <w:semiHidden/>
    <w:unhideWhenUsed/>
    <w:rsid w:val="00017E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7E68"/>
    <w:rPr>
      <w:rFonts w:ascii="Lucida Grande" w:eastAsia="Calibri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017E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17E68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017E68"/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17E68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qFormat/>
    <w:rsid w:val="00B2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yperlink" Target="http://gephi.github.io/" TargetMode="External"/><Relationship Id="rId21" Type="http://schemas.openxmlformats.org/officeDocument/2006/relationships/hyperlink" Target="http://moodle.extn.washington.edu/course/view.php?id=6268" TargetMode="External"/><Relationship Id="rId22" Type="http://schemas.openxmlformats.org/officeDocument/2006/relationships/header" Target="header4.xml"/><Relationship Id="rId23" Type="http://schemas.openxmlformats.org/officeDocument/2006/relationships/header" Target="header5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header" Target="header6.xml"/><Relationship Id="rId27" Type="http://schemas.openxmlformats.org/officeDocument/2006/relationships/footer" Target="footer4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yperlink" Target="https://drive.google.com/file/d/0B6iefdnF22XQeVZDSkxjZ0Z5VUE/edit" TargetMode="External"/><Relationship Id="rId14" Type="http://schemas.openxmlformats.org/officeDocument/2006/relationships/hyperlink" Target="http://greenteapress.com/thinkstats/thinkstats.pdf" TargetMode="External"/><Relationship Id="rId15" Type="http://schemas.openxmlformats.org/officeDocument/2006/relationships/hyperlink" Target="http://www.calvin.edu/~rpruim/talks/SC11/Seattle/RatSC11/Master-StatsForScience.pdf" TargetMode="External"/><Relationship Id="rId16" Type="http://schemas.openxmlformats.org/officeDocument/2006/relationships/hyperlink" Target="http://cran.r-project.org/" TargetMode="External"/><Relationship Id="rId17" Type="http://schemas.openxmlformats.org/officeDocument/2006/relationships/hyperlink" Target="http://www.rstudio.com/" TargetMode="External"/><Relationship Id="rId18" Type="http://schemas.openxmlformats.org/officeDocument/2006/relationships/hyperlink" Target="http://sqlitebrowser.org/" TargetMode="External"/><Relationship Id="rId19" Type="http://schemas.openxmlformats.org/officeDocument/2006/relationships/hyperlink" Target="https://www.python.org/download/releases/2.7.8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rograms\School%20District%20Business%20Leadership\Instructors\Meeting%20052213\Syllabus%20Template_2013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06276-BC93-0B4B-9C15-2C90CA28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\Programs\School District Business Leadership\Instructors\Meeting 052213\Syllabus Template_2013 (2).dotx</Template>
  <TotalTime>2</TotalTime>
  <Pages>3</Pages>
  <Words>850</Words>
  <Characters>4847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5686</CharactersWithSpaces>
  <SharedDoc>false</SharedDoc>
  <HLinks>
    <vt:vector size="6" baseType="variant">
      <vt:variant>
        <vt:i4>2293861</vt:i4>
      </vt:variant>
      <vt:variant>
        <vt:i4>0</vt:i4>
      </vt:variant>
      <vt:variant>
        <vt:i4>0</vt:i4>
      </vt:variant>
      <vt:variant>
        <vt:i4>5</vt:i4>
      </vt:variant>
      <vt:variant>
        <vt:lpwstr>http://depts.washington.edu/cidrweb/Bulletin/Syllabus.html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 Phillips</dc:creator>
  <cp:lastModifiedBy>u</cp:lastModifiedBy>
  <cp:revision>2</cp:revision>
  <cp:lastPrinted>2013-05-22T18:29:00Z</cp:lastPrinted>
  <dcterms:created xsi:type="dcterms:W3CDTF">2015-06-20T01:29:00Z</dcterms:created>
  <dcterms:modified xsi:type="dcterms:W3CDTF">2015-06-20T01:29:00Z</dcterms:modified>
</cp:coreProperties>
</file>