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ulukkoruudukko"/>
        <w:tblpPr w:leftFromText="141" w:rightFromText="141" w:horzAnchor="margin" w:tblpY="3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32"/>
      </w:tblGrid>
      <w:tr w:rsidR="00FB1B48" w:rsidRPr="00BE489B" w14:paraId="3A8BB514" w14:textId="77777777" w:rsidTr="002C39BE">
        <w:tc>
          <w:tcPr>
            <w:tcW w:w="9772" w:type="dxa"/>
          </w:tcPr>
          <w:p w14:paraId="5D5B689C" w14:textId="77777777" w:rsidR="00FB1B48" w:rsidRPr="00BE489B" w:rsidRDefault="00FB1B48" w:rsidP="002C39BE">
            <w:pPr>
              <w:pStyle w:val="Normaali1"/>
              <w:jc w:val="center"/>
              <w:rPr>
                <w:b/>
                <w:caps/>
                <w:sz w:val="24"/>
                <w:lang w:val="en-US"/>
              </w:rPr>
            </w:pPr>
            <w:r w:rsidRPr="00BE489B">
              <w:rPr>
                <w:b/>
                <w:caps/>
                <w:sz w:val="24"/>
                <w:lang w:val="en-US"/>
              </w:rPr>
              <w:t>I</w:t>
            </w:r>
            <w:bookmarkStart w:id="0" w:name="_Ref441164013"/>
            <w:bookmarkStart w:id="1" w:name="_Ref441164028"/>
            <w:bookmarkEnd w:id="0"/>
            <w:bookmarkEnd w:id="1"/>
            <w:r w:rsidRPr="00BE489B">
              <w:rPr>
                <w:b/>
                <w:caps/>
                <w:sz w:val="24"/>
                <w:lang w:val="en-US"/>
              </w:rPr>
              <w:t>NVESTMENT AGREEMENT</w:t>
            </w:r>
          </w:p>
          <w:p w14:paraId="16C91086" w14:textId="77777777" w:rsidR="00FB1B48" w:rsidRPr="00BE489B" w:rsidRDefault="00FB1B48" w:rsidP="002C39BE">
            <w:pPr>
              <w:pStyle w:val="Normaali1"/>
              <w:jc w:val="center"/>
              <w:rPr>
                <w:b/>
                <w:sz w:val="28"/>
                <w:szCs w:val="28"/>
                <w:lang w:val="en-US"/>
              </w:rPr>
            </w:pPr>
          </w:p>
        </w:tc>
      </w:tr>
      <w:tr w:rsidR="00FB1B48" w:rsidRPr="00BE489B" w14:paraId="6E085BEF" w14:textId="77777777" w:rsidTr="002C39BE">
        <w:trPr>
          <w:trHeight w:val="1247"/>
        </w:trPr>
        <w:tc>
          <w:tcPr>
            <w:tcW w:w="9772" w:type="dxa"/>
          </w:tcPr>
          <w:p w14:paraId="1CAE9649" w14:textId="77777777" w:rsidR="00FB1B48" w:rsidRPr="00BE489B" w:rsidRDefault="00FB1B48" w:rsidP="002C39BE">
            <w:pPr>
              <w:rPr>
                <w:lang w:val="en-US"/>
              </w:rPr>
            </w:pPr>
          </w:p>
          <w:p w14:paraId="70C83613" w14:textId="77777777" w:rsidR="00FB1B48" w:rsidRPr="00BE489B" w:rsidRDefault="00FB1B48" w:rsidP="002C39BE">
            <w:pPr>
              <w:rPr>
                <w:lang w:val="en-US"/>
              </w:rPr>
            </w:pPr>
          </w:p>
          <w:p w14:paraId="4BCF62A6" w14:textId="77777777" w:rsidR="00FB1B48" w:rsidRPr="00BE489B" w:rsidRDefault="00FB1B48" w:rsidP="002C39BE">
            <w:pPr>
              <w:jc w:val="center"/>
              <w:rPr>
                <w:szCs w:val="22"/>
                <w:lang w:val="en-US"/>
              </w:rPr>
            </w:pPr>
            <w:r w:rsidRPr="00BE489B">
              <w:rPr>
                <w:szCs w:val="22"/>
                <w:lang w:val="en-US"/>
              </w:rPr>
              <w:t>relating to</w:t>
            </w:r>
          </w:p>
        </w:tc>
      </w:tr>
      <w:tr w:rsidR="00FB1B48" w:rsidRPr="00BE489B" w14:paraId="2DB3F3B4" w14:textId="77777777" w:rsidTr="002C39BE">
        <w:trPr>
          <w:trHeight w:val="397"/>
        </w:trPr>
        <w:tc>
          <w:tcPr>
            <w:tcW w:w="9772" w:type="dxa"/>
          </w:tcPr>
          <w:p w14:paraId="51BBD3AA" w14:textId="77777777" w:rsidR="00FB1B48" w:rsidRPr="00BE489B" w:rsidRDefault="00FB1B48" w:rsidP="002C39BE">
            <w:pPr>
              <w:jc w:val="center"/>
              <w:rPr>
                <w:b/>
                <w:caps/>
                <w:sz w:val="24"/>
                <w:lang w:val="en-US"/>
              </w:rPr>
            </w:pPr>
            <w:r w:rsidRPr="00BE489B">
              <w:rPr>
                <w:b/>
                <w:caps/>
                <w:sz w:val="24"/>
                <w:highlight w:val="lightGray"/>
                <w:lang w:val="en-US"/>
              </w:rPr>
              <w:t>[ADD name of the investee company]</w:t>
            </w:r>
          </w:p>
        </w:tc>
      </w:tr>
      <w:tr w:rsidR="00FB1B48" w:rsidRPr="00BE489B" w14:paraId="6C00360F" w14:textId="77777777" w:rsidTr="002C39BE">
        <w:trPr>
          <w:trHeight w:val="284"/>
        </w:trPr>
        <w:tc>
          <w:tcPr>
            <w:tcW w:w="9772" w:type="dxa"/>
          </w:tcPr>
          <w:p w14:paraId="6B991D26" w14:textId="77777777" w:rsidR="00FB1B48" w:rsidRPr="00BE489B" w:rsidRDefault="00FB1B48" w:rsidP="002C39BE">
            <w:pPr>
              <w:jc w:val="center"/>
              <w:rPr>
                <w:szCs w:val="22"/>
                <w:lang w:val="en-US"/>
              </w:rPr>
            </w:pPr>
            <w:r w:rsidRPr="00BE489B">
              <w:rPr>
                <w:szCs w:val="22"/>
                <w:lang w:val="en-US"/>
              </w:rPr>
              <w:t xml:space="preserve">(Business Identity Code </w:t>
            </w:r>
            <w:r w:rsidRPr="00BE489B">
              <w:rPr>
                <w:szCs w:val="22"/>
                <w:highlight w:val="lightGray"/>
                <w:lang w:val="en-US"/>
              </w:rPr>
              <w:t>[add business identity code]</w:t>
            </w:r>
            <w:r w:rsidRPr="00BE489B">
              <w:rPr>
                <w:szCs w:val="22"/>
                <w:lang w:val="en-US"/>
              </w:rPr>
              <w:t>)</w:t>
            </w:r>
          </w:p>
        </w:tc>
      </w:tr>
      <w:tr w:rsidR="00FB1B48" w:rsidRPr="00BE489B" w14:paraId="6FECEE9A" w14:textId="77777777" w:rsidTr="002C39BE">
        <w:trPr>
          <w:trHeight w:val="397"/>
        </w:trPr>
        <w:tc>
          <w:tcPr>
            <w:tcW w:w="9772" w:type="dxa"/>
          </w:tcPr>
          <w:p w14:paraId="5F26D602" w14:textId="77777777" w:rsidR="00FB1B48" w:rsidRPr="00BE489B" w:rsidRDefault="00FB1B48" w:rsidP="002C39BE">
            <w:pPr>
              <w:jc w:val="center"/>
              <w:rPr>
                <w:lang w:val="en-US"/>
              </w:rPr>
            </w:pPr>
          </w:p>
        </w:tc>
      </w:tr>
      <w:tr w:rsidR="00FB1B48" w:rsidRPr="00BE489B" w14:paraId="319D7D12" w14:textId="77777777" w:rsidTr="002C39BE">
        <w:trPr>
          <w:trHeight w:val="284"/>
        </w:trPr>
        <w:tc>
          <w:tcPr>
            <w:tcW w:w="9772" w:type="dxa"/>
          </w:tcPr>
          <w:p w14:paraId="6F8A8F04" w14:textId="77777777" w:rsidR="00FB1B48" w:rsidRPr="00BE489B" w:rsidRDefault="00FB1B48" w:rsidP="002C39BE">
            <w:pPr>
              <w:rPr>
                <w:sz w:val="28"/>
                <w:szCs w:val="28"/>
                <w:lang w:val="en-US"/>
              </w:rPr>
            </w:pPr>
          </w:p>
        </w:tc>
      </w:tr>
      <w:tr w:rsidR="00FB1B48" w:rsidRPr="00BE489B" w14:paraId="3B84DB65" w14:textId="77777777" w:rsidTr="002C39BE">
        <w:trPr>
          <w:trHeight w:val="397"/>
        </w:trPr>
        <w:tc>
          <w:tcPr>
            <w:tcW w:w="9772" w:type="dxa"/>
          </w:tcPr>
          <w:p w14:paraId="01D3F5AF" w14:textId="77777777" w:rsidR="00FB1B48" w:rsidRPr="00BE489B" w:rsidRDefault="00FB1B48" w:rsidP="002C39BE">
            <w:pPr>
              <w:pStyle w:val="Normaali1"/>
              <w:jc w:val="center"/>
              <w:rPr>
                <w:b/>
                <w:sz w:val="24"/>
                <w:lang w:val="en-US"/>
              </w:rPr>
            </w:pPr>
          </w:p>
        </w:tc>
      </w:tr>
      <w:tr w:rsidR="00FB1B48" w:rsidRPr="00BE489B" w14:paraId="4F29264F" w14:textId="77777777" w:rsidTr="002C39BE">
        <w:trPr>
          <w:trHeight w:val="20"/>
        </w:trPr>
        <w:tc>
          <w:tcPr>
            <w:tcW w:w="9772" w:type="dxa"/>
          </w:tcPr>
          <w:p w14:paraId="72E17A99" w14:textId="77777777" w:rsidR="00FB1B48" w:rsidRPr="00BE489B" w:rsidRDefault="00FB1B48" w:rsidP="002C39BE">
            <w:pPr>
              <w:rPr>
                <w:sz w:val="28"/>
                <w:szCs w:val="28"/>
                <w:lang w:val="en-US"/>
              </w:rPr>
            </w:pPr>
          </w:p>
        </w:tc>
      </w:tr>
      <w:tr w:rsidR="00FB1B48" w:rsidRPr="00BE489B" w14:paraId="7FC443BB" w14:textId="77777777" w:rsidTr="002C39BE">
        <w:trPr>
          <w:trHeight w:val="419"/>
        </w:trPr>
        <w:tc>
          <w:tcPr>
            <w:tcW w:w="9772" w:type="dxa"/>
          </w:tcPr>
          <w:p w14:paraId="78AF7FBC" w14:textId="77777777" w:rsidR="00FB1B48" w:rsidRPr="00BE489B" w:rsidRDefault="00FB1B48" w:rsidP="002C39BE">
            <w:pPr>
              <w:jc w:val="center"/>
              <w:rPr>
                <w:sz w:val="28"/>
                <w:szCs w:val="28"/>
                <w:lang w:val="en-US"/>
              </w:rPr>
            </w:pPr>
          </w:p>
        </w:tc>
      </w:tr>
      <w:tr w:rsidR="00FB1B48" w:rsidRPr="00BE489B" w14:paraId="44FF475B" w14:textId="77777777" w:rsidTr="002C39BE">
        <w:trPr>
          <w:trHeight w:val="414"/>
        </w:trPr>
        <w:tc>
          <w:tcPr>
            <w:tcW w:w="9772" w:type="dxa"/>
          </w:tcPr>
          <w:p w14:paraId="276767A1" w14:textId="77777777" w:rsidR="00FB1B48" w:rsidRPr="00BE489B" w:rsidRDefault="00FB1B48" w:rsidP="002C39BE">
            <w:pPr>
              <w:jc w:val="center"/>
              <w:rPr>
                <w:b/>
                <w:sz w:val="24"/>
                <w:lang w:val="en-US"/>
              </w:rPr>
            </w:pPr>
            <w:r w:rsidRPr="00BE489B">
              <w:rPr>
                <w:b/>
                <w:sz w:val="24"/>
                <w:highlight w:val="lightGray"/>
                <w:lang w:val="en-US"/>
              </w:rPr>
              <w:t>[ADD DATE]</w:t>
            </w:r>
          </w:p>
        </w:tc>
      </w:tr>
    </w:tbl>
    <w:p w14:paraId="10614CEC" w14:textId="77777777" w:rsidR="00FB1B48" w:rsidRPr="00BE489B" w:rsidRDefault="00FB1B48" w:rsidP="00FB1B48">
      <w:pPr>
        <w:rPr>
          <w:lang w:val="en-US"/>
        </w:rPr>
      </w:pPr>
    </w:p>
    <w:p w14:paraId="7FD0AB8F" w14:textId="77777777" w:rsidR="00FB1B48" w:rsidRPr="00BE489B" w:rsidRDefault="00FB1B48" w:rsidP="00FB1B48">
      <w:pPr>
        <w:rPr>
          <w:lang w:val="en-US"/>
        </w:rPr>
      </w:pPr>
    </w:p>
    <w:p w14:paraId="03528523" w14:textId="77777777" w:rsidR="00FB1B48" w:rsidRPr="00BE489B" w:rsidRDefault="00FB1B48" w:rsidP="00FB1B48">
      <w:pPr>
        <w:rPr>
          <w:lang w:val="en-US"/>
        </w:rPr>
      </w:pPr>
    </w:p>
    <w:p w14:paraId="0FCA50AE" w14:textId="77777777" w:rsidR="00FB1B48" w:rsidRPr="00BE489B" w:rsidRDefault="00FB1B48" w:rsidP="00FB1B48">
      <w:pPr>
        <w:rPr>
          <w:lang w:val="en-US"/>
        </w:rPr>
      </w:pPr>
    </w:p>
    <w:p w14:paraId="5F85E932" w14:textId="77777777" w:rsidR="00FB1B48" w:rsidRPr="00BE489B" w:rsidRDefault="00FB1B48" w:rsidP="00FB1B48">
      <w:pPr>
        <w:rPr>
          <w:lang w:val="en-US"/>
        </w:rPr>
      </w:pPr>
    </w:p>
    <w:p w14:paraId="2F5006AC" w14:textId="77777777" w:rsidR="00FB1B48" w:rsidRPr="00BE489B" w:rsidRDefault="00FB1B48" w:rsidP="00FB1B48">
      <w:pPr>
        <w:rPr>
          <w:lang w:val="en-US"/>
        </w:rPr>
      </w:pPr>
    </w:p>
    <w:p w14:paraId="2C1CB05B" w14:textId="77777777" w:rsidR="00FB1B48" w:rsidRPr="00BE489B" w:rsidRDefault="00FB1B48" w:rsidP="00FB1B48">
      <w:pPr>
        <w:rPr>
          <w:lang w:val="en-US"/>
        </w:rPr>
      </w:pPr>
    </w:p>
    <w:p w14:paraId="63A64B8D" w14:textId="77777777" w:rsidR="00FB1B48" w:rsidRPr="00BE489B" w:rsidRDefault="00FB1B48" w:rsidP="00FB1B48">
      <w:pPr>
        <w:rPr>
          <w:lang w:val="en-US"/>
        </w:rPr>
      </w:pPr>
    </w:p>
    <w:p w14:paraId="7DAD5EC6" w14:textId="77777777" w:rsidR="00FB1B48" w:rsidRPr="00BE489B" w:rsidRDefault="00FB1B48" w:rsidP="00FB1B48">
      <w:pPr>
        <w:rPr>
          <w:lang w:val="en-US"/>
        </w:rPr>
      </w:pPr>
    </w:p>
    <w:p w14:paraId="7F19CA1C" w14:textId="77777777" w:rsidR="00FB1B48" w:rsidRPr="00BE489B" w:rsidRDefault="00FB1B48" w:rsidP="00FB1B48">
      <w:pPr>
        <w:rPr>
          <w:lang w:val="en-US"/>
        </w:rPr>
      </w:pPr>
    </w:p>
    <w:p w14:paraId="1B6BA1DD" w14:textId="77777777" w:rsidR="00FB1B48" w:rsidRPr="00BE489B" w:rsidRDefault="00FB1B48" w:rsidP="00FB1B48">
      <w:pPr>
        <w:rPr>
          <w:lang w:val="en-US"/>
        </w:rPr>
      </w:pPr>
    </w:p>
    <w:p w14:paraId="0B2D6159" w14:textId="77777777" w:rsidR="00FB1B48" w:rsidRPr="00BE489B" w:rsidRDefault="00FB1B48" w:rsidP="00FB1B48">
      <w:pPr>
        <w:rPr>
          <w:lang w:val="en-US"/>
        </w:rPr>
      </w:pPr>
    </w:p>
    <w:p w14:paraId="66FC4070" w14:textId="77777777" w:rsidR="00FB1B48" w:rsidRPr="00BE489B" w:rsidRDefault="00FB1B48" w:rsidP="00FB1B48">
      <w:pPr>
        <w:rPr>
          <w:lang w:val="en-US"/>
        </w:rPr>
      </w:pPr>
      <w:r w:rsidRPr="00BE489B">
        <w:rPr>
          <w:lang w:val="en-US"/>
        </w:rPr>
        <w:t xml:space="preserve"> </w:t>
      </w:r>
    </w:p>
    <w:p w14:paraId="7640EFDC" w14:textId="77777777" w:rsidR="00FB1B48" w:rsidRPr="00BE489B" w:rsidRDefault="00FB1B48" w:rsidP="00FB1B48">
      <w:pPr>
        <w:rPr>
          <w:lang w:val="en-US"/>
        </w:rPr>
      </w:pPr>
    </w:p>
    <w:p w14:paraId="343ECFB2" w14:textId="77777777" w:rsidR="00FB1B48" w:rsidRPr="00BE489B" w:rsidRDefault="00FB1B48" w:rsidP="00FB1B48">
      <w:pPr>
        <w:rPr>
          <w:lang w:val="en-US"/>
        </w:rPr>
      </w:pPr>
    </w:p>
    <w:p w14:paraId="68B2B468" w14:textId="77777777" w:rsidR="00FB1B48" w:rsidRPr="00BE489B" w:rsidRDefault="00FB1B48" w:rsidP="00FB1B48">
      <w:pPr>
        <w:rPr>
          <w:lang w:val="en-US"/>
        </w:rPr>
      </w:pPr>
    </w:p>
    <w:p w14:paraId="2ABFE455" w14:textId="77777777" w:rsidR="00FB1B48" w:rsidRPr="00BE489B" w:rsidRDefault="00FB1B48" w:rsidP="00FB1B48">
      <w:pPr>
        <w:rPr>
          <w:lang w:val="en-US"/>
        </w:rPr>
      </w:pPr>
    </w:p>
    <w:p w14:paraId="1EA74F99" w14:textId="77777777" w:rsidR="00FB1B48" w:rsidRPr="00BE489B" w:rsidRDefault="00FB1B48" w:rsidP="00FB1B48"/>
    <w:p w14:paraId="13A55556" w14:textId="77777777" w:rsidR="00FB1B48" w:rsidRPr="00BE489B" w:rsidRDefault="00FB1B48" w:rsidP="00FB1B48">
      <w:bookmarkStart w:id="2" w:name="_GoBack"/>
      <w:bookmarkEnd w:id="2"/>
    </w:p>
    <w:p w14:paraId="48C772EC" w14:textId="77777777" w:rsidR="00FB1B48" w:rsidRPr="00BE489B" w:rsidRDefault="00FB1B48" w:rsidP="00FB1B48"/>
    <w:p w14:paraId="2690A7CB" w14:textId="77777777" w:rsidR="00FB1B48" w:rsidRPr="00BE489B" w:rsidRDefault="00FB1B48" w:rsidP="00FB1B48"/>
    <w:p w14:paraId="1681EB58" w14:textId="77777777" w:rsidR="00FB1B48" w:rsidRPr="00BE489B" w:rsidRDefault="00FB1B48" w:rsidP="00FB1B48"/>
    <w:p w14:paraId="112E4538" w14:textId="77777777" w:rsidR="00FB1B48" w:rsidRPr="00BE489B" w:rsidRDefault="00FB1B48" w:rsidP="00FB1B48"/>
    <w:p w14:paraId="37223C4D" w14:textId="77777777" w:rsidR="00FB1B48" w:rsidRPr="00BE489B" w:rsidRDefault="00FB1B48" w:rsidP="00FB1B48"/>
    <w:p w14:paraId="37703056" w14:textId="77777777" w:rsidR="00FB1B48" w:rsidRPr="00BE489B" w:rsidRDefault="00FB1B48" w:rsidP="00FB1B48"/>
    <w:p w14:paraId="65FB2F54" w14:textId="77777777" w:rsidR="00FB1B48" w:rsidRPr="00BE489B" w:rsidRDefault="00FB1B48" w:rsidP="00FB1B48"/>
    <w:p w14:paraId="70538C6B" w14:textId="77777777" w:rsidR="00FB1B48" w:rsidRPr="00BE489B" w:rsidRDefault="00FB1B48" w:rsidP="00FB1B48"/>
    <w:p w14:paraId="503EDC15" w14:textId="77777777" w:rsidR="00FB1B48" w:rsidRPr="00BE489B" w:rsidRDefault="00FB1B48" w:rsidP="00FB1B48"/>
    <w:p w14:paraId="168DEB2C" w14:textId="77777777" w:rsidR="00FB1B48" w:rsidRPr="00BE489B" w:rsidRDefault="00FB1B48" w:rsidP="00FB1B48">
      <w:pPr>
        <w:sectPr w:rsidR="00FB1B48" w:rsidRPr="00BE489B" w:rsidSect="00DD5872">
          <w:headerReference w:type="default" r:id="rId8"/>
          <w:footerReference w:type="default" r:id="rId9"/>
          <w:headerReference w:type="first" r:id="rId10"/>
          <w:pgSz w:w="11906" w:h="16838" w:code="9"/>
          <w:pgMar w:top="1418" w:right="1134" w:bottom="1418" w:left="1140" w:header="709" w:footer="709" w:gutter="0"/>
          <w:cols w:space="708"/>
          <w:titlePg/>
          <w:docGrid w:linePitch="360"/>
        </w:sectPr>
      </w:pPr>
    </w:p>
    <w:p w14:paraId="5D83ACC8" w14:textId="77777777" w:rsidR="00FB1B48" w:rsidRPr="00BE489B" w:rsidRDefault="00FB1B48" w:rsidP="00FB1B48">
      <w:pPr>
        <w:rPr>
          <w:b/>
          <w:szCs w:val="22"/>
          <w:lang w:val="en-US"/>
        </w:rPr>
      </w:pPr>
      <w:r w:rsidRPr="00BE489B">
        <w:rPr>
          <w:b/>
          <w:szCs w:val="22"/>
          <w:lang w:val="en-US"/>
        </w:rPr>
        <w:lastRenderedPageBreak/>
        <w:t>CONTENTS</w:t>
      </w:r>
    </w:p>
    <w:p w14:paraId="1F885E88" w14:textId="77777777" w:rsidR="00FB1B48" w:rsidRPr="00BE489B" w:rsidRDefault="00FB1B48" w:rsidP="00FB1B48">
      <w:pPr>
        <w:rPr>
          <w:szCs w:val="22"/>
          <w:lang w:val="en-US"/>
        </w:rPr>
      </w:pPr>
    </w:p>
    <w:p w14:paraId="1DC2F674" w14:textId="77777777" w:rsidR="00B66F4E" w:rsidRDefault="00FB1B48" w:rsidP="00A15713">
      <w:pPr>
        <w:pStyle w:val="Sisluet1"/>
        <w:rPr>
          <w:noProof/>
        </w:rPr>
      </w:pPr>
      <w:r w:rsidRPr="00BE489B">
        <w:rPr>
          <w:lang w:val="en-US"/>
        </w:rPr>
        <w:t xml:space="preserve"> </w:t>
      </w:r>
      <w:r w:rsidR="00A15713">
        <w:rPr>
          <w:lang w:val="en-US"/>
        </w:rPr>
        <w:fldChar w:fldCharType="begin"/>
      </w:r>
      <w:r w:rsidR="00A15713">
        <w:rPr>
          <w:lang w:val="en-US"/>
        </w:rPr>
        <w:instrText xml:space="preserve"> TOC \t "Otsikko 1;1;Otsikko 2;2;Otsikko 11;1;Otsikko 21;2;Memo heading 2;2;Memo heading lang 2;2;Memo heading lang 1;1;Memo heading 1;1;heading lang 1;1;heading lang 2;2" </w:instrText>
      </w:r>
      <w:r w:rsidR="00A15713">
        <w:rPr>
          <w:lang w:val="en-US"/>
        </w:rPr>
        <w:fldChar w:fldCharType="separate"/>
      </w:r>
    </w:p>
    <w:p w14:paraId="5B759555" w14:textId="77777777" w:rsidR="00B66F4E" w:rsidRDefault="00B66F4E">
      <w:pPr>
        <w:pStyle w:val="Sisluet1"/>
        <w:rPr>
          <w:rFonts w:asciiTheme="minorHAnsi" w:eastAsiaTheme="minorEastAsia" w:hAnsiTheme="minorHAnsi" w:cstheme="minorBidi"/>
          <w:caps w:val="0"/>
          <w:noProof/>
          <w:color w:val="auto"/>
          <w:sz w:val="24"/>
          <w:szCs w:val="24"/>
        </w:rPr>
      </w:pPr>
      <w:r w:rsidRPr="002E5D1F">
        <w:rPr>
          <w:noProof/>
          <w:lang w:val="en-US"/>
        </w:rPr>
        <w:t>PARTIES</w:t>
      </w:r>
      <w:r>
        <w:rPr>
          <w:noProof/>
        </w:rPr>
        <w:tab/>
      </w:r>
      <w:r>
        <w:rPr>
          <w:noProof/>
        </w:rPr>
        <w:fldChar w:fldCharType="begin"/>
      </w:r>
      <w:r>
        <w:rPr>
          <w:noProof/>
        </w:rPr>
        <w:instrText xml:space="preserve"> PAGEREF _Toc447760750 \h </w:instrText>
      </w:r>
      <w:r>
        <w:rPr>
          <w:noProof/>
        </w:rPr>
      </w:r>
      <w:r>
        <w:rPr>
          <w:noProof/>
        </w:rPr>
        <w:fldChar w:fldCharType="separate"/>
      </w:r>
      <w:r>
        <w:rPr>
          <w:noProof/>
        </w:rPr>
        <w:t>4</w:t>
      </w:r>
      <w:r>
        <w:rPr>
          <w:noProof/>
        </w:rPr>
        <w:fldChar w:fldCharType="end"/>
      </w:r>
    </w:p>
    <w:p w14:paraId="48EECBE0" w14:textId="77777777" w:rsidR="00B66F4E" w:rsidRDefault="00B66F4E">
      <w:pPr>
        <w:pStyle w:val="Sisluet1"/>
        <w:rPr>
          <w:rFonts w:asciiTheme="minorHAnsi" w:eastAsiaTheme="minorEastAsia" w:hAnsiTheme="minorHAnsi" w:cstheme="minorBidi"/>
          <w:caps w:val="0"/>
          <w:noProof/>
          <w:color w:val="auto"/>
          <w:sz w:val="24"/>
          <w:szCs w:val="24"/>
        </w:rPr>
      </w:pPr>
      <w:r w:rsidRPr="002E5D1F">
        <w:rPr>
          <w:noProof/>
          <w:lang w:val="en-US"/>
        </w:rPr>
        <w:t>BACKGROUND</w:t>
      </w:r>
      <w:r>
        <w:rPr>
          <w:noProof/>
        </w:rPr>
        <w:tab/>
      </w:r>
      <w:r>
        <w:rPr>
          <w:noProof/>
        </w:rPr>
        <w:fldChar w:fldCharType="begin"/>
      </w:r>
      <w:r>
        <w:rPr>
          <w:noProof/>
        </w:rPr>
        <w:instrText xml:space="preserve"> PAGEREF _Toc447760751 \h </w:instrText>
      </w:r>
      <w:r>
        <w:rPr>
          <w:noProof/>
        </w:rPr>
      </w:r>
      <w:r>
        <w:rPr>
          <w:noProof/>
        </w:rPr>
        <w:fldChar w:fldCharType="separate"/>
      </w:r>
      <w:r>
        <w:rPr>
          <w:noProof/>
        </w:rPr>
        <w:t>4</w:t>
      </w:r>
      <w:r>
        <w:rPr>
          <w:noProof/>
        </w:rPr>
        <w:fldChar w:fldCharType="end"/>
      </w:r>
    </w:p>
    <w:p w14:paraId="0C101CBB" w14:textId="77777777" w:rsidR="00B66F4E" w:rsidRDefault="00B66F4E">
      <w:pPr>
        <w:pStyle w:val="Sisluet1"/>
        <w:rPr>
          <w:rFonts w:asciiTheme="minorHAnsi" w:eastAsiaTheme="minorEastAsia" w:hAnsiTheme="minorHAnsi" w:cstheme="minorBidi"/>
          <w:caps w:val="0"/>
          <w:noProof/>
          <w:color w:val="auto"/>
          <w:sz w:val="24"/>
          <w:szCs w:val="24"/>
        </w:rPr>
      </w:pPr>
      <w:r w:rsidRPr="002E5D1F">
        <w:rPr>
          <w:noProof/>
          <w:lang w:val="en-US"/>
        </w:rPr>
        <w:t>1</w:t>
      </w:r>
      <w:r>
        <w:rPr>
          <w:rFonts w:asciiTheme="minorHAnsi" w:eastAsiaTheme="minorEastAsia" w:hAnsiTheme="minorHAnsi" w:cstheme="minorBidi"/>
          <w:caps w:val="0"/>
          <w:noProof/>
          <w:color w:val="auto"/>
          <w:sz w:val="24"/>
          <w:szCs w:val="24"/>
        </w:rPr>
        <w:tab/>
      </w:r>
      <w:r w:rsidRPr="002E5D1F">
        <w:rPr>
          <w:noProof/>
          <w:lang w:val="en-US"/>
        </w:rPr>
        <w:t>DEFINITIONS</w:t>
      </w:r>
      <w:r>
        <w:rPr>
          <w:noProof/>
        </w:rPr>
        <w:tab/>
      </w:r>
      <w:r>
        <w:rPr>
          <w:noProof/>
        </w:rPr>
        <w:fldChar w:fldCharType="begin"/>
      </w:r>
      <w:r>
        <w:rPr>
          <w:noProof/>
        </w:rPr>
        <w:instrText xml:space="preserve"> PAGEREF _Toc447760752 \h </w:instrText>
      </w:r>
      <w:r>
        <w:rPr>
          <w:noProof/>
        </w:rPr>
      </w:r>
      <w:r>
        <w:rPr>
          <w:noProof/>
        </w:rPr>
        <w:fldChar w:fldCharType="separate"/>
      </w:r>
      <w:r>
        <w:rPr>
          <w:noProof/>
        </w:rPr>
        <w:t>4</w:t>
      </w:r>
      <w:r>
        <w:rPr>
          <w:noProof/>
        </w:rPr>
        <w:fldChar w:fldCharType="end"/>
      </w:r>
    </w:p>
    <w:p w14:paraId="612AE8EE" w14:textId="77777777" w:rsidR="00B66F4E" w:rsidRDefault="00B66F4E">
      <w:pPr>
        <w:pStyle w:val="Sisluet1"/>
        <w:rPr>
          <w:rFonts w:asciiTheme="minorHAnsi" w:eastAsiaTheme="minorEastAsia" w:hAnsiTheme="minorHAnsi" w:cstheme="minorBidi"/>
          <w:caps w:val="0"/>
          <w:noProof/>
          <w:color w:val="auto"/>
          <w:sz w:val="24"/>
          <w:szCs w:val="24"/>
        </w:rPr>
      </w:pPr>
      <w:r w:rsidRPr="002E5D1F">
        <w:rPr>
          <w:noProof/>
          <w:lang w:val="en-US"/>
        </w:rPr>
        <w:t>2</w:t>
      </w:r>
      <w:r>
        <w:rPr>
          <w:rFonts w:asciiTheme="minorHAnsi" w:eastAsiaTheme="minorEastAsia" w:hAnsiTheme="minorHAnsi" w:cstheme="minorBidi"/>
          <w:caps w:val="0"/>
          <w:noProof/>
          <w:color w:val="auto"/>
          <w:sz w:val="24"/>
          <w:szCs w:val="24"/>
        </w:rPr>
        <w:tab/>
      </w:r>
      <w:r w:rsidRPr="002E5D1F">
        <w:rPr>
          <w:noProof/>
          <w:lang w:val="en-US"/>
        </w:rPr>
        <w:t>INVESTMENT</w:t>
      </w:r>
      <w:r>
        <w:rPr>
          <w:noProof/>
        </w:rPr>
        <w:tab/>
      </w:r>
      <w:r>
        <w:rPr>
          <w:noProof/>
        </w:rPr>
        <w:fldChar w:fldCharType="begin"/>
      </w:r>
      <w:r>
        <w:rPr>
          <w:noProof/>
        </w:rPr>
        <w:instrText xml:space="preserve"> PAGEREF _Toc447760753 \h </w:instrText>
      </w:r>
      <w:r>
        <w:rPr>
          <w:noProof/>
        </w:rPr>
      </w:r>
      <w:r>
        <w:rPr>
          <w:noProof/>
        </w:rPr>
        <w:fldChar w:fldCharType="separate"/>
      </w:r>
      <w:r>
        <w:rPr>
          <w:noProof/>
        </w:rPr>
        <w:t>5</w:t>
      </w:r>
      <w:r>
        <w:rPr>
          <w:noProof/>
        </w:rPr>
        <w:fldChar w:fldCharType="end"/>
      </w:r>
    </w:p>
    <w:p w14:paraId="4636D8BD"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2.1</w:t>
      </w:r>
      <w:r>
        <w:rPr>
          <w:rFonts w:asciiTheme="minorHAnsi" w:eastAsiaTheme="minorEastAsia" w:hAnsiTheme="minorHAnsi" w:cstheme="minorBidi"/>
          <w:noProof/>
          <w:color w:val="auto"/>
          <w:sz w:val="24"/>
          <w:szCs w:val="24"/>
        </w:rPr>
        <w:tab/>
      </w:r>
      <w:r w:rsidRPr="002E5D1F">
        <w:rPr>
          <w:noProof/>
          <w:lang w:val="en-US"/>
        </w:rPr>
        <w:t>Investment</w:t>
      </w:r>
      <w:r>
        <w:rPr>
          <w:noProof/>
        </w:rPr>
        <w:tab/>
      </w:r>
      <w:r>
        <w:rPr>
          <w:noProof/>
        </w:rPr>
        <w:fldChar w:fldCharType="begin"/>
      </w:r>
      <w:r>
        <w:rPr>
          <w:noProof/>
        </w:rPr>
        <w:instrText xml:space="preserve"> PAGEREF _Toc447760754 \h </w:instrText>
      </w:r>
      <w:r>
        <w:rPr>
          <w:noProof/>
        </w:rPr>
      </w:r>
      <w:r>
        <w:rPr>
          <w:noProof/>
        </w:rPr>
        <w:fldChar w:fldCharType="separate"/>
      </w:r>
      <w:r>
        <w:rPr>
          <w:noProof/>
        </w:rPr>
        <w:t>5</w:t>
      </w:r>
      <w:r>
        <w:rPr>
          <w:noProof/>
        </w:rPr>
        <w:fldChar w:fldCharType="end"/>
      </w:r>
    </w:p>
    <w:p w14:paraId="4125A22D"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2.2</w:t>
      </w:r>
      <w:r>
        <w:rPr>
          <w:rFonts w:asciiTheme="minorHAnsi" w:eastAsiaTheme="minorEastAsia" w:hAnsiTheme="minorHAnsi" w:cstheme="minorBidi"/>
          <w:noProof/>
          <w:color w:val="auto"/>
          <w:sz w:val="24"/>
          <w:szCs w:val="24"/>
        </w:rPr>
        <w:tab/>
      </w:r>
      <w:r w:rsidRPr="002E5D1F">
        <w:rPr>
          <w:noProof/>
          <w:lang w:val="en-US"/>
        </w:rPr>
        <w:t>Unanimous Shareholders’ Decision</w:t>
      </w:r>
      <w:r>
        <w:rPr>
          <w:noProof/>
        </w:rPr>
        <w:tab/>
      </w:r>
      <w:r>
        <w:rPr>
          <w:noProof/>
        </w:rPr>
        <w:fldChar w:fldCharType="begin"/>
      </w:r>
      <w:r>
        <w:rPr>
          <w:noProof/>
        </w:rPr>
        <w:instrText xml:space="preserve"> PAGEREF _Toc447760755 \h </w:instrText>
      </w:r>
      <w:r>
        <w:rPr>
          <w:noProof/>
        </w:rPr>
      </w:r>
      <w:r>
        <w:rPr>
          <w:noProof/>
        </w:rPr>
        <w:fldChar w:fldCharType="separate"/>
      </w:r>
      <w:r>
        <w:rPr>
          <w:noProof/>
        </w:rPr>
        <w:t>5</w:t>
      </w:r>
      <w:r>
        <w:rPr>
          <w:noProof/>
        </w:rPr>
        <w:fldChar w:fldCharType="end"/>
      </w:r>
    </w:p>
    <w:p w14:paraId="5BCB782E"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2.3</w:t>
      </w:r>
      <w:r>
        <w:rPr>
          <w:rFonts w:asciiTheme="minorHAnsi" w:eastAsiaTheme="minorEastAsia" w:hAnsiTheme="minorHAnsi" w:cstheme="minorBidi"/>
          <w:noProof/>
          <w:color w:val="auto"/>
          <w:sz w:val="24"/>
          <w:szCs w:val="24"/>
        </w:rPr>
        <w:tab/>
      </w:r>
      <w:r w:rsidRPr="002E5D1F">
        <w:rPr>
          <w:noProof/>
          <w:lang w:val="en-US"/>
        </w:rPr>
        <w:t>Closing</w:t>
      </w:r>
      <w:r>
        <w:rPr>
          <w:noProof/>
        </w:rPr>
        <w:tab/>
      </w:r>
      <w:r>
        <w:rPr>
          <w:noProof/>
        </w:rPr>
        <w:fldChar w:fldCharType="begin"/>
      </w:r>
      <w:r>
        <w:rPr>
          <w:noProof/>
        </w:rPr>
        <w:instrText xml:space="preserve"> PAGEREF _Toc447760756 \h </w:instrText>
      </w:r>
      <w:r>
        <w:rPr>
          <w:noProof/>
        </w:rPr>
      </w:r>
      <w:r>
        <w:rPr>
          <w:noProof/>
        </w:rPr>
        <w:fldChar w:fldCharType="separate"/>
      </w:r>
      <w:r>
        <w:rPr>
          <w:noProof/>
        </w:rPr>
        <w:t>6</w:t>
      </w:r>
      <w:r>
        <w:rPr>
          <w:noProof/>
        </w:rPr>
        <w:fldChar w:fldCharType="end"/>
      </w:r>
    </w:p>
    <w:p w14:paraId="27CE62C4"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2.4</w:t>
      </w:r>
      <w:r>
        <w:rPr>
          <w:rFonts w:asciiTheme="minorHAnsi" w:eastAsiaTheme="minorEastAsia" w:hAnsiTheme="minorHAnsi" w:cstheme="minorBidi"/>
          <w:noProof/>
          <w:color w:val="auto"/>
          <w:sz w:val="24"/>
          <w:szCs w:val="24"/>
        </w:rPr>
        <w:tab/>
      </w:r>
      <w:r w:rsidRPr="002E5D1F">
        <w:rPr>
          <w:noProof/>
          <w:lang w:val="en-US"/>
        </w:rPr>
        <w:t>Undertaking after Closing</w:t>
      </w:r>
      <w:r>
        <w:rPr>
          <w:noProof/>
        </w:rPr>
        <w:tab/>
      </w:r>
      <w:r>
        <w:rPr>
          <w:noProof/>
        </w:rPr>
        <w:fldChar w:fldCharType="begin"/>
      </w:r>
      <w:r>
        <w:rPr>
          <w:noProof/>
        </w:rPr>
        <w:instrText xml:space="preserve"> PAGEREF _Toc447760757 \h </w:instrText>
      </w:r>
      <w:r>
        <w:rPr>
          <w:noProof/>
        </w:rPr>
      </w:r>
      <w:r>
        <w:rPr>
          <w:noProof/>
        </w:rPr>
        <w:fldChar w:fldCharType="separate"/>
      </w:r>
      <w:r>
        <w:rPr>
          <w:noProof/>
        </w:rPr>
        <w:t>6</w:t>
      </w:r>
      <w:r>
        <w:rPr>
          <w:noProof/>
        </w:rPr>
        <w:fldChar w:fldCharType="end"/>
      </w:r>
    </w:p>
    <w:p w14:paraId="33AFBBD1" w14:textId="77777777" w:rsidR="00B66F4E" w:rsidRDefault="00B66F4E">
      <w:pPr>
        <w:pStyle w:val="Sisluet1"/>
        <w:rPr>
          <w:rFonts w:asciiTheme="minorHAnsi" w:eastAsiaTheme="minorEastAsia" w:hAnsiTheme="minorHAnsi" w:cstheme="minorBidi"/>
          <w:caps w:val="0"/>
          <w:noProof/>
          <w:color w:val="auto"/>
          <w:sz w:val="24"/>
          <w:szCs w:val="24"/>
        </w:rPr>
      </w:pPr>
      <w:r w:rsidRPr="002E5D1F">
        <w:rPr>
          <w:noProof/>
          <w:lang w:val="en-US"/>
        </w:rPr>
        <w:t>3</w:t>
      </w:r>
      <w:r>
        <w:rPr>
          <w:rFonts w:asciiTheme="minorHAnsi" w:eastAsiaTheme="minorEastAsia" w:hAnsiTheme="minorHAnsi" w:cstheme="minorBidi"/>
          <w:caps w:val="0"/>
          <w:noProof/>
          <w:color w:val="auto"/>
          <w:sz w:val="24"/>
          <w:szCs w:val="24"/>
        </w:rPr>
        <w:tab/>
      </w:r>
      <w:r w:rsidRPr="002E5D1F">
        <w:rPr>
          <w:noProof/>
          <w:lang w:val="en-US"/>
        </w:rPr>
        <w:t>REPRESENTATIONS AND WARRANTIES</w:t>
      </w:r>
      <w:r>
        <w:rPr>
          <w:noProof/>
        </w:rPr>
        <w:tab/>
      </w:r>
      <w:r>
        <w:rPr>
          <w:noProof/>
        </w:rPr>
        <w:fldChar w:fldCharType="begin"/>
      </w:r>
      <w:r>
        <w:rPr>
          <w:noProof/>
        </w:rPr>
        <w:instrText xml:space="preserve"> PAGEREF _Toc447760758 \h </w:instrText>
      </w:r>
      <w:r>
        <w:rPr>
          <w:noProof/>
        </w:rPr>
      </w:r>
      <w:r>
        <w:rPr>
          <w:noProof/>
        </w:rPr>
        <w:fldChar w:fldCharType="separate"/>
      </w:r>
      <w:r>
        <w:rPr>
          <w:noProof/>
        </w:rPr>
        <w:t>6</w:t>
      </w:r>
      <w:r>
        <w:rPr>
          <w:noProof/>
        </w:rPr>
        <w:fldChar w:fldCharType="end"/>
      </w:r>
    </w:p>
    <w:p w14:paraId="77C506C2"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3.1</w:t>
      </w:r>
      <w:r>
        <w:rPr>
          <w:rFonts w:asciiTheme="minorHAnsi" w:eastAsiaTheme="minorEastAsia" w:hAnsiTheme="minorHAnsi" w:cstheme="minorBidi"/>
          <w:noProof/>
          <w:color w:val="auto"/>
          <w:sz w:val="24"/>
          <w:szCs w:val="24"/>
        </w:rPr>
        <w:tab/>
      </w:r>
      <w:r w:rsidRPr="002E5D1F">
        <w:rPr>
          <w:noProof/>
          <w:lang w:val="en-US"/>
        </w:rPr>
        <w:t>General</w:t>
      </w:r>
      <w:r>
        <w:rPr>
          <w:noProof/>
        </w:rPr>
        <w:tab/>
      </w:r>
      <w:r>
        <w:rPr>
          <w:noProof/>
        </w:rPr>
        <w:fldChar w:fldCharType="begin"/>
      </w:r>
      <w:r>
        <w:rPr>
          <w:noProof/>
        </w:rPr>
        <w:instrText xml:space="preserve"> PAGEREF _Toc447760759 \h </w:instrText>
      </w:r>
      <w:r>
        <w:rPr>
          <w:noProof/>
        </w:rPr>
      </w:r>
      <w:r>
        <w:rPr>
          <w:noProof/>
        </w:rPr>
        <w:fldChar w:fldCharType="separate"/>
      </w:r>
      <w:r>
        <w:rPr>
          <w:noProof/>
        </w:rPr>
        <w:t>6</w:t>
      </w:r>
      <w:r>
        <w:rPr>
          <w:noProof/>
        </w:rPr>
        <w:fldChar w:fldCharType="end"/>
      </w:r>
    </w:p>
    <w:p w14:paraId="5CA12567"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3.2</w:t>
      </w:r>
      <w:r>
        <w:rPr>
          <w:rFonts w:asciiTheme="minorHAnsi" w:eastAsiaTheme="minorEastAsia" w:hAnsiTheme="minorHAnsi" w:cstheme="minorBidi"/>
          <w:noProof/>
          <w:color w:val="auto"/>
          <w:sz w:val="24"/>
          <w:szCs w:val="24"/>
        </w:rPr>
        <w:tab/>
      </w:r>
      <w:r w:rsidRPr="002E5D1F">
        <w:rPr>
          <w:noProof/>
          <w:lang w:val="en-US"/>
        </w:rPr>
        <w:t>Organization, Good Standing and Authorization</w:t>
      </w:r>
      <w:r>
        <w:rPr>
          <w:noProof/>
        </w:rPr>
        <w:tab/>
      </w:r>
      <w:r>
        <w:rPr>
          <w:noProof/>
        </w:rPr>
        <w:fldChar w:fldCharType="begin"/>
      </w:r>
      <w:r>
        <w:rPr>
          <w:noProof/>
        </w:rPr>
        <w:instrText xml:space="preserve"> PAGEREF _Toc447760760 \h </w:instrText>
      </w:r>
      <w:r>
        <w:rPr>
          <w:noProof/>
        </w:rPr>
      </w:r>
      <w:r>
        <w:rPr>
          <w:noProof/>
        </w:rPr>
        <w:fldChar w:fldCharType="separate"/>
      </w:r>
      <w:r>
        <w:rPr>
          <w:noProof/>
        </w:rPr>
        <w:t>7</w:t>
      </w:r>
      <w:r>
        <w:rPr>
          <w:noProof/>
        </w:rPr>
        <w:fldChar w:fldCharType="end"/>
      </w:r>
    </w:p>
    <w:p w14:paraId="2D24D409"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3.3</w:t>
      </w:r>
      <w:r>
        <w:rPr>
          <w:rFonts w:asciiTheme="minorHAnsi" w:eastAsiaTheme="minorEastAsia" w:hAnsiTheme="minorHAnsi" w:cstheme="minorBidi"/>
          <w:noProof/>
          <w:color w:val="auto"/>
          <w:sz w:val="24"/>
          <w:szCs w:val="24"/>
        </w:rPr>
        <w:tab/>
      </w:r>
      <w:r w:rsidRPr="002E5D1F">
        <w:rPr>
          <w:noProof/>
          <w:lang w:val="en-US"/>
        </w:rPr>
        <w:t>Capitalization</w:t>
      </w:r>
      <w:r>
        <w:rPr>
          <w:noProof/>
        </w:rPr>
        <w:tab/>
      </w:r>
      <w:r>
        <w:rPr>
          <w:noProof/>
        </w:rPr>
        <w:fldChar w:fldCharType="begin"/>
      </w:r>
      <w:r>
        <w:rPr>
          <w:noProof/>
        </w:rPr>
        <w:instrText xml:space="preserve"> PAGEREF _Toc447760761 \h </w:instrText>
      </w:r>
      <w:r>
        <w:rPr>
          <w:noProof/>
        </w:rPr>
      </w:r>
      <w:r>
        <w:rPr>
          <w:noProof/>
        </w:rPr>
        <w:fldChar w:fldCharType="separate"/>
      </w:r>
      <w:r>
        <w:rPr>
          <w:noProof/>
        </w:rPr>
        <w:t>7</w:t>
      </w:r>
      <w:r>
        <w:rPr>
          <w:noProof/>
        </w:rPr>
        <w:fldChar w:fldCharType="end"/>
      </w:r>
    </w:p>
    <w:p w14:paraId="78E71B28"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3.4</w:t>
      </w:r>
      <w:r>
        <w:rPr>
          <w:rFonts w:asciiTheme="minorHAnsi" w:eastAsiaTheme="minorEastAsia" w:hAnsiTheme="minorHAnsi" w:cstheme="minorBidi"/>
          <w:noProof/>
          <w:color w:val="auto"/>
          <w:sz w:val="24"/>
          <w:szCs w:val="24"/>
        </w:rPr>
        <w:tab/>
      </w:r>
      <w:r w:rsidRPr="002E5D1F">
        <w:rPr>
          <w:noProof/>
          <w:lang w:val="en-US"/>
        </w:rPr>
        <w:t>Liabilities</w:t>
      </w:r>
      <w:r>
        <w:rPr>
          <w:noProof/>
        </w:rPr>
        <w:tab/>
      </w:r>
      <w:r>
        <w:rPr>
          <w:noProof/>
        </w:rPr>
        <w:fldChar w:fldCharType="begin"/>
      </w:r>
      <w:r>
        <w:rPr>
          <w:noProof/>
        </w:rPr>
        <w:instrText xml:space="preserve"> PAGEREF _Toc447760762 \h </w:instrText>
      </w:r>
      <w:r>
        <w:rPr>
          <w:noProof/>
        </w:rPr>
      </w:r>
      <w:r>
        <w:rPr>
          <w:noProof/>
        </w:rPr>
        <w:fldChar w:fldCharType="separate"/>
      </w:r>
      <w:r>
        <w:rPr>
          <w:noProof/>
        </w:rPr>
        <w:t>7</w:t>
      </w:r>
      <w:r>
        <w:rPr>
          <w:noProof/>
        </w:rPr>
        <w:fldChar w:fldCharType="end"/>
      </w:r>
    </w:p>
    <w:p w14:paraId="5509CF15"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3.5</w:t>
      </w:r>
      <w:r>
        <w:rPr>
          <w:rFonts w:asciiTheme="minorHAnsi" w:eastAsiaTheme="minorEastAsia" w:hAnsiTheme="minorHAnsi" w:cstheme="minorBidi"/>
          <w:noProof/>
          <w:color w:val="auto"/>
          <w:sz w:val="24"/>
          <w:szCs w:val="24"/>
        </w:rPr>
        <w:tab/>
      </w:r>
      <w:r w:rsidRPr="002E5D1F">
        <w:rPr>
          <w:noProof/>
          <w:lang w:val="en-US"/>
        </w:rPr>
        <w:t>Nature of Disclosure</w:t>
      </w:r>
      <w:r>
        <w:rPr>
          <w:noProof/>
        </w:rPr>
        <w:tab/>
      </w:r>
      <w:r>
        <w:rPr>
          <w:noProof/>
        </w:rPr>
        <w:fldChar w:fldCharType="begin"/>
      </w:r>
      <w:r>
        <w:rPr>
          <w:noProof/>
        </w:rPr>
        <w:instrText xml:space="preserve"> PAGEREF _Toc447760763 \h </w:instrText>
      </w:r>
      <w:r>
        <w:rPr>
          <w:noProof/>
        </w:rPr>
      </w:r>
      <w:r>
        <w:rPr>
          <w:noProof/>
        </w:rPr>
        <w:fldChar w:fldCharType="separate"/>
      </w:r>
      <w:r>
        <w:rPr>
          <w:noProof/>
        </w:rPr>
        <w:t>8</w:t>
      </w:r>
      <w:r>
        <w:rPr>
          <w:noProof/>
        </w:rPr>
        <w:fldChar w:fldCharType="end"/>
      </w:r>
    </w:p>
    <w:p w14:paraId="745A34B7"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3.6</w:t>
      </w:r>
      <w:r>
        <w:rPr>
          <w:rFonts w:asciiTheme="minorHAnsi" w:eastAsiaTheme="minorEastAsia" w:hAnsiTheme="minorHAnsi" w:cstheme="minorBidi"/>
          <w:noProof/>
          <w:color w:val="auto"/>
          <w:sz w:val="24"/>
          <w:szCs w:val="24"/>
        </w:rPr>
        <w:tab/>
      </w:r>
      <w:r w:rsidRPr="002E5D1F">
        <w:rPr>
          <w:noProof/>
          <w:lang w:val="en-US"/>
        </w:rPr>
        <w:t>Intellec</w:t>
      </w:r>
      <w:r w:rsidRPr="002E5D1F">
        <w:rPr>
          <w:noProof/>
        </w:rPr>
        <w:t>t</w:t>
      </w:r>
      <w:r w:rsidRPr="002E5D1F">
        <w:rPr>
          <w:noProof/>
          <w:lang w:val="en-US"/>
        </w:rPr>
        <w:t>ual Property Rights</w:t>
      </w:r>
      <w:r>
        <w:rPr>
          <w:noProof/>
        </w:rPr>
        <w:tab/>
      </w:r>
      <w:r>
        <w:rPr>
          <w:noProof/>
        </w:rPr>
        <w:fldChar w:fldCharType="begin"/>
      </w:r>
      <w:r>
        <w:rPr>
          <w:noProof/>
        </w:rPr>
        <w:instrText xml:space="preserve"> PAGEREF _Toc447760764 \h </w:instrText>
      </w:r>
      <w:r>
        <w:rPr>
          <w:noProof/>
        </w:rPr>
      </w:r>
      <w:r>
        <w:rPr>
          <w:noProof/>
        </w:rPr>
        <w:fldChar w:fldCharType="separate"/>
      </w:r>
      <w:r>
        <w:rPr>
          <w:noProof/>
        </w:rPr>
        <w:t>8</w:t>
      </w:r>
      <w:r>
        <w:rPr>
          <w:noProof/>
        </w:rPr>
        <w:fldChar w:fldCharType="end"/>
      </w:r>
    </w:p>
    <w:p w14:paraId="43A53363"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3.7</w:t>
      </w:r>
      <w:r>
        <w:rPr>
          <w:rFonts w:asciiTheme="minorHAnsi" w:eastAsiaTheme="minorEastAsia" w:hAnsiTheme="minorHAnsi" w:cstheme="minorBidi"/>
          <w:noProof/>
          <w:color w:val="auto"/>
          <w:sz w:val="24"/>
          <w:szCs w:val="24"/>
        </w:rPr>
        <w:tab/>
      </w:r>
      <w:r w:rsidRPr="002E5D1F">
        <w:rPr>
          <w:noProof/>
          <w:lang w:val="en-US"/>
        </w:rPr>
        <w:t>Contracts</w:t>
      </w:r>
      <w:r>
        <w:rPr>
          <w:noProof/>
        </w:rPr>
        <w:tab/>
      </w:r>
      <w:r>
        <w:rPr>
          <w:noProof/>
        </w:rPr>
        <w:fldChar w:fldCharType="begin"/>
      </w:r>
      <w:r>
        <w:rPr>
          <w:noProof/>
        </w:rPr>
        <w:instrText xml:space="preserve"> PAGEREF _Toc447760765 \h </w:instrText>
      </w:r>
      <w:r>
        <w:rPr>
          <w:noProof/>
        </w:rPr>
      </w:r>
      <w:r>
        <w:rPr>
          <w:noProof/>
        </w:rPr>
        <w:fldChar w:fldCharType="separate"/>
      </w:r>
      <w:r>
        <w:rPr>
          <w:noProof/>
        </w:rPr>
        <w:t>9</w:t>
      </w:r>
      <w:r>
        <w:rPr>
          <w:noProof/>
        </w:rPr>
        <w:fldChar w:fldCharType="end"/>
      </w:r>
    </w:p>
    <w:p w14:paraId="33B12DD0"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3.8</w:t>
      </w:r>
      <w:r>
        <w:rPr>
          <w:rFonts w:asciiTheme="minorHAnsi" w:eastAsiaTheme="minorEastAsia" w:hAnsiTheme="minorHAnsi" w:cstheme="minorBidi"/>
          <w:noProof/>
          <w:color w:val="auto"/>
          <w:sz w:val="24"/>
          <w:szCs w:val="24"/>
        </w:rPr>
        <w:tab/>
      </w:r>
      <w:r w:rsidRPr="002E5D1F">
        <w:rPr>
          <w:noProof/>
          <w:lang w:val="en-US"/>
        </w:rPr>
        <w:t>Compliance with Law</w:t>
      </w:r>
      <w:r>
        <w:rPr>
          <w:noProof/>
        </w:rPr>
        <w:tab/>
      </w:r>
      <w:r>
        <w:rPr>
          <w:noProof/>
        </w:rPr>
        <w:fldChar w:fldCharType="begin"/>
      </w:r>
      <w:r>
        <w:rPr>
          <w:noProof/>
        </w:rPr>
        <w:instrText xml:space="preserve"> PAGEREF _Toc447760766 \h </w:instrText>
      </w:r>
      <w:r>
        <w:rPr>
          <w:noProof/>
        </w:rPr>
      </w:r>
      <w:r>
        <w:rPr>
          <w:noProof/>
        </w:rPr>
        <w:fldChar w:fldCharType="separate"/>
      </w:r>
      <w:r>
        <w:rPr>
          <w:noProof/>
        </w:rPr>
        <w:t>9</w:t>
      </w:r>
      <w:r>
        <w:rPr>
          <w:noProof/>
        </w:rPr>
        <w:fldChar w:fldCharType="end"/>
      </w:r>
    </w:p>
    <w:p w14:paraId="2F375E07"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3.9</w:t>
      </w:r>
      <w:r>
        <w:rPr>
          <w:rFonts w:asciiTheme="minorHAnsi" w:eastAsiaTheme="minorEastAsia" w:hAnsiTheme="minorHAnsi" w:cstheme="minorBidi"/>
          <w:noProof/>
          <w:color w:val="auto"/>
          <w:sz w:val="24"/>
          <w:szCs w:val="24"/>
        </w:rPr>
        <w:tab/>
      </w:r>
      <w:r w:rsidRPr="002E5D1F">
        <w:rPr>
          <w:noProof/>
          <w:lang w:val="en-US"/>
        </w:rPr>
        <w:t>Employment Matters</w:t>
      </w:r>
      <w:r>
        <w:rPr>
          <w:noProof/>
        </w:rPr>
        <w:tab/>
      </w:r>
      <w:r>
        <w:rPr>
          <w:noProof/>
        </w:rPr>
        <w:fldChar w:fldCharType="begin"/>
      </w:r>
      <w:r>
        <w:rPr>
          <w:noProof/>
        </w:rPr>
        <w:instrText xml:space="preserve"> PAGEREF _Toc447760767 \h </w:instrText>
      </w:r>
      <w:r>
        <w:rPr>
          <w:noProof/>
        </w:rPr>
      </w:r>
      <w:r>
        <w:rPr>
          <w:noProof/>
        </w:rPr>
        <w:fldChar w:fldCharType="separate"/>
      </w:r>
      <w:r>
        <w:rPr>
          <w:noProof/>
        </w:rPr>
        <w:t>9</w:t>
      </w:r>
      <w:r>
        <w:rPr>
          <w:noProof/>
        </w:rPr>
        <w:fldChar w:fldCharType="end"/>
      </w:r>
    </w:p>
    <w:p w14:paraId="7A1F07BC"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3.10</w:t>
      </w:r>
      <w:r>
        <w:rPr>
          <w:rFonts w:asciiTheme="minorHAnsi" w:eastAsiaTheme="minorEastAsia" w:hAnsiTheme="minorHAnsi" w:cstheme="minorBidi"/>
          <w:noProof/>
          <w:color w:val="auto"/>
          <w:sz w:val="24"/>
          <w:szCs w:val="24"/>
        </w:rPr>
        <w:tab/>
      </w:r>
      <w:r w:rsidRPr="002E5D1F">
        <w:rPr>
          <w:noProof/>
          <w:lang w:val="en-US"/>
        </w:rPr>
        <w:t>Litigations</w:t>
      </w:r>
      <w:r>
        <w:rPr>
          <w:noProof/>
        </w:rPr>
        <w:tab/>
      </w:r>
      <w:r>
        <w:rPr>
          <w:noProof/>
        </w:rPr>
        <w:fldChar w:fldCharType="begin"/>
      </w:r>
      <w:r>
        <w:rPr>
          <w:noProof/>
        </w:rPr>
        <w:instrText xml:space="preserve"> PAGEREF _Toc447760768 \h </w:instrText>
      </w:r>
      <w:r>
        <w:rPr>
          <w:noProof/>
        </w:rPr>
      </w:r>
      <w:r>
        <w:rPr>
          <w:noProof/>
        </w:rPr>
        <w:fldChar w:fldCharType="separate"/>
      </w:r>
      <w:r>
        <w:rPr>
          <w:noProof/>
        </w:rPr>
        <w:t>9</w:t>
      </w:r>
      <w:r>
        <w:rPr>
          <w:noProof/>
        </w:rPr>
        <w:fldChar w:fldCharType="end"/>
      </w:r>
    </w:p>
    <w:p w14:paraId="1378A54B"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3.11</w:t>
      </w:r>
      <w:r>
        <w:rPr>
          <w:rFonts w:asciiTheme="minorHAnsi" w:eastAsiaTheme="minorEastAsia" w:hAnsiTheme="minorHAnsi" w:cstheme="minorBidi"/>
          <w:noProof/>
          <w:color w:val="auto"/>
          <w:sz w:val="24"/>
          <w:szCs w:val="24"/>
        </w:rPr>
        <w:tab/>
      </w:r>
      <w:r w:rsidRPr="002E5D1F">
        <w:rPr>
          <w:noProof/>
          <w:lang w:val="en-US"/>
        </w:rPr>
        <w:t>Taxes</w:t>
      </w:r>
      <w:r>
        <w:rPr>
          <w:noProof/>
        </w:rPr>
        <w:tab/>
      </w:r>
      <w:r>
        <w:rPr>
          <w:noProof/>
        </w:rPr>
        <w:fldChar w:fldCharType="begin"/>
      </w:r>
      <w:r>
        <w:rPr>
          <w:noProof/>
        </w:rPr>
        <w:instrText xml:space="preserve"> PAGEREF _Toc447760769 \h </w:instrText>
      </w:r>
      <w:r>
        <w:rPr>
          <w:noProof/>
        </w:rPr>
      </w:r>
      <w:r>
        <w:rPr>
          <w:noProof/>
        </w:rPr>
        <w:fldChar w:fldCharType="separate"/>
      </w:r>
      <w:r>
        <w:rPr>
          <w:noProof/>
        </w:rPr>
        <w:t>9</w:t>
      </w:r>
      <w:r>
        <w:rPr>
          <w:noProof/>
        </w:rPr>
        <w:fldChar w:fldCharType="end"/>
      </w:r>
    </w:p>
    <w:p w14:paraId="1669FA9A" w14:textId="77777777" w:rsidR="00B66F4E" w:rsidRDefault="00B66F4E">
      <w:pPr>
        <w:pStyle w:val="Sisluet1"/>
        <w:rPr>
          <w:rFonts w:asciiTheme="minorHAnsi" w:eastAsiaTheme="minorEastAsia" w:hAnsiTheme="minorHAnsi" w:cstheme="minorBidi"/>
          <w:caps w:val="0"/>
          <w:noProof/>
          <w:color w:val="auto"/>
          <w:sz w:val="24"/>
          <w:szCs w:val="24"/>
        </w:rPr>
      </w:pPr>
      <w:r w:rsidRPr="002E5D1F">
        <w:rPr>
          <w:noProof/>
          <w:lang w:val="en-US"/>
        </w:rPr>
        <w:t>4</w:t>
      </w:r>
      <w:r>
        <w:rPr>
          <w:rFonts w:asciiTheme="minorHAnsi" w:eastAsiaTheme="minorEastAsia" w:hAnsiTheme="minorHAnsi" w:cstheme="minorBidi"/>
          <w:caps w:val="0"/>
          <w:noProof/>
          <w:color w:val="auto"/>
          <w:sz w:val="24"/>
          <w:szCs w:val="24"/>
        </w:rPr>
        <w:tab/>
      </w:r>
      <w:r w:rsidRPr="002E5D1F">
        <w:rPr>
          <w:noProof/>
          <w:lang w:val="en-US"/>
        </w:rPr>
        <w:t>MISCELLANEOUS</w:t>
      </w:r>
      <w:r>
        <w:rPr>
          <w:noProof/>
        </w:rPr>
        <w:tab/>
      </w:r>
      <w:r>
        <w:rPr>
          <w:noProof/>
        </w:rPr>
        <w:fldChar w:fldCharType="begin"/>
      </w:r>
      <w:r>
        <w:rPr>
          <w:noProof/>
        </w:rPr>
        <w:instrText xml:space="preserve"> PAGEREF _Toc447760770 \h </w:instrText>
      </w:r>
      <w:r>
        <w:rPr>
          <w:noProof/>
        </w:rPr>
      </w:r>
      <w:r>
        <w:rPr>
          <w:noProof/>
        </w:rPr>
        <w:fldChar w:fldCharType="separate"/>
      </w:r>
      <w:r>
        <w:rPr>
          <w:noProof/>
        </w:rPr>
        <w:t>10</w:t>
      </w:r>
      <w:r>
        <w:rPr>
          <w:noProof/>
        </w:rPr>
        <w:fldChar w:fldCharType="end"/>
      </w:r>
    </w:p>
    <w:p w14:paraId="7ABF9CF0"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4.1</w:t>
      </w:r>
      <w:r>
        <w:rPr>
          <w:rFonts w:asciiTheme="minorHAnsi" w:eastAsiaTheme="minorEastAsia" w:hAnsiTheme="minorHAnsi" w:cstheme="minorBidi"/>
          <w:noProof/>
          <w:color w:val="auto"/>
          <w:sz w:val="24"/>
          <w:szCs w:val="24"/>
        </w:rPr>
        <w:tab/>
      </w:r>
      <w:r w:rsidRPr="002E5D1F">
        <w:rPr>
          <w:noProof/>
          <w:lang w:val="en-US"/>
        </w:rPr>
        <w:t>Confidentiality</w:t>
      </w:r>
      <w:r>
        <w:rPr>
          <w:noProof/>
        </w:rPr>
        <w:tab/>
      </w:r>
      <w:r>
        <w:rPr>
          <w:noProof/>
        </w:rPr>
        <w:fldChar w:fldCharType="begin"/>
      </w:r>
      <w:r>
        <w:rPr>
          <w:noProof/>
        </w:rPr>
        <w:instrText xml:space="preserve"> PAGEREF _Toc447760771 \h </w:instrText>
      </w:r>
      <w:r>
        <w:rPr>
          <w:noProof/>
        </w:rPr>
      </w:r>
      <w:r>
        <w:rPr>
          <w:noProof/>
        </w:rPr>
        <w:fldChar w:fldCharType="separate"/>
      </w:r>
      <w:r>
        <w:rPr>
          <w:noProof/>
        </w:rPr>
        <w:t>10</w:t>
      </w:r>
      <w:r>
        <w:rPr>
          <w:noProof/>
        </w:rPr>
        <w:fldChar w:fldCharType="end"/>
      </w:r>
    </w:p>
    <w:p w14:paraId="23F4AFD4"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4.2</w:t>
      </w:r>
      <w:r>
        <w:rPr>
          <w:rFonts w:asciiTheme="minorHAnsi" w:eastAsiaTheme="minorEastAsia" w:hAnsiTheme="minorHAnsi" w:cstheme="minorBidi"/>
          <w:noProof/>
          <w:color w:val="auto"/>
          <w:sz w:val="24"/>
          <w:szCs w:val="24"/>
        </w:rPr>
        <w:tab/>
      </w:r>
      <w:r w:rsidRPr="002E5D1F">
        <w:rPr>
          <w:noProof/>
          <w:lang w:val="en-US"/>
        </w:rPr>
        <w:t>Amendment; No Waiver</w:t>
      </w:r>
      <w:r>
        <w:rPr>
          <w:noProof/>
        </w:rPr>
        <w:tab/>
      </w:r>
      <w:r>
        <w:rPr>
          <w:noProof/>
        </w:rPr>
        <w:fldChar w:fldCharType="begin"/>
      </w:r>
      <w:r>
        <w:rPr>
          <w:noProof/>
        </w:rPr>
        <w:instrText xml:space="preserve"> PAGEREF _Toc447760772 \h </w:instrText>
      </w:r>
      <w:r>
        <w:rPr>
          <w:noProof/>
        </w:rPr>
      </w:r>
      <w:r>
        <w:rPr>
          <w:noProof/>
        </w:rPr>
        <w:fldChar w:fldCharType="separate"/>
      </w:r>
      <w:r>
        <w:rPr>
          <w:noProof/>
        </w:rPr>
        <w:t>10</w:t>
      </w:r>
      <w:r>
        <w:rPr>
          <w:noProof/>
        </w:rPr>
        <w:fldChar w:fldCharType="end"/>
      </w:r>
    </w:p>
    <w:p w14:paraId="7D0A2F9A"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4.3</w:t>
      </w:r>
      <w:r>
        <w:rPr>
          <w:rFonts w:asciiTheme="minorHAnsi" w:eastAsiaTheme="minorEastAsia" w:hAnsiTheme="minorHAnsi" w:cstheme="minorBidi"/>
          <w:noProof/>
          <w:color w:val="auto"/>
          <w:sz w:val="24"/>
          <w:szCs w:val="24"/>
        </w:rPr>
        <w:tab/>
      </w:r>
      <w:r w:rsidRPr="002E5D1F">
        <w:rPr>
          <w:noProof/>
          <w:lang w:val="en-US"/>
        </w:rPr>
        <w:t>Notices</w:t>
      </w:r>
      <w:r>
        <w:rPr>
          <w:noProof/>
        </w:rPr>
        <w:tab/>
      </w:r>
      <w:r>
        <w:rPr>
          <w:noProof/>
        </w:rPr>
        <w:fldChar w:fldCharType="begin"/>
      </w:r>
      <w:r>
        <w:rPr>
          <w:noProof/>
        </w:rPr>
        <w:instrText xml:space="preserve"> PAGEREF _Toc447760773 \h </w:instrText>
      </w:r>
      <w:r>
        <w:rPr>
          <w:noProof/>
        </w:rPr>
      </w:r>
      <w:r>
        <w:rPr>
          <w:noProof/>
        </w:rPr>
        <w:fldChar w:fldCharType="separate"/>
      </w:r>
      <w:r>
        <w:rPr>
          <w:noProof/>
        </w:rPr>
        <w:t>10</w:t>
      </w:r>
      <w:r>
        <w:rPr>
          <w:noProof/>
        </w:rPr>
        <w:fldChar w:fldCharType="end"/>
      </w:r>
    </w:p>
    <w:p w14:paraId="0AD1341D"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4.4</w:t>
      </w:r>
      <w:r>
        <w:rPr>
          <w:rFonts w:asciiTheme="minorHAnsi" w:eastAsiaTheme="minorEastAsia" w:hAnsiTheme="minorHAnsi" w:cstheme="minorBidi"/>
          <w:noProof/>
          <w:color w:val="auto"/>
          <w:sz w:val="24"/>
          <w:szCs w:val="24"/>
        </w:rPr>
        <w:tab/>
      </w:r>
      <w:r w:rsidRPr="002E5D1F">
        <w:rPr>
          <w:noProof/>
          <w:lang w:val="en-US"/>
        </w:rPr>
        <w:t>Entire Agreement</w:t>
      </w:r>
      <w:r>
        <w:rPr>
          <w:noProof/>
        </w:rPr>
        <w:tab/>
      </w:r>
      <w:r>
        <w:rPr>
          <w:noProof/>
        </w:rPr>
        <w:fldChar w:fldCharType="begin"/>
      </w:r>
      <w:r>
        <w:rPr>
          <w:noProof/>
        </w:rPr>
        <w:instrText xml:space="preserve"> PAGEREF _Toc447760774 \h </w:instrText>
      </w:r>
      <w:r>
        <w:rPr>
          <w:noProof/>
        </w:rPr>
      </w:r>
      <w:r>
        <w:rPr>
          <w:noProof/>
        </w:rPr>
        <w:fldChar w:fldCharType="separate"/>
      </w:r>
      <w:r>
        <w:rPr>
          <w:noProof/>
        </w:rPr>
        <w:t>10</w:t>
      </w:r>
      <w:r>
        <w:rPr>
          <w:noProof/>
        </w:rPr>
        <w:fldChar w:fldCharType="end"/>
      </w:r>
    </w:p>
    <w:p w14:paraId="16C8F81B"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4.5</w:t>
      </w:r>
      <w:r>
        <w:rPr>
          <w:rFonts w:asciiTheme="minorHAnsi" w:eastAsiaTheme="minorEastAsia" w:hAnsiTheme="minorHAnsi" w:cstheme="minorBidi"/>
          <w:noProof/>
          <w:color w:val="auto"/>
          <w:sz w:val="24"/>
          <w:szCs w:val="24"/>
        </w:rPr>
        <w:tab/>
      </w:r>
      <w:r w:rsidRPr="002E5D1F">
        <w:rPr>
          <w:noProof/>
          <w:lang w:val="en-US"/>
        </w:rPr>
        <w:t>Severability</w:t>
      </w:r>
      <w:r>
        <w:rPr>
          <w:noProof/>
        </w:rPr>
        <w:tab/>
      </w:r>
      <w:r>
        <w:rPr>
          <w:noProof/>
        </w:rPr>
        <w:fldChar w:fldCharType="begin"/>
      </w:r>
      <w:r>
        <w:rPr>
          <w:noProof/>
        </w:rPr>
        <w:instrText xml:space="preserve"> PAGEREF _Toc447760775 \h </w:instrText>
      </w:r>
      <w:r>
        <w:rPr>
          <w:noProof/>
        </w:rPr>
      </w:r>
      <w:r>
        <w:rPr>
          <w:noProof/>
        </w:rPr>
        <w:fldChar w:fldCharType="separate"/>
      </w:r>
      <w:r>
        <w:rPr>
          <w:noProof/>
        </w:rPr>
        <w:t>11</w:t>
      </w:r>
      <w:r>
        <w:rPr>
          <w:noProof/>
        </w:rPr>
        <w:fldChar w:fldCharType="end"/>
      </w:r>
    </w:p>
    <w:p w14:paraId="36E2E6CC"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4.6</w:t>
      </w:r>
      <w:r>
        <w:rPr>
          <w:rFonts w:asciiTheme="minorHAnsi" w:eastAsiaTheme="minorEastAsia" w:hAnsiTheme="minorHAnsi" w:cstheme="minorBidi"/>
          <w:noProof/>
          <w:color w:val="auto"/>
          <w:sz w:val="24"/>
          <w:szCs w:val="24"/>
        </w:rPr>
        <w:tab/>
      </w:r>
      <w:r w:rsidRPr="002E5D1F">
        <w:rPr>
          <w:noProof/>
          <w:lang w:val="en-US"/>
        </w:rPr>
        <w:t>Assignment</w:t>
      </w:r>
      <w:r>
        <w:rPr>
          <w:noProof/>
        </w:rPr>
        <w:tab/>
      </w:r>
      <w:r>
        <w:rPr>
          <w:noProof/>
        </w:rPr>
        <w:fldChar w:fldCharType="begin"/>
      </w:r>
      <w:r>
        <w:rPr>
          <w:noProof/>
        </w:rPr>
        <w:instrText xml:space="preserve"> PAGEREF _Toc447760776 \h </w:instrText>
      </w:r>
      <w:r>
        <w:rPr>
          <w:noProof/>
        </w:rPr>
      </w:r>
      <w:r>
        <w:rPr>
          <w:noProof/>
        </w:rPr>
        <w:fldChar w:fldCharType="separate"/>
      </w:r>
      <w:r>
        <w:rPr>
          <w:noProof/>
        </w:rPr>
        <w:t>11</w:t>
      </w:r>
      <w:r>
        <w:rPr>
          <w:noProof/>
        </w:rPr>
        <w:fldChar w:fldCharType="end"/>
      </w:r>
    </w:p>
    <w:p w14:paraId="39BCE26C"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4.7</w:t>
      </w:r>
      <w:r>
        <w:rPr>
          <w:rFonts w:asciiTheme="minorHAnsi" w:eastAsiaTheme="minorEastAsia" w:hAnsiTheme="minorHAnsi" w:cstheme="minorBidi"/>
          <w:noProof/>
          <w:color w:val="auto"/>
          <w:sz w:val="24"/>
          <w:szCs w:val="24"/>
        </w:rPr>
        <w:tab/>
      </w:r>
      <w:r w:rsidRPr="002E5D1F">
        <w:rPr>
          <w:noProof/>
          <w:lang w:val="en-US"/>
        </w:rPr>
        <w:t>Titles, Gender and Headings</w:t>
      </w:r>
      <w:r>
        <w:rPr>
          <w:noProof/>
        </w:rPr>
        <w:tab/>
      </w:r>
      <w:r>
        <w:rPr>
          <w:noProof/>
        </w:rPr>
        <w:fldChar w:fldCharType="begin"/>
      </w:r>
      <w:r>
        <w:rPr>
          <w:noProof/>
        </w:rPr>
        <w:instrText xml:space="preserve"> PAGEREF _Toc447760777 \h </w:instrText>
      </w:r>
      <w:r>
        <w:rPr>
          <w:noProof/>
        </w:rPr>
      </w:r>
      <w:r>
        <w:rPr>
          <w:noProof/>
        </w:rPr>
        <w:fldChar w:fldCharType="separate"/>
      </w:r>
      <w:r>
        <w:rPr>
          <w:noProof/>
        </w:rPr>
        <w:t>11</w:t>
      </w:r>
      <w:r>
        <w:rPr>
          <w:noProof/>
        </w:rPr>
        <w:fldChar w:fldCharType="end"/>
      </w:r>
    </w:p>
    <w:p w14:paraId="1E47198F"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4.8</w:t>
      </w:r>
      <w:r>
        <w:rPr>
          <w:rFonts w:asciiTheme="minorHAnsi" w:eastAsiaTheme="minorEastAsia" w:hAnsiTheme="minorHAnsi" w:cstheme="minorBidi"/>
          <w:noProof/>
          <w:color w:val="auto"/>
          <w:sz w:val="24"/>
          <w:szCs w:val="24"/>
        </w:rPr>
        <w:tab/>
      </w:r>
      <w:r w:rsidRPr="002E5D1F">
        <w:rPr>
          <w:noProof/>
          <w:lang w:val="en-US"/>
        </w:rPr>
        <w:t>Attorneys’ Fees</w:t>
      </w:r>
      <w:r>
        <w:rPr>
          <w:noProof/>
        </w:rPr>
        <w:tab/>
      </w:r>
      <w:r>
        <w:rPr>
          <w:noProof/>
        </w:rPr>
        <w:fldChar w:fldCharType="begin"/>
      </w:r>
      <w:r>
        <w:rPr>
          <w:noProof/>
        </w:rPr>
        <w:instrText xml:space="preserve"> PAGEREF _Toc447760778 \h </w:instrText>
      </w:r>
      <w:r>
        <w:rPr>
          <w:noProof/>
        </w:rPr>
      </w:r>
      <w:r>
        <w:rPr>
          <w:noProof/>
        </w:rPr>
        <w:fldChar w:fldCharType="separate"/>
      </w:r>
      <w:r>
        <w:rPr>
          <w:noProof/>
        </w:rPr>
        <w:t>11</w:t>
      </w:r>
      <w:r>
        <w:rPr>
          <w:noProof/>
        </w:rPr>
        <w:fldChar w:fldCharType="end"/>
      </w:r>
    </w:p>
    <w:p w14:paraId="28AC5200"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4.9</w:t>
      </w:r>
      <w:r>
        <w:rPr>
          <w:rFonts w:asciiTheme="minorHAnsi" w:eastAsiaTheme="minorEastAsia" w:hAnsiTheme="minorHAnsi" w:cstheme="minorBidi"/>
          <w:noProof/>
          <w:color w:val="auto"/>
          <w:sz w:val="24"/>
          <w:szCs w:val="24"/>
        </w:rPr>
        <w:tab/>
      </w:r>
      <w:r w:rsidRPr="002E5D1F">
        <w:rPr>
          <w:noProof/>
          <w:lang w:val="en-US"/>
        </w:rPr>
        <w:t>Agreement Copies</w:t>
      </w:r>
      <w:r>
        <w:rPr>
          <w:noProof/>
        </w:rPr>
        <w:tab/>
      </w:r>
      <w:r>
        <w:rPr>
          <w:noProof/>
        </w:rPr>
        <w:fldChar w:fldCharType="begin"/>
      </w:r>
      <w:r>
        <w:rPr>
          <w:noProof/>
        </w:rPr>
        <w:instrText xml:space="preserve"> PAGEREF _Toc447760779 \h </w:instrText>
      </w:r>
      <w:r>
        <w:rPr>
          <w:noProof/>
        </w:rPr>
      </w:r>
      <w:r>
        <w:rPr>
          <w:noProof/>
        </w:rPr>
        <w:fldChar w:fldCharType="separate"/>
      </w:r>
      <w:r>
        <w:rPr>
          <w:noProof/>
        </w:rPr>
        <w:t>11</w:t>
      </w:r>
      <w:r>
        <w:rPr>
          <w:noProof/>
        </w:rPr>
        <w:fldChar w:fldCharType="end"/>
      </w:r>
    </w:p>
    <w:p w14:paraId="75D295AD"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4.10</w:t>
      </w:r>
      <w:r>
        <w:rPr>
          <w:rFonts w:asciiTheme="minorHAnsi" w:eastAsiaTheme="minorEastAsia" w:hAnsiTheme="minorHAnsi" w:cstheme="minorBidi"/>
          <w:noProof/>
          <w:color w:val="auto"/>
          <w:sz w:val="24"/>
          <w:szCs w:val="24"/>
        </w:rPr>
        <w:tab/>
      </w:r>
      <w:r w:rsidRPr="002E5D1F">
        <w:rPr>
          <w:noProof/>
          <w:lang w:val="en-US"/>
        </w:rPr>
        <w:t>Governing Law</w:t>
      </w:r>
      <w:r>
        <w:rPr>
          <w:noProof/>
        </w:rPr>
        <w:tab/>
      </w:r>
      <w:r>
        <w:rPr>
          <w:noProof/>
        </w:rPr>
        <w:fldChar w:fldCharType="begin"/>
      </w:r>
      <w:r>
        <w:rPr>
          <w:noProof/>
        </w:rPr>
        <w:instrText xml:space="preserve"> PAGEREF _Toc447760780 \h </w:instrText>
      </w:r>
      <w:r>
        <w:rPr>
          <w:noProof/>
        </w:rPr>
      </w:r>
      <w:r>
        <w:rPr>
          <w:noProof/>
        </w:rPr>
        <w:fldChar w:fldCharType="separate"/>
      </w:r>
      <w:r>
        <w:rPr>
          <w:noProof/>
        </w:rPr>
        <w:t>11</w:t>
      </w:r>
      <w:r>
        <w:rPr>
          <w:noProof/>
        </w:rPr>
        <w:fldChar w:fldCharType="end"/>
      </w:r>
    </w:p>
    <w:p w14:paraId="2AC4F939" w14:textId="77777777" w:rsidR="00B66F4E" w:rsidRDefault="00B66F4E">
      <w:pPr>
        <w:pStyle w:val="Sisluet2"/>
        <w:rPr>
          <w:rFonts w:asciiTheme="minorHAnsi" w:eastAsiaTheme="minorEastAsia" w:hAnsiTheme="minorHAnsi" w:cstheme="minorBidi"/>
          <w:noProof/>
          <w:color w:val="auto"/>
          <w:sz w:val="24"/>
          <w:szCs w:val="24"/>
        </w:rPr>
      </w:pPr>
      <w:r w:rsidRPr="002E5D1F">
        <w:rPr>
          <w:noProof/>
          <w:lang w:val="en-US"/>
        </w:rPr>
        <w:t>4.11</w:t>
      </w:r>
      <w:r>
        <w:rPr>
          <w:rFonts w:asciiTheme="minorHAnsi" w:eastAsiaTheme="minorEastAsia" w:hAnsiTheme="minorHAnsi" w:cstheme="minorBidi"/>
          <w:noProof/>
          <w:color w:val="auto"/>
          <w:sz w:val="24"/>
          <w:szCs w:val="24"/>
        </w:rPr>
        <w:tab/>
      </w:r>
      <w:r w:rsidRPr="002E5D1F">
        <w:rPr>
          <w:noProof/>
          <w:lang w:val="en-US"/>
        </w:rPr>
        <w:t>Arbitration</w:t>
      </w:r>
      <w:r>
        <w:rPr>
          <w:noProof/>
        </w:rPr>
        <w:tab/>
      </w:r>
      <w:r>
        <w:rPr>
          <w:noProof/>
        </w:rPr>
        <w:fldChar w:fldCharType="begin"/>
      </w:r>
      <w:r>
        <w:rPr>
          <w:noProof/>
        </w:rPr>
        <w:instrText xml:space="preserve"> PAGEREF _Toc447760781 \h </w:instrText>
      </w:r>
      <w:r>
        <w:rPr>
          <w:noProof/>
        </w:rPr>
      </w:r>
      <w:r>
        <w:rPr>
          <w:noProof/>
        </w:rPr>
        <w:fldChar w:fldCharType="separate"/>
      </w:r>
      <w:r>
        <w:rPr>
          <w:noProof/>
        </w:rPr>
        <w:t>11</w:t>
      </w:r>
      <w:r>
        <w:rPr>
          <w:noProof/>
        </w:rPr>
        <w:fldChar w:fldCharType="end"/>
      </w:r>
    </w:p>
    <w:p w14:paraId="598A007F" w14:textId="7CF13855" w:rsidR="00FB1B48" w:rsidRPr="00A15713" w:rsidRDefault="00A15713" w:rsidP="00A15713">
      <w:pPr>
        <w:pStyle w:val="Headingmain"/>
        <w:rPr>
          <w:b w:val="0"/>
          <w:lang w:val="en-US"/>
        </w:rPr>
      </w:pPr>
      <w:r>
        <w:rPr>
          <w:lang w:val="en-US"/>
        </w:rPr>
        <w:fldChar w:fldCharType="end"/>
      </w:r>
      <w:r w:rsidR="00FB1B48" w:rsidRPr="00BE489B">
        <w:br w:type="page"/>
      </w:r>
      <w:bookmarkStart w:id="3" w:name="_Toc238872801"/>
      <w:r w:rsidR="00FB1B48" w:rsidRPr="00A15713">
        <w:rPr>
          <w:szCs w:val="22"/>
          <w:lang w:val="en-US"/>
        </w:rPr>
        <w:lastRenderedPageBreak/>
        <w:t>SCHEDULES</w:t>
      </w:r>
      <w:bookmarkEnd w:id="3"/>
    </w:p>
    <w:tbl>
      <w:tblPr>
        <w:tblStyle w:val="Taulukkoruudukko"/>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517"/>
        <w:gridCol w:w="7223"/>
      </w:tblGrid>
      <w:tr w:rsidR="00FB1B48" w:rsidRPr="00BE489B" w14:paraId="2B04BF5B" w14:textId="77777777" w:rsidTr="002C39BE">
        <w:tc>
          <w:tcPr>
            <w:tcW w:w="2517" w:type="dxa"/>
          </w:tcPr>
          <w:p w14:paraId="1E41E546" w14:textId="21D64C84" w:rsidR="00FB1B48" w:rsidRPr="00BE489B" w:rsidRDefault="00B66F4E" w:rsidP="002C39BE">
            <w:pPr>
              <w:spacing w:before="120" w:after="120"/>
              <w:jc w:val="left"/>
              <w:rPr>
                <w:b/>
                <w:szCs w:val="22"/>
                <w:lang w:val="en-US"/>
              </w:rPr>
            </w:pPr>
            <w:r>
              <w:rPr>
                <w:b/>
                <w:szCs w:val="22"/>
                <w:lang w:val="en-US"/>
              </w:rPr>
              <w:t>SCHEDULE</w:t>
            </w:r>
            <w:r w:rsidR="00FB1B48" w:rsidRPr="00BE489B">
              <w:rPr>
                <w:b/>
                <w:szCs w:val="22"/>
                <w:lang w:val="en-US"/>
              </w:rPr>
              <w:t xml:space="preserve"> 1</w:t>
            </w:r>
          </w:p>
        </w:tc>
        <w:tc>
          <w:tcPr>
            <w:tcW w:w="7223" w:type="dxa"/>
          </w:tcPr>
          <w:p w14:paraId="61057FCD" w14:textId="77777777" w:rsidR="00FB1B48" w:rsidRPr="00BE489B" w:rsidRDefault="00FB1B48" w:rsidP="002C39BE">
            <w:pPr>
              <w:spacing w:before="120" w:after="120"/>
              <w:rPr>
                <w:szCs w:val="22"/>
                <w:lang w:val="en-US"/>
              </w:rPr>
            </w:pPr>
            <w:r w:rsidRPr="00BE489B">
              <w:rPr>
                <w:szCs w:val="22"/>
                <w:lang w:val="en-US"/>
              </w:rPr>
              <w:t>Articles of Association</w:t>
            </w:r>
          </w:p>
        </w:tc>
      </w:tr>
      <w:tr w:rsidR="00FB1B48" w:rsidRPr="00BE489B" w14:paraId="45CD4169" w14:textId="77777777" w:rsidTr="002C39BE">
        <w:tc>
          <w:tcPr>
            <w:tcW w:w="2517" w:type="dxa"/>
          </w:tcPr>
          <w:p w14:paraId="702DBE67" w14:textId="46698786" w:rsidR="00FB1B48" w:rsidRPr="00BE489B" w:rsidRDefault="00B66F4E" w:rsidP="002C39BE">
            <w:pPr>
              <w:spacing w:before="120" w:after="120"/>
              <w:jc w:val="left"/>
              <w:rPr>
                <w:b/>
                <w:szCs w:val="22"/>
                <w:lang w:val="en-US"/>
              </w:rPr>
            </w:pPr>
            <w:r>
              <w:rPr>
                <w:b/>
                <w:szCs w:val="22"/>
                <w:lang w:val="en-US"/>
              </w:rPr>
              <w:t>SCHEDULE</w:t>
            </w:r>
            <w:r w:rsidR="00FB1B48" w:rsidRPr="00BE489B">
              <w:rPr>
                <w:b/>
                <w:szCs w:val="22"/>
                <w:lang w:val="en-US"/>
              </w:rPr>
              <w:t xml:space="preserve"> 2</w:t>
            </w:r>
          </w:p>
        </w:tc>
        <w:tc>
          <w:tcPr>
            <w:tcW w:w="7223" w:type="dxa"/>
          </w:tcPr>
          <w:p w14:paraId="25EE660A" w14:textId="77777777" w:rsidR="00FB1B48" w:rsidRPr="00BE489B" w:rsidRDefault="00FB1B48" w:rsidP="002C39BE">
            <w:pPr>
              <w:spacing w:before="120" w:after="120"/>
              <w:rPr>
                <w:szCs w:val="22"/>
                <w:lang w:val="en-US"/>
              </w:rPr>
            </w:pPr>
            <w:r w:rsidRPr="00BE489B">
              <w:rPr>
                <w:szCs w:val="22"/>
                <w:lang w:val="en-US"/>
              </w:rPr>
              <w:t>Capitalization Table</w:t>
            </w:r>
          </w:p>
        </w:tc>
      </w:tr>
      <w:tr w:rsidR="00FB1B48" w:rsidRPr="00BE489B" w14:paraId="1552A209" w14:textId="77777777" w:rsidTr="002C39BE">
        <w:tc>
          <w:tcPr>
            <w:tcW w:w="2517" w:type="dxa"/>
          </w:tcPr>
          <w:p w14:paraId="6E532053" w14:textId="484E0FF7" w:rsidR="00FB1B48" w:rsidRPr="00BE489B" w:rsidRDefault="00B66F4E" w:rsidP="002C39BE">
            <w:pPr>
              <w:spacing w:before="120" w:after="120"/>
              <w:jc w:val="left"/>
              <w:rPr>
                <w:b/>
                <w:szCs w:val="22"/>
                <w:lang w:val="en-US"/>
              </w:rPr>
            </w:pPr>
            <w:r>
              <w:rPr>
                <w:b/>
                <w:szCs w:val="22"/>
                <w:lang w:val="en-US"/>
              </w:rPr>
              <w:t>SCHEDULE</w:t>
            </w:r>
            <w:r w:rsidR="00FB1B48" w:rsidRPr="00BE489B">
              <w:rPr>
                <w:b/>
                <w:szCs w:val="22"/>
                <w:lang w:val="en-US"/>
              </w:rPr>
              <w:t xml:space="preserve"> 3</w:t>
            </w:r>
          </w:p>
        </w:tc>
        <w:tc>
          <w:tcPr>
            <w:tcW w:w="7223" w:type="dxa"/>
          </w:tcPr>
          <w:p w14:paraId="060BFF6D" w14:textId="77777777" w:rsidR="00FB1B48" w:rsidRPr="00BE489B" w:rsidRDefault="00FB1B48" w:rsidP="002C39BE">
            <w:pPr>
              <w:spacing w:before="120" w:after="120"/>
              <w:rPr>
                <w:szCs w:val="22"/>
                <w:lang w:val="en-US"/>
              </w:rPr>
            </w:pPr>
            <w:r w:rsidRPr="00BE489B">
              <w:rPr>
                <w:szCs w:val="22"/>
                <w:lang w:val="en-US"/>
              </w:rPr>
              <w:t>Unanimous Shareholders’ Decision</w:t>
            </w:r>
          </w:p>
        </w:tc>
      </w:tr>
      <w:tr w:rsidR="00FB1B48" w:rsidRPr="00BE489B" w14:paraId="54F074CD" w14:textId="77777777" w:rsidTr="002C39BE">
        <w:tc>
          <w:tcPr>
            <w:tcW w:w="2517" w:type="dxa"/>
          </w:tcPr>
          <w:p w14:paraId="1E1EF7E8" w14:textId="7B36D987" w:rsidR="00FB1B48" w:rsidRPr="00BE489B" w:rsidRDefault="00FB1B48" w:rsidP="002C39BE">
            <w:pPr>
              <w:spacing w:before="120" w:after="120"/>
              <w:jc w:val="left"/>
              <w:rPr>
                <w:b/>
                <w:szCs w:val="22"/>
                <w:highlight w:val="lightGray"/>
                <w:lang w:val="en-US"/>
              </w:rPr>
            </w:pPr>
            <w:r w:rsidRPr="00BE489B">
              <w:rPr>
                <w:b/>
                <w:szCs w:val="22"/>
                <w:highlight w:val="lightGray"/>
                <w:lang w:val="en-US"/>
              </w:rPr>
              <w:t>[</w:t>
            </w:r>
            <w:r w:rsidR="00B66F4E" w:rsidRPr="00B66F4E">
              <w:rPr>
                <w:b/>
                <w:szCs w:val="22"/>
                <w:highlight w:val="lightGray"/>
                <w:lang w:val="en-US"/>
              </w:rPr>
              <w:t>SCHEDULE</w:t>
            </w:r>
            <w:r w:rsidRPr="00BE489B">
              <w:rPr>
                <w:b/>
                <w:szCs w:val="22"/>
                <w:highlight w:val="lightGray"/>
                <w:lang w:val="en-US"/>
              </w:rPr>
              <w:t xml:space="preserve"> 4</w:t>
            </w:r>
          </w:p>
        </w:tc>
        <w:tc>
          <w:tcPr>
            <w:tcW w:w="7223" w:type="dxa"/>
          </w:tcPr>
          <w:p w14:paraId="25194172" w14:textId="77777777" w:rsidR="00FB1B48" w:rsidRPr="00BE489B" w:rsidRDefault="00FB1B48" w:rsidP="002C39BE">
            <w:pPr>
              <w:spacing w:before="120" w:after="120"/>
              <w:rPr>
                <w:szCs w:val="22"/>
                <w:highlight w:val="lightGray"/>
                <w:lang w:val="en-US"/>
              </w:rPr>
            </w:pPr>
            <w:r w:rsidRPr="00BE489B">
              <w:rPr>
                <w:szCs w:val="22"/>
                <w:highlight w:val="lightGray"/>
                <w:lang w:val="en-US"/>
              </w:rPr>
              <w:t>Disclosure Letter]</w:t>
            </w:r>
          </w:p>
        </w:tc>
      </w:tr>
    </w:tbl>
    <w:p w14:paraId="27BDB3C4" w14:textId="77777777" w:rsidR="00FB1B48" w:rsidRPr="00BE489B" w:rsidRDefault="00FB1B48" w:rsidP="00FB1B48">
      <w:pPr>
        <w:rPr>
          <w:szCs w:val="22"/>
          <w:lang w:val="en-US"/>
        </w:rPr>
      </w:pPr>
    </w:p>
    <w:p w14:paraId="33A63122" w14:textId="77777777" w:rsidR="00FB1B48" w:rsidRPr="00BE489B" w:rsidRDefault="00FB1B48" w:rsidP="00FB1B48">
      <w:pPr>
        <w:rPr>
          <w:szCs w:val="22"/>
          <w:lang w:val="en-US"/>
        </w:rPr>
      </w:pPr>
    </w:p>
    <w:p w14:paraId="09B7B168" w14:textId="77777777" w:rsidR="00FB1B48" w:rsidRPr="00BE489B" w:rsidRDefault="00FB1B48" w:rsidP="00FB1B48">
      <w:pPr>
        <w:rPr>
          <w:szCs w:val="22"/>
          <w:lang w:val="en-US"/>
        </w:rPr>
      </w:pPr>
      <w:r w:rsidRPr="00BE489B">
        <w:rPr>
          <w:szCs w:val="22"/>
          <w:lang w:val="en-US"/>
        </w:rPr>
        <w:t xml:space="preserve"> </w:t>
      </w:r>
    </w:p>
    <w:p w14:paraId="671DA444" w14:textId="77777777" w:rsidR="00FB1B48" w:rsidRPr="00BE489B" w:rsidRDefault="00FB1B48" w:rsidP="00FB1B48">
      <w:pPr>
        <w:pStyle w:val="Headingmain"/>
        <w:rPr>
          <w:szCs w:val="22"/>
          <w:lang w:val="en-US"/>
        </w:rPr>
      </w:pPr>
      <w:r w:rsidRPr="00BE489B">
        <w:rPr>
          <w:szCs w:val="22"/>
          <w:lang w:val="en-US"/>
        </w:rPr>
        <w:br w:type="page"/>
      </w:r>
      <w:r w:rsidRPr="00BE489B">
        <w:rPr>
          <w:szCs w:val="22"/>
          <w:lang w:val="en-US"/>
        </w:rPr>
        <w:lastRenderedPageBreak/>
        <w:t xml:space="preserve">THIS INVESTMENT AGREEMENT </w:t>
      </w:r>
      <w:r w:rsidRPr="00BE489B">
        <w:rPr>
          <w:b w:val="0"/>
          <w:szCs w:val="22"/>
          <w:lang w:val="en-US"/>
        </w:rPr>
        <w:t>(</w:t>
      </w:r>
      <w:r w:rsidRPr="00BE489B">
        <w:rPr>
          <w:b w:val="0"/>
          <w:caps w:val="0"/>
          <w:szCs w:val="22"/>
          <w:lang w:val="en-US"/>
        </w:rPr>
        <w:t xml:space="preserve">the </w:t>
      </w:r>
      <w:r w:rsidRPr="00BE489B">
        <w:rPr>
          <w:caps w:val="0"/>
          <w:szCs w:val="22"/>
          <w:lang w:val="en-US"/>
        </w:rPr>
        <w:t>Agreement</w:t>
      </w:r>
      <w:r w:rsidRPr="00BE489B">
        <w:rPr>
          <w:b w:val="0"/>
          <w:szCs w:val="22"/>
          <w:lang w:val="en-US"/>
        </w:rPr>
        <w:t>)</w:t>
      </w:r>
      <w:r w:rsidRPr="00BE489B">
        <w:rPr>
          <w:szCs w:val="22"/>
          <w:lang w:val="en-US"/>
        </w:rPr>
        <w:t xml:space="preserve"> </w:t>
      </w:r>
      <w:r w:rsidRPr="00BE489B">
        <w:rPr>
          <w:b w:val="0"/>
          <w:caps w:val="0"/>
          <w:szCs w:val="22"/>
          <w:lang w:val="en-US"/>
        </w:rPr>
        <w:t xml:space="preserve">is made and entered into on </w:t>
      </w:r>
      <w:r w:rsidRPr="00BE489B">
        <w:rPr>
          <w:b w:val="0"/>
          <w:caps w:val="0"/>
          <w:szCs w:val="22"/>
          <w:highlight w:val="lightGray"/>
          <w:lang w:val="en-US"/>
        </w:rPr>
        <w:t>[DATE]</w:t>
      </w:r>
      <w:r w:rsidRPr="00BE489B">
        <w:rPr>
          <w:b w:val="0"/>
          <w:caps w:val="0"/>
          <w:szCs w:val="22"/>
          <w:lang w:val="en-US"/>
        </w:rPr>
        <w:t xml:space="preserve"> (the </w:t>
      </w:r>
      <w:r w:rsidRPr="00BE489B">
        <w:rPr>
          <w:caps w:val="0"/>
          <w:szCs w:val="22"/>
          <w:lang w:val="en-US"/>
        </w:rPr>
        <w:t>Effective Date</w:t>
      </w:r>
      <w:r w:rsidRPr="00BE489B">
        <w:rPr>
          <w:b w:val="0"/>
          <w:caps w:val="0"/>
          <w:szCs w:val="22"/>
          <w:lang w:val="en-US"/>
        </w:rPr>
        <w:t>)</w:t>
      </w:r>
      <w:r w:rsidRPr="00BE489B">
        <w:rPr>
          <w:caps w:val="0"/>
          <w:szCs w:val="22"/>
          <w:lang w:val="en-US"/>
        </w:rPr>
        <w:t xml:space="preserve"> </w:t>
      </w:r>
      <w:r w:rsidRPr="00BE489B">
        <w:rPr>
          <w:b w:val="0"/>
          <w:caps w:val="0"/>
          <w:szCs w:val="22"/>
          <w:lang w:val="en-US"/>
        </w:rPr>
        <w:t>by and between the following parties</w:t>
      </w:r>
      <w:r w:rsidRPr="00BE489B">
        <w:rPr>
          <w:szCs w:val="22"/>
          <w:lang w:val="en-US"/>
        </w:rPr>
        <w:t>:</w:t>
      </w:r>
    </w:p>
    <w:p w14:paraId="7733BB76" w14:textId="77777777" w:rsidR="00FB1B48" w:rsidRPr="00BE489B" w:rsidRDefault="00FB1B48" w:rsidP="00FB1B48">
      <w:pPr>
        <w:rPr>
          <w:szCs w:val="22"/>
          <w:lang w:val="en-US"/>
        </w:rPr>
      </w:pPr>
    </w:p>
    <w:p w14:paraId="16AB9A40" w14:textId="445B5E08" w:rsidR="00FB1B48" w:rsidRPr="00BE489B" w:rsidRDefault="00FB1B48" w:rsidP="00FB1B48">
      <w:pPr>
        <w:pStyle w:val="Otsikko11"/>
        <w:numPr>
          <w:ilvl w:val="0"/>
          <w:numId w:val="0"/>
        </w:numPr>
        <w:rPr>
          <w:rFonts w:cs="Times New Roman"/>
          <w:szCs w:val="22"/>
          <w:lang w:val="en-US"/>
        </w:rPr>
      </w:pPr>
      <w:bookmarkStart w:id="4" w:name="_Toc238872802"/>
      <w:bookmarkStart w:id="5" w:name="_Toc447760750"/>
      <w:r w:rsidRPr="00BE489B">
        <w:rPr>
          <w:rFonts w:cs="Times New Roman"/>
          <w:szCs w:val="22"/>
          <w:lang w:val="en-US"/>
        </w:rPr>
        <w:t>PARTIES</w:t>
      </w:r>
      <w:bookmarkEnd w:id="4"/>
      <w:bookmarkEnd w:id="5"/>
    </w:p>
    <w:p w14:paraId="504950CE" w14:textId="77777777" w:rsidR="00FB1B48" w:rsidRPr="00BE489B" w:rsidRDefault="00FB1B48" w:rsidP="00FB1B48">
      <w:pPr>
        <w:numPr>
          <w:ilvl w:val="0"/>
          <w:numId w:val="3"/>
        </w:numPr>
        <w:spacing w:after="240"/>
        <w:rPr>
          <w:szCs w:val="22"/>
          <w:lang w:val="en-US"/>
        </w:rPr>
      </w:pPr>
      <w:r w:rsidRPr="00BE489B">
        <w:rPr>
          <w:szCs w:val="22"/>
          <w:highlight w:val="lightGray"/>
          <w:lang w:val="en-US"/>
        </w:rPr>
        <w:t>[NAME OF FOUNDER]</w:t>
      </w:r>
      <w:r w:rsidRPr="00BE489B">
        <w:rPr>
          <w:szCs w:val="22"/>
          <w:lang w:val="en-US"/>
        </w:rPr>
        <w:t xml:space="preserve"> (</w:t>
      </w:r>
      <w:r w:rsidRPr="00BE489B">
        <w:rPr>
          <w:szCs w:val="22"/>
          <w:highlight w:val="lightGray"/>
          <w:lang w:val="en-US"/>
        </w:rPr>
        <w:t>[PERSONAL/BUSINESS IDENTITY CODE]</w:t>
      </w:r>
      <w:r w:rsidRPr="00BE489B">
        <w:rPr>
          <w:szCs w:val="22"/>
          <w:lang w:val="en-US"/>
        </w:rPr>
        <w:t xml:space="preserve">), </w:t>
      </w:r>
      <w:r w:rsidRPr="00BE489B">
        <w:rPr>
          <w:szCs w:val="22"/>
          <w:highlight w:val="lightGray"/>
          <w:lang w:val="en-US"/>
        </w:rPr>
        <w:t>[ADDRESS]</w:t>
      </w:r>
      <w:proofErr w:type="gramStart"/>
      <w:r w:rsidRPr="00BE489B">
        <w:rPr>
          <w:szCs w:val="22"/>
          <w:lang w:val="en-US"/>
        </w:rPr>
        <w:t>/</w:t>
      </w:r>
      <w:r w:rsidRPr="00BE489B">
        <w:rPr>
          <w:szCs w:val="22"/>
          <w:highlight w:val="lightGray"/>
          <w:lang w:val="en-US"/>
        </w:rPr>
        <w:t>[</w:t>
      </w:r>
      <w:proofErr w:type="gramEnd"/>
      <w:r w:rsidRPr="00BE489B">
        <w:rPr>
          <w:szCs w:val="22"/>
          <w:highlight w:val="lightGray"/>
          <w:lang w:val="en-US"/>
        </w:rPr>
        <w:t>a [ADD] company incorporated and existing under the laws of [ADD] whose registered office is at [ADDRESS]]</w:t>
      </w:r>
      <w:r w:rsidRPr="00BE489B">
        <w:rPr>
          <w:szCs w:val="22"/>
          <w:lang w:val="en-US"/>
        </w:rPr>
        <w:t xml:space="preserve">, </w:t>
      </w:r>
      <w:r w:rsidRPr="00BE489B">
        <w:rPr>
          <w:szCs w:val="22"/>
          <w:highlight w:val="lightGray"/>
          <w:lang w:val="en-US"/>
        </w:rPr>
        <w:t>[EMAIL ADDRESS]</w:t>
      </w:r>
      <w:r w:rsidRPr="00BE489B">
        <w:rPr>
          <w:szCs w:val="22"/>
          <w:lang w:val="en-US"/>
        </w:rPr>
        <w:t>;</w:t>
      </w:r>
    </w:p>
    <w:p w14:paraId="27ADDA96" w14:textId="77777777" w:rsidR="00FB1B48" w:rsidRPr="00BE489B" w:rsidRDefault="00FB1B48" w:rsidP="00FB1B48">
      <w:pPr>
        <w:numPr>
          <w:ilvl w:val="0"/>
          <w:numId w:val="3"/>
        </w:numPr>
        <w:spacing w:after="240"/>
        <w:rPr>
          <w:szCs w:val="22"/>
          <w:lang w:val="en-US"/>
        </w:rPr>
      </w:pPr>
      <w:r w:rsidRPr="00BE489B">
        <w:rPr>
          <w:szCs w:val="22"/>
          <w:highlight w:val="lightGray"/>
          <w:lang w:val="en-US"/>
        </w:rPr>
        <w:t>[NAME OF FOUNDER]</w:t>
      </w:r>
      <w:r w:rsidRPr="00BE489B">
        <w:rPr>
          <w:szCs w:val="22"/>
          <w:lang w:val="en-US"/>
        </w:rPr>
        <w:t xml:space="preserve"> (</w:t>
      </w:r>
      <w:r w:rsidRPr="00BE489B">
        <w:rPr>
          <w:szCs w:val="22"/>
          <w:highlight w:val="lightGray"/>
          <w:lang w:val="en-US"/>
        </w:rPr>
        <w:t>[PERSONAL/BUSINESS IDENTITY CODE]</w:t>
      </w:r>
      <w:r w:rsidRPr="00BE489B">
        <w:rPr>
          <w:szCs w:val="22"/>
          <w:lang w:val="en-US"/>
        </w:rPr>
        <w:t xml:space="preserve">), </w:t>
      </w:r>
      <w:r w:rsidRPr="00BE489B">
        <w:rPr>
          <w:szCs w:val="22"/>
          <w:highlight w:val="lightGray"/>
          <w:lang w:val="en-US"/>
        </w:rPr>
        <w:t>[ADDRESS]</w:t>
      </w:r>
      <w:proofErr w:type="gramStart"/>
      <w:r w:rsidRPr="00BE489B">
        <w:rPr>
          <w:szCs w:val="22"/>
          <w:lang w:val="en-US"/>
        </w:rPr>
        <w:t>/</w:t>
      </w:r>
      <w:r w:rsidRPr="00BE489B">
        <w:rPr>
          <w:szCs w:val="22"/>
          <w:highlight w:val="lightGray"/>
          <w:lang w:val="en-US"/>
        </w:rPr>
        <w:t>[</w:t>
      </w:r>
      <w:proofErr w:type="gramEnd"/>
      <w:r w:rsidRPr="00BE489B">
        <w:rPr>
          <w:szCs w:val="22"/>
          <w:highlight w:val="lightGray"/>
          <w:lang w:val="en-US"/>
        </w:rPr>
        <w:t>a [ADD] company incorporated and existing under the laws of [ADD] whose registered office is at [ADDRESS]]</w:t>
      </w:r>
      <w:r w:rsidRPr="00BE489B">
        <w:rPr>
          <w:szCs w:val="22"/>
          <w:lang w:val="en-US"/>
        </w:rPr>
        <w:t xml:space="preserve">, </w:t>
      </w:r>
      <w:r w:rsidRPr="00BE489B">
        <w:rPr>
          <w:szCs w:val="22"/>
          <w:highlight w:val="lightGray"/>
          <w:lang w:val="en-US"/>
        </w:rPr>
        <w:t>[EMAIL ADDRESS]</w:t>
      </w:r>
      <w:r w:rsidRPr="00BE489B">
        <w:rPr>
          <w:szCs w:val="22"/>
          <w:lang w:val="en-US"/>
        </w:rPr>
        <w:t>;</w:t>
      </w:r>
    </w:p>
    <w:p w14:paraId="53A7679C" w14:textId="77777777" w:rsidR="00FB1B48" w:rsidRPr="00BE489B" w:rsidRDefault="00FB1B48" w:rsidP="00FB1B48">
      <w:pPr>
        <w:numPr>
          <w:ilvl w:val="0"/>
          <w:numId w:val="3"/>
        </w:numPr>
        <w:spacing w:after="240"/>
        <w:rPr>
          <w:szCs w:val="22"/>
          <w:lang w:val="en-US"/>
        </w:rPr>
      </w:pPr>
      <w:r w:rsidRPr="00BE489B">
        <w:rPr>
          <w:szCs w:val="22"/>
          <w:highlight w:val="lightGray"/>
          <w:lang w:val="en-US"/>
        </w:rPr>
        <w:t>[NAME OF INVESTOR]</w:t>
      </w:r>
      <w:r w:rsidRPr="00BE489B">
        <w:rPr>
          <w:szCs w:val="22"/>
          <w:lang w:val="en-US"/>
        </w:rPr>
        <w:t xml:space="preserve"> (</w:t>
      </w:r>
      <w:r w:rsidRPr="00BE489B">
        <w:rPr>
          <w:szCs w:val="22"/>
          <w:highlight w:val="lightGray"/>
          <w:lang w:val="en-US"/>
        </w:rPr>
        <w:t>[PERSONAL/BUSINESS IDENTITY CODE]</w:t>
      </w:r>
      <w:r w:rsidRPr="00BE489B">
        <w:rPr>
          <w:szCs w:val="22"/>
          <w:lang w:val="en-US"/>
        </w:rPr>
        <w:t xml:space="preserve">), </w:t>
      </w:r>
      <w:r w:rsidRPr="00BE489B">
        <w:rPr>
          <w:szCs w:val="22"/>
          <w:highlight w:val="lightGray"/>
          <w:lang w:val="en-US"/>
        </w:rPr>
        <w:t>[ADDRESS]</w:t>
      </w:r>
      <w:proofErr w:type="gramStart"/>
      <w:r w:rsidRPr="00BE489B">
        <w:rPr>
          <w:szCs w:val="22"/>
          <w:lang w:val="en-US"/>
        </w:rPr>
        <w:t>/</w:t>
      </w:r>
      <w:r w:rsidRPr="00BE489B">
        <w:rPr>
          <w:szCs w:val="22"/>
          <w:highlight w:val="lightGray"/>
          <w:lang w:val="en-US"/>
        </w:rPr>
        <w:t>[</w:t>
      </w:r>
      <w:proofErr w:type="gramEnd"/>
      <w:r w:rsidRPr="00BE489B">
        <w:rPr>
          <w:szCs w:val="22"/>
          <w:highlight w:val="lightGray"/>
          <w:lang w:val="en-US"/>
        </w:rPr>
        <w:t>a [ADD] company incorporated and existing under the laws of [ADD] whose registered office is at [ADDRESS]]</w:t>
      </w:r>
      <w:r w:rsidRPr="00BE489B">
        <w:rPr>
          <w:szCs w:val="22"/>
          <w:lang w:val="en-US"/>
        </w:rPr>
        <w:t xml:space="preserve">, </w:t>
      </w:r>
      <w:r w:rsidRPr="00BE489B">
        <w:rPr>
          <w:szCs w:val="22"/>
          <w:highlight w:val="lightGray"/>
          <w:lang w:val="en-US"/>
        </w:rPr>
        <w:t>[EMAIL ADDRESS]</w:t>
      </w:r>
      <w:r w:rsidRPr="00BE489B">
        <w:rPr>
          <w:szCs w:val="22"/>
          <w:lang w:val="en-US"/>
        </w:rPr>
        <w:t>;</w:t>
      </w:r>
    </w:p>
    <w:p w14:paraId="583EB193" w14:textId="77777777" w:rsidR="00FB1B48" w:rsidRPr="00BE489B" w:rsidRDefault="00FB1B48" w:rsidP="00FB1B48">
      <w:pPr>
        <w:numPr>
          <w:ilvl w:val="0"/>
          <w:numId w:val="3"/>
        </w:numPr>
        <w:spacing w:after="240"/>
        <w:rPr>
          <w:szCs w:val="22"/>
          <w:lang w:val="en-US"/>
        </w:rPr>
      </w:pPr>
      <w:r w:rsidRPr="00BE489B">
        <w:rPr>
          <w:szCs w:val="22"/>
          <w:highlight w:val="lightGray"/>
          <w:lang w:val="en-US"/>
        </w:rPr>
        <w:t>[NAME OF INVESTOR]</w:t>
      </w:r>
      <w:r w:rsidRPr="00BE489B">
        <w:rPr>
          <w:szCs w:val="22"/>
          <w:lang w:val="en-US"/>
        </w:rPr>
        <w:t xml:space="preserve"> (</w:t>
      </w:r>
      <w:r w:rsidRPr="00BE489B">
        <w:rPr>
          <w:szCs w:val="22"/>
          <w:highlight w:val="lightGray"/>
          <w:lang w:val="en-US"/>
        </w:rPr>
        <w:t>[PERSONAL/BUSINESS IDENTITY CODE]</w:t>
      </w:r>
      <w:r w:rsidRPr="00BE489B">
        <w:rPr>
          <w:szCs w:val="22"/>
          <w:lang w:val="en-US"/>
        </w:rPr>
        <w:t xml:space="preserve">), </w:t>
      </w:r>
      <w:r w:rsidRPr="00BE489B">
        <w:rPr>
          <w:szCs w:val="22"/>
          <w:highlight w:val="lightGray"/>
          <w:lang w:val="en-US"/>
        </w:rPr>
        <w:t>[ADDRESS]</w:t>
      </w:r>
      <w:proofErr w:type="gramStart"/>
      <w:r w:rsidRPr="00BE489B">
        <w:rPr>
          <w:szCs w:val="22"/>
          <w:lang w:val="en-US"/>
        </w:rPr>
        <w:t>/</w:t>
      </w:r>
      <w:r w:rsidRPr="00BE489B">
        <w:rPr>
          <w:szCs w:val="22"/>
          <w:highlight w:val="lightGray"/>
          <w:lang w:val="en-US"/>
        </w:rPr>
        <w:t>[</w:t>
      </w:r>
      <w:proofErr w:type="gramEnd"/>
      <w:r w:rsidRPr="00BE489B">
        <w:rPr>
          <w:szCs w:val="22"/>
          <w:highlight w:val="lightGray"/>
          <w:lang w:val="en-US"/>
        </w:rPr>
        <w:t>a [ADD] company incorporated and existing under the laws of [ADD] whose registered office is at [ADDRESS]]</w:t>
      </w:r>
      <w:r w:rsidRPr="00BE489B">
        <w:rPr>
          <w:szCs w:val="22"/>
          <w:lang w:val="en-US"/>
        </w:rPr>
        <w:t xml:space="preserve">, </w:t>
      </w:r>
      <w:r w:rsidRPr="00BE489B">
        <w:rPr>
          <w:szCs w:val="22"/>
          <w:highlight w:val="lightGray"/>
          <w:lang w:val="en-US"/>
        </w:rPr>
        <w:t>[EMAIL ADDRESS]</w:t>
      </w:r>
      <w:r w:rsidRPr="00BE489B">
        <w:rPr>
          <w:szCs w:val="22"/>
          <w:lang w:val="en-US"/>
        </w:rPr>
        <w:t>; and</w:t>
      </w:r>
    </w:p>
    <w:p w14:paraId="782F2F70" w14:textId="77777777" w:rsidR="00FB1B48" w:rsidRPr="00BE489B" w:rsidRDefault="00FB1B48" w:rsidP="00FB1B48">
      <w:pPr>
        <w:pStyle w:val="Numbering10"/>
        <w:rPr>
          <w:szCs w:val="22"/>
          <w:lang w:val="en-US"/>
        </w:rPr>
      </w:pPr>
      <w:r w:rsidRPr="00BE489B">
        <w:rPr>
          <w:szCs w:val="22"/>
          <w:highlight w:val="lightGray"/>
          <w:lang w:val="en-US"/>
        </w:rPr>
        <w:t>[NAME OF THE COMPANY]</w:t>
      </w:r>
      <w:r w:rsidRPr="00BE489B">
        <w:rPr>
          <w:szCs w:val="22"/>
          <w:lang w:val="en-US"/>
        </w:rPr>
        <w:t xml:space="preserve"> (</w:t>
      </w:r>
      <w:r w:rsidRPr="00BE489B">
        <w:rPr>
          <w:szCs w:val="22"/>
          <w:highlight w:val="lightGray"/>
          <w:lang w:val="en-US"/>
        </w:rPr>
        <w:t>[BUSINESS IDENTITY CODE]</w:t>
      </w:r>
      <w:r w:rsidRPr="00BE489B">
        <w:rPr>
          <w:szCs w:val="22"/>
          <w:lang w:val="en-US"/>
        </w:rPr>
        <w:t xml:space="preserve">), a </w:t>
      </w:r>
      <w:r w:rsidRPr="00BE489B">
        <w:rPr>
          <w:szCs w:val="22"/>
          <w:highlight w:val="lightGray"/>
          <w:lang w:val="en-US"/>
        </w:rPr>
        <w:t>[ADD]</w:t>
      </w:r>
      <w:r w:rsidRPr="00BE489B">
        <w:rPr>
          <w:szCs w:val="22"/>
          <w:lang w:val="en-US"/>
        </w:rPr>
        <w:t xml:space="preserve"> company incorporated and existing under the laws of </w:t>
      </w:r>
      <w:r w:rsidRPr="00BE489B">
        <w:rPr>
          <w:szCs w:val="22"/>
          <w:highlight w:val="lightGray"/>
          <w:lang w:val="en-US"/>
        </w:rPr>
        <w:t>[ADD]</w:t>
      </w:r>
      <w:r w:rsidRPr="00BE489B">
        <w:rPr>
          <w:szCs w:val="22"/>
          <w:lang w:val="en-US"/>
        </w:rPr>
        <w:t xml:space="preserve"> whose registered office is at </w:t>
      </w:r>
      <w:r w:rsidRPr="00BE489B">
        <w:rPr>
          <w:szCs w:val="22"/>
          <w:highlight w:val="lightGray"/>
          <w:lang w:val="en-US"/>
        </w:rPr>
        <w:t>[ADDRESS]</w:t>
      </w:r>
      <w:r w:rsidRPr="00BE489B">
        <w:rPr>
          <w:szCs w:val="22"/>
          <w:lang w:val="en-US"/>
        </w:rPr>
        <w:t xml:space="preserve">, </w:t>
      </w:r>
      <w:r w:rsidRPr="00BE489B">
        <w:rPr>
          <w:szCs w:val="22"/>
          <w:highlight w:val="lightGray"/>
          <w:lang w:val="en-US"/>
        </w:rPr>
        <w:t>[EMAIL ADDRESS]</w:t>
      </w:r>
      <w:r w:rsidRPr="00BE489B">
        <w:rPr>
          <w:szCs w:val="22"/>
          <w:lang w:val="en-US"/>
        </w:rPr>
        <w:t xml:space="preserve"> (the </w:t>
      </w:r>
      <w:r w:rsidRPr="00BE489B">
        <w:rPr>
          <w:b/>
          <w:szCs w:val="22"/>
          <w:lang w:val="en-US"/>
        </w:rPr>
        <w:t>Company</w:t>
      </w:r>
      <w:r w:rsidRPr="00BE489B">
        <w:rPr>
          <w:szCs w:val="22"/>
          <w:lang w:val="en-US"/>
        </w:rPr>
        <w:t>).</w:t>
      </w:r>
    </w:p>
    <w:p w14:paraId="453BD020" w14:textId="77777777" w:rsidR="00FB1B48" w:rsidRPr="00BE489B" w:rsidRDefault="00FB1B48" w:rsidP="00FB1B48">
      <w:pPr>
        <w:pStyle w:val="Numbering10"/>
        <w:numPr>
          <w:ilvl w:val="0"/>
          <w:numId w:val="0"/>
        </w:numPr>
        <w:ind w:left="2591"/>
        <w:rPr>
          <w:szCs w:val="22"/>
          <w:lang w:val="en-US"/>
        </w:rPr>
      </w:pPr>
      <w:r w:rsidRPr="00BE489B">
        <w:rPr>
          <w:szCs w:val="22"/>
          <w:lang w:val="en-US"/>
        </w:rPr>
        <w:t>The parties (1) – (</w:t>
      </w:r>
      <w:r w:rsidRPr="00BE489B">
        <w:rPr>
          <w:szCs w:val="22"/>
          <w:highlight w:val="lightGray"/>
          <w:lang w:val="en-US"/>
        </w:rPr>
        <w:t>[2]</w:t>
      </w:r>
      <w:r w:rsidRPr="00BE489B">
        <w:rPr>
          <w:szCs w:val="22"/>
          <w:lang w:val="en-US"/>
        </w:rPr>
        <w:t xml:space="preserve">) are hereinafter referred to collectively as the </w:t>
      </w:r>
      <w:r w:rsidRPr="00BE489B">
        <w:rPr>
          <w:b/>
          <w:szCs w:val="22"/>
          <w:lang w:val="en-US"/>
        </w:rPr>
        <w:t>Founders</w:t>
      </w:r>
      <w:r w:rsidRPr="00BE489B">
        <w:rPr>
          <w:szCs w:val="22"/>
          <w:lang w:val="en-US"/>
        </w:rPr>
        <w:t xml:space="preserve"> and each separately as a </w:t>
      </w:r>
      <w:r w:rsidRPr="00BE489B">
        <w:rPr>
          <w:b/>
          <w:szCs w:val="22"/>
          <w:lang w:val="en-US"/>
        </w:rPr>
        <w:t>Founder</w:t>
      </w:r>
      <w:r w:rsidRPr="00BE489B">
        <w:rPr>
          <w:szCs w:val="22"/>
          <w:lang w:val="en-US"/>
        </w:rPr>
        <w:t>. The parties (</w:t>
      </w:r>
      <w:r w:rsidRPr="00BE489B">
        <w:rPr>
          <w:szCs w:val="22"/>
          <w:highlight w:val="lightGray"/>
          <w:lang w:val="en-US"/>
        </w:rPr>
        <w:t>[3]</w:t>
      </w:r>
      <w:r w:rsidRPr="00BE489B">
        <w:rPr>
          <w:szCs w:val="22"/>
          <w:lang w:val="en-US"/>
        </w:rPr>
        <w:t>) – (</w:t>
      </w:r>
      <w:r w:rsidRPr="00BE489B">
        <w:rPr>
          <w:szCs w:val="22"/>
          <w:highlight w:val="lightGray"/>
          <w:lang w:val="en-US"/>
        </w:rPr>
        <w:t>[4]</w:t>
      </w:r>
      <w:r w:rsidRPr="00BE489B">
        <w:rPr>
          <w:szCs w:val="22"/>
          <w:lang w:val="en-US"/>
        </w:rPr>
        <w:t xml:space="preserve">) are hereinafter referred to collectively as the </w:t>
      </w:r>
      <w:r w:rsidRPr="00BE489B">
        <w:rPr>
          <w:b/>
          <w:szCs w:val="22"/>
          <w:lang w:val="en-US"/>
        </w:rPr>
        <w:t>Investors</w:t>
      </w:r>
      <w:r w:rsidRPr="00BE489B">
        <w:rPr>
          <w:szCs w:val="22"/>
          <w:lang w:val="en-US"/>
        </w:rPr>
        <w:t xml:space="preserve"> and each separately as an </w:t>
      </w:r>
      <w:r w:rsidRPr="00BE489B">
        <w:rPr>
          <w:b/>
          <w:szCs w:val="22"/>
          <w:lang w:val="en-US"/>
        </w:rPr>
        <w:t>Investor</w:t>
      </w:r>
      <w:r w:rsidRPr="00BE489B">
        <w:rPr>
          <w:szCs w:val="22"/>
          <w:lang w:val="en-US"/>
        </w:rPr>
        <w:t>. The parties (1) – (</w:t>
      </w:r>
      <w:r w:rsidRPr="00BE489B">
        <w:rPr>
          <w:szCs w:val="22"/>
          <w:highlight w:val="lightGray"/>
          <w:lang w:val="en-US"/>
        </w:rPr>
        <w:t>[5]</w:t>
      </w:r>
      <w:r w:rsidRPr="00BE489B">
        <w:rPr>
          <w:szCs w:val="22"/>
          <w:lang w:val="en-US"/>
        </w:rPr>
        <w:t xml:space="preserve">) are hereinafter referred to collectively as the </w:t>
      </w:r>
      <w:r w:rsidRPr="00BE489B">
        <w:rPr>
          <w:b/>
          <w:szCs w:val="22"/>
          <w:lang w:val="en-US"/>
        </w:rPr>
        <w:t>Parties</w:t>
      </w:r>
      <w:r w:rsidRPr="00BE489B">
        <w:rPr>
          <w:szCs w:val="22"/>
          <w:lang w:val="en-US"/>
        </w:rPr>
        <w:t xml:space="preserve"> and each separately as a </w:t>
      </w:r>
      <w:r w:rsidRPr="00BE489B">
        <w:rPr>
          <w:b/>
          <w:szCs w:val="22"/>
          <w:lang w:val="en-US"/>
        </w:rPr>
        <w:t>Party</w:t>
      </w:r>
      <w:r w:rsidRPr="00BE489B">
        <w:rPr>
          <w:szCs w:val="22"/>
          <w:lang w:val="en-US"/>
        </w:rPr>
        <w:t>.</w:t>
      </w:r>
    </w:p>
    <w:p w14:paraId="22AC3FF5" w14:textId="6B4DC11B" w:rsidR="00FB1B48" w:rsidRPr="00BE489B" w:rsidRDefault="00FB1B48" w:rsidP="00FB1B48">
      <w:pPr>
        <w:pStyle w:val="Otsikko11"/>
        <w:numPr>
          <w:ilvl w:val="0"/>
          <w:numId w:val="0"/>
        </w:numPr>
        <w:rPr>
          <w:rFonts w:cs="Times New Roman"/>
          <w:szCs w:val="22"/>
          <w:lang w:val="en-US"/>
        </w:rPr>
      </w:pPr>
      <w:bookmarkStart w:id="6" w:name="_Toc238872803"/>
      <w:bookmarkStart w:id="7" w:name="_Toc447760751"/>
      <w:r w:rsidRPr="00BE489B">
        <w:rPr>
          <w:rFonts w:cs="Times New Roman"/>
          <w:szCs w:val="22"/>
          <w:lang w:val="en-US"/>
        </w:rPr>
        <w:t>BACKGROUND</w:t>
      </w:r>
      <w:bookmarkEnd w:id="6"/>
      <w:bookmarkEnd w:id="7"/>
    </w:p>
    <w:p w14:paraId="451E55CC" w14:textId="77777777" w:rsidR="00FB1B48" w:rsidRPr="00BE489B" w:rsidRDefault="00FB1B48" w:rsidP="00FB1B48">
      <w:pPr>
        <w:pStyle w:val="NumberingA"/>
        <w:rPr>
          <w:szCs w:val="22"/>
          <w:lang w:val="en-US"/>
        </w:rPr>
      </w:pPr>
      <w:r w:rsidRPr="00BE489B">
        <w:rPr>
          <w:szCs w:val="22"/>
          <w:lang w:val="en-US"/>
        </w:rPr>
        <w:t xml:space="preserve">The Company was established on </w:t>
      </w:r>
      <w:r w:rsidRPr="00BE489B">
        <w:rPr>
          <w:szCs w:val="22"/>
          <w:highlight w:val="lightGray"/>
          <w:lang w:val="en-US"/>
        </w:rPr>
        <w:t>[DATE]</w:t>
      </w:r>
      <w:r w:rsidRPr="00BE489B">
        <w:rPr>
          <w:szCs w:val="22"/>
          <w:lang w:val="en-US"/>
        </w:rPr>
        <w:t xml:space="preserve"> and registered with the Finnish Trade Register on </w:t>
      </w:r>
      <w:r w:rsidRPr="00BE489B">
        <w:rPr>
          <w:szCs w:val="22"/>
          <w:highlight w:val="lightGray"/>
          <w:lang w:val="en-US"/>
        </w:rPr>
        <w:t>[DATE]</w:t>
      </w:r>
      <w:r w:rsidRPr="00BE489B">
        <w:rPr>
          <w:szCs w:val="22"/>
          <w:lang w:val="en-US"/>
        </w:rPr>
        <w:t xml:space="preserve"> and is in the business of </w:t>
      </w:r>
      <w:r w:rsidRPr="00BE489B">
        <w:rPr>
          <w:szCs w:val="22"/>
          <w:highlight w:val="lightGray"/>
          <w:lang w:val="en-US"/>
        </w:rPr>
        <w:t>[BUSINESS DESCRIPTION]</w:t>
      </w:r>
      <w:r w:rsidRPr="00BE489B">
        <w:rPr>
          <w:szCs w:val="22"/>
          <w:lang w:val="en-US"/>
        </w:rPr>
        <w:t xml:space="preserve">. The Company’s current Articles of Association are attached hereto as </w:t>
      </w:r>
      <w:r w:rsidRPr="00BE489B">
        <w:rPr>
          <w:szCs w:val="22"/>
          <w:u w:val="single"/>
          <w:lang w:val="en-US"/>
        </w:rPr>
        <w:t>Schedule 1</w:t>
      </w:r>
      <w:r w:rsidRPr="00BE489B">
        <w:rPr>
          <w:szCs w:val="22"/>
          <w:lang w:val="en-US"/>
        </w:rPr>
        <w:t>.</w:t>
      </w:r>
    </w:p>
    <w:p w14:paraId="37CE4B00" w14:textId="77777777" w:rsidR="00FB1B48" w:rsidRPr="00BE489B" w:rsidRDefault="00FB1B48" w:rsidP="00FB1B48">
      <w:pPr>
        <w:pStyle w:val="NumberingA"/>
        <w:rPr>
          <w:szCs w:val="22"/>
          <w:lang w:val="en-US"/>
        </w:rPr>
      </w:pPr>
      <w:r w:rsidRPr="00BE489B">
        <w:rPr>
          <w:szCs w:val="22"/>
          <w:lang w:val="en-US"/>
        </w:rPr>
        <w:t xml:space="preserve">This Agreement contemplates a seed investment in the Company, by which the Investors are willing to make an investment in the Company and the Company and the Founders are willing to accept such investment and issue preferred series seed shares in the Company (the </w:t>
      </w:r>
      <w:r w:rsidRPr="00BE489B">
        <w:rPr>
          <w:b/>
          <w:szCs w:val="22"/>
          <w:lang w:val="en-US"/>
        </w:rPr>
        <w:t>Series Seed Shares</w:t>
      </w:r>
      <w:r w:rsidRPr="00BE489B">
        <w:rPr>
          <w:szCs w:val="22"/>
          <w:lang w:val="en-US"/>
        </w:rPr>
        <w:t>) to the Investors at the Closing (as defined below) on the terms and conditions set forth herein.</w:t>
      </w:r>
    </w:p>
    <w:p w14:paraId="00201B51" w14:textId="77777777" w:rsidR="00FB1B48" w:rsidRPr="00BE489B" w:rsidRDefault="00FB1B48" w:rsidP="00FB1B48">
      <w:pPr>
        <w:rPr>
          <w:szCs w:val="22"/>
          <w:lang w:val="en-US"/>
        </w:rPr>
      </w:pPr>
      <w:r w:rsidRPr="00BE489B">
        <w:rPr>
          <w:b/>
          <w:szCs w:val="22"/>
          <w:lang w:val="en-US"/>
        </w:rPr>
        <w:t>IT IS AGREED</w:t>
      </w:r>
      <w:r w:rsidRPr="00BE489B">
        <w:rPr>
          <w:szCs w:val="22"/>
          <w:lang w:val="en-US"/>
        </w:rPr>
        <w:t xml:space="preserve"> as follows:</w:t>
      </w:r>
    </w:p>
    <w:p w14:paraId="6AC49D82" w14:textId="77777777" w:rsidR="00FB1B48" w:rsidRPr="00BE489B" w:rsidRDefault="00FB1B48" w:rsidP="00FB1B48">
      <w:pPr>
        <w:rPr>
          <w:szCs w:val="22"/>
          <w:lang w:val="en-US"/>
        </w:rPr>
      </w:pPr>
    </w:p>
    <w:p w14:paraId="13DB6F14" w14:textId="2C6C9824" w:rsidR="00FB1B48" w:rsidRPr="00BE489B" w:rsidRDefault="00FB1B48" w:rsidP="00FB1B48">
      <w:pPr>
        <w:pStyle w:val="Otsikko11"/>
        <w:rPr>
          <w:rFonts w:cs="Times New Roman"/>
          <w:szCs w:val="22"/>
          <w:lang w:val="en-US"/>
        </w:rPr>
      </w:pPr>
      <w:bookmarkStart w:id="8" w:name="_Toc238872804"/>
      <w:bookmarkStart w:id="9" w:name="_Toc447760752"/>
      <w:r w:rsidRPr="00BE489B">
        <w:rPr>
          <w:rFonts w:cs="Times New Roman"/>
          <w:szCs w:val="22"/>
          <w:lang w:val="en-US"/>
        </w:rPr>
        <w:t>DEFINITIONS</w:t>
      </w:r>
      <w:bookmarkEnd w:id="8"/>
      <w:bookmarkEnd w:id="9"/>
    </w:p>
    <w:tbl>
      <w:tblPr>
        <w:tblStyle w:val="Taulukkoruudukko"/>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517"/>
        <w:gridCol w:w="7223"/>
      </w:tblGrid>
      <w:tr w:rsidR="00FB1B48" w:rsidRPr="00BE489B" w14:paraId="1070E2F8" w14:textId="77777777" w:rsidTr="002C39BE">
        <w:tc>
          <w:tcPr>
            <w:tcW w:w="2517" w:type="dxa"/>
          </w:tcPr>
          <w:p w14:paraId="644114E0" w14:textId="77777777" w:rsidR="00FB1B48" w:rsidRPr="00BE489B" w:rsidRDefault="00FB1B48" w:rsidP="002C39BE">
            <w:pPr>
              <w:spacing w:before="120" w:after="120"/>
              <w:jc w:val="left"/>
              <w:rPr>
                <w:b/>
                <w:szCs w:val="22"/>
                <w:lang w:val="en-US"/>
              </w:rPr>
            </w:pPr>
            <w:r w:rsidRPr="00BE489B">
              <w:rPr>
                <w:b/>
                <w:szCs w:val="22"/>
                <w:lang w:val="en-US"/>
              </w:rPr>
              <w:t xml:space="preserve">Agreement </w:t>
            </w:r>
          </w:p>
        </w:tc>
        <w:tc>
          <w:tcPr>
            <w:tcW w:w="7223" w:type="dxa"/>
          </w:tcPr>
          <w:p w14:paraId="2FCAC193" w14:textId="77777777" w:rsidR="00FB1B48" w:rsidRPr="00BE489B" w:rsidRDefault="00FB1B48" w:rsidP="002C39BE">
            <w:pPr>
              <w:spacing w:before="120" w:after="120"/>
              <w:rPr>
                <w:szCs w:val="22"/>
                <w:lang w:val="en-US"/>
              </w:rPr>
            </w:pPr>
            <w:r w:rsidRPr="00BE489B">
              <w:rPr>
                <w:szCs w:val="22"/>
                <w:lang w:val="en-US"/>
              </w:rPr>
              <w:t xml:space="preserve">means this Investment Agreement and the Schedules thereto. </w:t>
            </w:r>
          </w:p>
        </w:tc>
      </w:tr>
      <w:tr w:rsidR="00FB1B48" w:rsidRPr="00BE489B" w14:paraId="339A9901" w14:textId="77777777" w:rsidTr="002C39BE">
        <w:tc>
          <w:tcPr>
            <w:tcW w:w="2517" w:type="dxa"/>
          </w:tcPr>
          <w:p w14:paraId="55C01145" w14:textId="77777777" w:rsidR="00FB1B48" w:rsidRPr="00BE489B" w:rsidRDefault="00FB1B48" w:rsidP="002C39BE">
            <w:pPr>
              <w:spacing w:before="120" w:after="120"/>
              <w:jc w:val="left"/>
              <w:rPr>
                <w:b/>
                <w:szCs w:val="22"/>
                <w:lang w:val="en-US"/>
              </w:rPr>
            </w:pPr>
            <w:r w:rsidRPr="00BE489B">
              <w:rPr>
                <w:b/>
                <w:szCs w:val="22"/>
                <w:lang w:val="en-US"/>
              </w:rPr>
              <w:t xml:space="preserve">Articles of Association </w:t>
            </w:r>
          </w:p>
        </w:tc>
        <w:tc>
          <w:tcPr>
            <w:tcW w:w="7223" w:type="dxa"/>
          </w:tcPr>
          <w:p w14:paraId="4463615A" w14:textId="77777777" w:rsidR="00FB1B48" w:rsidRPr="00BE489B" w:rsidRDefault="00FB1B48" w:rsidP="002C39BE">
            <w:pPr>
              <w:spacing w:before="120" w:after="120"/>
              <w:rPr>
                <w:szCs w:val="22"/>
                <w:lang w:val="en-US"/>
              </w:rPr>
            </w:pPr>
            <w:r w:rsidRPr="00BE489B">
              <w:rPr>
                <w:szCs w:val="22"/>
                <w:lang w:val="en-US"/>
              </w:rPr>
              <w:t>means the articles of association of the Company as amended from time to time.</w:t>
            </w:r>
          </w:p>
        </w:tc>
      </w:tr>
      <w:tr w:rsidR="00FB1B48" w:rsidRPr="00BE489B" w14:paraId="12230415" w14:textId="77777777" w:rsidTr="002C39BE">
        <w:tc>
          <w:tcPr>
            <w:tcW w:w="2517" w:type="dxa"/>
          </w:tcPr>
          <w:p w14:paraId="4CEC9700" w14:textId="77777777" w:rsidR="00FB1B48" w:rsidRPr="00BE489B" w:rsidRDefault="00FB1B48" w:rsidP="002C39BE">
            <w:pPr>
              <w:spacing w:before="120" w:after="120"/>
              <w:jc w:val="left"/>
              <w:rPr>
                <w:b/>
                <w:szCs w:val="22"/>
                <w:lang w:val="en-US"/>
              </w:rPr>
            </w:pPr>
            <w:r w:rsidRPr="00BE489B">
              <w:rPr>
                <w:b/>
                <w:szCs w:val="22"/>
                <w:lang w:val="en-US"/>
              </w:rPr>
              <w:t>Board of Directors</w:t>
            </w:r>
          </w:p>
        </w:tc>
        <w:tc>
          <w:tcPr>
            <w:tcW w:w="7223" w:type="dxa"/>
          </w:tcPr>
          <w:p w14:paraId="2B69BA76" w14:textId="77777777" w:rsidR="00FB1B48" w:rsidRPr="00BE489B" w:rsidRDefault="00FB1B48" w:rsidP="002C39BE">
            <w:pPr>
              <w:spacing w:before="120" w:after="120"/>
              <w:rPr>
                <w:szCs w:val="22"/>
                <w:lang w:val="en-US"/>
              </w:rPr>
            </w:pPr>
            <w:r w:rsidRPr="00BE489B">
              <w:rPr>
                <w:szCs w:val="22"/>
                <w:lang w:val="en-US"/>
              </w:rPr>
              <w:t>means the board of directors of the Company.</w:t>
            </w:r>
          </w:p>
        </w:tc>
      </w:tr>
      <w:tr w:rsidR="00FB1B48" w:rsidRPr="00BE489B" w14:paraId="38E28BE7" w14:textId="77777777" w:rsidTr="002C39BE">
        <w:tc>
          <w:tcPr>
            <w:tcW w:w="2517" w:type="dxa"/>
          </w:tcPr>
          <w:p w14:paraId="64604A7B" w14:textId="77777777" w:rsidR="00FB1B48" w:rsidRPr="00BE489B" w:rsidRDefault="00FB1B48" w:rsidP="002C39BE">
            <w:pPr>
              <w:spacing w:before="120" w:after="120"/>
              <w:jc w:val="left"/>
              <w:rPr>
                <w:b/>
                <w:szCs w:val="22"/>
                <w:lang w:val="en-US"/>
              </w:rPr>
            </w:pPr>
            <w:r w:rsidRPr="00BE489B">
              <w:rPr>
                <w:b/>
                <w:szCs w:val="22"/>
                <w:lang w:val="en-US"/>
              </w:rPr>
              <w:t>Closing</w:t>
            </w:r>
          </w:p>
        </w:tc>
        <w:tc>
          <w:tcPr>
            <w:tcW w:w="7223" w:type="dxa"/>
          </w:tcPr>
          <w:p w14:paraId="5D163B01" w14:textId="77777777" w:rsidR="00FB1B48" w:rsidRPr="00BE489B" w:rsidRDefault="00FB1B48" w:rsidP="002C39BE">
            <w:pPr>
              <w:spacing w:before="120" w:after="120"/>
              <w:rPr>
                <w:szCs w:val="22"/>
                <w:lang w:val="en-US"/>
              </w:rPr>
            </w:pPr>
            <w:r w:rsidRPr="00BE489B">
              <w:rPr>
                <w:szCs w:val="22"/>
                <w:lang w:val="en-US"/>
              </w:rPr>
              <w:t xml:space="preserve">has the meaning set out in Section </w:t>
            </w:r>
            <w:r w:rsidRPr="00BE489B">
              <w:rPr>
                <w:szCs w:val="22"/>
                <w:lang w:val="en-US"/>
              </w:rPr>
              <w:fldChar w:fldCharType="begin"/>
            </w:r>
            <w:r w:rsidRPr="00BE489B">
              <w:rPr>
                <w:szCs w:val="22"/>
                <w:lang w:val="en-US"/>
              </w:rPr>
              <w:instrText xml:space="preserve"> REF _Ref441164078 \r \h  \* MERGEFORMAT </w:instrText>
            </w:r>
            <w:r w:rsidRPr="00BE489B">
              <w:rPr>
                <w:szCs w:val="22"/>
                <w:lang w:val="en-US"/>
              </w:rPr>
            </w:r>
            <w:r w:rsidRPr="00BE489B">
              <w:rPr>
                <w:szCs w:val="22"/>
                <w:lang w:val="en-US"/>
              </w:rPr>
              <w:fldChar w:fldCharType="separate"/>
            </w:r>
            <w:r w:rsidRPr="00BE489B">
              <w:rPr>
                <w:szCs w:val="22"/>
                <w:lang w:val="en-US"/>
              </w:rPr>
              <w:t>2.3</w:t>
            </w:r>
            <w:r w:rsidRPr="00BE489B">
              <w:rPr>
                <w:szCs w:val="22"/>
                <w:lang w:val="en-US"/>
              </w:rPr>
              <w:t>.</w:t>
            </w:r>
            <w:r w:rsidRPr="00BE489B">
              <w:rPr>
                <w:szCs w:val="22"/>
                <w:lang w:val="en-US"/>
              </w:rPr>
              <w:t>1</w:t>
            </w:r>
            <w:r w:rsidRPr="00BE489B">
              <w:rPr>
                <w:szCs w:val="22"/>
                <w:lang w:val="en-US"/>
              </w:rPr>
              <w:fldChar w:fldCharType="end"/>
            </w:r>
            <w:r w:rsidRPr="00BE489B">
              <w:rPr>
                <w:szCs w:val="22"/>
                <w:lang w:val="en-US"/>
              </w:rPr>
              <w:t>.</w:t>
            </w:r>
          </w:p>
        </w:tc>
      </w:tr>
      <w:tr w:rsidR="00FB1B48" w:rsidRPr="00BE489B" w14:paraId="60820546" w14:textId="77777777" w:rsidTr="002C39BE">
        <w:tc>
          <w:tcPr>
            <w:tcW w:w="2517" w:type="dxa"/>
          </w:tcPr>
          <w:p w14:paraId="661DDE07" w14:textId="77777777" w:rsidR="00FB1B48" w:rsidRPr="00BE489B" w:rsidRDefault="00FB1B48" w:rsidP="002C39BE">
            <w:pPr>
              <w:spacing w:before="120" w:after="120"/>
              <w:jc w:val="left"/>
              <w:rPr>
                <w:b/>
                <w:szCs w:val="22"/>
                <w:lang w:val="en-US"/>
              </w:rPr>
            </w:pPr>
            <w:r w:rsidRPr="00BE489B">
              <w:rPr>
                <w:b/>
                <w:szCs w:val="22"/>
                <w:lang w:val="en-US"/>
              </w:rPr>
              <w:lastRenderedPageBreak/>
              <w:t>Common Shares</w:t>
            </w:r>
          </w:p>
        </w:tc>
        <w:tc>
          <w:tcPr>
            <w:tcW w:w="7223" w:type="dxa"/>
          </w:tcPr>
          <w:p w14:paraId="22DBACD4" w14:textId="77777777" w:rsidR="00FB1B48" w:rsidRPr="00BE489B" w:rsidRDefault="00FB1B48" w:rsidP="002C39BE">
            <w:pPr>
              <w:spacing w:before="120" w:after="120"/>
              <w:rPr>
                <w:szCs w:val="22"/>
                <w:lang w:val="en-US"/>
              </w:rPr>
            </w:pPr>
            <w:r w:rsidRPr="00BE489B">
              <w:rPr>
                <w:szCs w:val="22"/>
                <w:lang w:val="en-US"/>
              </w:rPr>
              <w:t>means the common shares in the Company.</w:t>
            </w:r>
          </w:p>
        </w:tc>
      </w:tr>
      <w:tr w:rsidR="00FB1B48" w:rsidRPr="00BE489B" w14:paraId="0E599F8F" w14:textId="77777777" w:rsidTr="002C39BE">
        <w:tc>
          <w:tcPr>
            <w:tcW w:w="2517" w:type="dxa"/>
          </w:tcPr>
          <w:p w14:paraId="77113A79" w14:textId="77777777" w:rsidR="00FB1B48" w:rsidRPr="00BE489B" w:rsidRDefault="00FB1B48" w:rsidP="002C39BE">
            <w:pPr>
              <w:spacing w:before="120" w:after="120"/>
              <w:rPr>
                <w:b/>
                <w:szCs w:val="22"/>
                <w:lang w:val="en-GB"/>
              </w:rPr>
            </w:pPr>
            <w:r w:rsidRPr="00BE489B">
              <w:rPr>
                <w:b/>
                <w:szCs w:val="22"/>
                <w:lang w:val="en-GB"/>
              </w:rPr>
              <w:t>Company</w:t>
            </w:r>
          </w:p>
        </w:tc>
        <w:tc>
          <w:tcPr>
            <w:tcW w:w="7223" w:type="dxa"/>
          </w:tcPr>
          <w:p w14:paraId="6AFD314F" w14:textId="77777777" w:rsidR="00FB1B48" w:rsidRPr="00BE489B" w:rsidRDefault="00FB1B48" w:rsidP="002C39BE">
            <w:pPr>
              <w:spacing w:before="120" w:after="120"/>
              <w:rPr>
                <w:szCs w:val="22"/>
                <w:lang w:val="en-GB"/>
              </w:rPr>
            </w:pPr>
            <w:r w:rsidRPr="00BE489B">
              <w:rPr>
                <w:szCs w:val="22"/>
                <w:lang w:val="en-GB"/>
              </w:rPr>
              <w:t>has the meaning set out in the introductory paragraphs hereof.</w:t>
            </w:r>
          </w:p>
        </w:tc>
      </w:tr>
      <w:tr w:rsidR="00FB1B48" w:rsidRPr="00BE489B" w14:paraId="405B253E" w14:textId="77777777" w:rsidTr="002C39BE">
        <w:tc>
          <w:tcPr>
            <w:tcW w:w="2517" w:type="dxa"/>
          </w:tcPr>
          <w:p w14:paraId="1F4AEE2B" w14:textId="77777777" w:rsidR="00FB1B48" w:rsidRPr="00BE489B" w:rsidRDefault="00FB1B48" w:rsidP="002C39BE">
            <w:pPr>
              <w:spacing w:before="120" w:after="120"/>
              <w:jc w:val="left"/>
              <w:rPr>
                <w:b/>
                <w:szCs w:val="22"/>
                <w:highlight w:val="lightGray"/>
                <w:lang w:val="en-US"/>
              </w:rPr>
            </w:pPr>
            <w:r w:rsidRPr="00BE489B">
              <w:rPr>
                <w:b/>
                <w:szCs w:val="22"/>
                <w:highlight w:val="lightGray"/>
                <w:lang w:val="en-US"/>
              </w:rPr>
              <w:t>[Disclosure Letter</w:t>
            </w:r>
          </w:p>
        </w:tc>
        <w:tc>
          <w:tcPr>
            <w:tcW w:w="7223" w:type="dxa"/>
          </w:tcPr>
          <w:p w14:paraId="189FAA76" w14:textId="77777777" w:rsidR="00FB1B48" w:rsidRPr="00BE489B" w:rsidRDefault="00FB1B48" w:rsidP="002C39BE">
            <w:pPr>
              <w:spacing w:before="120" w:after="120"/>
              <w:rPr>
                <w:szCs w:val="22"/>
                <w:highlight w:val="lightGray"/>
                <w:lang w:val="en-GB"/>
              </w:rPr>
            </w:pPr>
            <w:r w:rsidRPr="00BE489B">
              <w:rPr>
                <w:szCs w:val="22"/>
                <w:highlight w:val="lightGray"/>
                <w:lang w:val="en-GB"/>
              </w:rPr>
              <w:t xml:space="preserve">means the disclosure letter issued by the Founders and the Company to the Investors as at the Closing, attached hereto as </w:t>
            </w:r>
            <w:r w:rsidRPr="00BE489B">
              <w:rPr>
                <w:szCs w:val="22"/>
                <w:highlight w:val="lightGray"/>
                <w:u w:val="single"/>
                <w:lang w:val="en-GB"/>
              </w:rPr>
              <w:t>Schedule 4</w:t>
            </w:r>
            <w:r w:rsidRPr="00BE489B">
              <w:rPr>
                <w:szCs w:val="22"/>
                <w:highlight w:val="lightGray"/>
                <w:lang w:val="en-GB"/>
              </w:rPr>
              <w:t xml:space="preserve">.] </w:t>
            </w:r>
          </w:p>
        </w:tc>
      </w:tr>
      <w:tr w:rsidR="00FB1B48" w:rsidRPr="00BE489B" w14:paraId="087573C1" w14:textId="77777777" w:rsidTr="002C39BE">
        <w:tc>
          <w:tcPr>
            <w:tcW w:w="2517" w:type="dxa"/>
          </w:tcPr>
          <w:p w14:paraId="03B09418" w14:textId="77777777" w:rsidR="00FB1B48" w:rsidRPr="00BE489B" w:rsidRDefault="00FB1B48" w:rsidP="002C39BE">
            <w:pPr>
              <w:spacing w:before="120" w:after="120"/>
              <w:jc w:val="left"/>
              <w:rPr>
                <w:b/>
                <w:szCs w:val="22"/>
                <w:lang w:val="en-US"/>
              </w:rPr>
            </w:pPr>
            <w:r w:rsidRPr="00BE489B">
              <w:rPr>
                <w:b/>
                <w:szCs w:val="22"/>
                <w:lang w:val="en-US"/>
              </w:rPr>
              <w:t>Effective Date</w:t>
            </w:r>
          </w:p>
        </w:tc>
        <w:tc>
          <w:tcPr>
            <w:tcW w:w="7223" w:type="dxa"/>
          </w:tcPr>
          <w:p w14:paraId="282E04A8" w14:textId="77777777" w:rsidR="00FB1B48" w:rsidRPr="00BE489B" w:rsidRDefault="00FB1B48" w:rsidP="002C39BE">
            <w:pPr>
              <w:spacing w:before="120" w:after="120"/>
              <w:rPr>
                <w:szCs w:val="22"/>
                <w:lang w:val="en-GB"/>
              </w:rPr>
            </w:pPr>
            <w:r w:rsidRPr="00BE489B">
              <w:rPr>
                <w:szCs w:val="22"/>
                <w:lang w:val="en-GB"/>
              </w:rPr>
              <w:t>means the date of this Agreement.</w:t>
            </w:r>
          </w:p>
        </w:tc>
      </w:tr>
      <w:tr w:rsidR="00FB1B48" w:rsidRPr="00BE489B" w14:paraId="48F216B1" w14:textId="77777777" w:rsidTr="002C39BE">
        <w:tc>
          <w:tcPr>
            <w:tcW w:w="2517" w:type="dxa"/>
          </w:tcPr>
          <w:p w14:paraId="1CE67AF9" w14:textId="77777777" w:rsidR="00FB1B48" w:rsidRPr="00BE489B" w:rsidRDefault="00FB1B48" w:rsidP="002C39BE">
            <w:pPr>
              <w:spacing w:before="120" w:after="120"/>
              <w:jc w:val="left"/>
              <w:rPr>
                <w:b/>
                <w:szCs w:val="22"/>
                <w:highlight w:val="lightGray"/>
                <w:lang w:val="en-US"/>
              </w:rPr>
            </w:pPr>
            <w:r w:rsidRPr="00BE489B">
              <w:rPr>
                <w:b/>
                <w:szCs w:val="22"/>
                <w:highlight w:val="lightGray"/>
                <w:lang w:val="en-US"/>
              </w:rPr>
              <w:t>[ESOP</w:t>
            </w:r>
          </w:p>
        </w:tc>
        <w:tc>
          <w:tcPr>
            <w:tcW w:w="7223" w:type="dxa"/>
          </w:tcPr>
          <w:p w14:paraId="51085D5A" w14:textId="77777777" w:rsidR="00FB1B48" w:rsidRPr="00BE489B" w:rsidRDefault="00FB1B48" w:rsidP="002C39BE">
            <w:pPr>
              <w:spacing w:before="120" w:after="120"/>
              <w:rPr>
                <w:szCs w:val="22"/>
                <w:highlight w:val="lightGray"/>
                <w:lang w:val="en-GB"/>
              </w:rPr>
            </w:pPr>
            <w:r w:rsidRPr="00BE489B">
              <w:rPr>
                <w:szCs w:val="22"/>
                <w:highlight w:val="lightGray"/>
                <w:lang w:val="en-GB"/>
              </w:rPr>
              <w:t>has the meaning</w:t>
            </w:r>
            <w:r w:rsidRPr="00BE489B">
              <w:rPr>
                <w:szCs w:val="22"/>
                <w:highlight w:val="lightGray"/>
                <w:lang w:val="en-US"/>
              </w:rPr>
              <w:t xml:space="preserve"> set out in Section </w:t>
            </w:r>
            <w:r w:rsidRPr="00BE489B">
              <w:rPr>
                <w:szCs w:val="22"/>
                <w:highlight w:val="lightGray"/>
                <w:lang w:val="en-US"/>
              </w:rPr>
              <w:fldChar w:fldCharType="begin"/>
            </w:r>
            <w:r w:rsidRPr="00BE489B">
              <w:rPr>
                <w:szCs w:val="22"/>
                <w:highlight w:val="lightGray"/>
                <w:lang w:val="en-US"/>
              </w:rPr>
              <w:instrText xml:space="preserve"> REF _Ref445159374 \r \h  \* MERGEFORMAT </w:instrText>
            </w:r>
            <w:r w:rsidRPr="00BE489B">
              <w:rPr>
                <w:szCs w:val="22"/>
                <w:highlight w:val="lightGray"/>
                <w:lang w:val="en-US"/>
              </w:rPr>
            </w:r>
            <w:r w:rsidRPr="00BE489B">
              <w:rPr>
                <w:szCs w:val="22"/>
                <w:highlight w:val="lightGray"/>
                <w:lang w:val="en-US"/>
              </w:rPr>
              <w:fldChar w:fldCharType="separate"/>
            </w:r>
            <w:r w:rsidRPr="00BE489B">
              <w:rPr>
                <w:szCs w:val="22"/>
                <w:highlight w:val="lightGray"/>
                <w:lang w:val="en-US"/>
              </w:rPr>
              <w:t>2.2.1</w:t>
            </w:r>
            <w:r w:rsidRPr="00BE489B">
              <w:rPr>
                <w:szCs w:val="22"/>
                <w:highlight w:val="lightGray"/>
                <w:lang w:val="en-US"/>
              </w:rPr>
              <w:fldChar w:fldCharType="end"/>
            </w:r>
            <w:r w:rsidRPr="00BE489B">
              <w:rPr>
                <w:szCs w:val="22"/>
                <w:highlight w:val="lightGray"/>
                <w:lang w:val="en-US"/>
              </w:rPr>
              <w:t>.]</w:t>
            </w:r>
          </w:p>
        </w:tc>
      </w:tr>
      <w:tr w:rsidR="00FB1B48" w:rsidRPr="00BE489B" w14:paraId="5048E959" w14:textId="77777777" w:rsidTr="002C39BE">
        <w:tc>
          <w:tcPr>
            <w:tcW w:w="2517" w:type="dxa"/>
          </w:tcPr>
          <w:p w14:paraId="0A5D6BB5" w14:textId="77777777" w:rsidR="00FB1B48" w:rsidRPr="00BE489B" w:rsidRDefault="00FB1B48" w:rsidP="002C39BE">
            <w:pPr>
              <w:spacing w:before="120" w:after="120"/>
              <w:jc w:val="left"/>
              <w:rPr>
                <w:b/>
                <w:szCs w:val="22"/>
                <w:lang w:val="en-US"/>
              </w:rPr>
            </w:pPr>
            <w:r w:rsidRPr="00BE489B">
              <w:rPr>
                <w:b/>
                <w:szCs w:val="22"/>
                <w:lang w:val="en-US"/>
              </w:rPr>
              <w:t>Founders</w:t>
            </w:r>
          </w:p>
        </w:tc>
        <w:tc>
          <w:tcPr>
            <w:tcW w:w="7223" w:type="dxa"/>
          </w:tcPr>
          <w:p w14:paraId="3CF9A558" w14:textId="77777777" w:rsidR="00FB1B48" w:rsidRPr="00BE489B" w:rsidRDefault="00FB1B48" w:rsidP="002C39BE">
            <w:pPr>
              <w:spacing w:before="120" w:after="120"/>
              <w:rPr>
                <w:szCs w:val="22"/>
                <w:lang w:val="en-US"/>
              </w:rPr>
            </w:pPr>
            <w:r w:rsidRPr="00BE489B">
              <w:rPr>
                <w:szCs w:val="22"/>
                <w:lang w:val="en-US"/>
              </w:rPr>
              <w:t>has the meaning set out in the introductory paragraphs hereof.</w:t>
            </w:r>
          </w:p>
        </w:tc>
      </w:tr>
      <w:tr w:rsidR="00FB1B48" w:rsidRPr="00BE489B" w14:paraId="57B3DA66" w14:textId="77777777" w:rsidTr="002C39BE">
        <w:tc>
          <w:tcPr>
            <w:tcW w:w="2517" w:type="dxa"/>
          </w:tcPr>
          <w:p w14:paraId="182CE702" w14:textId="77777777" w:rsidR="00FB1B48" w:rsidRPr="00BE489B" w:rsidRDefault="00FB1B48" w:rsidP="002C39BE">
            <w:pPr>
              <w:spacing w:before="120" w:after="120"/>
              <w:jc w:val="left"/>
              <w:rPr>
                <w:b/>
                <w:szCs w:val="22"/>
                <w:lang w:val="en-US"/>
              </w:rPr>
            </w:pPr>
            <w:r w:rsidRPr="00BE489B">
              <w:rPr>
                <w:b/>
                <w:szCs w:val="22"/>
                <w:lang w:val="en-US"/>
              </w:rPr>
              <w:t xml:space="preserve">Investment </w:t>
            </w:r>
          </w:p>
        </w:tc>
        <w:tc>
          <w:tcPr>
            <w:tcW w:w="7223" w:type="dxa"/>
          </w:tcPr>
          <w:p w14:paraId="0DA6EBE1" w14:textId="77777777" w:rsidR="00FB1B48" w:rsidRPr="00BE489B" w:rsidRDefault="00FB1B48" w:rsidP="002C39BE">
            <w:pPr>
              <w:spacing w:before="120" w:after="120"/>
              <w:rPr>
                <w:szCs w:val="22"/>
                <w:highlight w:val="yellow"/>
                <w:lang w:val="en-US"/>
              </w:rPr>
            </w:pPr>
            <w:r w:rsidRPr="00BE489B">
              <w:rPr>
                <w:szCs w:val="22"/>
                <w:lang w:val="en-US"/>
              </w:rPr>
              <w:t xml:space="preserve">has the meaning set out in Section </w:t>
            </w:r>
            <w:r w:rsidRPr="00BE489B">
              <w:rPr>
                <w:szCs w:val="22"/>
                <w:lang w:val="en-US"/>
              </w:rPr>
              <w:fldChar w:fldCharType="begin"/>
            </w:r>
            <w:r w:rsidRPr="00BE489B">
              <w:rPr>
                <w:szCs w:val="22"/>
                <w:lang w:val="en-US"/>
              </w:rPr>
              <w:instrText xml:space="preserve"> REF _Ref428984564 \r \h  \* MERGEFORMAT </w:instrText>
            </w:r>
            <w:r w:rsidRPr="00BE489B">
              <w:rPr>
                <w:szCs w:val="22"/>
                <w:lang w:val="en-US"/>
              </w:rPr>
            </w:r>
            <w:r w:rsidRPr="00BE489B">
              <w:rPr>
                <w:szCs w:val="22"/>
                <w:lang w:val="en-US"/>
              </w:rPr>
              <w:fldChar w:fldCharType="separate"/>
            </w:r>
            <w:r w:rsidRPr="00BE489B">
              <w:rPr>
                <w:szCs w:val="22"/>
                <w:lang w:val="en-US"/>
              </w:rPr>
              <w:t>2.1.1</w:t>
            </w:r>
            <w:r w:rsidRPr="00BE489B">
              <w:rPr>
                <w:szCs w:val="22"/>
                <w:lang w:val="en-US"/>
              </w:rPr>
              <w:fldChar w:fldCharType="end"/>
            </w:r>
            <w:r w:rsidRPr="00BE489B">
              <w:rPr>
                <w:szCs w:val="22"/>
                <w:lang w:val="en-US"/>
              </w:rPr>
              <w:t>.</w:t>
            </w:r>
          </w:p>
        </w:tc>
      </w:tr>
      <w:tr w:rsidR="00FB1B48" w:rsidRPr="00BE489B" w14:paraId="0A63D27A" w14:textId="77777777" w:rsidTr="002C39BE">
        <w:tc>
          <w:tcPr>
            <w:tcW w:w="2517" w:type="dxa"/>
          </w:tcPr>
          <w:p w14:paraId="29CE55B8" w14:textId="77777777" w:rsidR="00FB1B48" w:rsidRPr="00BE489B" w:rsidRDefault="00FB1B48" w:rsidP="002C39BE">
            <w:pPr>
              <w:spacing w:before="120" w:after="120"/>
              <w:rPr>
                <w:b/>
                <w:szCs w:val="22"/>
                <w:lang w:val="en-GB"/>
              </w:rPr>
            </w:pPr>
            <w:r w:rsidRPr="00BE489B">
              <w:rPr>
                <w:b/>
                <w:szCs w:val="22"/>
                <w:lang w:val="en-GB"/>
              </w:rPr>
              <w:t>Investors</w:t>
            </w:r>
          </w:p>
        </w:tc>
        <w:tc>
          <w:tcPr>
            <w:tcW w:w="7223" w:type="dxa"/>
          </w:tcPr>
          <w:p w14:paraId="6BBB4570" w14:textId="77777777" w:rsidR="00FB1B48" w:rsidRPr="00BE489B" w:rsidRDefault="00FB1B48" w:rsidP="002C39BE">
            <w:pPr>
              <w:spacing w:before="120" w:after="120"/>
              <w:rPr>
                <w:szCs w:val="22"/>
                <w:lang w:val="en-GB"/>
              </w:rPr>
            </w:pPr>
            <w:r w:rsidRPr="00BE489B">
              <w:rPr>
                <w:szCs w:val="22"/>
                <w:lang w:val="en-GB"/>
              </w:rPr>
              <w:t>has the meaning set out in the introductory paragraphs hereof.</w:t>
            </w:r>
          </w:p>
        </w:tc>
      </w:tr>
      <w:tr w:rsidR="00FB1B48" w:rsidRPr="00BE489B" w14:paraId="0CC398FC" w14:textId="77777777" w:rsidTr="002C39BE">
        <w:tc>
          <w:tcPr>
            <w:tcW w:w="2517" w:type="dxa"/>
          </w:tcPr>
          <w:p w14:paraId="328E3E4E" w14:textId="77777777" w:rsidR="00FB1B48" w:rsidRPr="00BE489B" w:rsidRDefault="00FB1B48" w:rsidP="002C39BE">
            <w:pPr>
              <w:spacing w:before="120" w:after="120"/>
              <w:rPr>
                <w:b/>
                <w:szCs w:val="22"/>
                <w:lang w:val="en-GB"/>
              </w:rPr>
            </w:pPr>
            <w:r w:rsidRPr="00BE489B">
              <w:rPr>
                <w:b/>
                <w:szCs w:val="22"/>
                <w:lang w:val="en-GB"/>
              </w:rPr>
              <w:t>Party</w:t>
            </w:r>
          </w:p>
        </w:tc>
        <w:tc>
          <w:tcPr>
            <w:tcW w:w="7223" w:type="dxa"/>
          </w:tcPr>
          <w:p w14:paraId="15F901B7" w14:textId="77777777" w:rsidR="00FB1B48" w:rsidRPr="00BE489B" w:rsidRDefault="00FB1B48" w:rsidP="002C39BE">
            <w:pPr>
              <w:spacing w:before="120" w:after="120"/>
              <w:rPr>
                <w:szCs w:val="22"/>
                <w:lang w:val="en-GB"/>
              </w:rPr>
            </w:pPr>
            <w:r w:rsidRPr="00BE489B">
              <w:rPr>
                <w:szCs w:val="22"/>
                <w:lang w:val="en-GB"/>
              </w:rPr>
              <w:t>has the meaning set out in the introductory paragraphs hereof.</w:t>
            </w:r>
          </w:p>
        </w:tc>
      </w:tr>
      <w:tr w:rsidR="00FB1B48" w:rsidRPr="00BE489B" w14:paraId="1B0A4039" w14:textId="77777777" w:rsidTr="002C39BE">
        <w:tc>
          <w:tcPr>
            <w:tcW w:w="2517" w:type="dxa"/>
          </w:tcPr>
          <w:p w14:paraId="46D0A44F" w14:textId="77777777" w:rsidR="00FB1B48" w:rsidRPr="00BE489B" w:rsidRDefault="00FB1B48" w:rsidP="002C39BE">
            <w:pPr>
              <w:spacing w:before="120" w:after="120"/>
              <w:jc w:val="left"/>
              <w:rPr>
                <w:b/>
                <w:szCs w:val="22"/>
                <w:lang w:val="en-GB"/>
              </w:rPr>
            </w:pPr>
            <w:r w:rsidRPr="00BE489B">
              <w:rPr>
                <w:b/>
                <w:szCs w:val="22"/>
                <w:lang w:val="en-GB"/>
              </w:rPr>
              <w:t>Series Seed Shares</w:t>
            </w:r>
          </w:p>
        </w:tc>
        <w:tc>
          <w:tcPr>
            <w:tcW w:w="7223" w:type="dxa"/>
          </w:tcPr>
          <w:p w14:paraId="4D3C3D58" w14:textId="77777777" w:rsidR="00FB1B48" w:rsidRPr="00BE489B" w:rsidRDefault="00FB1B48" w:rsidP="002C39BE">
            <w:pPr>
              <w:spacing w:before="120" w:after="120"/>
              <w:rPr>
                <w:szCs w:val="22"/>
                <w:lang w:val="en-GB"/>
              </w:rPr>
            </w:pPr>
            <w:r w:rsidRPr="00BE489B">
              <w:rPr>
                <w:szCs w:val="22"/>
                <w:lang w:val="en-GB"/>
              </w:rPr>
              <w:t>has the meaning set out in the introductory paragraphs hereof.</w:t>
            </w:r>
          </w:p>
        </w:tc>
      </w:tr>
      <w:tr w:rsidR="00FB1B48" w:rsidRPr="00BE489B" w14:paraId="380B05F0" w14:textId="77777777" w:rsidTr="002C39BE">
        <w:tc>
          <w:tcPr>
            <w:tcW w:w="2517" w:type="dxa"/>
          </w:tcPr>
          <w:p w14:paraId="734E89B8" w14:textId="77777777" w:rsidR="00FB1B48" w:rsidRPr="00BE489B" w:rsidRDefault="00FB1B48" w:rsidP="002C39BE">
            <w:pPr>
              <w:spacing w:before="120" w:after="120"/>
              <w:jc w:val="left"/>
              <w:rPr>
                <w:b/>
                <w:szCs w:val="22"/>
                <w:lang w:val="en-US"/>
              </w:rPr>
            </w:pPr>
            <w:r w:rsidRPr="00BE489B">
              <w:rPr>
                <w:b/>
                <w:szCs w:val="22"/>
                <w:lang w:val="en-US"/>
              </w:rPr>
              <w:t>Shareholders’ Agreement</w:t>
            </w:r>
          </w:p>
        </w:tc>
        <w:tc>
          <w:tcPr>
            <w:tcW w:w="7223" w:type="dxa"/>
          </w:tcPr>
          <w:p w14:paraId="27064ED5" w14:textId="77777777" w:rsidR="00FB1B48" w:rsidRPr="00BE489B" w:rsidRDefault="00FB1B48" w:rsidP="002C39BE">
            <w:pPr>
              <w:spacing w:before="120" w:after="120"/>
              <w:rPr>
                <w:szCs w:val="22"/>
                <w:lang w:val="en-US"/>
              </w:rPr>
            </w:pPr>
            <w:r w:rsidRPr="00BE489B">
              <w:rPr>
                <w:szCs w:val="22"/>
                <w:lang w:val="en-US"/>
              </w:rPr>
              <w:t>means the shareholders’ agreement relating to the Company.</w:t>
            </w:r>
          </w:p>
        </w:tc>
      </w:tr>
    </w:tbl>
    <w:p w14:paraId="19EFA9BF" w14:textId="77777777" w:rsidR="00FB1B48" w:rsidRPr="00BE489B" w:rsidRDefault="00FB1B48" w:rsidP="00FB1B48">
      <w:pPr>
        <w:pStyle w:val="Otsikko11"/>
        <w:numPr>
          <w:ilvl w:val="0"/>
          <w:numId w:val="0"/>
        </w:numPr>
        <w:spacing w:after="0"/>
        <w:rPr>
          <w:rFonts w:cs="Times New Roman"/>
          <w:szCs w:val="22"/>
          <w:lang w:val="en-US"/>
        </w:rPr>
      </w:pPr>
    </w:p>
    <w:p w14:paraId="1A4FCAE6" w14:textId="10A65467" w:rsidR="00FB1B48" w:rsidRPr="00BE489B" w:rsidRDefault="00FB1B48" w:rsidP="00FB1B48">
      <w:pPr>
        <w:pStyle w:val="Otsikko11"/>
        <w:rPr>
          <w:rFonts w:cs="Times New Roman"/>
          <w:szCs w:val="22"/>
          <w:lang w:val="en-US"/>
        </w:rPr>
      </w:pPr>
      <w:r w:rsidRPr="00BE489B">
        <w:rPr>
          <w:rFonts w:cs="Times New Roman"/>
          <w:szCs w:val="22"/>
          <w:lang w:val="en-US"/>
        </w:rPr>
        <w:tab/>
      </w:r>
      <w:bookmarkStart w:id="10" w:name="_Toc447760753"/>
      <w:r w:rsidRPr="00BE489B">
        <w:rPr>
          <w:rFonts w:cs="Times New Roman"/>
          <w:szCs w:val="22"/>
          <w:lang w:val="en-US"/>
        </w:rPr>
        <w:t>INVESTMENT</w:t>
      </w:r>
      <w:bookmarkEnd w:id="10"/>
    </w:p>
    <w:p w14:paraId="02278A1D" w14:textId="17292DC9" w:rsidR="00FB1B48" w:rsidRPr="00BE489B" w:rsidRDefault="00FB1B48" w:rsidP="00FB1B48">
      <w:pPr>
        <w:pStyle w:val="Otsikko21"/>
        <w:rPr>
          <w:rFonts w:cs="Times New Roman"/>
          <w:szCs w:val="22"/>
          <w:lang w:val="en-US"/>
        </w:rPr>
      </w:pPr>
      <w:bookmarkStart w:id="11" w:name="_Ref400974643"/>
      <w:bookmarkStart w:id="12" w:name="_Ref400974651"/>
      <w:bookmarkStart w:id="13" w:name="_Toc447760754"/>
      <w:r w:rsidRPr="00BE489B">
        <w:rPr>
          <w:rFonts w:cs="Times New Roman"/>
          <w:szCs w:val="22"/>
          <w:lang w:val="en-US"/>
        </w:rPr>
        <w:t>Investment</w:t>
      </w:r>
      <w:bookmarkEnd w:id="11"/>
      <w:bookmarkEnd w:id="12"/>
      <w:bookmarkEnd w:id="13"/>
    </w:p>
    <w:p w14:paraId="41EA229F"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bookmarkStart w:id="14" w:name="_Ref428984564"/>
      <w:r w:rsidRPr="00BE489B">
        <w:rPr>
          <w:rFonts w:cs="Times New Roman"/>
          <w:szCs w:val="22"/>
          <w:lang w:val="en-US"/>
        </w:rPr>
        <w:t xml:space="preserve">The Investors shall make the investment in one (1) tranche. The Investment consists of </w:t>
      </w:r>
      <w:r w:rsidRPr="00BE489B">
        <w:rPr>
          <w:rFonts w:cs="Times New Roman"/>
          <w:szCs w:val="22"/>
          <w:highlight w:val="lightGray"/>
          <w:lang w:val="en-US"/>
        </w:rPr>
        <w:t>[ADD]</w:t>
      </w:r>
      <w:r w:rsidRPr="00BE489B">
        <w:rPr>
          <w:rFonts w:cs="Times New Roman"/>
          <w:szCs w:val="22"/>
          <w:lang w:val="en-US"/>
        </w:rPr>
        <w:t xml:space="preserve"> new Series Seed Shares issued to the Investors for a maximum aggregate subscription price of EUR </w:t>
      </w:r>
      <w:r w:rsidRPr="00BE489B">
        <w:rPr>
          <w:rFonts w:cs="Times New Roman"/>
          <w:szCs w:val="22"/>
          <w:highlight w:val="lightGray"/>
          <w:lang w:val="en-US"/>
        </w:rPr>
        <w:t>[ADD]</w:t>
      </w:r>
      <w:r w:rsidRPr="00BE489B">
        <w:rPr>
          <w:rFonts w:cs="Times New Roman"/>
          <w:szCs w:val="22"/>
          <w:lang w:val="en-US"/>
        </w:rPr>
        <w:t xml:space="preserve"> (the </w:t>
      </w:r>
      <w:r w:rsidRPr="00BE489B">
        <w:rPr>
          <w:rFonts w:cs="Times New Roman"/>
          <w:b/>
          <w:szCs w:val="22"/>
          <w:lang w:val="en-US"/>
        </w:rPr>
        <w:t>Investment</w:t>
      </w:r>
      <w:r w:rsidRPr="00BE489B">
        <w:rPr>
          <w:rFonts w:cs="Times New Roman"/>
          <w:szCs w:val="22"/>
          <w:lang w:val="en-US"/>
        </w:rPr>
        <w:t xml:space="preserve">). The subscription price of each Series Seed Share shall be EUR </w:t>
      </w:r>
      <w:r w:rsidRPr="00BE489B">
        <w:rPr>
          <w:rFonts w:cs="Times New Roman"/>
          <w:szCs w:val="22"/>
          <w:highlight w:val="lightGray"/>
          <w:lang w:val="en-US"/>
        </w:rPr>
        <w:t>[ADD].</w:t>
      </w:r>
      <w:r w:rsidRPr="00BE489B">
        <w:rPr>
          <w:rFonts w:cs="Times New Roman"/>
          <w:szCs w:val="22"/>
          <w:lang w:val="en-US"/>
        </w:rPr>
        <w:t xml:space="preserve"> The Investment and the issued Series Seed Shares shall be divided as set out below:</w:t>
      </w:r>
      <w:bookmarkEnd w:id="14"/>
    </w:p>
    <w:tbl>
      <w:tblPr>
        <w:tblStyle w:val="Taulukkoruudukko"/>
        <w:tblW w:w="7345" w:type="dxa"/>
        <w:tblInd w:w="2683" w:type="dxa"/>
        <w:tblLayout w:type="fixed"/>
        <w:tblLook w:val="01E0" w:firstRow="1" w:lastRow="1" w:firstColumn="1" w:lastColumn="1" w:noHBand="0" w:noVBand="0"/>
      </w:tblPr>
      <w:tblGrid>
        <w:gridCol w:w="3207"/>
        <w:gridCol w:w="2387"/>
        <w:gridCol w:w="1751"/>
      </w:tblGrid>
      <w:tr w:rsidR="00FB1B48" w:rsidRPr="00BE489B" w14:paraId="01D8307F" w14:textId="77777777" w:rsidTr="002C39BE">
        <w:trPr>
          <w:trHeight w:val="463"/>
        </w:trPr>
        <w:tc>
          <w:tcPr>
            <w:tcW w:w="3207" w:type="dxa"/>
          </w:tcPr>
          <w:p w14:paraId="4E3F0E6C" w14:textId="77777777" w:rsidR="00FB1B48" w:rsidRPr="00BE489B" w:rsidRDefault="00FB1B48" w:rsidP="002C39BE">
            <w:pPr>
              <w:spacing w:before="120" w:after="120"/>
              <w:rPr>
                <w:szCs w:val="22"/>
                <w:lang w:val="en-US"/>
              </w:rPr>
            </w:pPr>
            <w:r w:rsidRPr="00BE489B">
              <w:rPr>
                <w:szCs w:val="22"/>
                <w:lang w:val="en-US"/>
              </w:rPr>
              <w:t>Investor</w:t>
            </w:r>
          </w:p>
        </w:tc>
        <w:tc>
          <w:tcPr>
            <w:tcW w:w="2387" w:type="dxa"/>
          </w:tcPr>
          <w:p w14:paraId="64191BD9" w14:textId="77777777" w:rsidR="00FB1B48" w:rsidRPr="00BE489B" w:rsidRDefault="00FB1B48" w:rsidP="002C39BE">
            <w:pPr>
              <w:spacing w:before="120" w:after="120"/>
              <w:rPr>
                <w:szCs w:val="22"/>
                <w:lang w:val="en-US"/>
              </w:rPr>
            </w:pPr>
            <w:r w:rsidRPr="00BE489B">
              <w:rPr>
                <w:szCs w:val="22"/>
                <w:lang w:val="en-US"/>
              </w:rPr>
              <w:t>Investment (EUR)</w:t>
            </w:r>
          </w:p>
        </w:tc>
        <w:tc>
          <w:tcPr>
            <w:tcW w:w="1751" w:type="dxa"/>
          </w:tcPr>
          <w:p w14:paraId="324E5323" w14:textId="77777777" w:rsidR="00FB1B48" w:rsidRPr="00BE489B" w:rsidRDefault="00FB1B48" w:rsidP="002C39BE">
            <w:pPr>
              <w:spacing w:before="120" w:after="120"/>
              <w:rPr>
                <w:szCs w:val="22"/>
                <w:lang w:val="en-US"/>
              </w:rPr>
            </w:pPr>
            <w:r w:rsidRPr="00BE489B">
              <w:rPr>
                <w:szCs w:val="22"/>
                <w:lang w:val="en-US"/>
              </w:rPr>
              <w:t>Shares</w:t>
            </w:r>
          </w:p>
        </w:tc>
      </w:tr>
      <w:tr w:rsidR="00FB1B48" w:rsidRPr="00BE489B" w14:paraId="7B5BB2C1" w14:textId="77777777" w:rsidTr="002C39BE">
        <w:trPr>
          <w:trHeight w:val="446"/>
        </w:trPr>
        <w:tc>
          <w:tcPr>
            <w:tcW w:w="3207" w:type="dxa"/>
          </w:tcPr>
          <w:p w14:paraId="5DC93640" w14:textId="77777777" w:rsidR="00FB1B48" w:rsidRPr="00BE489B" w:rsidRDefault="00FB1B48" w:rsidP="002C39BE">
            <w:pPr>
              <w:spacing w:before="120" w:after="120"/>
              <w:rPr>
                <w:szCs w:val="22"/>
                <w:highlight w:val="lightGray"/>
                <w:lang w:val="en-US"/>
              </w:rPr>
            </w:pPr>
            <w:r w:rsidRPr="00BE489B">
              <w:rPr>
                <w:szCs w:val="22"/>
                <w:highlight w:val="lightGray"/>
                <w:lang w:val="en-US"/>
              </w:rPr>
              <w:t>[ADD INVESTOR]</w:t>
            </w:r>
          </w:p>
        </w:tc>
        <w:tc>
          <w:tcPr>
            <w:tcW w:w="2387" w:type="dxa"/>
          </w:tcPr>
          <w:p w14:paraId="0B332559" w14:textId="77777777" w:rsidR="00FB1B48" w:rsidRPr="00BE489B" w:rsidRDefault="00FB1B48" w:rsidP="002C39BE">
            <w:pPr>
              <w:spacing w:before="120" w:after="120"/>
              <w:rPr>
                <w:szCs w:val="22"/>
                <w:highlight w:val="lightGray"/>
                <w:lang w:val="en-US"/>
              </w:rPr>
            </w:pPr>
            <w:r w:rsidRPr="00BE489B">
              <w:rPr>
                <w:szCs w:val="22"/>
                <w:highlight w:val="lightGray"/>
                <w:lang w:val="en-US"/>
              </w:rPr>
              <w:t>[ADD]</w:t>
            </w:r>
          </w:p>
        </w:tc>
        <w:tc>
          <w:tcPr>
            <w:tcW w:w="1751" w:type="dxa"/>
          </w:tcPr>
          <w:p w14:paraId="442C879F" w14:textId="77777777" w:rsidR="00FB1B48" w:rsidRPr="00BE489B" w:rsidRDefault="00FB1B48" w:rsidP="002C39BE">
            <w:pPr>
              <w:spacing w:before="120" w:after="120"/>
              <w:rPr>
                <w:szCs w:val="22"/>
                <w:highlight w:val="lightGray"/>
                <w:lang w:val="en-US"/>
              </w:rPr>
            </w:pPr>
            <w:r w:rsidRPr="00BE489B">
              <w:rPr>
                <w:szCs w:val="22"/>
                <w:highlight w:val="lightGray"/>
                <w:lang w:val="en-US"/>
              </w:rPr>
              <w:t>[ADD]</w:t>
            </w:r>
          </w:p>
        </w:tc>
      </w:tr>
      <w:tr w:rsidR="00FB1B48" w:rsidRPr="00BE489B" w14:paraId="08BA5BA5" w14:textId="77777777" w:rsidTr="002C39BE">
        <w:trPr>
          <w:trHeight w:val="480"/>
        </w:trPr>
        <w:tc>
          <w:tcPr>
            <w:tcW w:w="3207" w:type="dxa"/>
          </w:tcPr>
          <w:p w14:paraId="07E587B5" w14:textId="77777777" w:rsidR="00FB1B48" w:rsidRPr="00BE489B" w:rsidRDefault="00FB1B48" w:rsidP="002C39BE">
            <w:pPr>
              <w:spacing w:before="120" w:after="120"/>
              <w:rPr>
                <w:szCs w:val="22"/>
                <w:highlight w:val="lightGray"/>
                <w:lang w:val="en-US"/>
              </w:rPr>
            </w:pPr>
            <w:r w:rsidRPr="00BE489B">
              <w:rPr>
                <w:szCs w:val="22"/>
                <w:highlight w:val="lightGray"/>
                <w:lang w:val="en-US"/>
              </w:rPr>
              <w:t>[ADD INVESTOR]</w:t>
            </w:r>
          </w:p>
        </w:tc>
        <w:tc>
          <w:tcPr>
            <w:tcW w:w="2387" w:type="dxa"/>
          </w:tcPr>
          <w:p w14:paraId="0B93EC52" w14:textId="77777777" w:rsidR="00FB1B48" w:rsidRPr="00BE489B" w:rsidRDefault="00FB1B48" w:rsidP="002C39BE">
            <w:pPr>
              <w:spacing w:before="120" w:after="120"/>
              <w:rPr>
                <w:szCs w:val="22"/>
                <w:highlight w:val="lightGray"/>
                <w:lang w:val="en-US"/>
              </w:rPr>
            </w:pPr>
            <w:r w:rsidRPr="00BE489B">
              <w:rPr>
                <w:szCs w:val="22"/>
                <w:highlight w:val="lightGray"/>
                <w:lang w:val="en-US"/>
              </w:rPr>
              <w:t>[ADD]</w:t>
            </w:r>
          </w:p>
        </w:tc>
        <w:tc>
          <w:tcPr>
            <w:tcW w:w="1751" w:type="dxa"/>
          </w:tcPr>
          <w:p w14:paraId="44DDB6CB" w14:textId="77777777" w:rsidR="00FB1B48" w:rsidRPr="00BE489B" w:rsidRDefault="00FB1B48" w:rsidP="002C39BE">
            <w:pPr>
              <w:spacing w:before="120" w:after="120"/>
              <w:rPr>
                <w:szCs w:val="22"/>
                <w:highlight w:val="lightGray"/>
                <w:lang w:val="en-US"/>
              </w:rPr>
            </w:pPr>
            <w:r w:rsidRPr="00BE489B">
              <w:rPr>
                <w:szCs w:val="22"/>
                <w:highlight w:val="lightGray"/>
                <w:lang w:val="en-US"/>
              </w:rPr>
              <w:t>[ADD]</w:t>
            </w:r>
          </w:p>
        </w:tc>
      </w:tr>
    </w:tbl>
    <w:p w14:paraId="705A90DF" w14:textId="77777777" w:rsidR="00FB1B48" w:rsidRPr="00BE489B" w:rsidRDefault="00FB1B48" w:rsidP="00FB1B48">
      <w:pPr>
        <w:pStyle w:val="Paragraph"/>
        <w:ind w:left="0"/>
        <w:rPr>
          <w:szCs w:val="22"/>
          <w:lang w:val="en-US"/>
        </w:rPr>
      </w:pPr>
    </w:p>
    <w:p w14:paraId="5D74A33C"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 fully diluted shareholding of the Company before and after the Investment </w:t>
      </w:r>
      <w:r w:rsidRPr="00BE489B">
        <w:rPr>
          <w:rFonts w:cs="Times New Roman"/>
          <w:szCs w:val="22"/>
          <w:highlight w:val="lightGray"/>
          <w:lang w:val="en-US"/>
        </w:rPr>
        <w:t>[(including the ESOP (as defined below))]</w:t>
      </w:r>
      <w:r w:rsidRPr="00BE489B">
        <w:rPr>
          <w:rFonts w:cs="Times New Roman"/>
          <w:szCs w:val="22"/>
          <w:lang w:val="en-US"/>
        </w:rPr>
        <w:t xml:space="preserve"> is set out in </w:t>
      </w:r>
      <w:r w:rsidRPr="00BE489B">
        <w:rPr>
          <w:rFonts w:cs="Times New Roman"/>
          <w:szCs w:val="22"/>
          <w:u w:val="single"/>
          <w:lang w:val="en-US"/>
        </w:rPr>
        <w:t>Schedule 2</w:t>
      </w:r>
      <w:r w:rsidRPr="00BE489B">
        <w:rPr>
          <w:rFonts w:cs="Times New Roman"/>
          <w:szCs w:val="22"/>
          <w:lang w:val="en-US"/>
        </w:rPr>
        <w:t xml:space="preserve">. </w:t>
      </w:r>
    </w:p>
    <w:p w14:paraId="5EA7281C" w14:textId="11FFFED3" w:rsidR="00FB1B48" w:rsidRPr="00BE489B" w:rsidRDefault="00FB1B48" w:rsidP="00FB1B48">
      <w:pPr>
        <w:pStyle w:val="Otsikko21"/>
        <w:rPr>
          <w:rFonts w:cs="Times New Roman"/>
          <w:szCs w:val="22"/>
          <w:lang w:val="en-US"/>
        </w:rPr>
      </w:pPr>
      <w:bookmarkStart w:id="15" w:name="_Ref428981440"/>
      <w:bookmarkStart w:id="16" w:name="_Toc447760755"/>
      <w:r w:rsidRPr="00BE489B">
        <w:rPr>
          <w:rFonts w:cs="Times New Roman"/>
          <w:szCs w:val="22"/>
          <w:lang w:val="en-US"/>
        </w:rPr>
        <w:t>Unanimous Shareholders’ Decision</w:t>
      </w:r>
      <w:bookmarkEnd w:id="15"/>
      <w:bookmarkEnd w:id="16"/>
    </w:p>
    <w:p w14:paraId="4DBAA8EA"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bookmarkStart w:id="17" w:name="_Ref445159374"/>
      <w:r w:rsidRPr="00BE489B">
        <w:rPr>
          <w:rFonts w:cs="Times New Roman"/>
          <w:szCs w:val="22"/>
          <w:lang w:val="en-US"/>
        </w:rPr>
        <w:t xml:space="preserve">The Founders have passed a Unanimous Shareholders’ Decision deciding, </w:t>
      </w:r>
      <w:r w:rsidRPr="00BE489B">
        <w:rPr>
          <w:rFonts w:cs="Times New Roman"/>
          <w:i/>
          <w:szCs w:val="22"/>
          <w:lang w:val="en-US"/>
        </w:rPr>
        <w:t>inter alia</w:t>
      </w:r>
      <w:r w:rsidRPr="00BE489B">
        <w:rPr>
          <w:rFonts w:cs="Times New Roman"/>
          <w:szCs w:val="22"/>
          <w:lang w:val="en-US"/>
        </w:rPr>
        <w:t>, upon (</w:t>
      </w:r>
      <w:proofErr w:type="spellStart"/>
      <w:r w:rsidRPr="00BE489B">
        <w:rPr>
          <w:rFonts w:cs="Times New Roman"/>
          <w:szCs w:val="22"/>
          <w:lang w:val="en-US"/>
        </w:rPr>
        <w:t>i</w:t>
      </w:r>
      <w:proofErr w:type="spellEnd"/>
      <w:r w:rsidRPr="00BE489B">
        <w:rPr>
          <w:rFonts w:cs="Times New Roman"/>
          <w:szCs w:val="22"/>
          <w:lang w:val="en-US"/>
        </w:rPr>
        <w:t xml:space="preserve">) amendment of the Articles of Association establishing the Series Seed Shares, (ii) the issuance of a maximum aggregate number of </w:t>
      </w:r>
      <w:r w:rsidRPr="00BE489B">
        <w:rPr>
          <w:rFonts w:cs="Times New Roman"/>
          <w:szCs w:val="22"/>
          <w:highlight w:val="lightGray"/>
          <w:lang w:val="en-US"/>
        </w:rPr>
        <w:t>[ADD]</w:t>
      </w:r>
      <w:r w:rsidRPr="00BE489B">
        <w:rPr>
          <w:rFonts w:cs="Times New Roman"/>
          <w:szCs w:val="22"/>
          <w:lang w:val="en-US"/>
        </w:rPr>
        <w:t xml:space="preserve"> Series Seed Shares to the Investors, (iii) </w:t>
      </w:r>
      <w:r w:rsidRPr="00BE489B">
        <w:rPr>
          <w:rFonts w:cs="Times New Roman"/>
          <w:szCs w:val="22"/>
          <w:highlight w:val="lightGray"/>
          <w:lang w:val="en-US"/>
        </w:rPr>
        <w:t xml:space="preserve">[the authorization of the Board of Directors to issue a maximum aggregate number of [ADD] stock options entitling to a maximum aggregate number of [ADD] Common Shares for the creation of the employee stock option plan (the </w:t>
      </w:r>
      <w:r w:rsidRPr="00BE489B">
        <w:rPr>
          <w:rFonts w:cs="Times New Roman"/>
          <w:b/>
          <w:szCs w:val="22"/>
          <w:highlight w:val="lightGray"/>
          <w:lang w:val="en-US"/>
        </w:rPr>
        <w:t>ESOP</w:t>
      </w:r>
      <w:r w:rsidRPr="00BE489B">
        <w:rPr>
          <w:rFonts w:cs="Times New Roman"/>
          <w:szCs w:val="22"/>
          <w:highlight w:val="lightGray"/>
          <w:lang w:val="en-US"/>
        </w:rPr>
        <w:t>) and (iv)]</w:t>
      </w:r>
      <w:r w:rsidRPr="00BE489B">
        <w:rPr>
          <w:rFonts w:cs="Times New Roman"/>
          <w:szCs w:val="22"/>
          <w:lang w:val="en-US"/>
        </w:rPr>
        <w:t xml:space="preserve"> election of the members of the Board of Directors. A copy of the Unanimous Shareholders’ Decision, including </w:t>
      </w:r>
      <w:r w:rsidRPr="00BE489B">
        <w:rPr>
          <w:rFonts w:cs="Times New Roman"/>
          <w:szCs w:val="22"/>
          <w:lang w:val="en-US"/>
        </w:rPr>
        <w:lastRenderedPageBreak/>
        <w:t xml:space="preserve">the amended Articles of Association and the share issue terms, is attached hereto as </w:t>
      </w:r>
      <w:r w:rsidRPr="00BE489B">
        <w:rPr>
          <w:rFonts w:cs="Times New Roman"/>
          <w:szCs w:val="22"/>
          <w:u w:val="single"/>
          <w:lang w:val="en-US"/>
        </w:rPr>
        <w:t>Schedule 3</w:t>
      </w:r>
      <w:r w:rsidRPr="00BE489B">
        <w:rPr>
          <w:rFonts w:cs="Times New Roman"/>
          <w:szCs w:val="22"/>
          <w:lang w:val="en-US"/>
        </w:rPr>
        <w:t>.</w:t>
      </w:r>
      <w:bookmarkEnd w:id="17"/>
    </w:p>
    <w:p w14:paraId="0CEF04AF"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Company shall not issue any share certificates or interim certificates on the Series Seed Shares.</w:t>
      </w:r>
    </w:p>
    <w:p w14:paraId="489361B9" w14:textId="35EFBC93" w:rsidR="00FB1B48" w:rsidRPr="00BE489B" w:rsidRDefault="00FB1B48" w:rsidP="00FB1B48">
      <w:pPr>
        <w:pStyle w:val="Otsikko21"/>
        <w:rPr>
          <w:rFonts w:cs="Times New Roman"/>
          <w:szCs w:val="22"/>
          <w:lang w:val="en-US"/>
        </w:rPr>
      </w:pPr>
      <w:bookmarkStart w:id="18" w:name="_Ref400974628"/>
      <w:bookmarkStart w:id="19" w:name="_Toc447760756"/>
      <w:r w:rsidRPr="00BE489B">
        <w:rPr>
          <w:rFonts w:cs="Times New Roman"/>
          <w:szCs w:val="22"/>
          <w:lang w:val="en-US"/>
        </w:rPr>
        <w:t>Closing</w:t>
      </w:r>
      <w:bookmarkEnd w:id="18"/>
      <w:bookmarkEnd w:id="19"/>
    </w:p>
    <w:p w14:paraId="5918E03B"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bookmarkStart w:id="20" w:name="_Ref441164078"/>
      <w:r w:rsidRPr="00BE489B">
        <w:rPr>
          <w:rFonts w:cs="Times New Roman"/>
          <w:szCs w:val="22"/>
          <w:lang w:val="en-US"/>
        </w:rPr>
        <w:t xml:space="preserve">By signing this Agreement, the Parties confirm that the closing of the Investment (the </w:t>
      </w:r>
      <w:r w:rsidRPr="00BE489B">
        <w:rPr>
          <w:rFonts w:cs="Times New Roman"/>
          <w:b/>
          <w:szCs w:val="22"/>
          <w:lang w:val="en-US"/>
        </w:rPr>
        <w:t>Closing</w:t>
      </w:r>
      <w:r w:rsidRPr="00BE489B">
        <w:rPr>
          <w:rFonts w:cs="Times New Roman"/>
          <w:szCs w:val="22"/>
          <w:lang w:val="en-US"/>
        </w:rPr>
        <w:t>) has occurred and that the following actions have been carried out simultaneously:</w:t>
      </w:r>
      <w:bookmarkEnd w:id="20"/>
    </w:p>
    <w:p w14:paraId="2A5F1219" w14:textId="77777777" w:rsidR="00FB1B48" w:rsidRPr="00BE489B" w:rsidRDefault="00FB1B48" w:rsidP="00FB1B48">
      <w:pPr>
        <w:pStyle w:val="Numbering1"/>
        <w:rPr>
          <w:szCs w:val="22"/>
          <w:lang w:val="en-US"/>
        </w:rPr>
      </w:pPr>
      <w:r w:rsidRPr="00BE489B">
        <w:rPr>
          <w:szCs w:val="22"/>
          <w:lang w:val="en-US"/>
        </w:rPr>
        <w:t xml:space="preserve">the Parties have signed this Agreement; </w:t>
      </w:r>
    </w:p>
    <w:p w14:paraId="1C461AAE" w14:textId="77777777" w:rsidR="00FB1B48" w:rsidRPr="00BE489B" w:rsidRDefault="00FB1B48" w:rsidP="00FB1B48">
      <w:pPr>
        <w:pStyle w:val="Numbering1"/>
        <w:rPr>
          <w:szCs w:val="22"/>
          <w:lang w:val="en-US"/>
        </w:rPr>
      </w:pPr>
      <w:r w:rsidRPr="00BE489B">
        <w:rPr>
          <w:szCs w:val="22"/>
          <w:lang w:val="en-US"/>
        </w:rPr>
        <w:t xml:space="preserve">the Founders have decided on the Investment and the related matters as set out in Section </w:t>
      </w:r>
      <w:r w:rsidRPr="00BE489B">
        <w:rPr>
          <w:szCs w:val="22"/>
          <w:highlight w:val="cyan"/>
          <w:lang w:val="en-US"/>
        </w:rPr>
        <w:fldChar w:fldCharType="begin"/>
      </w:r>
      <w:r w:rsidRPr="00BE489B">
        <w:rPr>
          <w:szCs w:val="22"/>
          <w:lang w:val="en-US"/>
        </w:rPr>
        <w:instrText xml:space="preserve"> REF _Ref428981440 \r \h </w:instrText>
      </w:r>
      <w:r w:rsidRPr="00BE489B">
        <w:rPr>
          <w:szCs w:val="22"/>
          <w:highlight w:val="cyan"/>
          <w:lang w:val="en-US"/>
        </w:rPr>
        <w:instrText xml:space="preserve"> \* MERGEFORMAT </w:instrText>
      </w:r>
      <w:r w:rsidRPr="00BE489B">
        <w:rPr>
          <w:szCs w:val="22"/>
          <w:highlight w:val="cyan"/>
          <w:lang w:val="en-US"/>
        </w:rPr>
      </w:r>
      <w:r w:rsidRPr="00BE489B">
        <w:rPr>
          <w:szCs w:val="22"/>
          <w:highlight w:val="cyan"/>
          <w:lang w:val="en-US"/>
        </w:rPr>
        <w:fldChar w:fldCharType="separate"/>
      </w:r>
      <w:r w:rsidRPr="00BE489B">
        <w:rPr>
          <w:szCs w:val="22"/>
          <w:lang w:val="en-US"/>
        </w:rPr>
        <w:t>2.2</w:t>
      </w:r>
      <w:r w:rsidRPr="00BE489B">
        <w:rPr>
          <w:szCs w:val="22"/>
          <w:highlight w:val="cyan"/>
          <w:lang w:val="en-US"/>
        </w:rPr>
        <w:fldChar w:fldCharType="end"/>
      </w:r>
      <w:r w:rsidRPr="00BE489B">
        <w:rPr>
          <w:szCs w:val="22"/>
          <w:lang w:val="en-US"/>
        </w:rPr>
        <w:t xml:space="preserve"> and in </w:t>
      </w:r>
      <w:r w:rsidRPr="00BE489B">
        <w:rPr>
          <w:szCs w:val="22"/>
          <w:u w:val="single"/>
          <w:lang w:val="en-US"/>
        </w:rPr>
        <w:t>Schedule 3</w:t>
      </w:r>
      <w:r w:rsidRPr="00BE489B">
        <w:rPr>
          <w:szCs w:val="22"/>
          <w:lang w:val="en-US"/>
        </w:rPr>
        <w:t>;</w:t>
      </w:r>
    </w:p>
    <w:p w14:paraId="487A57A2" w14:textId="77777777" w:rsidR="00FB1B48" w:rsidRPr="00BE489B" w:rsidRDefault="00FB1B48" w:rsidP="00FB1B48">
      <w:pPr>
        <w:pStyle w:val="Numbering1"/>
        <w:rPr>
          <w:szCs w:val="22"/>
          <w:lang w:val="en-US"/>
        </w:rPr>
      </w:pPr>
      <w:r w:rsidRPr="00BE489B">
        <w:rPr>
          <w:szCs w:val="22"/>
          <w:lang w:val="en-US"/>
        </w:rPr>
        <w:t xml:space="preserve">the Parties have signed the Shareholders’ Agreement; and </w:t>
      </w:r>
    </w:p>
    <w:p w14:paraId="1880B433" w14:textId="77777777" w:rsidR="00FB1B48" w:rsidRPr="00BE489B" w:rsidRDefault="00FB1B48" w:rsidP="00FB1B48">
      <w:pPr>
        <w:pStyle w:val="Numbering1"/>
        <w:spacing w:after="240"/>
        <w:ind w:left="3271" w:hanging="680"/>
        <w:rPr>
          <w:szCs w:val="22"/>
          <w:lang w:val="en-US"/>
        </w:rPr>
      </w:pPr>
      <w:r w:rsidRPr="00BE489B">
        <w:rPr>
          <w:szCs w:val="22"/>
          <w:lang w:val="en-US"/>
        </w:rPr>
        <w:t xml:space="preserve">the Investors have subscribed Series Seed Shares issued in accordance with Section </w:t>
      </w:r>
      <w:r w:rsidRPr="00BE489B">
        <w:rPr>
          <w:szCs w:val="22"/>
          <w:highlight w:val="cyan"/>
          <w:lang w:val="en-US"/>
        </w:rPr>
        <w:fldChar w:fldCharType="begin"/>
      </w:r>
      <w:r w:rsidRPr="00BE489B">
        <w:rPr>
          <w:szCs w:val="22"/>
          <w:lang w:val="en-US"/>
        </w:rPr>
        <w:instrText xml:space="preserve"> REF _Ref400974651 \r \h </w:instrText>
      </w:r>
      <w:r w:rsidRPr="00BE489B">
        <w:rPr>
          <w:szCs w:val="22"/>
          <w:highlight w:val="cyan"/>
          <w:lang w:val="en-US"/>
        </w:rPr>
        <w:instrText xml:space="preserve"> \* MERGEFORMAT </w:instrText>
      </w:r>
      <w:r w:rsidRPr="00BE489B">
        <w:rPr>
          <w:szCs w:val="22"/>
          <w:highlight w:val="cyan"/>
          <w:lang w:val="en-US"/>
        </w:rPr>
      </w:r>
      <w:r w:rsidRPr="00BE489B">
        <w:rPr>
          <w:szCs w:val="22"/>
          <w:highlight w:val="cyan"/>
          <w:lang w:val="en-US"/>
        </w:rPr>
        <w:fldChar w:fldCharType="separate"/>
      </w:r>
      <w:r w:rsidRPr="00BE489B">
        <w:rPr>
          <w:szCs w:val="22"/>
          <w:lang w:val="en-US"/>
        </w:rPr>
        <w:t>2.1</w:t>
      </w:r>
      <w:r w:rsidRPr="00BE489B">
        <w:rPr>
          <w:szCs w:val="22"/>
          <w:highlight w:val="cyan"/>
          <w:lang w:val="en-US"/>
        </w:rPr>
        <w:fldChar w:fldCharType="end"/>
      </w:r>
      <w:r w:rsidRPr="00BE489B">
        <w:rPr>
          <w:szCs w:val="22"/>
          <w:lang w:val="en-US"/>
        </w:rPr>
        <w:t>.</w:t>
      </w:r>
    </w:p>
    <w:p w14:paraId="1C8DD3E8"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All deliveries made and actions taken at the Closing are deemed to have occurred simultaneously as a part of a single transaction, and no action is deemed to have been taken and no delivery is deemed to have been made until each of the above deliveries and actions were completed.</w:t>
      </w:r>
    </w:p>
    <w:p w14:paraId="08073AC9"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Each Investor shall pay in cash the subscription price of the Series Seed Shares subscribed by it to the bank account of the Company </w:t>
      </w:r>
      <w:r w:rsidRPr="00BE489B">
        <w:rPr>
          <w:rFonts w:cs="Times New Roman"/>
          <w:szCs w:val="22"/>
          <w:highlight w:val="lightGray"/>
          <w:lang w:val="en-US"/>
        </w:rPr>
        <w:t>[ADD]</w:t>
      </w:r>
      <w:r w:rsidRPr="00BE489B">
        <w:rPr>
          <w:rFonts w:cs="Times New Roman"/>
          <w:szCs w:val="22"/>
          <w:lang w:val="en-US"/>
        </w:rPr>
        <w:t xml:space="preserve"> within </w:t>
      </w:r>
      <w:r w:rsidRPr="00BE489B">
        <w:rPr>
          <w:rFonts w:cs="Times New Roman"/>
          <w:szCs w:val="22"/>
          <w:highlight w:val="lightGray"/>
          <w:lang w:val="en-US"/>
        </w:rPr>
        <w:t>[ADD (ADD)]</w:t>
      </w:r>
      <w:r w:rsidRPr="00BE489B">
        <w:rPr>
          <w:rFonts w:cs="Times New Roman"/>
          <w:szCs w:val="22"/>
          <w:lang w:val="en-US"/>
        </w:rPr>
        <w:t xml:space="preserve"> business days from the Effective Date.</w:t>
      </w:r>
    </w:p>
    <w:p w14:paraId="1866D9C9"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If an Investor does not pay the subscription price of the Series Seed Shares subscribed by it in full within </w:t>
      </w:r>
      <w:r w:rsidRPr="00BE489B">
        <w:rPr>
          <w:rFonts w:cs="Times New Roman"/>
          <w:szCs w:val="22"/>
          <w:highlight w:val="lightGray"/>
          <w:lang w:val="en-US"/>
        </w:rPr>
        <w:t>[ADD]</w:t>
      </w:r>
      <w:r w:rsidRPr="00BE489B">
        <w:rPr>
          <w:rFonts w:cs="Times New Roman"/>
          <w:szCs w:val="22"/>
          <w:lang w:val="en-US"/>
        </w:rPr>
        <w:t xml:space="preserve"> business days from the Effective Date, the Company may by written notice to the Investor in default cancel the share subscription of such Investor without prejudice to the remedies available to the Company and the other Parties hereunder or under law.</w:t>
      </w:r>
    </w:p>
    <w:p w14:paraId="3CBDA04D" w14:textId="266FEFD4" w:rsidR="00FB1B48" w:rsidRPr="00BE489B" w:rsidRDefault="00FB1B48" w:rsidP="00FB1B48">
      <w:pPr>
        <w:pStyle w:val="Otsikko21"/>
        <w:rPr>
          <w:rFonts w:cs="Times New Roman"/>
          <w:szCs w:val="22"/>
          <w:lang w:val="en-US"/>
        </w:rPr>
      </w:pPr>
      <w:bookmarkStart w:id="21" w:name="_Toc447760757"/>
      <w:r w:rsidRPr="00BE489B">
        <w:rPr>
          <w:rFonts w:cs="Times New Roman"/>
          <w:szCs w:val="22"/>
          <w:lang w:val="en-US"/>
        </w:rPr>
        <w:t>Undertaking after Closing</w:t>
      </w:r>
      <w:bookmarkEnd w:id="21"/>
    </w:p>
    <w:p w14:paraId="51BB9139"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Company shall file the amended Articles of Association and the Investment with the Finnish Trade Register without delay.</w:t>
      </w:r>
    </w:p>
    <w:p w14:paraId="23BF1D16" w14:textId="40F85987" w:rsidR="00FB1B48" w:rsidRPr="00BE489B" w:rsidRDefault="00FB1B48" w:rsidP="00FB1B48">
      <w:pPr>
        <w:pStyle w:val="Otsikko11"/>
        <w:rPr>
          <w:rFonts w:cs="Times New Roman"/>
          <w:szCs w:val="22"/>
          <w:lang w:val="en-US"/>
        </w:rPr>
      </w:pPr>
      <w:bookmarkStart w:id="22" w:name="_Ref400974665"/>
      <w:bookmarkStart w:id="23" w:name="_Ref400974667"/>
      <w:bookmarkStart w:id="24" w:name="_Ref400974695"/>
      <w:bookmarkStart w:id="25" w:name="_Ref400974708"/>
      <w:bookmarkStart w:id="26" w:name="_Ref400974815"/>
      <w:bookmarkStart w:id="27" w:name="_Ref400974832"/>
      <w:bookmarkStart w:id="28" w:name="_Toc447760758"/>
      <w:r w:rsidRPr="00BE489B">
        <w:rPr>
          <w:rFonts w:cs="Times New Roman"/>
          <w:szCs w:val="22"/>
          <w:lang w:val="en-US"/>
        </w:rPr>
        <w:t>REPRESENTATIONS AND WARRANTIES</w:t>
      </w:r>
      <w:bookmarkEnd w:id="22"/>
      <w:bookmarkEnd w:id="23"/>
      <w:bookmarkEnd w:id="24"/>
      <w:bookmarkEnd w:id="25"/>
      <w:bookmarkEnd w:id="26"/>
      <w:bookmarkEnd w:id="27"/>
      <w:bookmarkEnd w:id="28"/>
    </w:p>
    <w:p w14:paraId="75CBA59D" w14:textId="358040C6" w:rsidR="00FB1B48" w:rsidRPr="00BE489B" w:rsidRDefault="00FB1B48" w:rsidP="00FB1B48">
      <w:pPr>
        <w:pStyle w:val="Otsikko21"/>
        <w:rPr>
          <w:rFonts w:cs="Times New Roman"/>
          <w:szCs w:val="22"/>
          <w:lang w:val="en-US"/>
        </w:rPr>
      </w:pPr>
      <w:bookmarkStart w:id="29" w:name="_Toc447760759"/>
      <w:r w:rsidRPr="00BE489B">
        <w:rPr>
          <w:rFonts w:cs="Times New Roman"/>
          <w:szCs w:val="22"/>
          <w:lang w:val="en-US"/>
        </w:rPr>
        <w:t>General</w:t>
      </w:r>
      <w:bookmarkEnd w:id="29"/>
    </w:p>
    <w:p w14:paraId="209D62F6"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Company and each Founder, severally but not jointly, hereby represent and warrant to the Investors that</w:t>
      </w:r>
      <w:r w:rsidRPr="00BE489B">
        <w:rPr>
          <w:rFonts w:cs="Times New Roman"/>
          <w:szCs w:val="22"/>
          <w:highlight w:val="lightGray"/>
          <w:lang w:val="en-US"/>
        </w:rPr>
        <w:t xml:space="preserve">[, except as set forth in the Disclosure Letter, which exceptions shall be deemed to be part of the representations and warranties made under this Section </w:t>
      </w:r>
      <w:r w:rsidRPr="00BE489B">
        <w:rPr>
          <w:rFonts w:cs="Times New Roman"/>
          <w:szCs w:val="22"/>
          <w:highlight w:val="lightGray"/>
          <w:lang w:val="en-US"/>
        </w:rPr>
        <w:fldChar w:fldCharType="begin"/>
      </w:r>
      <w:r w:rsidRPr="00BE489B">
        <w:rPr>
          <w:rFonts w:cs="Times New Roman"/>
          <w:szCs w:val="22"/>
          <w:highlight w:val="lightGray"/>
          <w:lang w:val="en-US"/>
        </w:rPr>
        <w:instrText xml:space="preserve"> REF _Ref400974665 \r \h  \* MERGEFORMAT </w:instrText>
      </w:r>
      <w:r w:rsidRPr="00BE489B">
        <w:rPr>
          <w:rFonts w:cs="Times New Roman"/>
          <w:szCs w:val="22"/>
          <w:highlight w:val="lightGray"/>
          <w:lang w:val="en-US"/>
        </w:rPr>
      </w:r>
      <w:r w:rsidRPr="00BE489B">
        <w:rPr>
          <w:rFonts w:cs="Times New Roman"/>
          <w:szCs w:val="22"/>
          <w:highlight w:val="lightGray"/>
          <w:lang w:val="en-US"/>
        </w:rPr>
        <w:fldChar w:fldCharType="separate"/>
      </w:r>
      <w:r w:rsidRPr="00BE489B">
        <w:rPr>
          <w:rFonts w:cs="Times New Roman"/>
          <w:szCs w:val="22"/>
          <w:highlight w:val="lightGray"/>
          <w:lang w:val="en-US"/>
        </w:rPr>
        <w:t>3</w:t>
      </w:r>
      <w:r w:rsidRPr="00BE489B">
        <w:rPr>
          <w:rFonts w:cs="Times New Roman"/>
          <w:szCs w:val="22"/>
          <w:highlight w:val="lightGray"/>
          <w:lang w:val="en-US"/>
        </w:rPr>
        <w:fldChar w:fldCharType="end"/>
      </w:r>
      <w:r w:rsidRPr="00BE489B">
        <w:rPr>
          <w:rFonts w:cs="Times New Roman"/>
          <w:szCs w:val="22"/>
          <w:highlight w:val="lightGray"/>
          <w:lang w:val="en-US"/>
        </w:rPr>
        <w:t>,]</w:t>
      </w:r>
      <w:r w:rsidRPr="00BE489B">
        <w:rPr>
          <w:rFonts w:cs="Times New Roman"/>
          <w:szCs w:val="22"/>
          <w:lang w:val="en-US"/>
        </w:rPr>
        <w:t xml:space="preserve"> the following representations are true, correct and not misleading as of the Effective Date, except as otherwise indicated. </w:t>
      </w:r>
      <w:r w:rsidRPr="00BE489B">
        <w:rPr>
          <w:rFonts w:cs="Times New Roman"/>
          <w:szCs w:val="22"/>
          <w:highlight w:val="lightGray"/>
          <w:lang w:val="en-US"/>
        </w:rPr>
        <w:t>[All agreements, registered intellectual property rights and patent applications of the Company are listed in the Disclosure Letter.]</w:t>
      </w:r>
    </w:p>
    <w:p w14:paraId="50EA32A2"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 Investors are entering into this Agreement in reliance upon each of the representations and warranties under this Section </w:t>
      </w:r>
      <w:r w:rsidRPr="00BE489B">
        <w:rPr>
          <w:rFonts w:cs="Times New Roman"/>
          <w:szCs w:val="22"/>
          <w:lang w:val="en-US"/>
        </w:rPr>
        <w:fldChar w:fldCharType="begin"/>
      </w:r>
      <w:r w:rsidRPr="00BE489B">
        <w:rPr>
          <w:rFonts w:cs="Times New Roman"/>
          <w:szCs w:val="22"/>
          <w:lang w:val="en-US"/>
        </w:rPr>
        <w:instrText xml:space="preserve"> REF _Ref400974815 \r \h  \* MERGEFORMAT </w:instrText>
      </w:r>
      <w:r w:rsidRPr="00BE489B">
        <w:rPr>
          <w:rFonts w:cs="Times New Roman"/>
          <w:szCs w:val="22"/>
          <w:lang w:val="en-US"/>
        </w:rPr>
      </w:r>
      <w:r w:rsidRPr="00BE489B">
        <w:rPr>
          <w:rFonts w:cs="Times New Roman"/>
          <w:szCs w:val="22"/>
          <w:lang w:val="en-US"/>
        </w:rPr>
        <w:fldChar w:fldCharType="separate"/>
      </w:r>
      <w:r w:rsidRPr="00BE489B">
        <w:rPr>
          <w:rFonts w:cs="Times New Roman"/>
          <w:szCs w:val="22"/>
          <w:lang w:val="en-US"/>
        </w:rPr>
        <w:t>3</w:t>
      </w:r>
      <w:r w:rsidRPr="00BE489B">
        <w:rPr>
          <w:rFonts w:cs="Times New Roman"/>
          <w:szCs w:val="22"/>
          <w:lang w:val="en-US"/>
        </w:rPr>
        <w:fldChar w:fldCharType="end"/>
      </w:r>
      <w:r w:rsidRPr="00BE489B">
        <w:rPr>
          <w:rFonts w:cs="Times New Roman"/>
          <w:szCs w:val="22"/>
          <w:lang w:val="en-US"/>
        </w:rPr>
        <w:t xml:space="preserve"> being true, correct and not misleading on the Effective Date. The Company and the Founders undertake to indemnify and compensate the Investors severally but not jointly, in proportion to their respective maximum liability described below, for any damage the Investors may suffer should any of the representations and warranties turn out to be untrue, incorrect or misleading on the Effective Date. The Company’s liability </w:t>
      </w:r>
      <w:r w:rsidRPr="00BE489B">
        <w:rPr>
          <w:rFonts w:cs="Times New Roman"/>
          <w:szCs w:val="22"/>
          <w:lang w:val="en-US"/>
        </w:rPr>
        <w:lastRenderedPageBreak/>
        <w:t>to an Investor shall not exceed the amount invested by such Investor pursuant to this Agreement and the Founders’ aggregate liability to an Investor</w:t>
      </w:r>
      <w:r w:rsidRPr="00BE489B">
        <w:rPr>
          <w:rFonts w:cs="Times New Roman"/>
          <w:szCs w:val="22"/>
          <w:lang w:val="en-GB"/>
        </w:rPr>
        <w:t xml:space="preserve"> on a pro rata basis </w:t>
      </w:r>
      <w:r w:rsidRPr="00BE489B">
        <w:rPr>
          <w:rFonts w:cs="Times New Roman"/>
          <w:szCs w:val="22"/>
          <w:lang w:val="en-US"/>
        </w:rPr>
        <w:t xml:space="preserve">shall not exceed </w:t>
      </w:r>
      <w:r w:rsidRPr="00BE489B">
        <w:rPr>
          <w:rFonts w:cs="Times New Roman"/>
          <w:szCs w:val="22"/>
          <w:highlight w:val="lightGray"/>
          <w:lang w:val="en-GB"/>
        </w:rPr>
        <w:t>[</w:t>
      </w:r>
      <w:proofErr w:type="gramStart"/>
      <w:r w:rsidRPr="00BE489B">
        <w:rPr>
          <w:rFonts w:cs="Times New Roman"/>
          <w:szCs w:val="22"/>
          <w:highlight w:val="lightGray"/>
          <w:lang w:val="en-GB"/>
        </w:rPr>
        <w:t>30]</w:t>
      </w:r>
      <w:r w:rsidRPr="00BE489B">
        <w:rPr>
          <w:rFonts w:cs="Times New Roman"/>
          <w:szCs w:val="22"/>
          <w:lang w:val="en-GB"/>
        </w:rPr>
        <w:t>%</w:t>
      </w:r>
      <w:proofErr w:type="gramEnd"/>
      <w:r w:rsidRPr="00BE489B">
        <w:rPr>
          <w:rFonts w:cs="Times New Roman"/>
          <w:szCs w:val="22"/>
          <w:lang w:val="en-GB"/>
        </w:rPr>
        <w:t xml:space="preserve"> of the amount invested by such Investor</w:t>
      </w:r>
      <w:r w:rsidRPr="00BE489B">
        <w:rPr>
          <w:rFonts w:cs="Times New Roman"/>
          <w:szCs w:val="22"/>
          <w:lang w:val="en-US"/>
        </w:rPr>
        <w:t xml:space="preserve"> pursuant to this Agreement. </w:t>
      </w:r>
      <w:r w:rsidRPr="00BE489B">
        <w:rPr>
          <w:rFonts w:cs="Times New Roman"/>
          <w:szCs w:val="22"/>
          <w:lang w:val="en-GB"/>
        </w:rPr>
        <w:t xml:space="preserve">The aggregate compensation to an Investor </w:t>
      </w:r>
      <w:r w:rsidRPr="00BE489B">
        <w:rPr>
          <w:rFonts w:cs="Times New Roman"/>
          <w:szCs w:val="22"/>
          <w:lang w:val="en-US"/>
        </w:rPr>
        <w:t xml:space="preserve">shall not exceed the amount invested by such Investor pursuant to this Agreement. Any claim for a breach of the representations and warranties given under this Section </w:t>
      </w:r>
      <w:r w:rsidRPr="00BE489B">
        <w:rPr>
          <w:rFonts w:cs="Times New Roman"/>
          <w:szCs w:val="22"/>
          <w:lang w:val="en-US"/>
        </w:rPr>
        <w:fldChar w:fldCharType="begin"/>
      </w:r>
      <w:r w:rsidRPr="00BE489B">
        <w:rPr>
          <w:rFonts w:cs="Times New Roman"/>
          <w:szCs w:val="22"/>
          <w:lang w:val="en-US"/>
        </w:rPr>
        <w:instrText xml:space="preserve"> REF _Ref400974832 \r \h  \* MERGEFORMAT </w:instrText>
      </w:r>
      <w:r w:rsidRPr="00BE489B">
        <w:rPr>
          <w:rFonts w:cs="Times New Roman"/>
          <w:szCs w:val="22"/>
          <w:lang w:val="en-US"/>
        </w:rPr>
      </w:r>
      <w:r w:rsidRPr="00BE489B">
        <w:rPr>
          <w:rFonts w:cs="Times New Roman"/>
          <w:szCs w:val="22"/>
          <w:lang w:val="en-US"/>
        </w:rPr>
        <w:fldChar w:fldCharType="separate"/>
      </w:r>
      <w:r w:rsidRPr="00BE489B">
        <w:rPr>
          <w:rFonts w:cs="Times New Roman"/>
          <w:szCs w:val="22"/>
          <w:lang w:val="en-US"/>
        </w:rPr>
        <w:t>3</w:t>
      </w:r>
      <w:r w:rsidRPr="00BE489B">
        <w:rPr>
          <w:rFonts w:cs="Times New Roman"/>
          <w:szCs w:val="22"/>
          <w:lang w:val="en-US"/>
        </w:rPr>
        <w:fldChar w:fldCharType="end"/>
      </w:r>
      <w:r w:rsidRPr="00BE489B">
        <w:rPr>
          <w:rFonts w:cs="Times New Roman"/>
          <w:szCs w:val="22"/>
          <w:lang w:val="en-US"/>
        </w:rPr>
        <w:t xml:space="preserve"> shall be made within eighteen (18) months of the Effective Date. No limitations of liability described in this Agreement shall apply to intentional or grossly negligent breaches of the representations and warranties.</w:t>
      </w:r>
    </w:p>
    <w:p w14:paraId="43A564B1"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 Founders’ and the Company’s representations and warranties under this Section </w:t>
      </w:r>
      <w:r w:rsidRPr="00BE489B">
        <w:rPr>
          <w:rFonts w:cs="Times New Roman"/>
          <w:szCs w:val="22"/>
          <w:highlight w:val="cyan"/>
          <w:lang w:val="en-US"/>
        </w:rPr>
        <w:fldChar w:fldCharType="begin"/>
      </w:r>
      <w:r w:rsidRPr="00BE489B">
        <w:rPr>
          <w:rFonts w:cs="Times New Roman"/>
          <w:szCs w:val="22"/>
          <w:lang w:val="en-US"/>
        </w:rPr>
        <w:instrText xml:space="preserve"> REF _Ref400974695 \r \h </w:instrText>
      </w:r>
      <w:r w:rsidRPr="00BE489B">
        <w:rPr>
          <w:rFonts w:cs="Times New Roman"/>
          <w:szCs w:val="22"/>
          <w:highlight w:val="cyan"/>
          <w:lang w:val="en-US"/>
        </w:rPr>
        <w:instrText xml:space="preserve"> \* MERGEFORMAT </w:instrText>
      </w:r>
      <w:r w:rsidRPr="00BE489B">
        <w:rPr>
          <w:rFonts w:cs="Times New Roman"/>
          <w:szCs w:val="22"/>
          <w:highlight w:val="cyan"/>
          <w:lang w:val="en-US"/>
        </w:rPr>
      </w:r>
      <w:r w:rsidRPr="00BE489B">
        <w:rPr>
          <w:rFonts w:cs="Times New Roman"/>
          <w:szCs w:val="22"/>
          <w:highlight w:val="cyan"/>
          <w:lang w:val="en-US"/>
        </w:rPr>
        <w:fldChar w:fldCharType="separate"/>
      </w:r>
      <w:r w:rsidRPr="00BE489B">
        <w:rPr>
          <w:rFonts w:cs="Times New Roman"/>
          <w:szCs w:val="22"/>
          <w:lang w:val="en-US"/>
        </w:rPr>
        <w:t>3</w:t>
      </w:r>
      <w:r w:rsidRPr="00BE489B">
        <w:rPr>
          <w:rFonts w:cs="Times New Roman"/>
          <w:szCs w:val="22"/>
          <w:highlight w:val="cyan"/>
          <w:lang w:val="en-US"/>
        </w:rPr>
        <w:fldChar w:fldCharType="end"/>
      </w:r>
      <w:r w:rsidRPr="00BE489B">
        <w:rPr>
          <w:rFonts w:cs="Times New Roman"/>
          <w:szCs w:val="22"/>
          <w:lang w:val="en-US"/>
        </w:rPr>
        <w:t xml:space="preserve"> are the sole and exclusive representations and warranties and no Party may rely on any other representation, warranties or guarantees whatsoever, whether implied or arising out of the applicable legislation, unless expressly set out in this Section </w:t>
      </w:r>
      <w:r w:rsidRPr="00BE489B">
        <w:rPr>
          <w:rFonts w:cs="Times New Roman"/>
          <w:szCs w:val="22"/>
          <w:highlight w:val="cyan"/>
          <w:lang w:val="en-US"/>
        </w:rPr>
        <w:fldChar w:fldCharType="begin"/>
      </w:r>
      <w:r w:rsidRPr="00BE489B">
        <w:rPr>
          <w:rFonts w:cs="Times New Roman"/>
          <w:szCs w:val="22"/>
          <w:lang w:val="en-US"/>
        </w:rPr>
        <w:instrText xml:space="preserve"> REF _Ref400974708 \r \h </w:instrText>
      </w:r>
      <w:r w:rsidRPr="00BE489B">
        <w:rPr>
          <w:rFonts w:cs="Times New Roman"/>
          <w:szCs w:val="22"/>
          <w:highlight w:val="cyan"/>
          <w:lang w:val="en-US"/>
        </w:rPr>
        <w:instrText xml:space="preserve"> \* MERGEFORMAT </w:instrText>
      </w:r>
      <w:r w:rsidRPr="00BE489B">
        <w:rPr>
          <w:rFonts w:cs="Times New Roman"/>
          <w:szCs w:val="22"/>
          <w:highlight w:val="cyan"/>
          <w:lang w:val="en-US"/>
        </w:rPr>
      </w:r>
      <w:r w:rsidRPr="00BE489B">
        <w:rPr>
          <w:rFonts w:cs="Times New Roman"/>
          <w:szCs w:val="22"/>
          <w:highlight w:val="cyan"/>
          <w:lang w:val="en-US"/>
        </w:rPr>
        <w:fldChar w:fldCharType="separate"/>
      </w:r>
      <w:r w:rsidRPr="00BE489B">
        <w:rPr>
          <w:rFonts w:cs="Times New Roman"/>
          <w:szCs w:val="22"/>
          <w:lang w:val="en-US"/>
        </w:rPr>
        <w:t>3</w:t>
      </w:r>
      <w:r w:rsidRPr="00BE489B">
        <w:rPr>
          <w:rFonts w:cs="Times New Roman"/>
          <w:szCs w:val="22"/>
          <w:highlight w:val="cyan"/>
          <w:lang w:val="en-US"/>
        </w:rPr>
        <w:fldChar w:fldCharType="end"/>
      </w:r>
      <w:r w:rsidRPr="00BE489B">
        <w:rPr>
          <w:rFonts w:cs="Times New Roman"/>
          <w:szCs w:val="22"/>
          <w:lang w:val="en-US"/>
        </w:rPr>
        <w:t>. This entails that the Company and/or the Founders may not rely on any representations or warranties whatsoever given by the Investors</w:t>
      </w:r>
      <w:r w:rsidRPr="00BE489B">
        <w:rPr>
          <w:rFonts w:cs="Times New Roman"/>
          <w:szCs w:val="22"/>
          <w:lang w:val="en-GB"/>
        </w:rPr>
        <w:t>.</w:t>
      </w:r>
    </w:p>
    <w:p w14:paraId="3B14AD19"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Based on the above, the Founders and the Company hereby represent and warrant to the Investors as follows:</w:t>
      </w:r>
    </w:p>
    <w:p w14:paraId="234166E9" w14:textId="430ABA42" w:rsidR="00FB1B48" w:rsidRPr="00BE489B" w:rsidRDefault="00FB1B48" w:rsidP="00FB1B48">
      <w:pPr>
        <w:pStyle w:val="Otsikko21"/>
        <w:rPr>
          <w:rFonts w:cs="Times New Roman"/>
          <w:szCs w:val="22"/>
          <w:lang w:val="en-US"/>
        </w:rPr>
      </w:pPr>
      <w:bookmarkStart w:id="30" w:name="_Toc447760760"/>
      <w:r w:rsidRPr="00BE489B">
        <w:rPr>
          <w:rFonts w:cs="Times New Roman"/>
          <w:szCs w:val="22"/>
          <w:lang w:val="en-US"/>
        </w:rPr>
        <w:t>Organization, Good Standing and Authorization</w:t>
      </w:r>
      <w:bookmarkEnd w:id="30"/>
    </w:p>
    <w:p w14:paraId="1F15AF6B"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Company is a company duly organized and validly existing under the laws of Finland. No decision regarding the Company’s bankruptcy, restructuring, winding up or liquidation has been passed and no such application relating to the Company is pending or, to the knowledge of the Founders, threatening.</w:t>
      </w:r>
    </w:p>
    <w:p w14:paraId="1DF76D3F"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Each of the Founders and the Company has the power and authority to execute, deliver and perform this Agreement and to consummate the transactions contemplated herein. This Agreement has been duly executed and delivered by each of the Founders and the Company and constitutes legal, valid and binding obligations enforceable against each of the Founders and the Company in accordance with its respective terms.</w:t>
      </w:r>
    </w:p>
    <w:p w14:paraId="3826C767"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Founders or the Company are not in any way restricted by any articles of association, constitutional document, law, statute or order, or by any other agreement to which any of them is a party, from entering into this Agreement.</w:t>
      </w:r>
    </w:p>
    <w:p w14:paraId="42BC9921" w14:textId="6E4749C8" w:rsidR="00FB1B48" w:rsidRPr="00BE489B" w:rsidRDefault="00FB1B48" w:rsidP="00FB1B48">
      <w:pPr>
        <w:pStyle w:val="Otsikko21"/>
        <w:rPr>
          <w:rFonts w:cs="Times New Roman"/>
          <w:szCs w:val="22"/>
          <w:lang w:val="en-US"/>
        </w:rPr>
      </w:pPr>
      <w:bookmarkStart w:id="31" w:name="_Toc447760761"/>
      <w:r w:rsidRPr="00BE489B">
        <w:rPr>
          <w:rFonts w:cs="Times New Roman"/>
          <w:szCs w:val="22"/>
          <w:lang w:val="en-US"/>
        </w:rPr>
        <w:t>Capitalization</w:t>
      </w:r>
      <w:bookmarkEnd w:id="31"/>
    </w:p>
    <w:p w14:paraId="584B513E"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All the shares in the Company are fully paid up. No share certificates or interim certificates for the shares or any other securities in the Company have been issued.</w:t>
      </w:r>
    </w:p>
    <w:p w14:paraId="5C789196"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There are no outstanding obligations, warrants, options, special rights, subscriptions, right of first refusal, pre-emptive rights, contracts or agreements to which the Company or the Founders are bound providing for the issuance of any additional shares or encumbrance whatsoever or any other rights to the shares in the Company except as disclosed in the capitalization table attached hereto as </w:t>
      </w:r>
      <w:r w:rsidRPr="00BE489B">
        <w:rPr>
          <w:rFonts w:cs="Times New Roman"/>
          <w:szCs w:val="22"/>
          <w:u w:val="single"/>
          <w:lang w:val="en-US"/>
        </w:rPr>
        <w:t>Schedule 2</w:t>
      </w:r>
      <w:r w:rsidRPr="00BE489B">
        <w:rPr>
          <w:rFonts w:cs="Times New Roman"/>
          <w:szCs w:val="22"/>
          <w:lang w:val="en-US"/>
        </w:rPr>
        <w:t>. There are no declared but unpaid dividends by the Company.</w:t>
      </w:r>
    </w:p>
    <w:p w14:paraId="18760E12" w14:textId="0D4C25A2" w:rsidR="00FB1B48" w:rsidRPr="00BE489B" w:rsidRDefault="00FB1B48" w:rsidP="00FB1B48">
      <w:pPr>
        <w:pStyle w:val="Otsikko21"/>
        <w:rPr>
          <w:rFonts w:cs="Times New Roman"/>
          <w:szCs w:val="22"/>
          <w:lang w:val="en-US"/>
        </w:rPr>
      </w:pPr>
      <w:bookmarkStart w:id="32" w:name="_Toc447760762"/>
      <w:r w:rsidRPr="00BE489B">
        <w:rPr>
          <w:rFonts w:cs="Times New Roman"/>
          <w:szCs w:val="22"/>
          <w:lang w:val="en-US"/>
        </w:rPr>
        <w:t>Liabilities</w:t>
      </w:r>
      <w:bookmarkEnd w:id="32"/>
    </w:p>
    <w:p w14:paraId="04069592"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 Investors have been presented with a true and fair view of the financial condition, the assets and liabilities (including provisions for all warranty claims and for bad and doubtful debts) of the Company. There are no liabilities (whether actual or contingent and whether on- or off balance sheet) of the Company, which relate to any fact, occurrence or event before the Effective Date other than </w:t>
      </w:r>
      <w:r w:rsidRPr="00BE489B">
        <w:rPr>
          <w:rFonts w:cs="Times New Roman"/>
          <w:szCs w:val="22"/>
          <w:lang w:val="en-US"/>
        </w:rPr>
        <w:lastRenderedPageBreak/>
        <w:t>liabilities disclosed or provided for in the audited annual accounts of the Company and liabilities arisen in the ordinary course of business conducted in accordance with sound and prudent business practice taking into consideration the overall business environment and economic conditions and in compliance with the applicable laws, and always on an arm’s length basis.</w:t>
      </w:r>
    </w:p>
    <w:p w14:paraId="0BA4AB07" w14:textId="48929960" w:rsidR="00FB1B48" w:rsidRPr="00BE489B" w:rsidRDefault="00FB1B48" w:rsidP="00FB1B48">
      <w:pPr>
        <w:pStyle w:val="Otsikko21"/>
        <w:rPr>
          <w:rFonts w:cs="Times New Roman"/>
          <w:szCs w:val="22"/>
          <w:lang w:val="en-US"/>
        </w:rPr>
      </w:pPr>
      <w:bookmarkStart w:id="33" w:name="_Toc447760763"/>
      <w:r w:rsidRPr="00BE489B">
        <w:rPr>
          <w:rFonts w:cs="Times New Roman"/>
          <w:szCs w:val="22"/>
          <w:lang w:val="en-US"/>
        </w:rPr>
        <w:t>Nature of Disclosure</w:t>
      </w:r>
      <w:bookmarkEnd w:id="33"/>
    </w:p>
    <w:p w14:paraId="4741ECBB"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To the knowledge of the Founders, there is no material fact, occurrence or circumstance relating to the affairs or business of the Company, which has not been disclosed to the Investors and which might reasonably be expected to influence the decision of a prudent investor whether to enter into the Agreement, invest in the Company or the terms on which a prudent investor would enter into the Agreement or invest in the Company. The information provided by the Company and the Founders to the Investors has been true, complete and accurate in all material respects and no other matter which renders any such information misleading exists.</w:t>
      </w:r>
    </w:p>
    <w:p w14:paraId="47239CD2" w14:textId="49E8BD26" w:rsidR="00FB1B48" w:rsidRPr="00BE489B" w:rsidRDefault="00FB1B48" w:rsidP="00FB1B48">
      <w:pPr>
        <w:pStyle w:val="Otsikko21"/>
        <w:rPr>
          <w:rFonts w:cs="Times New Roman"/>
          <w:szCs w:val="22"/>
          <w:lang w:val="en-US"/>
        </w:rPr>
      </w:pPr>
      <w:bookmarkStart w:id="34" w:name="_Toc447760764"/>
      <w:proofErr w:type="spellStart"/>
      <w:r w:rsidRPr="00BE489B">
        <w:rPr>
          <w:rFonts w:cs="Times New Roman"/>
          <w:szCs w:val="22"/>
          <w:lang w:val="en-US"/>
        </w:rPr>
        <w:t>Intellec</w:t>
      </w:r>
      <w:proofErr w:type="spellEnd"/>
      <w:r w:rsidRPr="00BE489B">
        <w:rPr>
          <w:rFonts w:cs="Times New Roman"/>
          <w:szCs w:val="22"/>
        </w:rPr>
        <w:t>t</w:t>
      </w:r>
      <w:proofErr w:type="spellStart"/>
      <w:r w:rsidRPr="00BE489B">
        <w:rPr>
          <w:rFonts w:cs="Times New Roman"/>
          <w:szCs w:val="22"/>
          <w:lang w:val="en-US"/>
        </w:rPr>
        <w:t>ual</w:t>
      </w:r>
      <w:proofErr w:type="spellEnd"/>
      <w:r w:rsidRPr="00BE489B">
        <w:rPr>
          <w:rFonts w:cs="Times New Roman"/>
          <w:szCs w:val="22"/>
          <w:lang w:val="en-US"/>
        </w:rPr>
        <w:t xml:space="preserve"> Property Rights</w:t>
      </w:r>
      <w:bookmarkEnd w:id="34"/>
    </w:p>
    <w:p w14:paraId="3C440ACB"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intellectual property rights of the Company comprise all such rights necessary to permit the operation of the business of the Company as now being conducted. The Company holds exclusive title and all the transferable rights (including rights to transfer, assign, modify and further develop such rights and create derivative works thereof) to the works performed by its employees and/or created by its subcontractors. The Company has no further financial obligation to such employees or subcontractors arising out of or in connection with such works or services performed for the Company.</w:t>
      </w:r>
    </w:p>
    <w:p w14:paraId="195ED3CF"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intellectual property rights and the conduct of the business and activities of the Company to the extent and in the manner it is, was, or is contemplated to be conducted did not, do not and will not, before or after the Closing (</w:t>
      </w:r>
      <w:proofErr w:type="spellStart"/>
      <w:r w:rsidRPr="00BE489B">
        <w:rPr>
          <w:rFonts w:cs="Times New Roman"/>
          <w:szCs w:val="22"/>
          <w:lang w:val="en-US"/>
        </w:rPr>
        <w:t>i</w:t>
      </w:r>
      <w:proofErr w:type="spellEnd"/>
      <w:r w:rsidRPr="00BE489B">
        <w:rPr>
          <w:rFonts w:cs="Times New Roman"/>
          <w:szCs w:val="22"/>
          <w:lang w:val="en-US"/>
        </w:rPr>
        <w:t>) infringe or misappropriate the rights to intellectual property rights of any third party, (ii) violate the rights of any third party (including rights to privacy or publicity), or (iii) constitute unfair competition or trade practices under the laws of any jurisdiction, and the Company has not received notice from, including, but not limited to, any third party claiming or alleging any such infringement, misappropriation, or violation and there are no valid grounds for any bona fide claims by, including, but not limited to, third party alleging such infringement, misappropriation or violation. The Company has not in its possession any formal report or opinion indicating that, including, but not limited to, any third party infringing or misappropriating the intellectual property rights of the Company.</w:t>
      </w:r>
    </w:p>
    <w:p w14:paraId="65F0594E"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business of the Company or products delivered or services rendered by the Company do not violate or infringe any open source licenses or free software licenses.</w:t>
      </w:r>
    </w:p>
    <w:p w14:paraId="509EEC83"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rights, interest and title in and to all the domain names used in the business of the Company shall vest exclusively on the Company.</w:t>
      </w:r>
    </w:p>
    <w:p w14:paraId="7BE43BFF"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All software and computer equipment used, possessed, owned, leased, or hired by the Company has the necessary and required software licenses. Such software licenses are valid, enforceable and binding on the Company and the Company in compliance with all the terms and conditions of such license. No amount is outstanding or due and payable on any license on the Effective Date. No software or computer equipment used, possessed, owned, leased or hired by the Company is unauthorized or not validly licensed.</w:t>
      </w:r>
    </w:p>
    <w:p w14:paraId="7DDEA0BE" w14:textId="5F9B4704" w:rsidR="00FB1B48" w:rsidRPr="00BE489B" w:rsidRDefault="00FB1B48" w:rsidP="00FB1B48">
      <w:pPr>
        <w:pStyle w:val="Otsikko21"/>
        <w:rPr>
          <w:rFonts w:cs="Times New Roman"/>
          <w:szCs w:val="22"/>
          <w:lang w:val="en-US"/>
        </w:rPr>
      </w:pPr>
      <w:bookmarkStart w:id="35" w:name="_Toc447760765"/>
      <w:r w:rsidRPr="00BE489B">
        <w:rPr>
          <w:rFonts w:cs="Times New Roman"/>
          <w:szCs w:val="22"/>
          <w:lang w:val="en-US"/>
        </w:rPr>
        <w:lastRenderedPageBreak/>
        <w:t>Contracts</w:t>
      </w:r>
      <w:bookmarkEnd w:id="35"/>
      <w:r w:rsidRPr="00BE489B">
        <w:rPr>
          <w:rFonts w:cs="Times New Roman"/>
          <w:szCs w:val="22"/>
          <w:lang w:val="en-US"/>
        </w:rPr>
        <w:t xml:space="preserve"> </w:t>
      </w:r>
    </w:p>
    <w:p w14:paraId="60C983A5"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All transactions of the Company have been made on an arm’s length basis on sound commercial terms and bona fide for the operations of the Company. </w:t>
      </w:r>
    </w:p>
    <w:p w14:paraId="2DCC3D10"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All agreements to which the Company is a party, written and/or oral, are in full force and effect with their respective terms and neither the Company nor, to the knowledge of the Founders, any of the counterparties is in material default thereunder. No event, occurrence, condition or act has occurred which, whether with or without notice, lapse of time or both, would constitute a default or event of default by the Company or, to the knowledge of the Founders, any of the counterparties with respect to any such term or provision of any such agreement. No notice of termination or of the intention to terminate has been received or given in respect of any agreements and, to the knowledge of the Founders, there are no grounds for prematurely terminating, rescinding, rendering void or adjusting any of such agreements.</w:t>
      </w:r>
    </w:p>
    <w:p w14:paraId="0F4F6CC7"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 Company is not, and will not be due to the Investment, in breach or in default of any loan agreement including any financing agreement with any governmental financing agencies (such as </w:t>
      </w:r>
      <w:proofErr w:type="spellStart"/>
      <w:r w:rsidRPr="00BE489B">
        <w:rPr>
          <w:rFonts w:cs="Times New Roman"/>
          <w:szCs w:val="22"/>
          <w:lang w:val="en-US"/>
        </w:rPr>
        <w:t>Tekes</w:t>
      </w:r>
      <w:proofErr w:type="spellEnd"/>
      <w:r w:rsidRPr="00BE489B">
        <w:rPr>
          <w:rFonts w:cs="Times New Roman"/>
          <w:szCs w:val="22"/>
          <w:lang w:val="en-US"/>
        </w:rPr>
        <w:t xml:space="preserve"> or </w:t>
      </w:r>
      <w:proofErr w:type="spellStart"/>
      <w:r w:rsidRPr="00BE489B">
        <w:rPr>
          <w:rFonts w:cs="Times New Roman"/>
          <w:szCs w:val="22"/>
          <w:lang w:val="en-US"/>
        </w:rPr>
        <w:t>Finnvera</w:t>
      </w:r>
      <w:proofErr w:type="spellEnd"/>
      <w:r w:rsidRPr="00BE489B">
        <w:rPr>
          <w:rFonts w:cs="Times New Roman"/>
          <w:szCs w:val="22"/>
          <w:lang w:val="en-US"/>
        </w:rPr>
        <w:t>).</w:t>
      </w:r>
    </w:p>
    <w:p w14:paraId="750CB939" w14:textId="3CE18A8E" w:rsidR="00FB1B48" w:rsidRPr="00BE489B" w:rsidRDefault="00FB1B48" w:rsidP="00FB1B48">
      <w:pPr>
        <w:pStyle w:val="Otsikko21"/>
        <w:rPr>
          <w:rFonts w:cs="Times New Roman"/>
          <w:szCs w:val="22"/>
          <w:lang w:val="en-US"/>
        </w:rPr>
      </w:pPr>
      <w:bookmarkStart w:id="36" w:name="_Toc447760766"/>
      <w:r w:rsidRPr="00BE489B">
        <w:rPr>
          <w:rFonts w:cs="Times New Roman"/>
          <w:szCs w:val="22"/>
          <w:lang w:val="en-US"/>
        </w:rPr>
        <w:t>Compliance with Law</w:t>
      </w:r>
      <w:bookmarkEnd w:id="36"/>
    </w:p>
    <w:p w14:paraId="042AC2FC"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Company has, in all material respects at all times, been in compliance with all laws and regulations applicable to it, in particular personal data laws. No notices or claims have been received by the Company or, to the knowledge of the Founders, are threatened against the Company, asserting the Company’s violation of, liability for or potential responsibility under any applicable law, regulations or any authorizations, approvals, consents, permits or licenses.</w:t>
      </w:r>
    </w:p>
    <w:p w14:paraId="7786FA03" w14:textId="2DB26EC5" w:rsidR="00FB1B48" w:rsidRPr="00BE489B" w:rsidRDefault="00FB1B48" w:rsidP="00FB1B48">
      <w:pPr>
        <w:pStyle w:val="Otsikko21"/>
        <w:rPr>
          <w:rFonts w:cs="Times New Roman"/>
          <w:szCs w:val="22"/>
          <w:lang w:val="en-US"/>
        </w:rPr>
      </w:pPr>
      <w:bookmarkStart w:id="37" w:name="_Toc447760767"/>
      <w:r w:rsidRPr="00BE489B">
        <w:rPr>
          <w:rFonts w:cs="Times New Roman"/>
          <w:szCs w:val="22"/>
          <w:lang w:val="en-US"/>
        </w:rPr>
        <w:t>Employment Matters</w:t>
      </w:r>
      <w:bookmarkEnd w:id="37"/>
    </w:p>
    <w:p w14:paraId="10323556"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 Company has at all times complied with all employment agreements (including with respect to terminations thereof) and any and all applicable laws, regulations, policies and collective bargaining agreements with respect to their employees, data protection and safety and health matters. The Company has not received notice, which notice remains current, of any claim that they have not complied with any employment, labor, data protection, safety and health regulations or related laws, regulations, policies or collective bargaining agreements. </w:t>
      </w:r>
    </w:p>
    <w:p w14:paraId="7134DB9D" w14:textId="53A4FC10" w:rsidR="00FB1B48" w:rsidRPr="00BE489B" w:rsidRDefault="00FB1B48" w:rsidP="00FB1B48">
      <w:pPr>
        <w:pStyle w:val="Otsikko21"/>
        <w:rPr>
          <w:rFonts w:cs="Times New Roman"/>
          <w:szCs w:val="22"/>
          <w:lang w:val="en-US"/>
        </w:rPr>
      </w:pPr>
      <w:bookmarkStart w:id="38" w:name="_Toc447760768"/>
      <w:r w:rsidRPr="00BE489B">
        <w:rPr>
          <w:rFonts w:cs="Times New Roman"/>
          <w:szCs w:val="22"/>
          <w:lang w:val="en-US"/>
        </w:rPr>
        <w:t>Litigations</w:t>
      </w:r>
      <w:bookmarkEnd w:id="38"/>
    </w:p>
    <w:p w14:paraId="13D9F8CB"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There </w:t>
      </w:r>
      <w:proofErr w:type="gramStart"/>
      <w:r w:rsidRPr="00BE489B">
        <w:rPr>
          <w:rFonts w:cs="Times New Roman"/>
          <w:szCs w:val="22"/>
          <w:lang w:val="en-US"/>
        </w:rPr>
        <w:t>are</w:t>
      </w:r>
      <w:proofErr w:type="gramEnd"/>
      <w:r w:rsidRPr="00BE489B">
        <w:rPr>
          <w:rFonts w:cs="Times New Roman"/>
          <w:szCs w:val="22"/>
          <w:lang w:val="en-US"/>
        </w:rPr>
        <w:t xml:space="preserve"> no pending or, to the knowledge of the Founders, threatening claims, disputes, litigations or other proceedings involving the Company.</w:t>
      </w:r>
    </w:p>
    <w:p w14:paraId="2C2A46CF"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There is no action, suit, investigation or proceeding before any court or by or before any governmental body or arbitration tribunal pending against the Company or, to the knowledge of the Founders, any proceedings threatened against the Company.</w:t>
      </w:r>
    </w:p>
    <w:p w14:paraId="6CEB3C7A" w14:textId="6F5D66F3" w:rsidR="00FB1B48" w:rsidRPr="00BE489B" w:rsidRDefault="00FB1B48" w:rsidP="00FB1B48">
      <w:pPr>
        <w:pStyle w:val="Otsikko21"/>
        <w:rPr>
          <w:rFonts w:cs="Times New Roman"/>
          <w:szCs w:val="22"/>
          <w:lang w:val="en-US"/>
        </w:rPr>
      </w:pPr>
      <w:bookmarkStart w:id="39" w:name="_Toc447760769"/>
      <w:r w:rsidRPr="00BE489B">
        <w:rPr>
          <w:rFonts w:cs="Times New Roman"/>
          <w:szCs w:val="22"/>
          <w:lang w:val="en-US"/>
        </w:rPr>
        <w:t>Taxes</w:t>
      </w:r>
      <w:bookmarkEnd w:id="39"/>
    </w:p>
    <w:p w14:paraId="177C06E3"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Company has (</w:t>
      </w:r>
      <w:proofErr w:type="spellStart"/>
      <w:r w:rsidRPr="00BE489B">
        <w:rPr>
          <w:rFonts w:cs="Times New Roman"/>
          <w:szCs w:val="22"/>
          <w:lang w:val="en-US"/>
        </w:rPr>
        <w:t>i</w:t>
      </w:r>
      <w:proofErr w:type="spellEnd"/>
      <w:r w:rsidRPr="00BE489B">
        <w:rPr>
          <w:rFonts w:cs="Times New Roman"/>
          <w:szCs w:val="22"/>
          <w:lang w:val="en-US"/>
        </w:rPr>
        <w:t>) filed all necessary tax returns by their required deadlines, (ii) paid or accrued all taxes shown to be due on such returns, and (iii) paid or accrued all taxes for which a notice of assessment or collection has been received and there are no pending tax audits of the Company and no tax authority has asserted any claim for taxes based on a tax audit.</w:t>
      </w:r>
    </w:p>
    <w:p w14:paraId="0C2101F8"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lastRenderedPageBreak/>
        <w:t xml:space="preserve">The Company has paid or withheld, collected and paid over to the appropriate authorities all taxes </w:t>
      </w:r>
      <w:r w:rsidRPr="00BE489B">
        <w:rPr>
          <w:rFonts w:cs="Times New Roman"/>
          <w:szCs w:val="22"/>
          <w:lang w:val="en-GB"/>
        </w:rPr>
        <w:t xml:space="preserve">and similar payments (including but not limited to employer and pension insurance payments) </w:t>
      </w:r>
      <w:r w:rsidRPr="00BE489B">
        <w:rPr>
          <w:rFonts w:cs="Times New Roman"/>
          <w:szCs w:val="22"/>
          <w:lang w:val="en-US"/>
        </w:rPr>
        <w:t>required by law to be paid, withheld or collected.</w:t>
      </w:r>
    </w:p>
    <w:p w14:paraId="69552FDA" w14:textId="18CFCD5A" w:rsidR="00FB1B48" w:rsidRPr="00BE489B" w:rsidRDefault="00FB1B48" w:rsidP="00FB1B48">
      <w:pPr>
        <w:pStyle w:val="Otsikko11"/>
        <w:rPr>
          <w:rFonts w:cs="Times New Roman"/>
          <w:szCs w:val="22"/>
          <w:lang w:val="en-US"/>
        </w:rPr>
      </w:pPr>
      <w:bookmarkStart w:id="40" w:name="_Toc447760770"/>
      <w:r w:rsidRPr="00BE489B">
        <w:rPr>
          <w:rFonts w:cs="Times New Roman"/>
          <w:szCs w:val="22"/>
          <w:lang w:val="en-US"/>
        </w:rPr>
        <w:t>MISCELLANEOUS</w:t>
      </w:r>
      <w:bookmarkEnd w:id="40"/>
    </w:p>
    <w:p w14:paraId="0419B735" w14:textId="43F16DA2" w:rsidR="00FB1B48" w:rsidRPr="00BE489B" w:rsidRDefault="00FB1B48" w:rsidP="00FB1B48">
      <w:pPr>
        <w:pStyle w:val="Otsikko21"/>
        <w:rPr>
          <w:rFonts w:cs="Times New Roman"/>
          <w:szCs w:val="22"/>
          <w:lang w:val="en-US"/>
        </w:rPr>
      </w:pPr>
      <w:bookmarkStart w:id="41" w:name="_Toc447760771"/>
      <w:r w:rsidRPr="00BE489B">
        <w:rPr>
          <w:rFonts w:cs="Times New Roman"/>
          <w:szCs w:val="22"/>
          <w:lang w:val="en-US"/>
        </w:rPr>
        <w:t>Confidentiality</w:t>
      </w:r>
      <w:bookmarkEnd w:id="41"/>
    </w:p>
    <w:p w14:paraId="69962D24"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Section 12 (</w:t>
      </w:r>
      <w:r w:rsidRPr="00BE489B">
        <w:rPr>
          <w:rFonts w:cs="Times New Roman"/>
          <w:i/>
          <w:szCs w:val="22"/>
          <w:lang w:val="en-US"/>
        </w:rPr>
        <w:t>Confidentiality</w:t>
      </w:r>
      <w:r w:rsidRPr="00BE489B">
        <w:rPr>
          <w:rFonts w:cs="Times New Roman"/>
          <w:szCs w:val="22"/>
          <w:lang w:val="en-US"/>
        </w:rPr>
        <w:t>) of the Shareholders’ Agreement shall apply to this Agreement.</w:t>
      </w:r>
    </w:p>
    <w:p w14:paraId="414EA375" w14:textId="75169918" w:rsidR="00FB1B48" w:rsidRPr="00BE489B" w:rsidRDefault="00FB1B48" w:rsidP="00FB1B48">
      <w:pPr>
        <w:pStyle w:val="Otsikko21"/>
        <w:rPr>
          <w:rFonts w:cs="Times New Roman"/>
          <w:szCs w:val="22"/>
          <w:lang w:val="en-US"/>
        </w:rPr>
      </w:pPr>
      <w:bookmarkStart w:id="42" w:name="_Toc447760772"/>
      <w:r w:rsidRPr="00BE489B">
        <w:rPr>
          <w:rFonts w:cs="Times New Roman"/>
          <w:szCs w:val="22"/>
          <w:lang w:val="en-US"/>
        </w:rPr>
        <w:t>Amendment; No Waiver</w:t>
      </w:r>
      <w:bookmarkEnd w:id="42"/>
    </w:p>
    <w:p w14:paraId="00E19022"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Any changes to this Agreement may be made only in writing and signed by the duly authorized representatives of the Parties. Any other amendments shall be void.</w:t>
      </w:r>
    </w:p>
    <w:p w14:paraId="6863068C"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Failure by any Party at any time or times to require performance of any provision of this Agreement shall in no manner affect its right to enforce the same, and the waiver by any Party of any breach of any provision of this Agreement shall not be construed to be a waiver by such Party of any succeeding breaches of such provision, or waiver by such Party of any breach of any other provision hereof.</w:t>
      </w:r>
    </w:p>
    <w:p w14:paraId="39FF0A6B" w14:textId="167F6CC6" w:rsidR="00FB1B48" w:rsidRPr="00BE489B" w:rsidRDefault="00FB1B48" w:rsidP="00FB1B48">
      <w:pPr>
        <w:pStyle w:val="Otsikko21"/>
        <w:rPr>
          <w:rFonts w:cs="Times New Roman"/>
          <w:szCs w:val="22"/>
          <w:lang w:val="en-US"/>
        </w:rPr>
      </w:pPr>
      <w:bookmarkStart w:id="43" w:name="_Ref400974733"/>
      <w:bookmarkStart w:id="44" w:name="_Toc447760773"/>
      <w:r w:rsidRPr="00BE489B">
        <w:rPr>
          <w:rFonts w:cs="Times New Roman"/>
          <w:szCs w:val="22"/>
          <w:lang w:val="en-US"/>
        </w:rPr>
        <w:t>Notices</w:t>
      </w:r>
      <w:bookmarkEnd w:id="43"/>
      <w:bookmarkEnd w:id="44"/>
    </w:p>
    <w:p w14:paraId="083F7CD9"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All notices and other communications given or made pursuant to this Agreement shall be in writing and shall be deemed effectively given upon the earlier of actual receipt or:  </w:t>
      </w:r>
    </w:p>
    <w:p w14:paraId="06A5395F" w14:textId="77777777" w:rsidR="00FB1B48" w:rsidRPr="00BE489B" w:rsidRDefault="00FB1B48" w:rsidP="00FB1B48">
      <w:pPr>
        <w:pStyle w:val="Numberinga0"/>
        <w:numPr>
          <w:ilvl w:val="0"/>
          <w:numId w:val="14"/>
        </w:numPr>
        <w:rPr>
          <w:szCs w:val="22"/>
          <w:lang w:val="en-US"/>
        </w:rPr>
      </w:pPr>
      <w:r w:rsidRPr="00BE489B">
        <w:rPr>
          <w:szCs w:val="22"/>
          <w:lang w:val="en-US"/>
        </w:rPr>
        <w:t>upon receipt, if delivered personally to the Party to be notified;</w:t>
      </w:r>
    </w:p>
    <w:p w14:paraId="0B96AF42" w14:textId="77777777" w:rsidR="00FB1B48" w:rsidRPr="00BE489B" w:rsidRDefault="00FB1B48" w:rsidP="00FB1B48">
      <w:pPr>
        <w:pStyle w:val="Numberinga0"/>
        <w:rPr>
          <w:szCs w:val="22"/>
          <w:lang w:val="en-US"/>
        </w:rPr>
      </w:pPr>
      <w:r w:rsidRPr="00BE489B">
        <w:rPr>
          <w:szCs w:val="22"/>
          <w:lang w:val="en-US"/>
        </w:rPr>
        <w:t>once sent, if sent by email during normal business hours of the recipient, and if not sent during normal business hours, then on the recipient’s next business day;</w:t>
      </w:r>
    </w:p>
    <w:p w14:paraId="2ECE1DDE" w14:textId="77777777" w:rsidR="00FB1B48" w:rsidRPr="00BE489B" w:rsidRDefault="00FB1B48" w:rsidP="00FB1B48">
      <w:pPr>
        <w:pStyle w:val="Numberinga0"/>
        <w:rPr>
          <w:szCs w:val="22"/>
          <w:lang w:val="en-US"/>
        </w:rPr>
      </w:pPr>
      <w:r w:rsidRPr="00BE489B">
        <w:rPr>
          <w:szCs w:val="22"/>
          <w:lang w:val="en-US"/>
        </w:rPr>
        <w:t xml:space="preserve">five (5) business days after having been sent by registered or certified mail, return receipt requested, postage prepaid; or </w:t>
      </w:r>
    </w:p>
    <w:p w14:paraId="345C8B8A" w14:textId="77777777" w:rsidR="00FB1B48" w:rsidRPr="00BE489B" w:rsidRDefault="00FB1B48" w:rsidP="00FB1B48">
      <w:pPr>
        <w:pStyle w:val="Numberinga0"/>
        <w:spacing w:after="240"/>
        <w:ind w:left="3271" w:hanging="680"/>
        <w:rPr>
          <w:szCs w:val="22"/>
          <w:lang w:val="en-US"/>
        </w:rPr>
      </w:pPr>
      <w:r w:rsidRPr="00BE489B">
        <w:rPr>
          <w:szCs w:val="22"/>
          <w:lang w:val="en-US"/>
        </w:rPr>
        <w:t xml:space="preserve">one (1) business day after deposit with a nationally recognized overnight courier, freight prepaid, specifying next business day delivery, with written verification of receipt.  </w:t>
      </w:r>
    </w:p>
    <w:p w14:paraId="5D620852" w14:textId="499CD8DB"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All communications shall be sent to the respective Parties at their address as set forth in the Parties Section of this Agreement or to such address as subsequently notified by a respective Party by a written notice and such notice shall be deemed given when received by the other Parties in accordance with this Section </w:t>
      </w:r>
      <w:r w:rsidRPr="00BE489B">
        <w:rPr>
          <w:rFonts w:cs="Times New Roman"/>
          <w:szCs w:val="22"/>
          <w:highlight w:val="cyan"/>
          <w:lang w:val="en-US"/>
        </w:rPr>
        <w:fldChar w:fldCharType="begin"/>
      </w:r>
      <w:r w:rsidRPr="00BE489B">
        <w:rPr>
          <w:rFonts w:cs="Times New Roman"/>
          <w:szCs w:val="22"/>
          <w:lang w:val="en-US"/>
        </w:rPr>
        <w:instrText xml:space="preserve"> REF _Ref400974733 \r \h </w:instrText>
      </w:r>
      <w:r w:rsidRPr="00BE489B">
        <w:rPr>
          <w:rFonts w:cs="Times New Roman"/>
          <w:szCs w:val="22"/>
          <w:highlight w:val="cyan"/>
          <w:lang w:val="en-US"/>
        </w:rPr>
        <w:instrText xml:space="preserve"> \* MERGEFORMAT </w:instrText>
      </w:r>
      <w:r w:rsidRPr="00BE489B">
        <w:rPr>
          <w:rFonts w:cs="Times New Roman"/>
          <w:szCs w:val="22"/>
          <w:highlight w:val="cyan"/>
          <w:lang w:val="en-US"/>
        </w:rPr>
      </w:r>
      <w:r w:rsidRPr="00BE489B">
        <w:rPr>
          <w:rFonts w:cs="Times New Roman"/>
          <w:szCs w:val="22"/>
          <w:highlight w:val="cyan"/>
          <w:lang w:val="en-US"/>
        </w:rPr>
        <w:fldChar w:fldCharType="separate"/>
      </w:r>
      <w:r w:rsidRPr="00BE489B">
        <w:rPr>
          <w:rFonts w:cs="Times New Roman"/>
          <w:szCs w:val="22"/>
          <w:lang w:val="en-US"/>
        </w:rPr>
        <w:t>4.3</w:t>
      </w:r>
      <w:r w:rsidRPr="00BE489B">
        <w:rPr>
          <w:rFonts w:cs="Times New Roman"/>
          <w:szCs w:val="22"/>
          <w:highlight w:val="cyan"/>
          <w:lang w:val="en-US"/>
        </w:rPr>
        <w:fldChar w:fldCharType="end"/>
      </w:r>
      <w:r w:rsidRPr="00BE489B">
        <w:rPr>
          <w:rFonts w:cs="Times New Roman"/>
          <w:szCs w:val="22"/>
          <w:lang w:val="en-US"/>
        </w:rPr>
        <w:t>.</w:t>
      </w:r>
    </w:p>
    <w:p w14:paraId="14E60DCE" w14:textId="7A62BD12" w:rsidR="00FB1B48" w:rsidRPr="00BE489B" w:rsidRDefault="00FB1B48" w:rsidP="00FB1B48">
      <w:pPr>
        <w:pStyle w:val="Otsikko21"/>
        <w:rPr>
          <w:rFonts w:cs="Times New Roman"/>
          <w:szCs w:val="22"/>
          <w:lang w:val="en-US"/>
        </w:rPr>
      </w:pPr>
      <w:bookmarkStart w:id="45" w:name="_Toc447760774"/>
      <w:r w:rsidRPr="00BE489B">
        <w:rPr>
          <w:rFonts w:cs="Times New Roman"/>
          <w:szCs w:val="22"/>
          <w:lang w:val="en-US"/>
        </w:rPr>
        <w:t>Entire Agreement</w:t>
      </w:r>
      <w:bookmarkEnd w:id="45"/>
    </w:p>
    <w:p w14:paraId="58AC4D69"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This Agreement and the documents referred to herein, together with all the Schedules hereto, constitutes the entire agreement and understanding of the Parties with respect to the subject matter of this Agreement, and supersedes any and all prior understandings and agreements, whether oral or written, between or among the Parties hereto with respect to the specific subject matter hereof.</w:t>
      </w:r>
    </w:p>
    <w:p w14:paraId="65228A1C"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Parties agree that in case of conflict between this Agreement and the Articles of Association or this Agreement and the Finnish Companies Act (save for any statutory stipulations), this Agreement shall prevail.</w:t>
      </w:r>
    </w:p>
    <w:p w14:paraId="7919539F" w14:textId="5D003398" w:rsidR="00FB1B48" w:rsidRPr="00BE489B" w:rsidRDefault="00FB1B48" w:rsidP="00FB1B48">
      <w:pPr>
        <w:pStyle w:val="Otsikko21"/>
        <w:rPr>
          <w:rFonts w:cs="Times New Roman"/>
          <w:szCs w:val="22"/>
          <w:lang w:val="en-US"/>
        </w:rPr>
      </w:pPr>
      <w:bookmarkStart w:id="46" w:name="_Toc447760775"/>
      <w:r w:rsidRPr="00BE489B">
        <w:rPr>
          <w:rFonts w:cs="Times New Roman"/>
          <w:szCs w:val="22"/>
          <w:lang w:val="en-US"/>
        </w:rPr>
        <w:lastRenderedPageBreak/>
        <w:t>Severability</w:t>
      </w:r>
      <w:bookmarkEnd w:id="46"/>
    </w:p>
    <w:p w14:paraId="5BA9F9D7"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as close to the original provision as possible, and, as modified, shall be enforced as any other provision hereof, all the other provisions hereof continuing in full force and effect.</w:t>
      </w:r>
    </w:p>
    <w:p w14:paraId="22E28958" w14:textId="67F9DC42" w:rsidR="00FB1B48" w:rsidRPr="00BE489B" w:rsidRDefault="00FB1B48" w:rsidP="00FB1B48">
      <w:pPr>
        <w:pStyle w:val="Otsikko21"/>
        <w:rPr>
          <w:rFonts w:cs="Times New Roman"/>
          <w:szCs w:val="22"/>
          <w:lang w:val="en-US"/>
        </w:rPr>
      </w:pPr>
      <w:bookmarkStart w:id="47" w:name="_Toc447760776"/>
      <w:r w:rsidRPr="00BE489B">
        <w:rPr>
          <w:rFonts w:cs="Times New Roman"/>
          <w:szCs w:val="22"/>
          <w:lang w:val="en-US"/>
        </w:rPr>
        <w:t>Assignment</w:t>
      </w:r>
      <w:bookmarkEnd w:id="47"/>
    </w:p>
    <w:p w14:paraId="67BBBF72"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This Agreement shall be binding upon and inure to the benefit of the Parties and nothing in this Agreement, express or implied, shall constitute any rights or remedies to any third parties under this Agreement.</w:t>
      </w:r>
    </w:p>
    <w:p w14:paraId="28AC6762"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Any attempt without such permission to assign, transfer, delegate or sublicense any rights, duties or obligations that arise under this Agreement shall be void.  Subject to the foregoing, and except as otherwise provided herein, this Agreement, and the rights and obligations of the Parties hereunder, will be binding upon and inure to the benefit of their respective successors, assigns, heirs, executors, administrators and legal representatives.</w:t>
      </w:r>
    </w:p>
    <w:p w14:paraId="7906F4D0" w14:textId="2AD0A0A0" w:rsidR="00FB1B48" w:rsidRPr="00BE489B" w:rsidRDefault="00FB1B48" w:rsidP="00FB1B48">
      <w:pPr>
        <w:pStyle w:val="Otsikko21"/>
        <w:rPr>
          <w:rFonts w:cs="Times New Roman"/>
          <w:szCs w:val="22"/>
          <w:lang w:val="en-US"/>
        </w:rPr>
      </w:pPr>
      <w:bookmarkStart w:id="48" w:name="_Toc447760777"/>
      <w:r w:rsidRPr="00BE489B">
        <w:rPr>
          <w:rFonts w:cs="Times New Roman"/>
          <w:szCs w:val="22"/>
          <w:lang w:val="en-US"/>
        </w:rPr>
        <w:t>Titles, Gender and Headings</w:t>
      </w:r>
      <w:bookmarkEnd w:id="48"/>
    </w:p>
    <w:p w14:paraId="1AEAC414"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The titles, gender captions and headings of this Agreement are included for ease of reference only and will be disregarded in interpreting or construing this Agreement.</w:t>
      </w:r>
    </w:p>
    <w:p w14:paraId="3B70F820" w14:textId="4DC46284" w:rsidR="00FB1B48" w:rsidRPr="00BE489B" w:rsidRDefault="00FB1B48" w:rsidP="00FB1B48">
      <w:pPr>
        <w:pStyle w:val="Otsikko21"/>
        <w:rPr>
          <w:rFonts w:cs="Times New Roman"/>
          <w:szCs w:val="22"/>
          <w:lang w:val="en-US"/>
        </w:rPr>
      </w:pPr>
      <w:bookmarkStart w:id="49" w:name="_Toc447760778"/>
      <w:r w:rsidRPr="00BE489B">
        <w:rPr>
          <w:rFonts w:cs="Times New Roman"/>
          <w:szCs w:val="22"/>
          <w:lang w:val="en-US"/>
        </w:rPr>
        <w:t>Attorneys’ Fees</w:t>
      </w:r>
      <w:bookmarkEnd w:id="49"/>
    </w:p>
    <w:p w14:paraId="77EBBAB0"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US"/>
        </w:rPr>
        <w:t xml:space="preserve">All costs and expenses relating to the drafting of this Agreement and the Shareholders’ Agreement and to the execution of the transactions contemplated herein shall be borne by the Company. Each Party shall bear its own advisor’s fees, costs and expenses in full. However, the Company shall reimburse counsel to the Investors for reasonable out-of-pocket fees incurred in connection with the Investment, which shall not exceed EUR </w:t>
      </w:r>
      <w:r w:rsidRPr="00BE489B">
        <w:rPr>
          <w:rFonts w:cs="Times New Roman"/>
          <w:szCs w:val="22"/>
          <w:highlight w:val="lightGray"/>
          <w:lang w:val="en-US"/>
        </w:rPr>
        <w:t>[ADD]</w:t>
      </w:r>
      <w:r w:rsidRPr="00BE489B">
        <w:rPr>
          <w:rFonts w:cs="Times New Roman"/>
          <w:szCs w:val="22"/>
          <w:lang w:val="en-US"/>
        </w:rPr>
        <w:t xml:space="preserve"> (excluding VAT).</w:t>
      </w:r>
    </w:p>
    <w:p w14:paraId="2965F4B0" w14:textId="6E9E4DB0" w:rsidR="00FB1B48" w:rsidRPr="00BE489B" w:rsidRDefault="00FB1B48" w:rsidP="00FB1B48">
      <w:pPr>
        <w:pStyle w:val="Otsikko21"/>
        <w:rPr>
          <w:rFonts w:cs="Times New Roman"/>
          <w:szCs w:val="22"/>
          <w:lang w:val="en-US"/>
        </w:rPr>
      </w:pPr>
      <w:bookmarkStart w:id="50" w:name="_Toc447760779"/>
      <w:r w:rsidRPr="00BE489B">
        <w:rPr>
          <w:rFonts w:cs="Times New Roman"/>
          <w:szCs w:val="22"/>
          <w:lang w:val="en-US"/>
        </w:rPr>
        <w:t>Agreement Copies</w:t>
      </w:r>
      <w:bookmarkEnd w:id="50"/>
      <w:r w:rsidRPr="00BE489B">
        <w:rPr>
          <w:rFonts w:cs="Times New Roman"/>
          <w:szCs w:val="22"/>
          <w:lang w:val="en-US"/>
        </w:rPr>
        <w:t xml:space="preserve"> </w:t>
      </w:r>
    </w:p>
    <w:p w14:paraId="4768DC6D"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GB"/>
        </w:rPr>
        <w:t xml:space="preserve">This Agreement may be executed in any number of counterparts and all of the counterparts taken together shall be deemed to constitute one and the same instrument. Delivery of an executed counterpart of a signature page to this Agreement by email shall be effective as delivery of a manually executed counterpart of this Agreement. </w:t>
      </w:r>
    </w:p>
    <w:p w14:paraId="1CDD2F4C" w14:textId="619A7BF8" w:rsidR="00FB1B48" w:rsidRPr="00BE489B" w:rsidRDefault="00FB1B48" w:rsidP="00FB1B48">
      <w:pPr>
        <w:pStyle w:val="Otsikko21"/>
        <w:rPr>
          <w:rFonts w:cs="Times New Roman"/>
          <w:szCs w:val="22"/>
          <w:lang w:val="en-US"/>
        </w:rPr>
      </w:pPr>
      <w:bookmarkStart w:id="51" w:name="_Toc447760780"/>
      <w:r w:rsidRPr="00BE489B">
        <w:rPr>
          <w:rFonts w:cs="Times New Roman"/>
          <w:szCs w:val="22"/>
          <w:lang w:val="en-US"/>
        </w:rPr>
        <w:t>Governing Law</w:t>
      </w:r>
      <w:bookmarkEnd w:id="51"/>
      <w:r w:rsidRPr="00BE489B">
        <w:rPr>
          <w:rFonts w:cs="Times New Roman"/>
          <w:szCs w:val="22"/>
          <w:lang w:val="en-US"/>
        </w:rPr>
        <w:t xml:space="preserve"> </w:t>
      </w:r>
    </w:p>
    <w:p w14:paraId="6C6C2716" w14:textId="77777777" w:rsidR="00FB1B48" w:rsidRPr="00BE489B" w:rsidRDefault="00FB1B48" w:rsidP="00FB1B48">
      <w:pPr>
        <w:pStyle w:val="Textlevel3"/>
        <w:tabs>
          <w:tab w:val="clear" w:pos="1298"/>
          <w:tab w:val="num" w:pos="2591"/>
        </w:tabs>
        <w:spacing w:after="120"/>
        <w:ind w:left="2591" w:hanging="2591"/>
        <w:rPr>
          <w:rFonts w:cs="Times New Roman"/>
          <w:szCs w:val="22"/>
          <w:lang w:val="en-US"/>
        </w:rPr>
      </w:pPr>
      <w:r w:rsidRPr="00BE489B">
        <w:rPr>
          <w:rFonts w:cs="Times New Roman"/>
          <w:szCs w:val="22"/>
          <w:lang w:val="en-GB"/>
        </w:rPr>
        <w:t xml:space="preserve">This Agreement, including the arbitration clause, and any dispute, claim or controversy arising out of or relating to this Agreement, or the breach, termination or validity thereof, are governed by the laws of Finland without regard to its principles and rules on conflict of laws. </w:t>
      </w:r>
    </w:p>
    <w:p w14:paraId="0C2464D7" w14:textId="77777777" w:rsidR="00FB1B48" w:rsidRPr="00BE489B" w:rsidRDefault="00FB1B48" w:rsidP="00FB1B48">
      <w:pPr>
        <w:pStyle w:val="Otsikko21"/>
        <w:rPr>
          <w:rFonts w:cs="Times New Roman"/>
          <w:szCs w:val="22"/>
          <w:lang w:val="en-US"/>
        </w:rPr>
      </w:pPr>
      <w:bookmarkStart w:id="52" w:name="_Toc447760781"/>
      <w:r w:rsidRPr="00BE489B">
        <w:rPr>
          <w:rFonts w:cs="Times New Roman"/>
          <w:szCs w:val="22"/>
          <w:lang w:val="en-US"/>
        </w:rPr>
        <w:t>Arbitration</w:t>
      </w:r>
      <w:bookmarkEnd w:id="52"/>
    </w:p>
    <w:p w14:paraId="6B3D4AAB" w14:textId="77777777" w:rsidR="00FB1B48" w:rsidRPr="00BE489B" w:rsidRDefault="00FB1B48" w:rsidP="00FB1B48">
      <w:pPr>
        <w:pStyle w:val="Textlevel3"/>
        <w:tabs>
          <w:tab w:val="clear" w:pos="1298"/>
          <w:tab w:val="num" w:pos="2591"/>
        </w:tabs>
        <w:ind w:left="2591" w:hanging="2591"/>
        <w:rPr>
          <w:rFonts w:cs="Times New Roman"/>
          <w:szCs w:val="22"/>
          <w:lang w:val="en-US"/>
        </w:rPr>
      </w:pPr>
      <w:r w:rsidRPr="00BE489B">
        <w:rPr>
          <w:rFonts w:cs="Times New Roman"/>
          <w:szCs w:val="22"/>
          <w:lang w:val="en-GB"/>
        </w:rPr>
        <w:t>Any</w:t>
      </w:r>
      <w:r w:rsidRPr="00BE489B">
        <w:rPr>
          <w:rFonts w:cs="Times New Roman"/>
          <w:szCs w:val="22"/>
          <w:lang w:val="en-US"/>
        </w:rPr>
        <w:t xml:space="preserve"> dispute, controversy or claim arising out of or relating to this Agreement, or the breach, termination or validity thereof, shall be finally settled by arbitration in accordance with the Arbitration Rules of the Finland Chamber of Commerce. The number of arbitrators shall be one (1). The seat of arbitration shall be </w:t>
      </w:r>
      <w:r w:rsidRPr="00BE489B">
        <w:rPr>
          <w:rFonts w:cs="Times New Roman"/>
          <w:szCs w:val="22"/>
          <w:lang w:val="en-US"/>
        </w:rPr>
        <w:lastRenderedPageBreak/>
        <w:t>Helsinki, Finland. The language of the arbitration shall be English. However, evidence may be submitted and witnesses may be heard in Finnish, to the extent the arbitral tribunal deems it appropriate.</w:t>
      </w:r>
    </w:p>
    <w:p w14:paraId="296675AA" w14:textId="77777777" w:rsidR="00FB1B48" w:rsidRPr="00BE489B" w:rsidRDefault="00FB1B48" w:rsidP="00FB1B48">
      <w:pPr>
        <w:pStyle w:val="Paragraph"/>
        <w:ind w:left="0"/>
        <w:jc w:val="center"/>
        <w:rPr>
          <w:i/>
          <w:szCs w:val="22"/>
          <w:lang w:val="en-US"/>
        </w:rPr>
      </w:pPr>
      <w:r w:rsidRPr="00BE489B">
        <w:rPr>
          <w:i/>
          <w:szCs w:val="22"/>
          <w:lang w:val="en-US"/>
        </w:rPr>
        <w:t>[SIGNATURE PAGE TO FOLLOW]</w:t>
      </w:r>
    </w:p>
    <w:p w14:paraId="5ABCB1D4" w14:textId="77777777" w:rsidR="00FB1B48" w:rsidRPr="00BE489B" w:rsidRDefault="00FB1B48" w:rsidP="00FB1B48">
      <w:pPr>
        <w:jc w:val="left"/>
        <w:rPr>
          <w:szCs w:val="22"/>
          <w:lang w:val="en-US"/>
        </w:rPr>
      </w:pPr>
      <w:r w:rsidRPr="00BE489B">
        <w:rPr>
          <w:szCs w:val="22"/>
          <w:lang w:val="en-US"/>
        </w:rPr>
        <w:br w:type="page"/>
      </w:r>
    </w:p>
    <w:p w14:paraId="13FEFF44" w14:textId="77777777" w:rsidR="00FB1B48" w:rsidRPr="00BE489B" w:rsidRDefault="00FB1B48" w:rsidP="00FB1B48">
      <w:pPr>
        <w:spacing w:after="240"/>
        <w:ind w:left="2591"/>
        <w:rPr>
          <w:szCs w:val="22"/>
          <w:lang w:val="en-GB"/>
        </w:rPr>
      </w:pPr>
      <w:r w:rsidRPr="00BE489B">
        <w:rPr>
          <w:b/>
          <w:szCs w:val="22"/>
          <w:lang w:val="en-GB"/>
        </w:rPr>
        <w:lastRenderedPageBreak/>
        <w:t>AS WITNESS</w:t>
      </w:r>
      <w:r w:rsidRPr="00BE489B">
        <w:rPr>
          <w:szCs w:val="22"/>
          <w:lang w:val="en-GB"/>
        </w:rPr>
        <w:t xml:space="preserve"> this Agreement has been duly executed by the Parties on the date stated at the beginning of this Agreement.</w:t>
      </w: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FB1B48" w:rsidRPr="00BE489B" w14:paraId="29F1DE10" w14:textId="77777777" w:rsidTr="002C39BE">
        <w:tc>
          <w:tcPr>
            <w:tcW w:w="3345" w:type="dxa"/>
          </w:tcPr>
          <w:p w14:paraId="389380BC" w14:textId="77777777" w:rsidR="00FB1B48" w:rsidRPr="00BE489B" w:rsidRDefault="00FB1B48" w:rsidP="002C39BE">
            <w:pPr>
              <w:pStyle w:val="Normaali1"/>
              <w:spacing w:before="20" w:after="240"/>
              <w:rPr>
                <w:b/>
                <w:caps/>
                <w:szCs w:val="22"/>
                <w:lang w:val="en-US"/>
              </w:rPr>
            </w:pPr>
          </w:p>
        </w:tc>
        <w:tc>
          <w:tcPr>
            <w:tcW w:w="465" w:type="dxa"/>
          </w:tcPr>
          <w:p w14:paraId="0DBE8C82" w14:textId="77777777" w:rsidR="00FB1B48" w:rsidRPr="00BE489B" w:rsidRDefault="00FB1B48" w:rsidP="002C39BE">
            <w:pPr>
              <w:pStyle w:val="Normaali1"/>
              <w:spacing w:before="20" w:after="240"/>
              <w:rPr>
                <w:szCs w:val="22"/>
                <w:lang w:val="en-US"/>
              </w:rPr>
            </w:pPr>
          </w:p>
        </w:tc>
        <w:tc>
          <w:tcPr>
            <w:tcW w:w="3447" w:type="dxa"/>
          </w:tcPr>
          <w:p w14:paraId="62211364" w14:textId="77777777" w:rsidR="00FB1B48" w:rsidRPr="00BE489B" w:rsidRDefault="00FB1B48" w:rsidP="002C39BE">
            <w:pPr>
              <w:pStyle w:val="Normaali1"/>
              <w:spacing w:before="20" w:after="240"/>
              <w:rPr>
                <w:b/>
                <w:caps/>
                <w:szCs w:val="22"/>
                <w:lang w:val="en-US"/>
              </w:rPr>
            </w:pPr>
          </w:p>
        </w:tc>
      </w:tr>
      <w:tr w:rsidR="00FB1B48" w:rsidRPr="00BE489B" w14:paraId="4A0DF540" w14:textId="77777777" w:rsidTr="002C39BE">
        <w:tc>
          <w:tcPr>
            <w:tcW w:w="3345" w:type="dxa"/>
          </w:tcPr>
          <w:p w14:paraId="3EE0D385" w14:textId="77777777" w:rsidR="00FB1B48" w:rsidRPr="00BE489B" w:rsidRDefault="00FB1B48" w:rsidP="002C39BE">
            <w:pPr>
              <w:pStyle w:val="Normaali1"/>
              <w:spacing w:after="240"/>
              <w:rPr>
                <w:szCs w:val="22"/>
                <w:lang w:val="en-US"/>
              </w:rPr>
            </w:pPr>
          </w:p>
          <w:p w14:paraId="521F68A3" w14:textId="77777777" w:rsidR="00FB1B48" w:rsidRPr="00BE489B" w:rsidRDefault="00FB1B48" w:rsidP="002C39BE">
            <w:pPr>
              <w:pStyle w:val="Normaali1"/>
              <w:rPr>
                <w:szCs w:val="22"/>
              </w:rPr>
            </w:pPr>
            <w:r w:rsidRPr="00BE489B">
              <w:rPr>
                <w:szCs w:val="22"/>
              </w:rPr>
              <w:t>______________________</w:t>
            </w:r>
          </w:p>
        </w:tc>
        <w:tc>
          <w:tcPr>
            <w:tcW w:w="465" w:type="dxa"/>
          </w:tcPr>
          <w:p w14:paraId="19FE0E75" w14:textId="77777777" w:rsidR="00FB1B48" w:rsidRPr="00BE489B" w:rsidRDefault="00FB1B48" w:rsidP="002C39BE">
            <w:pPr>
              <w:pStyle w:val="Normaali1"/>
              <w:spacing w:after="240"/>
              <w:rPr>
                <w:szCs w:val="22"/>
              </w:rPr>
            </w:pPr>
          </w:p>
        </w:tc>
        <w:tc>
          <w:tcPr>
            <w:tcW w:w="3447" w:type="dxa"/>
          </w:tcPr>
          <w:p w14:paraId="427D5ECB" w14:textId="77777777" w:rsidR="00FB1B48" w:rsidRPr="00BE489B" w:rsidRDefault="00FB1B48" w:rsidP="002C39BE">
            <w:pPr>
              <w:pStyle w:val="Normaali1"/>
              <w:spacing w:after="240"/>
              <w:rPr>
                <w:szCs w:val="22"/>
              </w:rPr>
            </w:pPr>
          </w:p>
          <w:p w14:paraId="5EAA65BD" w14:textId="77777777" w:rsidR="00FB1B48" w:rsidRPr="00BE489B" w:rsidRDefault="00FB1B48" w:rsidP="002C39BE">
            <w:pPr>
              <w:pStyle w:val="Normaali1"/>
              <w:rPr>
                <w:szCs w:val="22"/>
              </w:rPr>
            </w:pPr>
            <w:r w:rsidRPr="00BE489B">
              <w:rPr>
                <w:szCs w:val="22"/>
              </w:rPr>
              <w:t>_______________________</w:t>
            </w:r>
          </w:p>
        </w:tc>
      </w:tr>
      <w:tr w:rsidR="00FB1B48" w:rsidRPr="00BE489B" w14:paraId="4EEF542B" w14:textId="77777777" w:rsidTr="002C39BE">
        <w:tc>
          <w:tcPr>
            <w:tcW w:w="3345" w:type="dxa"/>
          </w:tcPr>
          <w:p w14:paraId="1486802E"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c>
          <w:tcPr>
            <w:tcW w:w="465" w:type="dxa"/>
          </w:tcPr>
          <w:p w14:paraId="06F015B8" w14:textId="77777777" w:rsidR="00FB1B48" w:rsidRPr="00BE489B" w:rsidRDefault="00FB1B48" w:rsidP="002C39BE">
            <w:pPr>
              <w:pStyle w:val="Normaali1"/>
              <w:rPr>
                <w:szCs w:val="22"/>
              </w:rPr>
            </w:pPr>
          </w:p>
        </w:tc>
        <w:tc>
          <w:tcPr>
            <w:tcW w:w="3447" w:type="dxa"/>
          </w:tcPr>
          <w:p w14:paraId="437DDF61"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r>
    </w:tbl>
    <w:p w14:paraId="4E7CDDD9" w14:textId="77777777" w:rsidR="00FB1B48" w:rsidRPr="00BE489B" w:rsidRDefault="00FB1B48" w:rsidP="00FB1B48">
      <w:pPr>
        <w:pStyle w:val="Normaali1"/>
        <w:rPr>
          <w:szCs w:val="22"/>
          <w:lang w:val="en-GB"/>
        </w:rPr>
      </w:pPr>
    </w:p>
    <w:p w14:paraId="27579AB6" w14:textId="77777777" w:rsidR="00FB1B48" w:rsidRPr="00BE489B" w:rsidRDefault="00FB1B48" w:rsidP="00FB1B48">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FB1B48" w:rsidRPr="00BE489B" w14:paraId="7428DB48" w14:textId="77777777" w:rsidTr="002C39BE">
        <w:tc>
          <w:tcPr>
            <w:tcW w:w="3345" w:type="dxa"/>
          </w:tcPr>
          <w:p w14:paraId="66D6F987" w14:textId="77777777" w:rsidR="00FB1B48" w:rsidRPr="00BE489B" w:rsidRDefault="00FB1B48" w:rsidP="002C39BE">
            <w:pPr>
              <w:pStyle w:val="Normaali1"/>
              <w:spacing w:before="20" w:after="240"/>
              <w:rPr>
                <w:b/>
                <w:caps/>
                <w:szCs w:val="22"/>
              </w:rPr>
            </w:pPr>
          </w:p>
        </w:tc>
        <w:tc>
          <w:tcPr>
            <w:tcW w:w="465" w:type="dxa"/>
          </w:tcPr>
          <w:p w14:paraId="602F9FD6" w14:textId="77777777" w:rsidR="00FB1B48" w:rsidRPr="00BE489B" w:rsidRDefault="00FB1B48" w:rsidP="002C39BE">
            <w:pPr>
              <w:pStyle w:val="Normaali1"/>
              <w:spacing w:before="20" w:after="240"/>
              <w:rPr>
                <w:szCs w:val="22"/>
              </w:rPr>
            </w:pPr>
          </w:p>
        </w:tc>
        <w:tc>
          <w:tcPr>
            <w:tcW w:w="3447" w:type="dxa"/>
          </w:tcPr>
          <w:p w14:paraId="1E13AEE2" w14:textId="77777777" w:rsidR="00FB1B48" w:rsidRPr="00BE489B" w:rsidRDefault="00FB1B48" w:rsidP="002C39BE">
            <w:pPr>
              <w:pStyle w:val="Normaali1"/>
              <w:spacing w:before="20" w:after="240"/>
              <w:rPr>
                <w:b/>
                <w:caps/>
                <w:szCs w:val="22"/>
              </w:rPr>
            </w:pPr>
          </w:p>
        </w:tc>
      </w:tr>
      <w:tr w:rsidR="00FB1B48" w:rsidRPr="00BE489B" w14:paraId="3ECD05B1" w14:textId="77777777" w:rsidTr="002C39BE">
        <w:tc>
          <w:tcPr>
            <w:tcW w:w="3345" w:type="dxa"/>
          </w:tcPr>
          <w:p w14:paraId="5E71486C" w14:textId="77777777" w:rsidR="00FB1B48" w:rsidRPr="00BE489B" w:rsidRDefault="00FB1B48" w:rsidP="002C39BE">
            <w:pPr>
              <w:pStyle w:val="Normaali1"/>
              <w:spacing w:after="240"/>
              <w:rPr>
                <w:szCs w:val="22"/>
              </w:rPr>
            </w:pPr>
          </w:p>
          <w:p w14:paraId="3AF44D66" w14:textId="77777777" w:rsidR="00FB1B48" w:rsidRPr="00BE489B" w:rsidRDefault="00FB1B48" w:rsidP="002C39BE">
            <w:pPr>
              <w:pStyle w:val="Normaali1"/>
              <w:rPr>
                <w:szCs w:val="22"/>
              </w:rPr>
            </w:pPr>
            <w:r w:rsidRPr="00BE489B">
              <w:rPr>
                <w:szCs w:val="22"/>
              </w:rPr>
              <w:t>______________________</w:t>
            </w:r>
          </w:p>
        </w:tc>
        <w:tc>
          <w:tcPr>
            <w:tcW w:w="465" w:type="dxa"/>
          </w:tcPr>
          <w:p w14:paraId="494A06B0" w14:textId="77777777" w:rsidR="00FB1B48" w:rsidRPr="00BE489B" w:rsidRDefault="00FB1B48" w:rsidP="002C39BE">
            <w:pPr>
              <w:pStyle w:val="Normaali1"/>
              <w:spacing w:after="240"/>
              <w:rPr>
                <w:szCs w:val="22"/>
              </w:rPr>
            </w:pPr>
          </w:p>
        </w:tc>
        <w:tc>
          <w:tcPr>
            <w:tcW w:w="3447" w:type="dxa"/>
          </w:tcPr>
          <w:p w14:paraId="37EF7677" w14:textId="77777777" w:rsidR="00FB1B48" w:rsidRPr="00BE489B" w:rsidRDefault="00FB1B48" w:rsidP="002C39BE">
            <w:pPr>
              <w:pStyle w:val="Normaali1"/>
              <w:spacing w:after="240"/>
              <w:rPr>
                <w:szCs w:val="22"/>
              </w:rPr>
            </w:pPr>
          </w:p>
          <w:p w14:paraId="78A0759D" w14:textId="77777777" w:rsidR="00FB1B48" w:rsidRPr="00BE489B" w:rsidRDefault="00FB1B48" w:rsidP="002C39BE">
            <w:pPr>
              <w:pStyle w:val="Normaali1"/>
              <w:rPr>
                <w:szCs w:val="22"/>
              </w:rPr>
            </w:pPr>
            <w:r w:rsidRPr="00BE489B">
              <w:rPr>
                <w:szCs w:val="22"/>
              </w:rPr>
              <w:t>_______________________</w:t>
            </w:r>
          </w:p>
        </w:tc>
      </w:tr>
      <w:tr w:rsidR="00FB1B48" w:rsidRPr="00BE489B" w14:paraId="64184927" w14:textId="77777777" w:rsidTr="002C39BE">
        <w:tc>
          <w:tcPr>
            <w:tcW w:w="3345" w:type="dxa"/>
          </w:tcPr>
          <w:p w14:paraId="5A60224D"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c>
          <w:tcPr>
            <w:tcW w:w="465" w:type="dxa"/>
          </w:tcPr>
          <w:p w14:paraId="3510DD5C" w14:textId="77777777" w:rsidR="00FB1B48" w:rsidRPr="00BE489B" w:rsidRDefault="00FB1B48" w:rsidP="002C39BE">
            <w:pPr>
              <w:pStyle w:val="Normaali1"/>
              <w:rPr>
                <w:szCs w:val="22"/>
              </w:rPr>
            </w:pPr>
          </w:p>
        </w:tc>
        <w:tc>
          <w:tcPr>
            <w:tcW w:w="3447" w:type="dxa"/>
          </w:tcPr>
          <w:p w14:paraId="6308CFC9"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r>
    </w:tbl>
    <w:p w14:paraId="12BB5608" w14:textId="77777777" w:rsidR="00FB1B48" w:rsidRPr="00BE489B" w:rsidRDefault="00FB1B48" w:rsidP="00FB1B48">
      <w:pPr>
        <w:pStyle w:val="Normaali1"/>
        <w:rPr>
          <w:szCs w:val="22"/>
          <w:lang w:val="en-GB"/>
        </w:rPr>
      </w:pPr>
    </w:p>
    <w:p w14:paraId="37E023DC" w14:textId="77777777" w:rsidR="00FB1B48" w:rsidRPr="00BE489B" w:rsidRDefault="00FB1B48" w:rsidP="00FB1B48">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FB1B48" w:rsidRPr="00BE489B" w14:paraId="2BCF8D20" w14:textId="77777777" w:rsidTr="002C39BE">
        <w:tc>
          <w:tcPr>
            <w:tcW w:w="3345" w:type="dxa"/>
          </w:tcPr>
          <w:p w14:paraId="2CCC762E" w14:textId="77777777" w:rsidR="00FB1B48" w:rsidRPr="00BE489B" w:rsidRDefault="00FB1B48" w:rsidP="002C39BE">
            <w:pPr>
              <w:pStyle w:val="Normaali1"/>
              <w:spacing w:before="20" w:after="240"/>
              <w:rPr>
                <w:b/>
                <w:caps/>
                <w:szCs w:val="22"/>
              </w:rPr>
            </w:pPr>
          </w:p>
        </w:tc>
        <w:tc>
          <w:tcPr>
            <w:tcW w:w="465" w:type="dxa"/>
          </w:tcPr>
          <w:p w14:paraId="3ADE9296" w14:textId="77777777" w:rsidR="00FB1B48" w:rsidRPr="00BE489B" w:rsidRDefault="00FB1B48" w:rsidP="002C39BE">
            <w:pPr>
              <w:pStyle w:val="Normaali1"/>
              <w:spacing w:before="20" w:after="240"/>
              <w:rPr>
                <w:szCs w:val="22"/>
              </w:rPr>
            </w:pPr>
          </w:p>
        </w:tc>
        <w:tc>
          <w:tcPr>
            <w:tcW w:w="3447" w:type="dxa"/>
          </w:tcPr>
          <w:p w14:paraId="07AA5019" w14:textId="77777777" w:rsidR="00FB1B48" w:rsidRPr="00BE489B" w:rsidRDefault="00FB1B48" w:rsidP="002C39BE">
            <w:pPr>
              <w:pStyle w:val="Normaali1"/>
              <w:spacing w:before="20" w:after="240"/>
              <w:rPr>
                <w:b/>
                <w:caps/>
                <w:szCs w:val="22"/>
              </w:rPr>
            </w:pPr>
          </w:p>
        </w:tc>
      </w:tr>
      <w:tr w:rsidR="00FB1B48" w:rsidRPr="00BE489B" w14:paraId="1FE3CDFE" w14:textId="77777777" w:rsidTr="002C39BE">
        <w:tc>
          <w:tcPr>
            <w:tcW w:w="3345" w:type="dxa"/>
          </w:tcPr>
          <w:p w14:paraId="5465C763" w14:textId="77777777" w:rsidR="00FB1B48" w:rsidRPr="00BE489B" w:rsidRDefault="00FB1B48" w:rsidP="002C39BE">
            <w:pPr>
              <w:pStyle w:val="Normaali1"/>
              <w:spacing w:after="240"/>
              <w:rPr>
                <w:szCs w:val="22"/>
              </w:rPr>
            </w:pPr>
          </w:p>
          <w:p w14:paraId="5F9EF4BC" w14:textId="77777777" w:rsidR="00FB1B48" w:rsidRPr="00BE489B" w:rsidRDefault="00FB1B48" w:rsidP="002C39BE">
            <w:pPr>
              <w:pStyle w:val="Normaali1"/>
              <w:rPr>
                <w:szCs w:val="22"/>
              </w:rPr>
            </w:pPr>
            <w:r w:rsidRPr="00BE489B">
              <w:rPr>
                <w:szCs w:val="22"/>
              </w:rPr>
              <w:t>______________________</w:t>
            </w:r>
          </w:p>
        </w:tc>
        <w:tc>
          <w:tcPr>
            <w:tcW w:w="465" w:type="dxa"/>
          </w:tcPr>
          <w:p w14:paraId="701FACFB" w14:textId="77777777" w:rsidR="00FB1B48" w:rsidRPr="00BE489B" w:rsidRDefault="00FB1B48" w:rsidP="002C39BE">
            <w:pPr>
              <w:pStyle w:val="Normaali1"/>
              <w:spacing w:after="240"/>
              <w:rPr>
                <w:szCs w:val="22"/>
              </w:rPr>
            </w:pPr>
          </w:p>
        </w:tc>
        <w:tc>
          <w:tcPr>
            <w:tcW w:w="3447" w:type="dxa"/>
          </w:tcPr>
          <w:p w14:paraId="0A3C0D7A" w14:textId="77777777" w:rsidR="00FB1B48" w:rsidRPr="00BE489B" w:rsidRDefault="00FB1B48" w:rsidP="002C39BE">
            <w:pPr>
              <w:pStyle w:val="Normaali1"/>
              <w:spacing w:after="240"/>
              <w:rPr>
                <w:szCs w:val="22"/>
              </w:rPr>
            </w:pPr>
          </w:p>
          <w:p w14:paraId="3CDDB133" w14:textId="77777777" w:rsidR="00FB1B48" w:rsidRPr="00BE489B" w:rsidRDefault="00FB1B48" w:rsidP="002C39BE">
            <w:pPr>
              <w:pStyle w:val="Normaali1"/>
              <w:rPr>
                <w:szCs w:val="22"/>
              </w:rPr>
            </w:pPr>
            <w:r w:rsidRPr="00BE489B">
              <w:rPr>
                <w:szCs w:val="22"/>
              </w:rPr>
              <w:t>_______________________</w:t>
            </w:r>
          </w:p>
        </w:tc>
      </w:tr>
      <w:tr w:rsidR="00FB1B48" w:rsidRPr="00BE489B" w14:paraId="22DDA5DC" w14:textId="77777777" w:rsidTr="002C39BE">
        <w:tc>
          <w:tcPr>
            <w:tcW w:w="3345" w:type="dxa"/>
          </w:tcPr>
          <w:p w14:paraId="0162424C"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c>
          <w:tcPr>
            <w:tcW w:w="465" w:type="dxa"/>
          </w:tcPr>
          <w:p w14:paraId="319619DA" w14:textId="77777777" w:rsidR="00FB1B48" w:rsidRPr="00BE489B" w:rsidRDefault="00FB1B48" w:rsidP="002C39BE">
            <w:pPr>
              <w:pStyle w:val="Normaali1"/>
              <w:rPr>
                <w:szCs w:val="22"/>
              </w:rPr>
            </w:pPr>
          </w:p>
        </w:tc>
        <w:tc>
          <w:tcPr>
            <w:tcW w:w="3447" w:type="dxa"/>
          </w:tcPr>
          <w:p w14:paraId="666A9B88"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r>
    </w:tbl>
    <w:p w14:paraId="2C30A4DE" w14:textId="77777777" w:rsidR="00FB1B48" w:rsidRPr="00BE489B" w:rsidRDefault="00FB1B48" w:rsidP="00FB1B48">
      <w:pPr>
        <w:pStyle w:val="Normaali1"/>
        <w:rPr>
          <w:szCs w:val="22"/>
          <w:lang w:val="en-GB"/>
        </w:rPr>
      </w:pPr>
    </w:p>
    <w:p w14:paraId="6131981C" w14:textId="77777777" w:rsidR="00FB1B48" w:rsidRPr="00BE489B" w:rsidRDefault="00FB1B48" w:rsidP="00FB1B48">
      <w:pPr>
        <w:spacing w:after="240"/>
        <w:ind w:left="259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FB1B48" w:rsidRPr="00BE489B" w14:paraId="21AF2FDD" w14:textId="77777777" w:rsidTr="002C39BE">
        <w:tc>
          <w:tcPr>
            <w:tcW w:w="3345" w:type="dxa"/>
          </w:tcPr>
          <w:p w14:paraId="46A5649B" w14:textId="77777777" w:rsidR="00FB1B48" w:rsidRPr="00BE489B" w:rsidRDefault="00FB1B48" w:rsidP="002C39BE">
            <w:pPr>
              <w:pStyle w:val="Normaali1"/>
              <w:spacing w:before="20" w:after="240"/>
              <w:rPr>
                <w:b/>
                <w:caps/>
                <w:szCs w:val="22"/>
              </w:rPr>
            </w:pPr>
          </w:p>
        </w:tc>
        <w:tc>
          <w:tcPr>
            <w:tcW w:w="465" w:type="dxa"/>
          </w:tcPr>
          <w:p w14:paraId="52116081" w14:textId="77777777" w:rsidR="00FB1B48" w:rsidRPr="00BE489B" w:rsidRDefault="00FB1B48" w:rsidP="002C39BE">
            <w:pPr>
              <w:pStyle w:val="Normaali1"/>
              <w:spacing w:before="20" w:after="240"/>
              <w:rPr>
                <w:szCs w:val="22"/>
              </w:rPr>
            </w:pPr>
          </w:p>
        </w:tc>
        <w:tc>
          <w:tcPr>
            <w:tcW w:w="3447" w:type="dxa"/>
          </w:tcPr>
          <w:p w14:paraId="7FB018AA" w14:textId="77777777" w:rsidR="00FB1B48" w:rsidRPr="00BE489B" w:rsidRDefault="00FB1B48" w:rsidP="002C39BE">
            <w:pPr>
              <w:pStyle w:val="Normaali1"/>
              <w:spacing w:before="20" w:after="240"/>
              <w:rPr>
                <w:b/>
                <w:caps/>
                <w:szCs w:val="22"/>
              </w:rPr>
            </w:pPr>
          </w:p>
        </w:tc>
      </w:tr>
      <w:tr w:rsidR="00FB1B48" w:rsidRPr="00BE489B" w14:paraId="1D7607DA" w14:textId="77777777" w:rsidTr="002C39BE">
        <w:tc>
          <w:tcPr>
            <w:tcW w:w="3345" w:type="dxa"/>
          </w:tcPr>
          <w:p w14:paraId="58CBFFBC" w14:textId="77777777" w:rsidR="00FB1B48" w:rsidRPr="00BE489B" w:rsidRDefault="00FB1B48" w:rsidP="002C39BE">
            <w:pPr>
              <w:pStyle w:val="Normaali1"/>
              <w:spacing w:after="240"/>
              <w:rPr>
                <w:szCs w:val="22"/>
              </w:rPr>
            </w:pPr>
          </w:p>
          <w:p w14:paraId="251EAFF5" w14:textId="77777777" w:rsidR="00FB1B48" w:rsidRPr="00BE489B" w:rsidRDefault="00FB1B48" w:rsidP="002C39BE">
            <w:pPr>
              <w:pStyle w:val="Normaali1"/>
              <w:rPr>
                <w:szCs w:val="22"/>
              </w:rPr>
            </w:pPr>
            <w:r w:rsidRPr="00BE489B">
              <w:rPr>
                <w:szCs w:val="22"/>
              </w:rPr>
              <w:t>______________________</w:t>
            </w:r>
          </w:p>
        </w:tc>
        <w:tc>
          <w:tcPr>
            <w:tcW w:w="465" w:type="dxa"/>
          </w:tcPr>
          <w:p w14:paraId="2551099F" w14:textId="77777777" w:rsidR="00FB1B48" w:rsidRPr="00BE489B" w:rsidRDefault="00FB1B48" w:rsidP="002C39BE">
            <w:pPr>
              <w:pStyle w:val="Normaali1"/>
              <w:spacing w:after="240"/>
              <w:rPr>
                <w:szCs w:val="22"/>
              </w:rPr>
            </w:pPr>
          </w:p>
        </w:tc>
        <w:tc>
          <w:tcPr>
            <w:tcW w:w="3447" w:type="dxa"/>
          </w:tcPr>
          <w:p w14:paraId="30EAD468" w14:textId="77777777" w:rsidR="00FB1B48" w:rsidRPr="00BE489B" w:rsidRDefault="00FB1B48" w:rsidP="002C39BE">
            <w:pPr>
              <w:pStyle w:val="Normaali1"/>
              <w:spacing w:after="240"/>
              <w:rPr>
                <w:szCs w:val="22"/>
              </w:rPr>
            </w:pPr>
          </w:p>
          <w:p w14:paraId="3BE363BC" w14:textId="77777777" w:rsidR="00FB1B48" w:rsidRPr="00BE489B" w:rsidRDefault="00FB1B48" w:rsidP="002C39BE">
            <w:pPr>
              <w:pStyle w:val="Normaali1"/>
              <w:rPr>
                <w:szCs w:val="22"/>
              </w:rPr>
            </w:pPr>
            <w:r w:rsidRPr="00BE489B">
              <w:rPr>
                <w:szCs w:val="22"/>
              </w:rPr>
              <w:t>_______________________</w:t>
            </w:r>
          </w:p>
        </w:tc>
      </w:tr>
      <w:tr w:rsidR="00FB1B48" w:rsidRPr="00BE489B" w14:paraId="58395B0A" w14:textId="77777777" w:rsidTr="002C39BE">
        <w:tc>
          <w:tcPr>
            <w:tcW w:w="3345" w:type="dxa"/>
          </w:tcPr>
          <w:p w14:paraId="541806E4"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c>
          <w:tcPr>
            <w:tcW w:w="465" w:type="dxa"/>
          </w:tcPr>
          <w:p w14:paraId="38CD4AB8" w14:textId="77777777" w:rsidR="00FB1B48" w:rsidRPr="00BE489B" w:rsidRDefault="00FB1B48" w:rsidP="002C39BE">
            <w:pPr>
              <w:pStyle w:val="Normaali1"/>
              <w:rPr>
                <w:szCs w:val="22"/>
              </w:rPr>
            </w:pPr>
          </w:p>
        </w:tc>
        <w:tc>
          <w:tcPr>
            <w:tcW w:w="3447" w:type="dxa"/>
          </w:tcPr>
          <w:p w14:paraId="36B85248"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tc>
      </w:tr>
    </w:tbl>
    <w:p w14:paraId="2B666208" w14:textId="77777777" w:rsidR="00FB1B48" w:rsidRPr="00BE489B" w:rsidRDefault="00FB1B48" w:rsidP="00FB1B48">
      <w:pPr>
        <w:pStyle w:val="Normaali1"/>
        <w:rPr>
          <w:szCs w:val="22"/>
          <w:lang w:val="en-GB"/>
        </w:rPr>
      </w:pPr>
    </w:p>
    <w:p w14:paraId="11CB86C1" w14:textId="77777777" w:rsidR="00FB1B48" w:rsidRPr="00BE489B" w:rsidRDefault="00FB1B48" w:rsidP="00FB1B48">
      <w:pPr>
        <w:pStyle w:val="Normaali1"/>
        <w:rPr>
          <w:szCs w:val="22"/>
          <w:lang w:val="en-GB"/>
        </w:rPr>
      </w:pPr>
    </w:p>
    <w:p w14:paraId="47FD5648" w14:textId="77777777" w:rsidR="00FB1B48" w:rsidRPr="00BE489B" w:rsidRDefault="00FB1B48" w:rsidP="00FB1B48">
      <w:pPr>
        <w:pStyle w:val="Normaali1"/>
        <w:rPr>
          <w:szCs w:val="22"/>
          <w:lang w:val="en-GB"/>
        </w:rPr>
      </w:pPr>
    </w:p>
    <w:tbl>
      <w:tblPr>
        <w:tblStyle w:val="Taulukkoruudukko"/>
        <w:tblW w:w="7257" w:type="dxa"/>
        <w:tblInd w:w="2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5"/>
        <w:gridCol w:w="465"/>
        <w:gridCol w:w="3447"/>
      </w:tblGrid>
      <w:tr w:rsidR="00FB1B48" w:rsidRPr="00BE489B" w14:paraId="2C8FEEC0" w14:textId="77777777" w:rsidTr="002C39BE">
        <w:tc>
          <w:tcPr>
            <w:tcW w:w="7257" w:type="dxa"/>
            <w:gridSpan w:val="3"/>
          </w:tcPr>
          <w:p w14:paraId="5CE3DC86" w14:textId="77777777" w:rsidR="00FB1B48" w:rsidRPr="00BE489B" w:rsidRDefault="00FB1B48" w:rsidP="002C39BE">
            <w:pPr>
              <w:pStyle w:val="Normaali1"/>
              <w:spacing w:before="20" w:after="240"/>
              <w:rPr>
                <w:b/>
                <w:caps/>
                <w:szCs w:val="22"/>
              </w:rPr>
            </w:pPr>
            <w:r w:rsidRPr="00BE489B">
              <w:rPr>
                <w:b/>
                <w:caps/>
                <w:szCs w:val="22"/>
                <w:highlight w:val="lightGray"/>
              </w:rPr>
              <w:t>[company]</w:t>
            </w:r>
            <w:r w:rsidRPr="00BE489B">
              <w:rPr>
                <w:b/>
                <w:caps/>
                <w:szCs w:val="22"/>
              </w:rPr>
              <w:tab/>
            </w:r>
          </w:p>
        </w:tc>
      </w:tr>
      <w:tr w:rsidR="00FB1B48" w:rsidRPr="00BE489B" w14:paraId="16F3ECDF" w14:textId="77777777" w:rsidTr="002C39BE">
        <w:tc>
          <w:tcPr>
            <w:tcW w:w="3345" w:type="dxa"/>
          </w:tcPr>
          <w:p w14:paraId="28C70F12" w14:textId="77777777" w:rsidR="00FB1B48" w:rsidRPr="00BE489B" w:rsidRDefault="00FB1B48" w:rsidP="002C39BE">
            <w:pPr>
              <w:pStyle w:val="Normaali1"/>
              <w:spacing w:after="240"/>
              <w:rPr>
                <w:szCs w:val="22"/>
              </w:rPr>
            </w:pPr>
          </w:p>
          <w:p w14:paraId="7799FEC7" w14:textId="77777777" w:rsidR="00FB1B48" w:rsidRPr="00BE489B" w:rsidRDefault="00FB1B48" w:rsidP="002C39BE">
            <w:pPr>
              <w:pStyle w:val="Normaali1"/>
              <w:rPr>
                <w:szCs w:val="22"/>
              </w:rPr>
            </w:pPr>
            <w:r w:rsidRPr="00BE489B">
              <w:rPr>
                <w:szCs w:val="22"/>
              </w:rPr>
              <w:t>______________________</w:t>
            </w:r>
          </w:p>
        </w:tc>
        <w:tc>
          <w:tcPr>
            <w:tcW w:w="465" w:type="dxa"/>
          </w:tcPr>
          <w:p w14:paraId="69CFFEF1" w14:textId="77777777" w:rsidR="00FB1B48" w:rsidRPr="00BE489B" w:rsidRDefault="00FB1B48" w:rsidP="002C39BE">
            <w:pPr>
              <w:pStyle w:val="Normaali1"/>
              <w:spacing w:after="240"/>
              <w:rPr>
                <w:szCs w:val="22"/>
              </w:rPr>
            </w:pPr>
          </w:p>
        </w:tc>
        <w:tc>
          <w:tcPr>
            <w:tcW w:w="3447" w:type="dxa"/>
          </w:tcPr>
          <w:p w14:paraId="6B745E0E" w14:textId="77777777" w:rsidR="00FB1B48" w:rsidRPr="00BE489B" w:rsidRDefault="00FB1B48" w:rsidP="002C39BE">
            <w:pPr>
              <w:pStyle w:val="Normaali1"/>
              <w:spacing w:after="240"/>
              <w:rPr>
                <w:szCs w:val="22"/>
              </w:rPr>
            </w:pPr>
          </w:p>
          <w:p w14:paraId="6A493E9D" w14:textId="77777777" w:rsidR="00FB1B48" w:rsidRPr="00BE489B" w:rsidRDefault="00FB1B48" w:rsidP="002C39BE">
            <w:pPr>
              <w:pStyle w:val="Normaali1"/>
              <w:rPr>
                <w:szCs w:val="22"/>
              </w:rPr>
            </w:pPr>
            <w:r w:rsidRPr="00BE489B">
              <w:rPr>
                <w:szCs w:val="22"/>
              </w:rPr>
              <w:t>_______________________</w:t>
            </w:r>
          </w:p>
        </w:tc>
      </w:tr>
      <w:tr w:rsidR="00FB1B48" w:rsidRPr="00BE489B" w14:paraId="7E16A079" w14:textId="77777777" w:rsidTr="002C39BE">
        <w:tc>
          <w:tcPr>
            <w:tcW w:w="3345" w:type="dxa"/>
          </w:tcPr>
          <w:p w14:paraId="26D2E6B4"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p w14:paraId="03E94A02" w14:textId="77777777" w:rsidR="00FB1B48" w:rsidRPr="00BE489B" w:rsidRDefault="00FB1B48" w:rsidP="002C39BE">
            <w:pPr>
              <w:pStyle w:val="Normaali1"/>
              <w:rPr>
                <w:szCs w:val="22"/>
              </w:rPr>
            </w:pPr>
            <w:proofErr w:type="spellStart"/>
            <w:r w:rsidRPr="00BE489B">
              <w:rPr>
                <w:szCs w:val="22"/>
              </w:rPr>
              <w:t>Title</w:t>
            </w:r>
            <w:proofErr w:type="spellEnd"/>
            <w:r w:rsidRPr="00BE489B">
              <w:rPr>
                <w:szCs w:val="22"/>
              </w:rPr>
              <w:t>:</w:t>
            </w:r>
          </w:p>
        </w:tc>
        <w:tc>
          <w:tcPr>
            <w:tcW w:w="465" w:type="dxa"/>
          </w:tcPr>
          <w:p w14:paraId="27C8CE33" w14:textId="77777777" w:rsidR="00FB1B48" w:rsidRPr="00BE489B" w:rsidRDefault="00FB1B48" w:rsidP="002C39BE">
            <w:pPr>
              <w:pStyle w:val="Normaali1"/>
              <w:rPr>
                <w:szCs w:val="22"/>
              </w:rPr>
            </w:pPr>
          </w:p>
        </w:tc>
        <w:tc>
          <w:tcPr>
            <w:tcW w:w="3447" w:type="dxa"/>
          </w:tcPr>
          <w:p w14:paraId="5D9B3917" w14:textId="77777777" w:rsidR="00FB1B48" w:rsidRPr="00BE489B" w:rsidRDefault="00FB1B48" w:rsidP="002C39BE">
            <w:pPr>
              <w:pStyle w:val="Normaali1"/>
              <w:rPr>
                <w:szCs w:val="22"/>
              </w:rPr>
            </w:pPr>
            <w:proofErr w:type="spellStart"/>
            <w:r w:rsidRPr="00BE489B">
              <w:rPr>
                <w:szCs w:val="22"/>
              </w:rPr>
              <w:t>Name</w:t>
            </w:r>
            <w:proofErr w:type="spellEnd"/>
            <w:r w:rsidRPr="00BE489B">
              <w:rPr>
                <w:szCs w:val="22"/>
              </w:rPr>
              <w:t xml:space="preserve">: </w:t>
            </w:r>
          </w:p>
          <w:p w14:paraId="26EA1AE6" w14:textId="77777777" w:rsidR="00FB1B48" w:rsidRPr="00BE489B" w:rsidRDefault="00FB1B48" w:rsidP="002C39BE">
            <w:pPr>
              <w:pStyle w:val="Normaali1"/>
              <w:rPr>
                <w:szCs w:val="22"/>
              </w:rPr>
            </w:pPr>
            <w:proofErr w:type="spellStart"/>
            <w:r w:rsidRPr="00BE489B">
              <w:rPr>
                <w:szCs w:val="22"/>
              </w:rPr>
              <w:t>Title</w:t>
            </w:r>
            <w:proofErr w:type="spellEnd"/>
            <w:r w:rsidRPr="00BE489B">
              <w:rPr>
                <w:szCs w:val="22"/>
              </w:rPr>
              <w:t>:</w:t>
            </w:r>
          </w:p>
        </w:tc>
      </w:tr>
    </w:tbl>
    <w:p w14:paraId="451747A1" w14:textId="77777777" w:rsidR="00FB1B48" w:rsidRPr="00BE489B" w:rsidRDefault="00FB1B48" w:rsidP="00FB1B48">
      <w:pPr>
        <w:pStyle w:val="Sisennettyleipteksti"/>
        <w:ind w:left="0"/>
        <w:rPr>
          <w:rFonts w:ascii="Times New Roman" w:hAnsi="Times New Roman" w:cs="Times New Roman"/>
          <w:szCs w:val="22"/>
        </w:rPr>
      </w:pPr>
    </w:p>
    <w:p w14:paraId="2923C721" w14:textId="77777777" w:rsidR="00C94F77" w:rsidRPr="00BE489B" w:rsidRDefault="00C94F77"/>
    <w:sectPr w:rsidR="00C94F77" w:rsidRPr="00BE489B" w:rsidSect="00DB5D1C">
      <w:footerReference w:type="first" r:id="rId11"/>
      <w:pgSz w:w="11906" w:h="16838" w:code="9"/>
      <w:pgMar w:top="1418" w:right="1134" w:bottom="1418" w:left="11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18D09" w14:textId="77777777" w:rsidR="00843D1A" w:rsidRDefault="00843D1A" w:rsidP="009220CF">
      <w:r>
        <w:separator/>
      </w:r>
    </w:p>
  </w:endnote>
  <w:endnote w:type="continuationSeparator" w:id="0">
    <w:p w14:paraId="68CDE07D" w14:textId="77777777" w:rsidR="00843D1A" w:rsidRDefault="00843D1A" w:rsidP="0092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New (W1)">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F5DC" w14:textId="77777777" w:rsidR="00FF773C" w:rsidRDefault="00843D1A">
    <w:pPr>
      <w:pStyle w:val="Alatunniste"/>
      <w:jc w:val="right"/>
    </w:pPr>
    <w:sdt>
      <w:sdtPr>
        <w:id w:val="175473745"/>
        <w:docPartObj>
          <w:docPartGallery w:val="Page Numbers (Bottom of Page)"/>
          <w:docPartUnique/>
        </w:docPartObj>
      </w:sdtPr>
      <w:sdtEndPr>
        <w:rPr>
          <w:noProof/>
        </w:rPr>
      </w:sdtEndPr>
      <w:sdtContent>
        <w:r w:rsidR="00FF773C">
          <w:fldChar w:fldCharType="begin"/>
        </w:r>
        <w:r w:rsidR="00FF773C">
          <w:instrText xml:space="preserve"> PAGE   \* MERGEFORMAT </w:instrText>
        </w:r>
        <w:r w:rsidR="00FF773C">
          <w:fldChar w:fldCharType="separate"/>
        </w:r>
        <w:r w:rsidR="00B66F4E">
          <w:rPr>
            <w:noProof/>
          </w:rPr>
          <w:t>6</w:t>
        </w:r>
        <w:r w:rsidR="00FF773C">
          <w:rPr>
            <w:noProof/>
          </w:rPr>
          <w:fldChar w:fldCharType="end"/>
        </w:r>
        <w:r w:rsidR="003114F9">
          <w:rPr>
            <w:noProof/>
          </w:rPr>
          <w:t xml:space="preserve"> (13)</w:t>
        </w:r>
      </w:sdtContent>
    </w:sdt>
  </w:p>
  <w:p w14:paraId="354EECD6" w14:textId="77777777" w:rsidR="00FF773C" w:rsidRDefault="00FF773C">
    <w:pPr>
      <w:pStyle w:val="Alatunnist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3AF9" w14:textId="77777777" w:rsidR="003114F9" w:rsidRDefault="00843D1A" w:rsidP="003114F9">
    <w:pPr>
      <w:pStyle w:val="Alatunniste"/>
      <w:jc w:val="right"/>
    </w:pPr>
    <w:sdt>
      <w:sdtPr>
        <w:id w:val="-691301853"/>
        <w:docPartObj>
          <w:docPartGallery w:val="Page Numbers (Bottom of Page)"/>
          <w:docPartUnique/>
        </w:docPartObj>
      </w:sdtPr>
      <w:sdtEndPr>
        <w:rPr>
          <w:noProof/>
        </w:rPr>
      </w:sdtEndPr>
      <w:sdtContent>
        <w:r w:rsidR="003114F9">
          <w:fldChar w:fldCharType="begin"/>
        </w:r>
        <w:r w:rsidR="003114F9">
          <w:instrText xml:space="preserve"> PAGE   \* MERGEFORMAT </w:instrText>
        </w:r>
        <w:r w:rsidR="003114F9">
          <w:fldChar w:fldCharType="separate"/>
        </w:r>
        <w:r w:rsidR="00B66F4E">
          <w:rPr>
            <w:noProof/>
          </w:rPr>
          <w:t>2</w:t>
        </w:r>
        <w:r w:rsidR="003114F9">
          <w:rPr>
            <w:noProof/>
          </w:rPr>
          <w:fldChar w:fldCharType="end"/>
        </w:r>
        <w:r w:rsidR="003114F9">
          <w:rPr>
            <w:noProof/>
          </w:rPr>
          <w:t xml:space="preserve"> (13)</w:t>
        </w:r>
      </w:sdtContent>
    </w:sdt>
  </w:p>
  <w:p w14:paraId="1F48430B" w14:textId="77777777" w:rsidR="00BF1E29" w:rsidRPr="009220CF" w:rsidRDefault="00843D1A" w:rsidP="009220CF">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F4F01" w14:textId="77777777" w:rsidR="00843D1A" w:rsidRDefault="00843D1A" w:rsidP="009220CF">
      <w:r>
        <w:separator/>
      </w:r>
    </w:p>
  </w:footnote>
  <w:footnote w:type="continuationSeparator" w:id="0">
    <w:p w14:paraId="41A9C2A8" w14:textId="77777777" w:rsidR="00843D1A" w:rsidRDefault="00843D1A" w:rsidP="009220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967FE" w14:textId="77777777" w:rsidR="003B1680" w:rsidRDefault="003114F9" w:rsidP="003114F9">
    <w:pPr>
      <w:pStyle w:val="Yltunniste"/>
      <w:jc w:val="right"/>
    </w:pPr>
    <w:r>
      <w:t>DRAFT</w:t>
    </w:r>
  </w:p>
  <w:p w14:paraId="6E7754F6" w14:textId="77777777" w:rsidR="003114F9" w:rsidRDefault="003114F9" w:rsidP="003114F9">
    <w:pPr>
      <w:pStyle w:val="Yltunniste"/>
      <w:jc w:val="right"/>
    </w:pPr>
    <w:r>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6F0EE" w14:textId="77777777" w:rsidR="003114F9" w:rsidRDefault="003114F9" w:rsidP="009220CF">
    <w:pPr>
      <w:pStyle w:val="Yltunniste"/>
      <w:jc w:val="right"/>
    </w:pPr>
    <w:r>
      <w:t>DRAFT</w:t>
    </w:r>
  </w:p>
  <w:p w14:paraId="4BD5B7F9" w14:textId="77777777" w:rsidR="009220CF" w:rsidRPr="009220CF" w:rsidRDefault="009220CF" w:rsidP="003114F9">
    <w:pPr>
      <w:pStyle w:val="Yltunniste"/>
      <w:jc w:val="right"/>
    </w:pPr>
    <w:r>
      <w:t>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2256"/>
    <w:multiLevelType w:val="hybridMultilevel"/>
    <w:tmpl w:val="48125478"/>
    <w:lvl w:ilvl="0" w:tplc="2C60D01C">
      <w:start w:val="1"/>
      <w:numFmt w:val="upperLetter"/>
      <w:pStyle w:val="NumberingA"/>
      <w:lvlText w:val="(%1)"/>
      <w:lvlJc w:val="left"/>
      <w:pPr>
        <w:tabs>
          <w:tab w:val="num" w:pos="2591"/>
        </w:tabs>
        <w:ind w:left="2591" w:hanging="2591"/>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
    <w:nsid w:val="1170209C"/>
    <w:multiLevelType w:val="hybridMultilevel"/>
    <w:tmpl w:val="A4D636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B15206E"/>
    <w:multiLevelType w:val="hybridMultilevel"/>
    <w:tmpl w:val="8C3413BA"/>
    <w:lvl w:ilvl="0" w:tplc="316A1608">
      <w:start w:val="1"/>
      <w:numFmt w:val="lowerRoman"/>
      <w:pStyle w:val="Numberingi"/>
      <w:lvlText w:val="(%1)"/>
      <w:lvlJc w:val="left"/>
      <w:pPr>
        <w:tabs>
          <w:tab w:val="num" w:pos="3953"/>
        </w:tabs>
        <w:ind w:left="3953" w:hanging="681"/>
      </w:pPr>
      <w:rPr>
        <w:rFonts w:hint="default"/>
      </w:rPr>
    </w:lvl>
    <w:lvl w:ilvl="1" w:tplc="040B0019" w:tentative="1">
      <w:start w:val="1"/>
      <w:numFmt w:val="lowerLetter"/>
      <w:lvlText w:val="%2."/>
      <w:lvlJc w:val="left"/>
      <w:pPr>
        <w:tabs>
          <w:tab w:val="num" w:pos="2121"/>
        </w:tabs>
        <w:ind w:left="2121" w:hanging="360"/>
      </w:pPr>
    </w:lvl>
    <w:lvl w:ilvl="2" w:tplc="040B001B" w:tentative="1">
      <w:start w:val="1"/>
      <w:numFmt w:val="lowerRoman"/>
      <w:lvlText w:val="%3."/>
      <w:lvlJc w:val="right"/>
      <w:pPr>
        <w:tabs>
          <w:tab w:val="num" w:pos="2841"/>
        </w:tabs>
        <w:ind w:left="2841" w:hanging="180"/>
      </w:pPr>
    </w:lvl>
    <w:lvl w:ilvl="3" w:tplc="040B000F" w:tentative="1">
      <w:start w:val="1"/>
      <w:numFmt w:val="decimal"/>
      <w:lvlText w:val="%4."/>
      <w:lvlJc w:val="left"/>
      <w:pPr>
        <w:tabs>
          <w:tab w:val="num" w:pos="3561"/>
        </w:tabs>
        <w:ind w:left="3561" w:hanging="360"/>
      </w:pPr>
    </w:lvl>
    <w:lvl w:ilvl="4" w:tplc="040B0019" w:tentative="1">
      <w:start w:val="1"/>
      <w:numFmt w:val="lowerLetter"/>
      <w:lvlText w:val="%5."/>
      <w:lvlJc w:val="left"/>
      <w:pPr>
        <w:tabs>
          <w:tab w:val="num" w:pos="4281"/>
        </w:tabs>
        <w:ind w:left="4281" w:hanging="360"/>
      </w:pPr>
    </w:lvl>
    <w:lvl w:ilvl="5" w:tplc="040B001B" w:tentative="1">
      <w:start w:val="1"/>
      <w:numFmt w:val="lowerRoman"/>
      <w:lvlText w:val="%6."/>
      <w:lvlJc w:val="right"/>
      <w:pPr>
        <w:tabs>
          <w:tab w:val="num" w:pos="5001"/>
        </w:tabs>
        <w:ind w:left="5001" w:hanging="180"/>
      </w:pPr>
    </w:lvl>
    <w:lvl w:ilvl="6" w:tplc="040B000F" w:tentative="1">
      <w:start w:val="1"/>
      <w:numFmt w:val="decimal"/>
      <w:lvlText w:val="%7."/>
      <w:lvlJc w:val="left"/>
      <w:pPr>
        <w:tabs>
          <w:tab w:val="num" w:pos="5721"/>
        </w:tabs>
        <w:ind w:left="5721" w:hanging="360"/>
      </w:pPr>
    </w:lvl>
    <w:lvl w:ilvl="7" w:tplc="040B0019" w:tentative="1">
      <w:start w:val="1"/>
      <w:numFmt w:val="lowerLetter"/>
      <w:lvlText w:val="%8."/>
      <w:lvlJc w:val="left"/>
      <w:pPr>
        <w:tabs>
          <w:tab w:val="num" w:pos="6441"/>
        </w:tabs>
        <w:ind w:left="6441" w:hanging="360"/>
      </w:pPr>
    </w:lvl>
    <w:lvl w:ilvl="8" w:tplc="040B001B" w:tentative="1">
      <w:start w:val="1"/>
      <w:numFmt w:val="lowerRoman"/>
      <w:lvlText w:val="%9."/>
      <w:lvlJc w:val="right"/>
      <w:pPr>
        <w:tabs>
          <w:tab w:val="num" w:pos="7161"/>
        </w:tabs>
        <w:ind w:left="7161" w:hanging="180"/>
      </w:pPr>
    </w:lvl>
  </w:abstractNum>
  <w:abstractNum w:abstractNumId="3">
    <w:nsid w:val="22012690"/>
    <w:multiLevelType w:val="hybridMultilevel"/>
    <w:tmpl w:val="3F82B07C"/>
    <w:lvl w:ilvl="0" w:tplc="12BAC860">
      <w:start w:val="1"/>
      <w:numFmt w:val="lowerLetter"/>
      <w:pStyle w:val="Numbering1"/>
      <w:lvlText w:val="(%1)"/>
      <w:lvlJc w:val="left"/>
      <w:pPr>
        <w:tabs>
          <w:tab w:val="num" w:pos="3233"/>
        </w:tabs>
        <w:ind w:left="3233" w:hanging="681"/>
      </w:pPr>
      <w:rPr>
        <w:rFonts w:ascii="Times New Roman" w:eastAsia="Times New Roman" w:hAnsi="Times New Roman" w:cs="Times New Roman"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nsid w:val="2A8A18A6"/>
    <w:multiLevelType w:val="hybridMultilevel"/>
    <w:tmpl w:val="F8BE5684"/>
    <w:lvl w:ilvl="0" w:tplc="DCF8C0C0">
      <w:start w:val="1"/>
      <w:numFmt w:val="decimal"/>
      <w:pStyle w:val="Numbering10"/>
      <w:lvlText w:val="(%1)"/>
      <w:lvlJc w:val="left"/>
      <w:pPr>
        <w:tabs>
          <w:tab w:val="num" w:pos="2591"/>
        </w:tabs>
        <w:ind w:left="2591" w:hanging="2591"/>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nsid w:val="34D45E9F"/>
    <w:multiLevelType w:val="multilevel"/>
    <w:tmpl w:val="6FAA49D2"/>
    <w:lvl w:ilvl="0">
      <w:start w:val="1"/>
      <w:numFmt w:val="decimal"/>
      <w:pStyle w:val="Memoheadinglang1"/>
      <w:lvlText w:val="%1"/>
      <w:lvlJc w:val="left"/>
      <w:pPr>
        <w:tabs>
          <w:tab w:val="num" w:pos="1298"/>
        </w:tabs>
        <w:ind w:left="1298" w:hanging="1298"/>
      </w:pPr>
      <w:rPr>
        <w:rFonts w:hint="default"/>
      </w:rPr>
    </w:lvl>
    <w:lvl w:ilvl="1">
      <w:start w:val="1"/>
      <w:numFmt w:val="decimal"/>
      <w:pStyle w:val="Memoheadinglang2"/>
      <w:lvlText w:val="%1.%2"/>
      <w:lvlJc w:val="left"/>
      <w:pPr>
        <w:tabs>
          <w:tab w:val="num" w:pos="1298"/>
        </w:tabs>
        <w:ind w:left="1298" w:hanging="1298"/>
      </w:pPr>
      <w:rPr>
        <w:rFonts w:hint="default"/>
      </w:rPr>
    </w:lvl>
    <w:lvl w:ilvl="2">
      <w:start w:val="1"/>
      <w:numFmt w:val="decimal"/>
      <w:pStyle w:val="Memoheadinglang3"/>
      <w:lvlText w:val="%1.%2.%3"/>
      <w:lvlJc w:val="left"/>
      <w:pPr>
        <w:tabs>
          <w:tab w:val="num" w:pos="1298"/>
        </w:tabs>
        <w:ind w:left="1298" w:hanging="1298"/>
      </w:pPr>
      <w:rPr>
        <w:rFonts w:hint="default"/>
      </w:rPr>
    </w:lvl>
    <w:lvl w:ilvl="3">
      <w:start w:val="1"/>
      <w:numFmt w:val="decimal"/>
      <w:pStyle w:val="Memoheadinglang4"/>
      <w:lvlText w:val="%1.%2.%3.%4"/>
      <w:lvlJc w:val="left"/>
      <w:pPr>
        <w:tabs>
          <w:tab w:val="num" w:pos="1298"/>
        </w:tabs>
        <w:ind w:left="1298" w:hanging="1298"/>
      </w:pPr>
      <w:rPr>
        <w:rFonts w:hint="default"/>
      </w:rPr>
    </w:lvl>
    <w:lvl w:ilvl="4">
      <w:start w:val="1"/>
      <w:numFmt w:val="decimal"/>
      <w:lvlText w:val="%1.%2.%3.%4.%5"/>
      <w:lvlJc w:val="left"/>
      <w:pPr>
        <w:tabs>
          <w:tab w:val="num" w:pos="1298"/>
        </w:tabs>
        <w:ind w:left="1298" w:hanging="1298"/>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6">
    <w:nsid w:val="37EC0A5B"/>
    <w:multiLevelType w:val="multilevel"/>
    <w:tmpl w:val="5FB4F6A2"/>
    <w:lvl w:ilvl="0">
      <w:start w:val="1"/>
      <w:numFmt w:val="decimal"/>
      <w:pStyle w:val="headinglang1"/>
      <w:lvlText w:val="%1"/>
      <w:lvlJc w:val="left"/>
      <w:pPr>
        <w:tabs>
          <w:tab w:val="num" w:pos="1298"/>
        </w:tabs>
        <w:ind w:left="1298" w:hanging="1298"/>
      </w:pPr>
      <w:rPr>
        <w:rFonts w:hint="default"/>
      </w:rPr>
    </w:lvl>
    <w:lvl w:ilvl="1">
      <w:start w:val="1"/>
      <w:numFmt w:val="decimal"/>
      <w:pStyle w:val="headinglang2"/>
      <w:lvlText w:val="%1.%2"/>
      <w:lvlJc w:val="left"/>
      <w:pPr>
        <w:tabs>
          <w:tab w:val="num" w:pos="1298"/>
        </w:tabs>
        <w:ind w:left="1298" w:hanging="1298"/>
      </w:pPr>
      <w:rPr>
        <w:rFonts w:hint="default"/>
      </w:rPr>
    </w:lvl>
    <w:lvl w:ilvl="2">
      <w:start w:val="1"/>
      <w:numFmt w:val="decimal"/>
      <w:pStyle w:val="headinglang3"/>
      <w:lvlText w:val="%1.%2.%3"/>
      <w:lvlJc w:val="left"/>
      <w:pPr>
        <w:tabs>
          <w:tab w:val="num" w:pos="1298"/>
        </w:tabs>
        <w:ind w:left="1298" w:hanging="1298"/>
      </w:pPr>
      <w:rPr>
        <w:rFonts w:hint="default"/>
      </w:rPr>
    </w:lvl>
    <w:lvl w:ilvl="3">
      <w:start w:val="1"/>
      <w:numFmt w:val="decimal"/>
      <w:pStyle w:val="headinglang4"/>
      <w:lvlText w:val="%1.%2.%3.%4"/>
      <w:lvlJc w:val="left"/>
      <w:pPr>
        <w:tabs>
          <w:tab w:val="num" w:pos="1298"/>
        </w:tabs>
        <w:ind w:left="1298" w:hanging="1298"/>
      </w:pPr>
      <w:rPr>
        <w:rFonts w:hint="default"/>
      </w:rPr>
    </w:lvl>
    <w:lvl w:ilvl="4">
      <w:start w:val="1"/>
      <w:numFmt w:val="decimal"/>
      <w:pStyle w:val="headinglang5"/>
      <w:lvlText w:val="%1.%2.%3.%4.%5"/>
      <w:lvlJc w:val="left"/>
      <w:pPr>
        <w:tabs>
          <w:tab w:val="num" w:pos="1298"/>
        </w:tabs>
        <w:ind w:left="1298" w:hanging="1298"/>
      </w:pPr>
      <w:rPr>
        <w:rFonts w:hint="default"/>
      </w:rPr>
    </w:lvl>
    <w:lvl w:ilvl="5">
      <w:start w:val="1"/>
      <w:numFmt w:val="decimal"/>
      <w:lvlRestart w:val="1"/>
      <w:lvlText w:val="%1.%6"/>
      <w:lvlJc w:val="left"/>
      <w:pPr>
        <w:tabs>
          <w:tab w:val="num" w:pos="2591"/>
        </w:tabs>
        <w:ind w:left="2591" w:hanging="2591"/>
      </w:pPr>
      <w:rPr>
        <w:rFonts w:hint="default"/>
      </w:rPr>
    </w:lvl>
    <w:lvl w:ilvl="6">
      <w:start w:val="1"/>
      <w:numFmt w:val="decimal"/>
      <w:lvlRestart w:val="2"/>
      <w:lvlText w:val="%1.%2.%7"/>
      <w:lvlJc w:val="left"/>
      <w:pPr>
        <w:tabs>
          <w:tab w:val="num" w:pos="2591"/>
        </w:tabs>
        <w:ind w:left="2591" w:hanging="2591"/>
      </w:pPr>
      <w:rPr>
        <w:rFonts w:hint="default"/>
      </w:rPr>
    </w:lvl>
    <w:lvl w:ilvl="7">
      <w:start w:val="1"/>
      <w:numFmt w:val="decimal"/>
      <w:lvlRestart w:val="3"/>
      <w:lvlText w:val="%1.%2.%3.%8"/>
      <w:lvlJc w:val="left"/>
      <w:pPr>
        <w:tabs>
          <w:tab w:val="num" w:pos="2591"/>
        </w:tabs>
        <w:ind w:left="2591" w:hanging="2591"/>
      </w:pPr>
      <w:rPr>
        <w:rFonts w:hint="default"/>
      </w:rPr>
    </w:lvl>
    <w:lvl w:ilvl="8">
      <w:start w:val="1"/>
      <w:numFmt w:val="decimal"/>
      <w:lvlRestart w:val="4"/>
      <w:lvlText w:val="%1.%2.%3.%4.%9"/>
      <w:lvlJc w:val="left"/>
      <w:pPr>
        <w:tabs>
          <w:tab w:val="num" w:pos="2591"/>
        </w:tabs>
        <w:ind w:left="2591" w:hanging="2591"/>
      </w:pPr>
      <w:rPr>
        <w:rFonts w:hint="default"/>
      </w:rPr>
    </w:lvl>
  </w:abstractNum>
  <w:abstractNum w:abstractNumId="7">
    <w:nsid w:val="387D5E5B"/>
    <w:multiLevelType w:val="hybridMultilevel"/>
    <w:tmpl w:val="70AACB04"/>
    <w:lvl w:ilvl="0" w:tplc="91B43B52">
      <w:start w:val="1"/>
      <w:numFmt w:val="decimal"/>
      <w:pStyle w:val="Numbering"/>
      <w:lvlText w:val="%1 §"/>
      <w:lvlJc w:val="left"/>
      <w:pPr>
        <w:tabs>
          <w:tab w:val="num" w:pos="3272"/>
        </w:tabs>
        <w:ind w:left="3272" w:hanging="681"/>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nsid w:val="497F4559"/>
    <w:multiLevelType w:val="multilevel"/>
    <w:tmpl w:val="AE1267E4"/>
    <w:lvl w:ilvl="0">
      <w:start w:val="1"/>
      <w:numFmt w:val="lowerLetter"/>
      <w:pStyle w:val="Multilevelnumbering"/>
      <w:lvlText w:val="(%1)"/>
      <w:lvlJc w:val="left"/>
      <w:pPr>
        <w:tabs>
          <w:tab w:val="num" w:pos="3272"/>
        </w:tabs>
        <w:ind w:left="3272" w:hanging="681"/>
      </w:pPr>
      <w:rPr>
        <w:rFonts w:hint="default"/>
      </w:rPr>
    </w:lvl>
    <w:lvl w:ilvl="1">
      <w:start w:val="1"/>
      <w:numFmt w:val="decimal"/>
      <w:lvlText w:val="(%2)"/>
      <w:lvlJc w:val="left"/>
      <w:pPr>
        <w:tabs>
          <w:tab w:val="num" w:pos="3952"/>
        </w:tabs>
        <w:ind w:left="3952" w:hanging="680"/>
      </w:pPr>
      <w:rPr>
        <w:rFonts w:hint="default"/>
      </w:rPr>
    </w:lvl>
    <w:lvl w:ilvl="2">
      <w:start w:val="1"/>
      <w:numFmt w:val="lowerLetter"/>
      <w:lvlText w:val="%3."/>
      <w:lvlJc w:val="left"/>
      <w:pPr>
        <w:tabs>
          <w:tab w:val="num" w:pos="4309"/>
        </w:tabs>
        <w:ind w:left="4309" w:hanging="357"/>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9">
    <w:nsid w:val="4F506A34"/>
    <w:multiLevelType w:val="hybridMultilevel"/>
    <w:tmpl w:val="41FE1AEE"/>
    <w:lvl w:ilvl="0" w:tplc="3B28C01A">
      <w:start w:val="1"/>
      <w:numFmt w:val="bullet"/>
      <w:pStyle w:val="Bullet"/>
      <w:lvlText w:val=""/>
      <w:lvlJc w:val="left"/>
      <w:pPr>
        <w:tabs>
          <w:tab w:val="num" w:pos="3272"/>
        </w:tabs>
        <w:ind w:left="3272" w:hanging="681"/>
      </w:pPr>
      <w:rPr>
        <w:rFonts w:ascii="Symbol" w:hAnsi="Symbol" w:hint="default"/>
        <w:caps w:val="0"/>
        <w:strike w:val="0"/>
        <w:dstrike w:val="0"/>
        <w:vanish w:val="0"/>
        <w:color w:val="000000"/>
        <w:sz w:val="18"/>
        <w:vertAlign w:val="baseline"/>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0">
    <w:nsid w:val="5130596F"/>
    <w:multiLevelType w:val="hybridMultilevel"/>
    <w:tmpl w:val="E0A81F12"/>
    <w:lvl w:ilvl="0" w:tplc="8A8A53DE">
      <w:start w:val="1"/>
      <w:numFmt w:val="lowerLetter"/>
      <w:pStyle w:val="Numberinga0"/>
      <w:lvlText w:val="(%1)"/>
      <w:lvlJc w:val="left"/>
      <w:pPr>
        <w:tabs>
          <w:tab w:val="num" w:pos="3272"/>
        </w:tabs>
        <w:ind w:left="3272" w:hanging="681"/>
      </w:pPr>
      <w:rPr>
        <w:rFonts w:hint="default"/>
      </w:rPr>
    </w:lvl>
    <w:lvl w:ilvl="1" w:tplc="040B0019">
      <w:start w:val="1"/>
      <w:numFmt w:val="lowerLetter"/>
      <w:lvlText w:val="%2."/>
      <w:lvlJc w:val="left"/>
      <w:pPr>
        <w:tabs>
          <w:tab w:val="num" w:pos="1440"/>
        </w:tabs>
        <w:ind w:left="1440" w:hanging="360"/>
      </w:p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lvl>
    <w:lvl w:ilvl="4" w:tplc="040B0019">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nsid w:val="557D71B0"/>
    <w:multiLevelType w:val="hybridMultilevel"/>
    <w:tmpl w:val="5FFE116E"/>
    <w:lvl w:ilvl="0" w:tplc="1500028E">
      <w:start w:val="1"/>
      <w:numFmt w:val="bullet"/>
      <w:pStyle w:val="Line"/>
      <w:lvlText w:val="–"/>
      <w:lvlJc w:val="left"/>
      <w:pPr>
        <w:tabs>
          <w:tab w:val="num" w:pos="3555"/>
        </w:tabs>
        <w:ind w:left="3555" w:hanging="283"/>
      </w:pPr>
      <w:rPr>
        <w:rFonts w:ascii="CG Omega" w:hAnsi="CG Omega" w:cs="CG Omega"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nsid w:val="77E26073"/>
    <w:multiLevelType w:val="multilevel"/>
    <w:tmpl w:val="3C9206E6"/>
    <w:lvl w:ilvl="0">
      <w:start w:val="1"/>
      <w:numFmt w:val="decimal"/>
      <w:pStyle w:val="Memoheading1"/>
      <w:lvlText w:val="%1"/>
      <w:lvlJc w:val="left"/>
      <w:pPr>
        <w:tabs>
          <w:tab w:val="num" w:pos="1298"/>
        </w:tabs>
        <w:ind w:left="1298" w:hanging="1298"/>
      </w:pPr>
      <w:rPr>
        <w:rFonts w:hint="default"/>
      </w:rPr>
    </w:lvl>
    <w:lvl w:ilvl="1">
      <w:start w:val="1"/>
      <w:numFmt w:val="decimal"/>
      <w:pStyle w:val="Memoheading2"/>
      <w:lvlText w:val="%1.%2"/>
      <w:lvlJc w:val="left"/>
      <w:pPr>
        <w:tabs>
          <w:tab w:val="num" w:pos="1298"/>
        </w:tabs>
        <w:ind w:left="1298" w:hanging="1298"/>
      </w:pPr>
      <w:rPr>
        <w:rFonts w:hint="default"/>
      </w:rPr>
    </w:lvl>
    <w:lvl w:ilvl="2">
      <w:start w:val="1"/>
      <w:numFmt w:val="decimal"/>
      <w:pStyle w:val="Memoheading3"/>
      <w:lvlText w:val="%1.%2.%3"/>
      <w:lvlJc w:val="left"/>
      <w:pPr>
        <w:tabs>
          <w:tab w:val="num" w:pos="1298"/>
        </w:tabs>
        <w:ind w:left="1298" w:hanging="1298"/>
      </w:pPr>
      <w:rPr>
        <w:rFonts w:hint="default"/>
      </w:rPr>
    </w:lvl>
    <w:lvl w:ilvl="3">
      <w:start w:val="1"/>
      <w:numFmt w:val="decimal"/>
      <w:pStyle w:val="Memoheading4"/>
      <w:lvlText w:val="%1.%2.%3.%4   "/>
      <w:lvlJc w:val="left"/>
      <w:pPr>
        <w:tabs>
          <w:tab w:val="num" w:pos="1298"/>
        </w:tabs>
        <w:ind w:left="1298" w:hanging="1298"/>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3">
    <w:nsid w:val="7B0B2D41"/>
    <w:multiLevelType w:val="multilevel"/>
    <w:tmpl w:val="5F2442DA"/>
    <w:lvl w:ilvl="0">
      <w:start w:val="1"/>
      <w:numFmt w:val="decimal"/>
      <w:pStyle w:val="Otsikko11"/>
      <w:lvlText w:val="%1"/>
      <w:lvlJc w:val="left"/>
      <w:pPr>
        <w:tabs>
          <w:tab w:val="num" w:pos="1298"/>
        </w:tabs>
        <w:ind w:left="1298" w:hanging="1298"/>
      </w:pPr>
      <w:rPr>
        <w:rFonts w:hint="default"/>
      </w:rPr>
    </w:lvl>
    <w:lvl w:ilvl="1">
      <w:start w:val="1"/>
      <w:numFmt w:val="decimal"/>
      <w:pStyle w:val="Otsikko21"/>
      <w:lvlText w:val="%1.%2"/>
      <w:lvlJc w:val="left"/>
      <w:pPr>
        <w:tabs>
          <w:tab w:val="num" w:pos="1298"/>
        </w:tabs>
        <w:ind w:left="1298" w:hanging="1298"/>
      </w:pPr>
      <w:rPr>
        <w:rFonts w:hint="default"/>
      </w:rPr>
    </w:lvl>
    <w:lvl w:ilvl="2">
      <w:start w:val="1"/>
      <w:numFmt w:val="decimal"/>
      <w:pStyle w:val="Otsikko31"/>
      <w:lvlText w:val="%1.%2.%3"/>
      <w:lvlJc w:val="left"/>
      <w:pPr>
        <w:tabs>
          <w:tab w:val="num" w:pos="1298"/>
        </w:tabs>
        <w:ind w:left="1298" w:hanging="1298"/>
      </w:pPr>
      <w:rPr>
        <w:rFonts w:hint="default"/>
      </w:rPr>
    </w:lvl>
    <w:lvl w:ilvl="3">
      <w:start w:val="1"/>
      <w:numFmt w:val="decimal"/>
      <w:pStyle w:val="Otsikko41"/>
      <w:lvlText w:val="%1.%2.%3.%4"/>
      <w:lvlJc w:val="left"/>
      <w:pPr>
        <w:tabs>
          <w:tab w:val="num" w:pos="1298"/>
        </w:tabs>
        <w:ind w:left="1298" w:hanging="1298"/>
      </w:pPr>
      <w:rPr>
        <w:rFonts w:hint="default"/>
      </w:rPr>
    </w:lvl>
    <w:lvl w:ilvl="4">
      <w:start w:val="1"/>
      <w:numFmt w:val="decimal"/>
      <w:pStyle w:val="Otsikko51"/>
      <w:lvlText w:val="%1.%2.%3.%4.%5"/>
      <w:lvlJc w:val="left"/>
      <w:pPr>
        <w:tabs>
          <w:tab w:val="num" w:pos="1298"/>
        </w:tabs>
        <w:ind w:left="1298" w:hanging="1298"/>
      </w:pPr>
      <w:rPr>
        <w:rFonts w:hint="default"/>
      </w:rPr>
    </w:lvl>
    <w:lvl w:ilvl="5">
      <w:start w:val="1"/>
      <w:numFmt w:val="decimal"/>
      <w:lvlRestart w:val="1"/>
      <w:lvlText w:val="%1.%6"/>
      <w:lvlJc w:val="left"/>
      <w:pPr>
        <w:tabs>
          <w:tab w:val="num" w:pos="2591"/>
        </w:tabs>
        <w:ind w:left="2591" w:hanging="2591"/>
      </w:pPr>
      <w:rPr>
        <w:rFonts w:hint="default"/>
      </w:rPr>
    </w:lvl>
    <w:lvl w:ilvl="6">
      <w:start w:val="1"/>
      <w:numFmt w:val="decimal"/>
      <w:lvlRestart w:val="2"/>
      <w:lvlText w:val="%1.%2.%7"/>
      <w:lvlJc w:val="left"/>
      <w:pPr>
        <w:tabs>
          <w:tab w:val="num" w:pos="2591"/>
        </w:tabs>
        <w:ind w:left="2591" w:hanging="2591"/>
      </w:pPr>
      <w:rPr>
        <w:rFonts w:hint="default"/>
      </w:rPr>
    </w:lvl>
    <w:lvl w:ilvl="7">
      <w:start w:val="1"/>
      <w:numFmt w:val="decimal"/>
      <w:lvlRestart w:val="3"/>
      <w:lvlText w:val="%1.%2.%3.%8"/>
      <w:lvlJc w:val="left"/>
      <w:pPr>
        <w:tabs>
          <w:tab w:val="num" w:pos="2591"/>
        </w:tabs>
        <w:ind w:left="2591" w:hanging="2591"/>
      </w:pPr>
      <w:rPr>
        <w:rFonts w:hint="default"/>
      </w:rPr>
    </w:lvl>
    <w:lvl w:ilvl="8">
      <w:start w:val="1"/>
      <w:numFmt w:val="decimal"/>
      <w:lvlRestart w:val="4"/>
      <w:lvlText w:val="%1.%2.%3.%4.%9"/>
      <w:lvlJc w:val="left"/>
      <w:pPr>
        <w:tabs>
          <w:tab w:val="num" w:pos="2591"/>
        </w:tabs>
        <w:ind w:left="2591" w:hanging="2591"/>
      </w:pPr>
      <w:rPr>
        <w:rFonts w:hint="default"/>
      </w:rPr>
    </w:lvl>
  </w:abstractNum>
  <w:num w:numId="1">
    <w:abstractNumId w:val="5"/>
  </w:num>
  <w:num w:numId="2">
    <w:abstractNumId w:val="0"/>
  </w:num>
  <w:num w:numId="3">
    <w:abstractNumId w:val="4"/>
  </w:num>
  <w:num w:numId="4">
    <w:abstractNumId w:val="3"/>
  </w:num>
  <w:num w:numId="5">
    <w:abstractNumId w:val="10"/>
  </w:num>
  <w:num w:numId="6">
    <w:abstractNumId w:val="2"/>
  </w:num>
  <w:num w:numId="7">
    <w:abstractNumId w:val="7"/>
  </w:num>
  <w:num w:numId="8">
    <w:abstractNumId w:val="13"/>
  </w:num>
  <w:num w:numId="9">
    <w:abstractNumId w:val="8"/>
  </w:num>
  <w:num w:numId="10">
    <w:abstractNumId w:val="12"/>
  </w:num>
  <w:num w:numId="11">
    <w:abstractNumId w:val="9"/>
  </w:num>
  <w:num w:numId="12">
    <w:abstractNumId w:val="11"/>
  </w:num>
  <w:num w:numId="13">
    <w:abstractNumId w:val="6"/>
  </w:num>
  <w:num w:numId="14">
    <w:abstractNumId w:val="10"/>
    <w:lvlOverride w:ilvl="0">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48"/>
    <w:rsid w:val="00060C80"/>
    <w:rsid w:val="003114F9"/>
    <w:rsid w:val="003530C0"/>
    <w:rsid w:val="003B1680"/>
    <w:rsid w:val="00843D1A"/>
    <w:rsid w:val="009220CF"/>
    <w:rsid w:val="00A15713"/>
    <w:rsid w:val="00B66F4E"/>
    <w:rsid w:val="00BE489B"/>
    <w:rsid w:val="00C94F77"/>
    <w:rsid w:val="00FB1B48"/>
    <w:rsid w:val="00FF77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BD4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rsid w:val="00FB1B48"/>
    <w:pPr>
      <w:spacing w:after="0" w:line="240" w:lineRule="auto"/>
      <w:jc w:val="both"/>
    </w:pPr>
    <w:rPr>
      <w:rFonts w:ascii="Times New Roman" w:eastAsia="Times New Roman" w:hAnsi="Times New Roman" w:cs="Times New Roman"/>
      <w:color w:val="000000" w:themeColor="text1"/>
      <w:szCs w:val="20"/>
      <w:lang w:eastAsia="fi-FI"/>
    </w:rPr>
  </w:style>
  <w:style w:type="paragraph" w:styleId="Otsikko1">
    <w:name w:val="heading 1"/>
    <w:basedOn w:val="Normaali"/>
    <w:next w:val="Normaali"/>
    <w:link w:val="Otsikko1Merkki"/>
    <w:rsid w:val="00FB1B48"/>
    <w:pPr>
      <w:keepNext/>
      <w:spacing w:after="240"/>
      <w:outlineLvl w:val="0"/>
    </w:pPr>
    <w:rPr>
      <w:rFonts w:cs="Arial"/>
      <w:b/>
      <w:bCs/>
      <w:caps/>
      <w:kern w:val="32"/>
      <w:szCs w:val="32"/>
    </w:rPr>
  </w:style>
  <w:style w:type="paragraph" w:styleId="Otsikko2">
    <w:name w:val="heading 2"/>
    <w:basedOn w:val="Normaali"/>
    <w:next w:val="Normaali"/>
    <w:link w:val="Otsikko2Merkki"/>
    <w:semiHidden/>
    <w:rsid w:val="00FB1B48"/>
    <w:pPr>
      <w:keepNext/>
      <w:spacing w:after="240"/>
      <w:outlineLvl w:val="1"/>
    </w:pPr>
    <w:rPr>
      <w:rFonts w:cs="Arial"/>
      <w:b/>
      <w:bCs/>
      <w:iCs/>
      <w:szCs w:val="28"/>
    </w:rPr>
  </w:style>
  <w:style w:type="paragraph" w:styleId="Otsikko3">
    <w:name w:val="heading 3"/>
    <w:basedOn w:val="Normaali"/>
    <w:next w:val="Normaali"/>
    <w:link w:val="Otsikko3Merkki"/>
    <w:semiHidden/>
    <w:rsid w:val="00FB1B48"/>
    <w:pPr>
      <w:keepNext/>
      <w:spacing w:after="240"/>
      <w:outlineLvl w:val="2"/>
    </w:pPr>
    <w:rPr>
      <w:rFonts w:cs="Arial"/>
      <w:bCs/>
      <w:szCs w:val="26"/>
    </w:rPr>
  </w:style>
  <w:style w:type="paragraph" w:styleId="Otsikko4">
    <w:name w:val="heading 4"/>
    <w:basedOn w:val="Normaali"/>
    <w:next w:val="Normaali"/>
    <w:link w:val="Otsikko4Merkki"/>
    <w:semiHidden/>
    <w:rsid w:val="00FB1B48"/>
    <w:pPr>
      <w:keepNext/>
      <w:spacing w:after="240"/>
      <w:outlineLvl w:val="3"/>
    </w:pPr>
    <w:rPr>
      <w:bCs/>
      <w:szCs w:val="28"/>
    </w:rPr>
  </w:style>
  <w:style w:type="paragraph" w:styleId="Otsikko5">
    <w:name w:val="heading 5"/>
    <w:basedOn w:val="Normaali"/>
    <w:next w:val="Normaali"/>
    <w:link w:val="Otsikko5Merkki"/>
    <w:semiHidden/>
    <w:rsid w:val="00FB1B48"/>
    <w:pPr>
      <w:keepNext/>
      <w:spacing w:after="240"/>
      <w:outlineLvl w:val="4"/>
    </w:pPr>
    <w:rPr>
      <w:bCs/>
      <w:iCs/>
      <w:szCs w:val="26"/>
    </w:rPr>
  </w:style>
  <w:style w:type="paragraph" w:styleId="Otsikko6">
    <w:name w:val="heading 6"/>
    <w:basedOn w:val="Normaali"/>
    <w:next w:val="Normaali"/>
    <w:link w:val="Otsikko6Merkki"/>
    <w:semiHidden/>
    <w:rsid w:val="00FB1B48"/>
    <w:pPr>
      <w:spacing w:after="240"/>
      <w:outlineLvl w:val="5"/>
    </w:pPr>
    <w:rPr>
      <w:bCs/>
      <w:szCs w:val="22"/>
    </w:rPr>
  </w:style>
  <w:style w:type="paragraph" w:styleId="Otsikko7">
    <w:name w:val="heading 7"/>
    <w:basedOn w:val="Normaali"/>
    <w:next w:val="Normaali"/>
    <w:link w:val="Otsikko7Merkki"/>
    <w:semiHidden/>
    <w:rsid w:val="00FB1B48"/>
    <w:pPr>
      <w:spacing w:after="240"/>
      <w:outlineLvl w:val="6"/>
    </w:pPr>
  </w:style>
  <w:style w:type="paragraph" w:styleId="Otsikko8">
    <w:name w:val="heading 8"/>
    <w:basedOn w:val="Normaali"/>
    <w:next w:val="Normaali"/>
    <w:link w:val="Otsikko8Merkki"/>
    <w:semiHidden/>
    <w:rsid w:val="00FB1B48"/>
    <w:pPr>
      <w:spacing w:after="240"/>
      <w:outlineLvl w:val="7"/>
    </w:pPr>
    <w:rPr>
      <w:iCs/>
    </w:rPr>
  </w:style>
  <w:style w:type="paragraph" w:styleId="Otsikko9">
    <w:name w:val="heading 9"/>
    <w:basedOn w:val="Normaali"/>
    <w:next w:val="Normaali"/>
    <w:link w:val="Otsikko9Merkki"/>
    <w:semiHidden/>
    <w:rsid w:val="00FB1B48"/>
    <w:pPr>
      <w:spacing w:after="240"/>
      <w:outlineLvl w:val="8"/>
    </w:pPr>
    <w:rPr>
      <w:rFonts w:cs="Arial"/>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FB1B48"/>
    <w:rPr>
      <w:rFonts w:ascii="Times New Roman" w:eastAsia="Times New Roman" w:hAnsi="Times New Roman" w:cs="Arial"/>
      <w:b/>
      <w:bCs/>
      <w:caps/>
      <w:color w:val="000000" w:themeColor="text1"/>
      <w:kern w:val="32"/>
      <w:szCs w:val="32"/>
      <w:lang w:eastAsia="fi-FI"/>
    </w:rPr>
  </w:style>
  <w:style w:type="character" w:customStyle="1" w:styleId="Otsikko2Merkki">
    <w:name w:val="Otsikko 2 Merkki"/>
    <w:basedOn w:val="Kappaleenoletusfontti"/>
    <w:link w:val="Otsikko2"/>
    <w:semiHidden/>
    <w:rsid w:val="00FB1B48"/>
    <w:rPr>
      <w:rFonts w:ascii="Times New Roman" w:eastAsia="Times New Roman" w:hAnsi="Times New Roman" w:cs="Arial"/>
      <w:b/>
      <w:bCs/>
      <w:iCs/>
      <w:color w:val="000000" w:themeColor="text1"/>
      <w:szCs w:val="28"/>
      <w:lang w:eastAsia="fi-FI"/>
    </w:rPr>
  </w:style>
  <w:style w:type="character" w:customStyle="1" w:styleId="Otsikko3Merkki">
    <w:name w:val="Otsikko 3 Merkki"/>
    <w:basedOn w:val="Kappaleenoletusfontti"/>
    <w:link w:val="Otsikko3"/>
    <w:semiHidden/>
    <w:rsid w:val="00FB1B48"/>
    <w:rPr>
      <w:rFonts w:ascii="Times New Roman" w:eastAsia="Times New Roman" w:hAnsi="Times New Roman" w:cs="Arial"/>
      <w:bCs/>
      <w:color w:val="000000" w:themeColor="text1"/>
      <w:szCs w:val="26"/>
      <w:lang w:eastAsia="fi-FI"/>
    </w:rPr>
  </w:style>
  <w:style w:type="character" w:customStyle="1" w:styleId="Otsikko4Merkki">
    <w:name w:val="Otsikko 4 Merkki"/>
    <w:basedOn w:val="Kappaleenoletusfontti"/>
    <w:link w:val="Otsikko4"/>
    <w:semiHidden/>
    <w:rsid w:val="00FB1B48"/>
    <w:rPr>
      <w:rFonts w:ascii="Times New Roman" w:eastAsia="Times New Roman" w:hAnsi="Times New Roman" w:cs="Times New Roman"/>
      <w:bCs/>
      <w:color w:val="000000" w:themeColor="text1"/>
      <w:szCs w:val="28"/>
      <w:lang w:eastAsia="fi-FI"/>
    </w:rPr>
  </w:style>
  <w:style w:type="character" w:customStyle="1" w:styleId="Otsikko5Merkki">
    <w:name w:val="Otsikko 5 Merkki"/>
    <w:basedOn w:val="Kappaleenoletusfontti"/>
    <w:link w:val="Otsikko5"/>
    <w:semiHidden/>
    <w:rsid w:val="00FB1B48"/>
    <w:rPr>
      <w:rFonts w:ascii="Times New Roman" w:eastAsia="Times New Roman" w:hAnsi="Times New Roman" w:cs="Times New Roman"/>
      <w:bCs/>
      <w:iCs/>
      <w:color w:val="000000" w:themeColor="text1"/>
      <w:szCs w:val="26"/>
      <w:lang w:eastAsia="fi-FI"/>
    </w:rPr>
  </w:style>
  <w:style w:type="character" w:customStyle="1" w:styleId="Otsikko6Merkki">
    <w:name w:val="Otsikko 6 Merkki"/>
    <w:basedOn w:val="Kappaleenoletusfontti"/>
    <w:link w:val="Otsikko6"/>
    <w:semiHidden/>
    <w:rsid w:val="00FB1B48"/>
    <w:rPr>
      <w:rFonts w:ascii="Times New Roman" w:eastAsia="Times New Roman" w:hAnsi="Times New Roman" w:cs="Times New Roman"/>
      <w:bCs/>
      <w:color w:val="000000" w:themeColor="text1"/>
      <w:lang w:eastAsia="fi-FI"/>
    </w:rPr>
  </w:style>
  <w:style w:type="character" w:customStyle="1" w:styleId="Otsikko7Merkki">
    <w:name w:val="Otsikko 7 Merkki"/>
    <w:basedOn w:val="Kappaleenoletusfontti"/>
    <w:link w:val="Otsikko7"/>
    <w:semiHidden/>
    <w:rsid w:val="00FB1B48"/>
    <w:rPr>
      <w:rFonts w:ascii="Times New Roman" w:eastAsia="Times New Roman" w:hAnsi="Times New Roman" w:cs="Times New Roman"/>
      <w:color w:val="000000" w:themeColor="text1"/>
      <w:szCs w:val="20"/>
      <w:lang w:eastAsia="fi-FI"/>
    </w:rPr>
  </w:style>
  <w:style w:type="character" w:customStyle="1" w:styleId="Otsikko8Merkki">
    <w:name w:val="Otsikko 8 Merkki"/>
    <w:basedOn w:val="Kappaleenoletusfontti"/>
    <w:link w:val="Otsikko8"/>
    <w:semiHidden/>
    <w:rsid w:val="00FB1B48"/>
    <w:rPr>
      <w:rFonts w:ascii="Times New Roman" w:eastAsia="Times New Roman" w:hAnsi="Times New Roman" w:cs="Times New Roman"/>
      <w:iCs/>
      <w:color w:val="000000" w:themeColor="text1"/>
      <w:szCs w:val="20"/>
      <w:lang w:eastAsia="fi-FI"/>
    </w:rPr>
  </w:style>
  <w:style w:type="character" w:customStyle="1" w:styleId="Otsikko9Merkki">
    <w:name w:val="Otsikko 9 Merkki"/>
    <w:basedOn w:val="Kappaleenoletusfontti"/>
    <w:link w:val="Otsikko9"/>
    <w:semiHidden/>
    <w:rsid w:val="00FB1B48"/>
    <w:rPr>
      <w:rFonts w:ascii="Times New Roman" w:eastAsia="Times New Roman" w:hAnsi="Times New Roman" w:cs="Arial"/>
      <w:color w:val="000000" w:themeColor="text1"/>
      <w:lang w:eastAsia="fi-FI"/>
    </w:rPr>
  </w:style>
  <w:style w:type="paragraph" w:customStyle="1" w:styleId="Otsikko11">
    <w:name w:val="Otsikko 11"/>
    <w:basedOn w:val="Otsikko1"/>
    <w:next w:val="Paragraph"/>
    <w:qFormat/>
    <w:rsid w:val="00FB1B48"/>
    <w:pPr>
      <w:numPr>
        <w:numId w:val="8"/>
      </w:numPr>
    </w:pPr>
  </w:style>
  <w:style w:type="paragraph" w:customStyle="1" w:styleId="Otsikko21">
    <w:name w:val="Otsikko 21"/>
    <w:basedOn w:val="Otsikko2"/>
    <w:next w:val="Paragraph"/>
    <w:qFormat/>
    <w:rsid w:val="00FB1B48"/>
    <w:pPr>
      <w:numPr>
        <w:ilvl w:val="1"/>
        <w:numId w:val="8"/>
      </w:numPr>
    </w:pPr>
  </w:style>
  <w:style w:type="paragraph" w:customStyle="1" w:styleId="Paragraph">
    <w:name w:val="Paragraph"/>
    <w:basedOn w:val="Normaali"/>
    <w:link w:val="ParagraphMerkki"/>
    <w:qFormat/>
    <w:rsid w:val="00FB1B48"/>
    <w:pPr>
      <w:spacing w:after="240"/>
      <w:ind w:left="2591"/>
    </w:pPr>
  </w:style>
  <w:style w:type="paragraph" w:customStyle="1" w:styleId="Otsikko31">
    <w:name w:val="Otsikko 31"/>
    <w:basedOn w:val="Otsikko3"/>
    <w:next w:val="Paragraph"/>
    <w:qFormat/>
    <w:rsid w:val="00FB1B48"/>
    <w:pPr>
      <w:numPr>
        <w:ilvl w:val="2"/>
        <w:numId w:val="8"/>
      </w:numPr>
    </w:pPr>
  </w:style>
  <w:style w:type="paragraph" w:customStyle="1" w:styleId="Otsikko41">
    <w:name w:val="Otsikko 41"/>
    <w:basedOn w:val="Otsikko4"/>
    <w:next w:val="Paragraph"/>
    <w:qFormat/>
    <w:rsid w:val="00FB1B48"/>
    <w:pPr>
      <w:numPr>
        <w:ilvl w:val="3"/>
        <w:numId w:val="8"/>
      </w:numPr>
    </w:pPr>
  </w:style>
  <w:style w:type="paragraph" w:customStyle="1" w:styleId="Otsikko51">
    <w:name w:val="Otsikko 51"/>
    <w:basedOn w:val="Otsikko5"/>
    <w:next w:val="Paragraph"/>
    <w:qFormat/>
    <w:rsid w:val="00FB1B48"/>
    <w:pPr>
      <w:numPr>
        <w:ilvl w:val="4"/>
        <w:numId w:val="8"/>
      </w:numPr>
    </w:pPr>
  </w:style>
  <w:style w:type="paragraph" w:customStyle="1" w:styleId="Textlevel2">
    <w:name w:val="Textlevel2"/>
    <w:basedOn w:val="Otsikko21"/>
    <w:qFormat/>
    <w:rsid w:val="00FB1B48"/>
    <w:pPr>
      <w:keepNext w:val="0"/>
      <w:tabs>
        <w:tab w:val="clear" w:pos="1298"/>
        <w:tab w:val="left" w:pos="2591"/>
      </w:tabs>
      <w:ind w:left="2591" w:hanging="2591"/>
    </w:pPr>
    <w:rPr>
      <w:b w:val="0"/>
      <w:szCs w:val="20"/>
    </w:rPr>
  </w:style>
  <w:style w:type="paragraph" w:customStyle="1" w:styleId="Textlevel3">
    <w:name w:val="Textlevel3"/>
    <w:basedOn w:val="Otsikko31"/>
    <w:qFormat/>
    <w:rsid w:val="00FB1B48"/>
    <w:pPr>
      <w:keepNext w:val="0"/>
    </w:pPr>
    <w:rPr>
      <w:szCs w:val="20"/>
    </w:rPr>
  </w:style>
  <w:style w:type="paragraph" w:customStyle="1" w:styleId="Headingmain">
    <w:name w:val="Heading_main"/>
    <w:basedOn w:val="Normaali"/>
    <w:qFormat/>
    <w:rsid w:val="00FB1B48"/>
    <w:pPr>
      <w:spacing w:after="240"/>
    </w:pPr>
    <w:rPr>
      <w:b/>
      <w:caps/>
    </w:rPr>
  </w:style>
  <w:style w:type="paragraph" w:customStyle="1" w:styleId="Memononumberheading1">
    <w:name w:val="Memo_no_number heading 1"/>
    <w:basedOn w:val="Otsikko1"/>
    <w:next w:val="Paragraph"/>
    <w:rsid w:val="00FB1B48"/>
    <w:rPr>
      <w:caps w:val="0"/>
    </w:rPr>
  </w:style>
  <w:style w:type="paragraph" w:customStyle="1" w:styleId="Memononumberheading2">
    <w:name w:val="Memo_no_number heading 2"/>
    <w:basedOn w:val="Otsikko2"/>
    <w:next w:val="Paragraph"/>
    <w:rsid w:val="00FB1B48"/>
    <w:rPr>
      <w:b w:val="0"/>
    </w:rPr>
  </w:style>
  <w:style w:type="paragraph" w:customStyle="1" w:styleId="Memoheading2">
    <w:name w:val="Memo heading 2"/>
    <w:basedOn w:val="Otsikko2"/>
    <w:next w:val="Paragraph"/>
    <w:rsid w:val="00FB1B48"/>
    <w:pPr>
      <w:numPr>
        <w:ilvl w:val="1"/>
        <w:numId w:val="10"/>
      </w:numPr>
    </w:pPr>
  </w:style>
  <w:style w:type="paragraph" w:customStyle="1" w:styleId="Memoheading3">
    <w:name w:val="Memo heading 3"/>
    <w:basedOn w:val="Otsikko3"/>
    <w:next w:val="Paragraph"/>
    <w:rsid w:val="00FB1B48"/>
    <w:pPr>
      <w:numPr>
        <w:ilvl w:val="2"/>
        <w:numId w:val="10"/>
      </w:numPr>
    </w:pPr>
  </w:style>
  <w:style w:type="paragraph" w:customStyle="1" w:styleId="Memoheading4">
    <w:name w:val="Memo heading 4"/>
    <w:basedOn w:val="Otsikko4"/>
    <w:next w:val="Paragraph"/>
    <w:rsid w:val="00FB1B48"/>
    <w:pPr>
      <w:numPr>
        <w:ilvl w:val="3"/>
        <w:numId w:val="10"/>
      </w:numPr>
    </w:pPr>
  </w:style>
  <w:style w:type="paragraph" w:customStyle="1" w:styleId="Memoheadinglang2">
    <w:name w:val="Memo heading lang 2"/>
    <w:basedOn w:val="Otsikko2"/>
    <w:next w:val="Paragraph"/>
    <w:rsid w:val="00FB1B48"/>
    <w:pPr>
      <w:numPr>
        <w:ilvl w:val="1"/>
        <w:numId w:val="1"/>
      </w:numPr>
    </w:pPr>
  </w:style>
  <w:style w:type="paragraph" w:customStyle="1" w:styleId="Memoheadinglang1">
    <w:name w:val="Memo heading lang 1"/>
    <w:basedOn w:val="Otsikko1"/>
    <w:next w:val="Paragraph"/>
    <w:rsid w:val="00FB1B48"/>
    <w:pPr>
      <w:numPr>
        <w:numId w:val="1"/>
      </w:numPr>
    </w:pPr>
    <w:rPr>
      <w:caps w:val="0"/>
    </w:rPr>
  </w:style>
  <w:style w:type="paragraph" w:customStyle="1" w:styleId="Memoheadinglang3">
    <w:name w:val="Memo heading lang 3"/>
    <w:basedOn w:val="Otsikko3"/>
    <w:next w:val="Paragraph"/>
    <w:rsid w:val="00FB1B48"/>
    <w:pPr>
      <w:numPr>
        <w:ilvl w:val="2"/>
        <w:numId w:val="1"/>
      </w:numPr>
    </w:pPr>
  </w:style>
  <w:style w:type="paragraph" w:customStyle="1" w:styleId="Memoheadinglang4">
    <w:name w:val="Memo heading lang 4"/>
    <w:basedOn w:val="Otsikko4"/>
    <w:next w:val="Paragraph"/>
    <w:rsid w:val="00FB1B48"/>
    <w:pPr>
      <w:numPr>
        <w:ilvl w:val="3"/>
        <w:numId w:val="1"/>
      </w:numPr>
    </w:pPr>
  </w:style>
  <w:style w:type="paragraph" w:customStyle="1" w:styleId="tableleft">
    <w:name w:val="table_left"/>
    <w:basedOn w:val="Normaali"/>
    <w:rsid w:val="00FB1B48"/>
    <w:pPr>
      <w:spacing w:before="120" w:after="120"/>
      <w:jc w:val="left"/>
    </w:pPr>
    <w:rPr>
      <w:b/>
    </w:rPr>
  </w:style>
  <w:style w:type="paragraph" w:customStyle="1" w:styleId="Allekirjoitus1">
    <w:name w:val="Allekirjoitus1"/>
    <w:basedOn w:val="Normaali"/>
    <w:qFormat/>
    <w:rsid w:val="00FB1B48"/>
    <w:pPr>
      <w:ind w:left="2591"/>
    </w:pPr>
  </w:style>
  <w:style w:type="paragraph" w:customStyle="1" w:styleId="Bullet">
    <w:name w:val="Bullet"/>
    <w:basedOn w:val="Normaali"/>
    <w:qFormat/>
    <w:rsid w:val="00FB1B48"/>
    <w:pPr>
      <w:numPr>
        <w:numId w:val="11"/>
      </w:numPr>
      <w:spacing w:after="120"/>
    </w:pPr>
  </w:style>
  <w:style w:type="paragraph" w:customStyle="1" w:styleId="Line">
    <w:name w:val="Line"/>
    <w:basedOn w:val="Normaali"/>
    <w:qFormat/>
    <w:rsid w:val="00FB1B48"/>
    <w:pPr>
      <w:numPr>
        <w:numId w:val="12"/>
      </w:numPr>
      <w:spacing w:after="120"/>
    </w:pPr>
  </w:style>
  <w:style w:type="paragraph" w:customStyle="1" w:styleId="Numbering10">
    <w:name w:val="Numbering(1)"/>
    <w:basedOn w:val="Normaali"/>
    <w:qFormat/>
    <w:rsid w:val="00FB1B48"/>
    <w:pPr>
      <w:numPr>
        <w:numId w:val="3"/>
      </w:numPr>
      <w:spacing w:after="240"/>
    </w:pPr>
  </w:style>
  <w:style w:type="paragraph" w:customStyle="1" w:styleId="NumberingA">
    <w:name w:val="Numbering(A)"/>
    <w:basedOn w:val="Normaali"/>
    <w:qFormat/>
    <w:rsid w:val="00FB1B48"/>
    <w:pPr>
      <w:numPr>
        <w:numId w:val="2"/>
      </w:numPr>
      <w:spacing w:after="240"/>
    </w:pPr>
  </w:style>
  <w:style w:type="paragraph" w:customStyle="1" w:styleId="Numberinga0">
    <w:name w:val="Numbering_(a)"/>
    <w:basedOn w:val="Normaali"/>
    <w:qFormat/>
    <w:rsid w:val="00FB1B48"/>
    <w:pPr>
      <w:numPr>
        <w:numId w:val="5"/>
      </w:numPr>
      <w:spacing w:after="120"/>
    </w:pPr>
  </w:style>
  <w:style w:type="paragraph" w:customStyle="1" w:styleId="Numberingi">
    <w:name w:val="Numbering(i)"/>
    <w:basedOn w:val="Normaali"/>
    <w:qFormat/>
    <w:rsid w:val="00FB1B48"/>
    <w:pPr>
      <w:numPr>
        <w:numId w:val="6"/>
      </w:numPr>
      <w:spacing w:after="120"/>
    </w:pPr>
  </w:style>
  <w:style w:type="paragraph" w:customStyle="1" w:styleId="Numbering">
    <w:name w:val="Numbering_(§)"/>
    <w:basedOn w:val="Normaali"/>
    <w:rsid w:val="00FB1B48"/>
    <w:pPr>
      <w:numPr>
        <w:numId w:val="7"/>
      </w:numPr>
      <w:spacing w:after="120"/>
    </w:pPr>
  </w:style>
  <w:style w:type="paragraph" w:customStyle="1" w:styleId="Numbering1">
    <w:name w:val="Numbering1"/>
    <w:basedOn w:val="Normaali"/>
    <w:qFormat/>
    <w:rsid w:val="00FB1B48"/>
    <w:pPr>
      <w:numPr>
        <w:numId w:val="4"/>
      </w:numPr>
      <w:tabs>
        <w:tab w:val="clear" w:pos="3233"/>
        <w:tab w:val="num" w:pos="3272"/>
      </w:tabs>
      <w:spacing w:after="120"/>
      <w:ind w:left="3272"/>
    </w:pPr>
  </w:style>
  <w:style w:type="paragraph" w:styleId="Sisluet1">
    <w:name w:val="toc 1"/>
    <w:basedOn w:val="Normaali"/>
    <w:next w:val="Normaali"/>
    <w:uiPriority w:val="39"/>
    <w:rsid w:val="00FB1B48"/>
    <w:pPr>
      <w:tabs>
        <w:tab w:val="left" w:pos="425"/>
        <w:tab w:val="right" w:leader="dot" w:pos="9622"/>
      </w:tabs>
      <w:ind w:left="425" w:hanging="425"/>
    </w:pPr>
    <w:rPr>
      <w:caps/>
    </w:rPr>
  </w:style>
  <w:style w:type="paragraph" w:styleId="Sisluet2">
    <w:name w:val="toc 2"/>
    <w:basedOn w:val="Normaali"/>
    <w:next w:val="Normaali"/>
    <w:uiPriority w:val="39"/>
    <w:rsid w:val="00FB1B48"/>
    <w:pPr>
      <w:tabs>
        <w:tab w:val="left" w:pos="992"/>
        <w:tab w:val="right" w:leader="dot" w:pos="9622"/>
      </w:tabs>
      <w:ind w:left="992" w:hanging="567"/>
    </w:pPr>
  </w:style>
  <w:style w:type="paragraph" w:styleId="Sisluet3">
    <w:name w:val="toc 3"/>
    <w:basedOn w:val="Normaali"/>
    <w:next w:val="Normaali"/>
    <w:uiPriority w:val="39"/>
    <w:rsid w:val="00FB1B48"/>
    <w:pPr>
      <w:tabs>
        <w:tab w:val="left" w:pos="1843"/>
        <w:tab w:val="right" w:leader="dot" w:pos="9622"/>
      </w:tabs>
      <w:ind w:left="1843" w:hanging="851"/>
    </w:pPr>
  </w:style>
  <w:style w:type="character" w:styleId="Hyperlinkki">
    <w:name w:val="Hyperlink"/>
    <w:basedOn w:val="Kappaleenoletusfontti"/>
    <w:uiPriority w:val="99"/>
    <w:rsid w:val="00FB1B48"/>
    <w:rPr>
      <w:color w:val="0000FF"/>
      <w:u w:val="single"/>
    </w:rPr>
  </w:style>
  <w:style w:type="paragraph" w:styleId="Sisluet4">
    <w:name w:val="toc 4"/>
    <w:basedOn w:val="Normaali"/>
    <w:next w:val="Normaali"/>
    <w:autoRedefine/>
    <w:semiHidden/>
    <w:rsid w:val="00FB1B48"/>
    <w:pPr>
      <w:ind w:left="720"/>
      <w:jc w:val="left"/>
    </w:pPr>
    <w:rPr>
      <w:sz w:val="24"/>
    </w:rPr>
  </w:style>
  <w:style w:type="paragraph" w:styleId="Sisluet5">
    <w:name w:val="toc 5"/>
    <w:basedOn w:val="Normaali"/>
    <w:next w:val="Normaali"/>
    <w:autoRedefine/>
    <w:semiHidden/>
    <w:rsid w:val="00FB1B48"/>
    <w:pPr>
      <w:ind w:left="960"/>
      <w:jc w:val="left"/>
    </w:pPr>
    <w:rPr>
      <w:sz w:val="24"/>
    </w:rPr>
  </w:style>
  <w:style w:type="paragraph" w:styleId="Sisluet6">
    <w:name w:val="toc 6"/>
    <w:basedOn w:val="Normaali"/>
    <w:next w:val="Normaali"/>
    <w:autoRedefine/>
    <w:semiHidden/>
    <w:rsid w:val="00FB1B48"/>
    <w:pPr>
      <w:ind w:left="1200"/>
      <w:jc w:val="left"/>
    </w:pPr>
    <w:rPr>
      <w:sz w:val="24"/>
    </w:rPr>
  </w:style>
  <w:style w:type="paragraph" w:styleId="Sisluet7">
    <w:name w:val="toc 7"/>
    <w:basedOn w:val="Normaali"/>
    <w:next w:val="Normaali"/>
    <w:autoRedefine/>
    <w:semiHidden/>
    <w:rsid w:val="00FB1B48"/>
    <w:pPr>
      <w:ind w:left="1440"/>
      <w:jc w:val="left"/>
    </w:pPr>
    <w:rPr>
      <w:sz w:val="24"/>
    </w:rPr>
  </w:style>
  <w:style w:type="paragraph" w:styleId="Sisluet8">
    <w:name w:val="toc 8"/>
    <w:basedOn w:val="Normaali"/>
    <w:next w:val="Normaali"/>
    <w:autoRedefine/>
    <w:semiHidden/>
    <w:rsid w:val="00FB1B48"/>
    <w:pPr>
      <w:ind w:left="1680"/>
      <w:jc w:val="left"/>
    </w:pPr>
    <w:rPr>
      <w:sz w:val="24"/>
    </w:rPr>
  </w:style>
  <w:style w:type="paragraph" w:styleId="Sisluet9">
    <w:name w:val="toc 9"/>
    <w:basedOn w:val="Normaali"/>
    <w:next w:val="Normaali"/>
    <w:autoRedefine/>
    <w:semiHidden/>
    <w:rsid w:val="00FB1B48"/>
    <w:pPr>
      <w:ind w:left="1920"/>
      <w:jc w:val="left"/>
    </w:pPr>
    <w:rPr>
      <w:sz w:val="24"/>
    </w:rPr>
  </w:style>
  <w:style w:type="paragraph" w:customStyle="1" w:styleId="SivuXY">
    <w:name w:val="Sivu X / Y"/>
    <w:semiHidden/>
    <w:rsid w:val="00FB1B48"/>
    <w:pPr>
      <w:spacing w:after="0" w:line="240" w:lineRule="auto"/>
    </w:pPr>
    <w:rPr>
      <w:rFonts w:ascii="Times New Roman" w:eastAsia="Times New Roman" w:hAnsi="Times New Roman" w:cs="Times New Roman"/>
      <w:color w:val="000000" w:themeColor="text1"/>
      <w:sz w:val="24"/>
      <w:szCs w:val="20"/>
      <w:lang w:eastAsia="fi-FI"/>
    </w:rPr>
  </w:style>
  <w:style w:type="table" w:styleId="Taulukkoruudukko">
    <w:name w:val="Table Grid"/>
    <w:basedOn w:val="Normaalitaulukko"/>
    <w:rsid w:val="00FB1B48"/>
    <w:pPr>
      <w:spacing w:after="0" w:line="240" w:lineRule="auto"/>
      <w:jc w:val="both"/>
    </w:pPr>
    <w:rPr>
      <w:rFonts w:ascii="Times New Roman" w:eastAsia="Times New Roman" w:hAnsi="Times New Roman" w:cs="Times New Roman"/>
      <w:color w:val="000000" w:themeColor="text1"/>
      <w:szCs w:val="20"/>
      <w:lang w:eastAsia="fi-F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ali1">
    <w:name w:val="Normaali1"/>
    <w:basedOn w:val="Normaali"/>
    <w:link w:val="NormalMerkki"/>
    <w:qFormat/>
    <w:rsid w:val="00FB1B48"/>
  </w:style>
  <w:style w:type="paragraph" w:customStyle="1" w:styleId="Memoheading1">
    <w:name w:val="Memo heading 1"/>
    <w:basedOn w:val="Otsikko1"/>
    <w:next w:val="Paragraph"/>
    <w:rsid w:val="00FB1B48"/>
    <w:pPr>
      <w:numPr>
        <w:numId w:val="10"/>
      </w:numPr>
    </w:pPr>
    <w:rPr>
      <w:caps w:val="0"/>
    </w:rPr>
  </w:style>
  <w:style w:type="paragraph" w:customStyle="1" w:styleId="Textlevel4">
    <w:name w:val="Textlevel4"/>
    <w:basedOn w:val="Otsikko41"/>
    <w:qFormat/>
    <w:rsid w:val="00FB1B48"/>
    <w:pPr>
      <w:keepNext w:val="0"/>
      <w:tabs>
        <w:tab w:val="clear" w:pos="1298"/>
        <w:tab w:val="num" w:pos="2591"/>
      </w:tabs>
      <w:ind w:left="2591" w:hanging="2591"/>
    </w:pPr>
    <w:rPr>
      <w:szCs w:val="20"/>
    </w:rPr>
  </w:style>
  <w:style w:type="paragraph" w:styleId="Yltunniste">
    <w:name w:val="header"/>
    <w:basedOn w:val="Normaali"/>
    <w:link w:val="YltunnisteMerkki"/>
    <w:rsid w:val="00FB1B48"/>
    <w:pPr>
      <w:tabs>
        <w:tab w:val="center" w:pos="4819"/>
        <w:tab w:val="right" w:pos="9638"/>
      </w:tabs>
    </w:pPr>
  </w:style>
  <w:style w:type="character" w:customStyle="1" w:styleId="YltunnisteMerkki">
    <w:name w:val="Ylätunniste Merkki"/>
    <w:basedOn w:val="Kappaleenoletusfontti"/>
    <w:link w:val="Yltunniste"/>
    <w:rsid w:val="00FB1B48"/>
    <w:rPr>
      <w:rFonts w:ascii="Times New Roman" w:eastAsia="Times New Roman" w:hAnsi="Times New Roman" w:cs="Times New Roman"/>
      <w:color w:val="000000" w:themeColor="text1"/>
      <w:szCs w:val="20"/>
      <w:lang w:eastAsia="fi-FI"/>
    </w:rPr>
  </w:style>
  <w:style w:type="paragraph" w:customStyle="1" w:styleId="Textlevel5">
    <w:name w:val="Textlevel5"/>
    <w:basedOn w:val="Otsikko51"/>
    <w:qFormat/>
    <w:rsid w:val="00FB1B48"/>
    <w:pPr>
      <w:keepNext w:val="0"/>
      <w:tabs>
        <w:tab w:val="clear" w:pos="1298"/>
        <w:tab w:val="num" w:pos="2591"/>
      </w:tabs>
      <w:ind w:left="2591" w:hanging="2591"/>
    </w:pPr>
    <w:rPr>
      <w:szCs w:val="20"/>
    </w:rPr>
  </w:style>
  <w:style w:type="paragraph" w:customStyle="1" w:styleId="Multilevelnumbering">
    <w:name w:val="Multilevel_numbering"/>
    <w:basedOn w:val="Normaali"/>
    <w:qFormat/>
    <w:rsid w:val="00FB1B48"/>
    <w:pPr>
      <w:numPr>
        <w:numId w:val="9"/>
      </w:numPr>
      <w:spacing w:after="240"/>
    </w:pPr>
  </w:style>
  <w:style w:type="paragraph" w:customStyle="1" w:styleId="Schedule">
    <w:name w:val="Schedule"/>
    <w:basedOn w:val="Otsikko1"/>
    <w:qFormat/>
    <w:rsid w:val="00FB1B48"/>
  </w:style>
  <w:style w:type="paragraph" w:styleId="Alatunniste">
    <w:name w:val="footer"/>
    <w:basedOn w:val="Normaali"/>
    <w:link w:val="AlatunnisteMerkki"/>
    <w:uiPriority w:val="99"/>
    <w:rsid w:val="00FB1B48"/>
    <w:pPr>
      <w:tabs>
        <w:tab w:val="center" w:pos="4819"/>
        <w:tab w:val="right" w:pos="9638"/>
      </w:tabs>
    </w:pPr>
  </w:style>
  <w:style w:type="character" w:customStyle="1" w:styleId="AlatunnisteMerkki">
    <w:name w:val="Alatunniste Merkki"/>
    <w:basedOn w:val="Kappaleenoletusfontti"/>
    <w:link w:val="Alatunniste"/>
    <w:uiPriority w:val="99"/>
    <w:rsid w:val="00FB1B48"/>
    <w:rPr>
      <w:rFonts w:ascii="Times New Roman" w:eastAsia="Times New Roman" w:hAnsi="Times New Roman" w:cs="Times New Roman"/>
      <w:color w:val="000000" w:themeColor="text1"/>
      <w:szCs w:val="20"/>
      <w:lang w:eastAsia="fi-FI"/>
    </w:rPr>
  </w:style>
  <w:style w:type="character" w:styleId="Sivunumero">
    <w:name w:val="page number"/>
    <w:basedOn w:val="Kappaleenoletusfontti"/>
    <w:rsid w:val="00FB1B48"/>
    <w:rPr>
      <w:rFonts w:ascii="Georgia" w:hAnsi="Georgia"/>
      <w:sz w:val="20"/>
    </w:rPr>
  </w:style>
  <w:style w:type="paragraph" w:customStyle="1" w:styleId="InsertedParagraph">
    <w:name w:val="Inserted Paragraph"/>
    <w:basedOn w:val="Normaali"/>
    <w:next w:val="Paragraph"/>
    <w:qFormat/>
    <w:rsid w:val="00FB1B48"/>
    <w:pPr>
      <w:spacing w:after="240"/>
      <w:ind w:left="3402" w:right="851"/>
    </w:pPr>
  </w:style>
  <w:style w:type="paragraph" w:customStyle="1" w:styleId="headinglang1">
    <w:name w:val="heading lang 1"/>
    <w:basedOn w:val="Otsikko1"/>
    <w:next w:val="Paragraph"/>
    <w:qFormat/>
    <w:rsid w:val="00FB1B48"/>
    <w:pPr>
      <w:numPr>
        <w:numId w:val="13"/>
      </w:numPr>
    </w:pPr>
  </w:style>
  <w:style w:type="paragraph" w:customStyle="1" w:styleId="headinglang2">
    <w:name w:val="heading lang 2"/>
    <w:basedOn w:val="Otsikko2"/>
    <w:next w:val="Paragraph"/>
    <w:rsid w:val="00FB1B48"/>
    <w:pPr>
      <w:numPr>
        <w:ilvl w:val="1"/>
        <w:numId w:val="13"/>
      </w:numPr>
    </w:pPr>
  </w:style>
  <w:style w:type="paragraph" w:customStyle="1" w:styleId="headinglang3">
    <w:name w:val="heading lang 3"/>
    <w:basedOn w:val="Otsikko3"/>
    <w:next w:val="Paragraph"/>
    <w:rsid w:val="00FB1B48"/>
    <w:pPr>
      <w:numPr>
        <w:ilvl w:val="2"/>
        <w:numId w:val="13"/>
      </w:numPr>
    </w:pPr>
  </w:style>
  <w:style w:type="paragraph" w:customStyle="1" w:styleId="headinglang4">
    <w:name w:val="heading lang 4"/>
    <w:basedOn w:val="Otsikko4"/>
    <w:next w:val="Paragraph"/>
    <w:rsid w:val="00FB1B48"/>
    <w:pPr>
      <w:numPr>
        <w:ilvl w:val="3"/>
        <w:numId w:val="13"/>
      </w:numPr>
    </w:pPr>
  </w:style>
  <w:style w:type="paragraph" w:customStyle="1" w:styleId="headinglang5">
    <w:name w:val="heading lang 5"/>
    <w:basedOn w:val="Otsikko5"/>
    <w:next w:val="Paragraph"/>
    <w:qFormat/>
    <w:rsid w:val="00FB1B48"/>
    <w:pPr>
      <w:numPr>
        <w:ilvl w:val="4"/>
        <w:numId w:val="13"/>
      </w:numPr>
    </w:pPr>
  </w:style>
  <w:style w:type="paragraph" w:customStyle="1" w:styleId="Textlevellang2">
    <w:name w:val="Textlevel lang2"/>
    <w:basedOn w:val="headinglang2"/>
    <w:qFormat/>
    <w:rsid w:val="00FB1B48"/>
    <w:pPr>
      <w:keepNext w:val="0"/>
      <w:tabs>
        <w:tab w:val="clear" w:pos="1298"/>
        <w:tab w:val="left" w:pos="2591"/>
      </w:tabs>
      <w:ind w:left="2591" w:hanging="2591"/>
    </w:pPr>
    <w:rPr>
      <w:b w:val="0"/>
      <w:szCs w:val="20"/>
    </w:rPr>
  </w:style>
  <w:style w:type="paragraph" w:customStyle="1" w:styleId="Textlevellang3">
    <w:name w:val="Textlevel lang3"/>
    <w:basedOn w:val="headinglang3"/>
    <w:qFormat/>
    <w:rsid w:val="00FB1B48"/>
    <w:pPr>
      <w:keepNext w:val="0"/>
      <w:tabs>
        <w:tab w:val="clear" w:pos="1298"/>
        <w:tab w:val="left" w:pos="2591"/>
      </w:tabs>
      <w:ind w:left="2591" w:hanging="2591"/>
    </w:pPr>
    <w:rPr>
      <w:szCs w:val="20"/>
    </w:rPr>
  </w:style>
  <w:style w:type="paragraph" w:customStyle="1" w:styleId="Textlevellang4">
    <w:name w:val="Textlevel lang4"/>
    <w:basedOn w:val="headinglang4"/>
    <w:qFormat/>
    <w:rsid w:val="00FB1B48"/>
    <w:pPr>
      <w:keepNext w:val="0"/>
      <w:tabs>
        <w:tab w:val="clear" w:pos="1298"/>
        <w:tab w:val="left" w:pos="2591"/>
      </w:tabs>
      <w:ind w:left="2591" w:hanging="2591"/>
    </w:pPr>
    <w:rPr>
      <w:szCs w:val="20"/>
    </w:rPr>
  </w:style>
  <w:style w:type="paragraph" w:customStyle="1" w:styleId="Textlevellang5">
    <w:name w:val="Textlevel lang5"/>
    <w:basedOn w:val="headinglang5"/>
    <w:qFormat/>
    <w:rsid w:val="00FB1B48"/>
    <w:pPr>
      <w:keepNext w:val="0"/>
      <w:tabs>
        <w:tab w:val="clear" w:pos="1298"/>
        <w:tab w:val="left" w:pos="2591"/>
      </w:tabs>
      <w:ind w:left="2591" w:hanging="2591"/>
    </w:pPr>
    <w:rPr>
      <w:szCs w:val="20"/>
    </w:rPr>
  </w:style>
  <w:style w:type="paragraph" w:customStyle="1" w:styleId="Tableheading">
    <w:name w:val="Table heading"/>
    <w:basedOn w:val="Normaali1"/>
    <w:rsid w:val="00FB1B48"/>
    <w:pPr>
      <w:spacing w:before="120" w:after="120" w:line="248" w:lineRule="atLeast"/>
      <w:ind w:left="567"/>
      <w:jc w:val="left"/>
    </w:pPr>
    <w:rPr>
      <w:sz w:val="28"/>
      <w:szCs w:val="16"/>
    </w:rPr>
  </w:style>
  <w:style w:type="paragraph" w:customStyle="1" w:styleId="Tabletext">
    <w:name w:val="Table text"/>
    <w:basedOn w:val="Normaali1"/>
    <w:rsid w:val="00FB1B48"/>
    <w:pPr>
      <w:spacing w:before="120" w:after="120"/>
    </w:pPr>
    <w:rPr>
      <w:szCs w:val="24"/>
    </w:rPr>
  </w:style>
  <w:style w:type="paragraph" w:customStyle="1" w:styleId="Textlevel1">
    <w:name w:val="Textlevel1"/>
    <w:basedOn w:val="Otsikko11"/>
    <w:rsid w:val="00FB1B48"/>
    <w:pPr>
      <w:keepNext w:val="0"/>
      <w:tabs>
        <w:tab w:val="clear" w:pos="1298"/>
        <w:tab w:val="num" w:pos="2591"/>
      </w:tabs>
      <w:ind w:left="2591" w:hanging="2591"/>
    </w:pPr>
    <w:rPr>
      <w:b w:val="0"/>
      <w:caps w:val="0"/>
    </w:rPr>
  </w:style>
  <w:style w:type="paragraph" w:customStyle="1" w:styleId="Textlevellang1">
    <w:name w:val="Textlevel lang1"/>
    <w:basedOn w:val="headinglang1"/>
    <w:rsid w:val="00FB1B48"/>
    <w:pPr>
      <w:keepNext w:val="0"/>
      <w:tabs>
        <w:tab w:val="clear" w:pos="1298"/>
        <w:tab w:val="left" w:pos="2591"/>
      </w:tabs>
      <w:ind w:left="2591" w:hanging="2591"/>
    </w:pPr>
    <w:rPr>
      <w:b w:val="0"/>
      <w:caps w:val="0"/>
    </w:rPr>
  </w:style>
  <w:style w:type="character" w:styleId="Paikkamerkkiteksti">
    <w:name w:val="Placeholder Text"/>
    <w:basedOn w:val="Kappaleenoletusfontti"/>
    <w:uiPriority w:val="99"/>
    <w:semiHidden/>
    <w:rsid w:val="00FB1B48"/>
    <w:rPr>
      <w:color w:val="808080"/>
    </w:rPr>
  </w:style>
  <w:style w:type="character" w:customStyle="1" w:styleId="contentallcaps">
    <w:name w:val="content_allcaps"/>
    <w:basedOn w:val="Kappaleenoletusfontti"/>
    <w:uiPriority w:val="1"/>
    <w:rsid w:val="00FB1B48"/>
    <w:rPr>
      <w:b/>
      <w:caps/>
      <w:color w:val="000000" w:themeColor="text1"/>
    </w:rPr>
  </w:style>
  <w:style w:type="character" w:customStyle="1" w:styleId="contentnormal">
    <w:name w:val="content_normal"/>
    <w:basedOn w:val="Kappaleenoletusfontti"/>
    <w:uiPriority w:val="1"/>
    <w:rsid w:val="00FB1B48"/>
    <w:rPr>
      <w:color w:val="000000" w:themeColor="text1"/>
    </w:rPr>
  </w:style>
  <w:style w:type="paragraph" w:styleId="Seliteteksti">
    <w:name w:val="Balloon Text"/>
    <w:basedOn w:val="Normaali"/>
    <w:link w:val="SelitetekstiMerkki"/>
    <w:rsid w:val="00FB1B48"/>
    <w:rPr>
      <w:rFonts w:ascii="Tahoma" w:hAnsi="Tahoma" w:cs="Tahoma"/>
      <w:sz w:val="16"/>
      <w:szCs w:val="16"/>
    </w:rPr>
  </w:style>
  <w:style w:type="character" w:customStyle="1" w:styleId="SelitetekstiMerkki">
    <w:name w:val="Seliteteksti Merkki"/>
    <w:basedOn w:val="Kappaleenoletusfontti"/>
    <w:link w:val="Seliteteksti"/>
    <w:rsid w:val="00FB1B48"/>
    <w:rPr>
      <w:rFonts w:ascii="Tahoma" w:eastAsia="Times New Roman" w:hAnsi="Tahoma" w:cs="Tahoma"/>
      <w:color w:val="000000" w:themeColor="text1"/>
      <w:sz w:val="16"/>
      <w:szCs w:val="16"/>
      <w:lang w:eastAsia="fi-FI"/>
    </w:rPr>
  </w:style>
  <w:style w:type="character" w:customStyle="1" w:styleId="ParagraphMerkki">
    <w:name w:val="Paragraph Merkki"/>
    <w:basedOn w:val="Kappaleenoletusfontti"/>
    <w:link w:val="Paragraph"/>
    <w:rsid w:val="00FB1B48"/>
    <w:rPr>
      <w:rFonts w:ascii="Times New Roman" w:eastAsia="Times New Roman" w:hAnsi="Times New Roman" w:cs="Times New Roman"/>
      <w:color w:val="000000" w:themeColor="text1"/>
      <w:szCs w:val="20"/>
      <w:lang w:eastAsia="fi-FI"/>
    </w:rPr>
  </w:style>
  <w:style w:type="character" w:customStyle="1" w:styleId="NormalMerkki">
    <w:name w:val="Normal Merkki"/>
    <w:basedOn w:val="Kappaleenoletusfontti"/>
    <w:link w:val="Normaali1"/>
    <w:rsid w:val="00FB1B48"/>
    <w:rPr>
      <w:rFonts w:ascii="Times New Roman" w:eastAsia="Times New Roman" w:hAnsi="Times New Roman" w:cs="Times New Roman"/>
      <w:color w:val="000000" w:themeColor="text1"/>
      <w:szCs w:val="20"/>
      <w:lang w:eastAsia="fi-FI"/>
    </w:rPr>
  </w:style>
  <w:style w:type="paragraph" w:styleId="Sisennettyleipteksti">
    <w:name w:val="Body Text Indent"/>
    <w:basedOn w:val="Leipteksti"/>
    <w:link w:val="SisennettyleiptekstiMerkki"/>
    <w:rsid w:val="00FB1B48"/>
    <w:pPr>
      <w:suppressAutoHyphens/>
      <w:spacing w:before="120" w:after="0"/>
      <w:ind w:left="680"/>
      <w:jc w:val="left"/>
    </w:pPr>
    <w:rPr>
      <w:rFonts w:ascii="Times New (W1)" w:hAnsi="Times New (W1)" w:cs="Arial"/>
      <w:lang w:val="en-US" w:eastAsia="en-US"/>
    </w:rPr>
  </w:style>
  <w:style w:type="character" w:customStyle="1" w:styleId="SisennettyleiptekstiMerkki">
    <w:name w:val="Sisennetty leipäteksti Merkki"/>
    <w:basedOn w:val="Kappaleenoletusfontti"/>
    <w:link w:val="Sisennettyleipteksti"/>
    <w:rsid w:val="00FB1B48"/>
    <w:rPr>
      <w:rFonts w:ascii="Times New (W1)" w:eastAsia="Times New Roman" w:hAnsi="Times New (W1)" w:cs="Arial"/>
      <w:color w:val="000000" w:themeColor="text1"/>
      <w:szCs w:val="20"/>
      <w:lang w:val="en-US"/>
    </w:rPr>
  </w:style>
  <w:style w:type="paragraph" w:styleId="Leipteksti">
    <w:name w:val="Body Text"/>
    <w:basedOn w:val="Normaali"/>
    <w:link w:val="LeiptekstiMerkki"/>
    <w:rsid w:val="00FB1B48"/>
    <w:pPr>
      <w:spacing w:after="120"/>
    </w:pPr>
  </w:style>
  <w:style w:type="character" w:customStyle="1" w:styleId="LeiptekstiMerkki">
    <w:name w:val="Leipäteksti Merkki"/>
    <w:basedOn w:val="Kappaleenoletusfontti"/>
    <w:link w:val="Leipteksti"/>
    <w:rsid w:val="00FB1B48"/>
    <w:rPr>
      <w:rFonts w:ascii="Times New Roman" w:eastAsia="Times New Roman" w:hAnsi="Times New Roman" w:cs="Times New Roman"/>
      <w:color w:val="000000" w:themeColor="text1"/>
      <w:szCs w:val="20"/>
      <w:lang w:eastAsia="fi-FI"/>
    </w:rPr>
  </w:style>
  <w:style w:type="paragraph" w:styleId="Alaviitteenteksti">
    <w:name w:val="footnote text"/>
    <w:basedOn w:val="Normaali"/>
    <w:link w:val="AlaviitteentekstiMerkki"/>
    <w:rsid w:val="00FB1B48"/>
  </w:style>
  <w:style w:type="character" w:customStyle="1" w:styleId="AlaviitteentekstiMerkki">
    <w:name w:val="Alaviitteen teksti Merkki"/>
    <w:basedOn w:val="Kappaleenoletusfontti"/>
    <w:link w:val="Alaviitteenteksti"/>
    <w:rsid w:val="00FB1B48"/>
    <w:rPr>
      <w:rFonts w:ascii="Times New Roman" w:eastAsia="Times New Roman" w:hAnsi="Times New Roman" w:cs="Times New Roman"/>
      <w:color w:val="000000" w:themeColor="text1"/>
      <w:szCs w:val="20"/>
      <w:lang w:eastAsia="fi-FI"/>
    </w:rPr>
  </w:style>
  <w:style w:type="character" w:styleId="Alaviitteenviite">
    <w:name w:val="footnote reference"/>
    <w:basedOn w:val="Kappaleenoletusfontti"/>
    <w:rsid w:val="00FB1B48"/>
    <w:rPr>
      <w:vertAlign w:val="superscript"/>
    </w:rPr>
  </w:style>
  <w:style w:type="character" w:styleId="Kommentinviite">
    <w:name w:val="annotation reference"/>
    <w:basedOn w:val="Kappaleenoletusfontti"/>
    <w:rsid w:val="00FB1B48"/>
    <w:rPr>
      <w:sz w:val="16"/>
      <w:szCs w:val="16"/>
    </w:rPr>
  </w:style>
  <w:style w:type="paragraph" w:styleId="Kommentinteksti">
    <w:name w:val="annotation text"/>
    <w:basedOn w:val="Normaali"/>
    <w:link w:val="KommentintekstiMerkki"/>
    <w:rsid w:val="00FB1B48"/>
  </w:style>
  <w:style w:type="character" w:customStyle="1" w:styleId="KommentintekstiMerkki">
    <w:name w:val="Kommentin teksti Merkki"/>
    <w:basedOn w:val="Kappaleenoletusfontti"/>
    <w:link w:val="Kommentinteksti"/>
    <w:rsid w:val="00FB1B48"/>
    <w:rPr>
      <w:rFonts w:ascii="Times New Roman" w:eastAsia="Times New Roman" w:hAnsi="Times New Roman" w:cs="Times New Roman"/>
      <w:color w:val="000000" w:themeColor="text1"/>
      <w:szCs w:val="20"/>
      <w:lang w:eastAsia="fi-FI"/>
    </w:rPr>
  </w:style>
  <w:style w:type="paragraph" w:styleId="Kommentinotsikko">
    <w:name w:val="annotation subject"/>
    <w:basedOn w:val="Kommentinteksti"/>
    <w:next w:val="Kommentinteksti"/>
    <w:link w:val="KommentinotsikkoMerkki"/>
    <w:rsid w:val="00FB1B48"/>
    <w:rPr>
      <w:b/>
      <w:bCs/>
    </w:rPr>
  </w:style>
  <w:style w:type="character" w:customStyle="1" w:styleId="KommentinotsikkoMerkki">
    <w:name w:val="Kommentin otsikko Merkki"/>
    <w:basedOn w:val="KommentintekstiMerkki"/>
    <w:link w:val="Kommentinotsikko"/>
    <w:rsid w:val="00FB1B48"/>
    <w:rPr>
      <w:rFonts w:ascii="Times New Roman" w:eastAsia="Times New Roman" w:hAnsi="Times New Roman" w:cs="Times New Roman"/>
      <w:b/>
      <w:bCs/>
      <w:color w:val="000000" w:themeColor="text1"/>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1B6C36-4470-3041-B21B-A233CCC1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2866</Words>
  <Characters>23217</Characters>
  <Application>Microsoft Macintosh Word</Application>
  <DocSecurity>0</DocSecurity>
  <Lines>193</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2016-04-06T21:44:00Z</dcterms:created>
  <dcterms:modified xsi:type="dcterms:W3CDTF">2016-04-06T23:50:00Z</dcterms:modified>
  <cp:category>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0a1e8c0a-1426-4394-a8ba-14acd7693442</vt:lpwstr>
  </property>
</Properties>
</file>