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1231265</wp:posOffset>
            </wp:positionH>
            <wp:positionV relativeFrom="paragraph">
              <wp:posOffset>0</wp:posOffset>
            </wp:positionV>
            <wp:extent cx="3242310" cy="10414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42310" cy="1041400"/>
                    </a:xfrm>
                    <a:prstGeom prst="rect"/>
                    <a:ln/>
                  </pic:spPr>
                </pic:pic>
              </a:graphicData>
            </a:graphic>
          </wp:anchor>
        </w:drawing>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sz w:val="28"/>
          <w:szCs w:val="28"/>
          <w:rtl w:val="0"/>
        </w:rPr>
        <w:t xml:space="preserve">Aplicación que permite a usuarios permutar objetos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PermutApp</w: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color w:val="808080"/>
          <w:sz w:val="28"/>
          <w:szCs w:val="28"/>
        </w:rPr>
      </w:pPr>
      <w:r w:rsidDel="00000000" w:rsidR="00000000" w:rsidRPr="00000000">
        <w:rPr>
          <w:rFonts w:ascii="Times New Roman" w:cs="Times New Roman" w:eastAsia="Times New Roman" w:hAnsi="Times New Roman"/>
          <w:b w:val="1"/>
          <w:bCs w:val="1"/>
          <w:color w:val="808080"/>
          <w:sz w:val="28"/>
          <w:szCs w:val="28"/>
          <w:rtl w:val="0"/>
        </w:rPr>
        <w:t xml:space="preserve">Autores:</w:t>
      </w:r>
    </w:p>
    <w:p w:rsidR="00000000" w:rsidDel="00000000" w:rsidP="00000000" w:rsidRDefault="00000000" w:rsidRPr="00000000" w14:paraId="00000007">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Alfredo Javier Álvarez Reyes</w:t>
      </w: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José Matías Concha Acuña</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Sebastián Enrique Pino Barahona</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Proyecto de título presentado al Instituto Profesional Duoc UC sede San Joaquín para optar al título de Analista Programador Computacional.</w:t>
      </w:r>
    </w:p>
    <w:p w:rsidR="00000000" w:rsidDel="00000000" w:rsidP="00000000" w:rsidRDefault="00000000" w:rsidRPr="00000000" w14:paraId="0000000C">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color w:val="808080"/>
          <w:sz w:val="28"/>
          <w:szCs w:val="28"/>
        </w:rPr>
      </w:pPr>
      <w:r w:rsidDel="00000000" w:rsidR="00000000" w:rsidRPr="00000000">
        <w:rPr>
          <w:rFonts w:ascii="Times New Roman" w:cs="Times New Roman" w:eastAsia="Times New Roman" w:hAnsi="Times New Roman"/>
          <w:b w:val="1"/>
          <w:bCs w:val="1"/>
          <w:color w:val="808080"/>
          <w:sz w:val="28"/>
          <w:szCs w:val="28"/>
          <w:rtl w:val="0"/>
        </w:rPr>
        <w:t xml:space="preserve">Profesor Guía</w:t>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Giancarlo Favio Jaque Ojeda</w:t>
      </w:r>
    </w:p>
    <w:p w:rsidR="00000000" w:rsidDel="00000000" w:rsidP="00000000" w:rsidRDefault="00000000" w:rsidRPr="00000000" w14:paraId="0000000F">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Marzo 2026.</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Santiago, Chile.</w:t>
      </w:r>
    </w:p>
    <w:p w:rsidR="00000000" w:rsidDel="00000000" w:rsidP="00000000" w:rsidRDefault="00000000" w:rsidRPr="00000000" w14:paraId="00000012">
      <w:pPr>
        <w:spacing w:line="276"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276" w:lineRule="auto"/>
        <w:ind w:left="432" w:firstLine="360"/>
        <w:jc w:val="both"/>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numPr>
          <w:ilvl w:val="0"/>
          <w:numId w:val="14"/>
        </w:numPr>
        <w:spacing w:line="276" w:lineRule="auto"/>
        <w:ind w:left="720" w:hanging="360"/>
        <w:jc w:val="center"/>
        <w:rPr/>
      </w:pPr>
      <w:bookmarkStart w:colFirst="0" w:colLast="0" w:name="_heading=h.qjailhn035eb" w:id="0"/>
      <w:bookmarkEnd w:id="0"/>
      <w:r w:rsidDel="00000000" w:rsidR="00000000" w:rsidRPr="00000000">
        <w:rPr>
          <w:rtl w:val="0"/>
        </w:rPr>
        <w:t xml:space="preserve">PRIMER CAPÍTULO: ÍNDICES.</w:t>
      </w:r>
    </w:p>
    <w:p w:rsidR="00000000" w:rsidDel="00000000" w:rsidP="00000000" w:rsidRDefault="00000000" w:rsidRPr="00000000" w14:paraId="0000001E">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numPr>
          <w:ilvl w:val="1"/>
          <w:numId w:val="10"/>
        </w:numPr>
        <w:spacing w:line="276" w:lineRule="auto"/>
        <w:ind w:left="576" w:hanging="576"/>
        <w:jc w:val="both"/>
        <w:rPr/>
      </w:pPr>
      <w:bookmarkStart w:colFirst="0" w:colLast="0" w:name="_heading=h.buyqvniyg6vf" w:id="1"/>
      <w:bookmarkEnd w:id="1"/>
      <w:r w:rsidDel="00000000" w:rsidR="00000000" w:rsidRPr="00000000">
        <w:rPr>
          <w:rtl w:val="0"/>
        </w:rPr>
        <w:t xml:space="preserve">Índice de contenido</w:t>
        <w:tab/>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1"/>
        <w:keepLines w:val="1"/>
        <w:pBdr>
          <w:top w:space="0" w:sz="0" w:val="nil"/>
          <w:left w:space="0" w:sz="0" w:val="nil"/>
          <w:bottom w:space="0" w:sz="0" w:val="nil"/>
          <w:right w:space="0" w:sz="0" w:val="nil"/>
          <w:between w:space="0" w:sz="0" w:val="nil"/>
        </w:pBdr>
        <w:tabs>
          <w:tab w:val="left" w:leader="none" w:pos="6615"/>
        </w:tabs>
        <w:spacing w:after="0" w:before="24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Tabla de contenido</w:t>
        <w:tab/>
      </w:r>
    </w:p>
    <w:p>
      <w:pPr>
        <w:tabs>
          <w:tab w:val="right" w:leader="none" w:pos="8838"/>
        </w:tabs>
        <w:spacing w:after="0" w:before="0" w:line="240" w:lineRule="auto"/>
      </w:pPr>
      <w:r>
        <w:rPr>
          <w:rFonts w:ascii="Times New Roman" w:hAnsi="Times New Roman" w:eastAsia="Times New Roman" w:cs="Times New Roman"/>
          <w:sz w:val="21"/>
          <w:szCs w:val="21"/>
        </w:rPr>
        <w:t xml:space="preserve">I. PRIMER CAPÍTULO: ÍNDICES.	2</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1.1 Índice de contenido	3</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1.2 Índice de ilustraciones.	5</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1.3 Índice de tablas.	6</w:t>
      </w:r>
    </w:p>
    <w:p>
      <w:pPr>
        <w:tabs>
          <w:tab w:val="right" w:leader="none" w:pos="8838"/>
        </w:tabs>
        <w:spacing w:after="0" w:before="0" w:line="240" w:lineRule="auto"/>
      </w:pPr>
      <w:r>
        <w:rPr>
          <w:rFonts w:ascii="Times New Roman" w:hAnsi="Times New Roman" w:eastAsia="Times New Roman" w:cs="Times New Roman"/>
          <w:sz w:val="21"/>
          <w:szCs w:val="21"/>
        </w:rPr>
        <w:t xml:space="preserve">II. SEGUNDO CAPÍTULO: ESTADO DEL ARTE.	7</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1.1 Nombre del proyecto.	8</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1.2 Slogan del proyecto.	8</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1.3 Contexto.	8</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1.4 Problemática o Necesidad.	9</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1.5 Solución.	9</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1.6 Estudio de mercado.	9</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1.7 Alcance.	10</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2.8 Análisis de tecnologías	10</w:t>
      </w:r>
    </w:p>
    <w:p>
      <w:pPr>
        <w:tabs>
          <w:tab w:val="right" w:leader="none" w:pos="8838"/>
        </w:tabs>
        <w:spacing w:after="0" w:before="0" w:line="240" w:lineRule="auto"/>
      </w:pPr>
      <w:r>
        <w:rPr>
          <w:rFonts w:ascii="Times New Roman" w:hAnsi="Times New Roman" w:eastAsia="Times New Roman" w:cs="Times New Roman"/>
          <w:sz w:val="21"/>
          <w:szCs w:val="21"/>
        </w:rPr>
        <w:t xml:space="preserve">III. TERCER CAPÍTULO: DEFINICIÓN DE PROYECTO.	14</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2.1 Misión del proyecto.	15</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2.2 Visión del proyecto.	15</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2.3 Objetivo General.	15</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2.4 Objetivos específicos.	15</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2.5 Historias de usuarios.	16</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2.6 Requerimientos funcionales.	17</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2.7 Requerimientos no funcionales.	18</w:t>
      </w:r>
    </w:p>
    <w:p>
      <w:pPr>
        <w:tabs>
          <w:tab w:val="right" w:leader="none" w:pos="8838"/>
        </w:tabs>
        <w:spacing w:after="0" w:before="0" w:line="240" w:lineRule="auto"/>
      </w:pPr>
      <w:r>
        <w:rPr>
          <w:rFonts w:ascii="Times New Roman" w:hAnsi="Times New Roman" w:eastAsia="Times New Roman" w:cs="Times New Roman"/>
          <w:sz w:val="21"/>
          <w:szCs w:val="21"/>
        </w:rPr>
        <w:t xml:space="preserve">IV. CUARTO CAPÍTULO: PLANIFICACIÓN DE PROYECTO.	19</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3.1 Metodología de proyecto.	20</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3.2 Arquitectura de proyecto.	20</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3.3 Stack Tecnológico.	21</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4.4 Planificación del proyecto	22</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4.5 Entorno de desarrollo	23</w:t>
      </w:r>
    </w:p>
    <w:p>
      <w:pPr>
        <w:tabs>
          <w:tab w:val="right" w:leader="none" w:pos="8838"/>
        </w:tabs>
        <w:spacing w:after="0" w:before="0" w:line="240" w:lineRule="auto"/>
      </w:pPr>
      <w:r>
        <w:rPr>
          <w:rFonts w:ascii="Times New Roman" w:hAnsi="Times New Roman" w:eastAsia="Times New Roman" w:cs="Times New Roman"/>
          <w:sz w:val="21"/>
          <w:szCs w:val="21"/>
        </w:rPr>
        <w:t xml:space="preserve">V. QUINTO CAPÍTULO: ANÁLISIS DE FACTIBILIDAD Y RIESGOS	25</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4.1 Factibilidad técnica.	26</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4.2 Factibilidad legal.	27</w:t>
      </w:r>
    </w:p>
    <w:p>
      <w:pPr>
        <w:tabs>
          <w:tab w:val="right" w:leader="none" w:pos="8838"/>
        </w:tabs>
        <w:ind w:left="360"/>
        <w:spacing w:after="0" w:before="0" w:line="240" w:lineRule="auto"/>
      </w:pPr>
      <w:r>
        <w:rPr>
          <w:rFonts w:ascii="Times New Roman" w:hAnsi="Times New Roman" w:eastAsia="Times New Roman" w:cs="Times New Roman"/>
          <w:sz w:val="20"/>
          <w:szCs w:val="20"/>
          <w:b/>
          <w:bCs/>
        </w:rPr>
        <w:t xml:space="preserve">4.3 Factibilidad económica.	29</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4.4 Factibilidad ambiental.	31</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4.5 Factibilidad operativa.	31</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4.6 Factibilidad comercial.	32</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4.7 Resumen de factibilidad del proyecto	33</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4.8 Tabla de resumen de factibilidad.	33</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4.9 Matriz de Riesgo.	34</w:t>
      </w:r>
    </w:p>
    <w:p>
      <w:pPr>
        <w:tabs>
          <w:tab w:val="right" w:leader="none" w:pos="8838"/>
        </w:tabs>
        <w:spacing w:after="0" w:before="0" w:line="240" w:lineRule="auto"/>
      </w:pPr>
      <w:r>
        <w:rPr>
          <w:rFonts w:ascii="Times New Roman" w:hAnsi="Times New Roman" w:eastAsia="Times New Roman" w:cs="Times New Roman"/>
          <w:sz w:val="21"/>
          <w:szCs w:val="21"/>
        </w:rPr>
        <w:t xml:space="preserve">VI. SEXTO CAPÍTULO: DISEÑO Y ARQUITECTURA DEL SISTEMA	35</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VI.1 Diagramas de caso de uso.	36</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VI.2 Diagramas de secuencia.	58</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VI.3 Diagrama de base de datos MERE.	61</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VI.4 Diagrama de componentes.	62</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VI.5 Diagrama de despliegue.	63</w:t>
      </w:r>
    </w:p>
    <w:p>
      <w:pPr>
        <w:tabs>
          <w:tab w:val="right" w:leader="none" w:pos="8838"/>
        </w:tabs>
        <w:ind w:left="360"/>
        <w:spacing w:after="0" w:before="0" w:line="240" w:lineRule="auto"/>
      </w:pPr>
      <w:r>
        <w:rPr>
          <w:rFonts w:ascii="Times New Roman" w:hAnsi="Times New Roman" w:eastAsia="Times New Roman" w:cs="Times New Roman"/>
          <w:sz w:val="20"/>
          <w:szCs w:val="20"/>
        </w:rPr>
        <w:t xml:space="preserve">VI.6 Flujo de Caja	64</w:t>
      </w:r>
    </w:p>
    <w:p>
      <w:pPr>
        <w:tabs>
          <w:tab w:val="right" w:leader="none" w:pos="8838"/>
        </w:tabs>
        <w:spacing w:after="0" w:before="0" w:line="240" w:lineRule="auto"/>
      </w:pPr>
      <w:r>
        <w:rPr>
          <w:rFonts w:ascii="Times New Roman" w:hAnsi="Times New Roman" w:eastAsia="Times New Roman" w:cs="Times New Roman"/>
          <w:sz w:val="21"/>
          <w:szCs w:val="21"/>
        </w:rPr>
        <w:t>VII. RESULTADOS Y VALIDACIÓN DEL PROYECTO</w:t>
        <w:tab/>
        <w:t>67</w:t>
      </w:r>
    </w:p>
    <w:p>
      <w:pPr>
        <w:tabs>
          <w:tab w:val="right" w:leader="none" w:pos="8838"/>
        </w:tabs>
        <w:ind w:left="360"/>
        <w:spacing w:after="0" w:before="0" w:line="240" w:lineRule="auto"/>
      </w:pPr>
      <w:r>
        <w:rPr>
          <w:rFonts w:ascii="Times New Roman" w:hAnsi="Times New Roman" w:eastAsia="Times New Roman" w:cs="Times New Roman"/>
          <w:sz w:val="20"/>
          <w:szCs w:val="20"/>
        </w:rPr>
        <w:t>7.1 Producto desarrollado</w:t>
        <w:tab/>
        <w:t>68</w:t>
      </w:r>
    </w:p>
    <w:p>
      <w:pPr>
        <w:tabs>
          <w:tab w:val="right" w:leader="none" w:pos="8838"/>
        </w:tabs>
        <w:ind w:left="360"/>
        <w:spacing w:after="0" w:before="0" w:line="240" w:lineRule="auto"/>
      </w:pPr>
      <w:r>
        <w:rPr>
          <w:rFonts w:ascii="Times New Roman" w:hAnsi="Times New Roman" w:eastAsia="Times New Roman" w:cs="Times New Roman"/>
          <w:sz w:val="20"/>
          <w:szCs w:val="20"/>
        </w:rPr>
        <w:t>7.2 Validación del sistema</w:t>
        <w:tab/>
        <w:t>69</w:t>
      </w:r>
    </w:p>
    <w:p>
      <w:pPr>
        <w:tabs>
          <w:tab w:val="right" w:leader="none" w:pos="8838"/>
        </w:tabs>
        <w:ind w:left="360"/>
        <w:spacing w:after="0" w:before="0" w:line="240" w:lineRule="auto"/>
      </w:pPr>
      <w:r>
        <w:rPr>
          <w:rFonts w:ascii="Times New Roman" w:hAnsi="Times New Roman" w:eastAsia="Times New Roman" w:cs="Times New Roman"/>
          <w:sz w:val="20"/>
          <w:szCs w:val="20"/>
        </w:rPr>
        <w:t>7.3 Evaluación del cumplimiento de objetivos</w:t>
        <w:tab/>
        <w:t>71</w:t>
      </w:r>
    </w:p>
    <w:p>
      <w:pPr>
        <w:tabs>
          <w:tab w:val="right" w:leader="none" w:pos="8838"/>
        </w:tabs>
        <w:spacing w:after="0" w:before="0" w:line="240" w:lineRule="auto"/>
      </w:pPr>
      <w:r>
        <w:rPr>
          <w:rFonts w:ascii="Times New Roman" w:hAnsi="Times New Roman" w:eastAsia="Times New Roman" w:cs="Times New Roman"/>
          <w:sz w:val="21"/>
          <w:szCs w:val="21"/>
        </w:rPr>
        <w:t>VIII. OCTAVO CAPÍTULO: CONCLUSIONES</w:t>
        <w:tab/>
        <w:t>73</w:t>
      </w:r>
    </w:p>
    <w:p>
      <w:pPr>
        <w:tabs>
          <w:tab w:val="right" w:leader="none" w:pos="8838"/>
        </w:tabs>
        <w:ind w:left="360"/>
        <w:spacing w:after="0" w:before="0" w:line="240" w:lineRule="auto"/>
      </w:pPr>
      <w:r>
        <w:rPr>
          <w:rFonts w:ascii="Times New Roman" w:hAnsi="Times New Roman" w:eastAsia="Times New Roman" w:cs="Times New Roman"/>
          <w:sz w:val="20"/>
          <w:szCs w:val="20"/>
        </w:rPr>
        <w:t>8.1 Conclusiones</w:t>
        <w:tab/>
        <w:t>74</w:t>
      </w:r>
    </w:p>
    <w:p>
      <w:pPr>
        <w:tabs>
          <w:tab w:val="right" w:leader="none" w:pos="8838"/>
        </w:tabs>
        <w:spacing w:after="0" w:before="0" w:line="240" w:lineRule="auto"/>
      </w:pPr>
      <w:r>
        <w:rPr>
          <w:rFonts w:ascii="Times New Roman" w:hAnsi="Times New Roman" w:eastAsia="Times New Roman" w:cs="Times New Roman"/>
          <w:sz w:val="21"/>
          <w:szCs w:val="21"/>
        </w:rPr>
        <w:t>IX. ANEXOS</w:t>
        <w:tab/>
        <w:t>76</w:t>
      </w:r>
    </w:p>
    <w:p>
      <w:pPr>
        <w:tabs>
          <w:tab w:val="right" w:leader="none" w:pos="8838"/>
        </w:tabs>
        <w:spacing w:after="0" w:before="0" w:line="240" w:lineRule="auto"/>
      </w:pPr>
      <w:r>
        <w:rPr>
          <w:rFonts w:ascii="Times New Roman" w:hAnsi="Times New Roman" w:eastAsia="Times New Roman" w:cs="Times New Roman"/>
          <w:sz w:val="21"/>
          <w:szCs w:val="21"/>
        </w:rPr>
        <w:t>BIBLIOGRAFÍA</w:t>
        <w:tab/>
        <w:t>77</w:t>
      </w:r>
    </w:p>
    <w:p/>
    <w:p w:rsidR="00000000" w:rsidDel="00000000" w:rsidP="00000000" w:rsidRDefault="00000000" w:rsidRPr="00000000" w14:paraId="0000005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numPr>
          <w:ilvl w:val="1"/>
          <w:numId w:val="10"/>
        </w:numPr>
        <w:spacing w:line="276" w:lineRule="auto"/>
        <w:ind w:left="576" w:hanging="576"/>
        <w:jc w:val="both"/>
        <w:rPr/>
      </w:pPr>
      <w:bookmarkStart w:colFirst="0" w:colLast="0" w:name="_heading=h.cdg8pqun4z78" w:id="2"/>
      <w:bookmarkEnd w:id="2"/>
      <w:r w:rsidDel="00000000" w:rsidR="00000000" w:rsidRPr="00000000">
        <w:rPr>
          <w:rtl w:val="0"/>
        </w:rPr>
        <w:t xml:space="preserve">Índice de ilustraciones.</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autenticación y cuentas	36</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validación de identidad	37</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publicaciones	38</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búsqueda	39</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notificaciones	40</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mensajería	41</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favoritos	42</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reputación	43</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casos de uso: interés / wishlist	44</w:t>
      </w:r>
    </w:p>
    <w:p>
      <w:pPr>
        <w:tabs>
          <w:tab w:val="right" w:leader="dot" w:pos="8838"/>
        </w:tabs>
        <w:spacing w:after="0" w:before="0" w:line="240" w:lineRule="auto"/>
      </w:pPr>
      <w:r>
        <w:rPr>
          <w:rFonts w:ascii="Times New Roman" w:hAnsi="Times New Roman" w:eastAsia="Times New Roman" w:cs="Times New Roman"/>
          <w:sz w:val="22"/>
          <w:szCs w:val="22"/>
        </w:rPr>
        <w:t xml:space="preserve">Diagramas de secuencia	58</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base de datos MERE	61</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componentes	62</w:t>
      </w:r>
    </w:p>
    <w:p>
      <w:pPr>
        <w:tabs>
          <w:tab w:val="right" w:leader="dot" w:pos="8838"/>
        </w:tabs>
        <w:spacing w:after="0" w:before="0" w:line="240" w:lineRule="auto"/>
      </w:pPr>
      <w:r>
        <w:rPr>
          <w:rFonts w:ascii="Times New Roman" w:hAnsi="Times New Roman" w:eastAsia="Times New Roman" w:cs="Times New Roman"/>
          <w:sz w:val="22"/>
          <w:szCs w:val="22"/>
        </w:rPr>
        <w:t xml:space="preserve">Diagrama de despliegue	63</w:t>
      </w:r>
    </w:p>
    <w:p/>
    <w:p>
      <w:r>
        <w:br w:type="page"/>
      </w:r>
    </w:p>
    <w:p w:rsidR="00000000" w:rsidDel="00000000" w:rsidP="00000000" w:rsidRDefault="00000000" w:rsidRPr="00000000" w14:paraId="00000058">
      <w:pPr>
        <w:pStyle w:val="Heading2"/>
        <w:numPr>
          <w:ilvl w:val="1"/>
          <w:numId w:val="10"/>
        </w:numPr>
        <w:spacing w:line="276" w:lineRule="auto"/>
        <w:ind w:left="576" w:hanging="576"/>
        <w:jc w:val="both"/>
        <w:rPr/>
      </w:pPr>
      <w:bookmarkStart w:colFirst="0" w:colLast="0" w:name="_heading=h.7xrfea63huk5" w:id="3"/>
      <w:bookmarkEnd w:id="3"/>
      <w:r w:rsidDel="00000000" w:rsidR="00000000" w:rsidRPr="00000000">
        <w:rPr>
          <w:rtl w:val="0"/>
        </w:rPr>
        <w:t xml:space="preserve">Índice de tablas.</w:t>
      </w:r>
    </w:p>
    <w:p>
      <w:pPr>
        <w:tabs>
          <w:tab w:val="right" w:leader="dot" w:pos="8838"/>
        </w:tabs>
        <w:spacing w:after="0" w:before="0" w:line="240" w:lineRule="auto"/>
      </w:pPr>
      <w:r>
        <w:rPr>
          <w:rFonts w:ascii="Times New Roman" w:hAnsi="Times New Roman" w:eastAsia="Times New Roman" w:cs="Times New Roman"/>
          <w:sz w:val="22"/>
          <w:szCs w:val="22"/>
        </w:rPr>
        <w:t xml:space="preserve">Tabla comparativa de tecnologías	10</w:t>
      </w:r>
    </w:p>
    <w:p>
      <w:pPr>
        <w:tabs>
          <w:tab w:val="right" w:leader="dot" w:pos="8838"/>
        </w:tabs>
        <w:spacing w:after="0" w:before="0" w:line="240" w:lineRule="auto"/>
      </w:pPr>
      <w:r>
        <w:rPr>
          <w:rFonts w:ascii="Times New Roman" w:hAnsi="Times New Roman" w:eastAsia="Times New Roman" w:cs="Times New Roman"/>
          <w:sz w:val="22"/>
          <w:szCs w:val="22"/>
        </w:rPr>
        <w:t xml:space="preserve">Tabla de Historias de Usuario	16</w:t>
      </w:r>
    </w:p>
    <w:p>
      <w:pPr>
        <w:tabs>
          <w:tab w:val="right" w:leader="dot" w:pos="8838"/>
        </w:tabs>
        <w:spacing w:after="0" w:before="0" w:line="240" w:lineRule="auto"/>
      </w:pPr>
      <w:r>
        <w:rPr>
          <w:rFonts w:ascii="Times New Roman" w:hAnsi="Times New Roman" w:eastAsia="Times New Roman" w:cs="Times New Roman"/>
          <w:sz w:val="22"/>
          <w:szCs w:val="22"/>
        </w:rPr>
        <w:t xml:space="preserve">Tabla de requerimientos funcionales	17</w:t>
      </w:r>
    </w:p>
    <w:p>
      <w:pPr>
        <w:tabs>
          <w:tab w:val="right" w:leader="dot" w:pos="8838"/>
        </w:tabs>
        <w:spacing w:after="0" w:before="0" w:line="240" w:lineRule="auto"/>
      </w:pPr>
      <w:r>
        <w:rPr>
          <w:rFonts w:ascii="Times New Roman" w:hAnsi="Times New Roman" w:eastAsia="Times New Roman" w:cs="Times New Roman"/>
          <w:sz w:val="22"/>
          <w:szCs w:val="22"/>
        </w:rPr>
        <w:t xml:space="preserve">Tabla de requerimientos no funcionales	18</w:t>
      </w:r>
    </w:p>
    <w:p>
      <w:pPr>
        <w:tabs>
          <w:tab w:val="right" w:leader="dot" w:pos="8838"/>
        </w:tabs>
        <w:spacing w:after="0" w:before="0" w:line="240" w:lineRule="auto"/>
      </w:pPr>
      <w:r>
        <w:rPr>
          <w:rFonts w:ascii="Times New Roman" w:hAnsi="Times New Roman" w:eastAsia="Times New Roman" w:cs="Times New Roman"/>
          <w:sz w:val="22"/>
          <w:szCs w:val="22"/>
        </w:rPr>
        <w:t xml:space="preserve">Tabla de tecnologías seleccionadas	21</w:t>
      </w:r>
    </w:p>
    <w:p>
      <w:pPr>
        <w:tabs>
          <w:tab w:val="right" w:leader="dot" w:pos="8838"/>
        </w:tabs>
        <w:spacing w:after="0" w:before="0" w:line="240" w:lineRule="auto"/>
      </w:pPr>
      <w:r>
        <w:rPr>
          <w:rFonts w:ascii="Times New Roman" w:hAnsi="Times New Roman" w:eastAsia="Times New Roman" w:cs="Times New Roman"/>
          <w:sz w:val="22"/>
          <w:szCs w:val="22"/>
        </w:rPr>
        <w:t xml:space="preserve">Tabla de plan de avances del proyecto	23</w:t>
      </w:r>
    </w:p>
    <w:p>
      <w:pPr>
        <w:tabs>
          <w:tab w:val="right" w:leader="dot" w:pos="8838"/>
        </w:tabs>
        <w:spacing w:after="0" w:before="0" w:line="240" w:lineRule="auto"/>
      </w:pPr>
      <w:r>
        <w:rPr>
          <w:rFonts w:ascii="Times New Roman" w:hAnsi="Times New Roman" w:eastAsia="Times New Roman" w:cs="Times New Roman"/>
          <w:sz w:val="22"/>
          <w:szCs w:val="22"/>
        </w:rPr>
        <w:t xml:space="preserve">Tabla de entorno de desarrollo	23</w:t>
      </w:r>
    </w:p>
    <w:p>
      <w:pPr>
        <w:tabs>
          <w:tab w:val="right" w:leader="dot" w:pos="8838"/>
        </w:tabs>
        <w:spacing w:after="0" w:before="0" w:line="240" w:lineRule="auto"/>
      </w:pPr>
      <w:r>
        <w:rPr>
          <w:rFonts w:ascii="Times New Roman" w:hAnsi="Times New Roman" w:eastAsia="Times New Roman" w:cs="Times New Roman"/>
          <w:sz w:val="22"/>
          <w:szCs w:val="22"/>
        </w:rPr>
        <w:t xml:space="preserve">Tabla de estimación de costos del proyecto	30</w:t>
      </w:r>
    </w:p>
    <w:p>
      <w:pPr>
        <w:tabs>
          <w:tab w:val="right" w:leader="dot" w:pos="8838"/>
        </w:tabs>
        <w:spacing w:after="0" w:before="0" w:line="240" w:lineRule="auto"/>
      </w:pPr>
      <w:r>
        <w:rPr>
          <w:rFonts w:ascii="Times New Roman" w:hAnsi="Times New Roman" w:eastAsia="Times New Roman" w:cs="Times New Roman"/>
          <w:sz w:val="22"/>
          <w:szCs w:val="22"/>
        </w:rPr>
        <w:t xml:space="preserve">Tabla de resumen de factibilidad	33</w:t>
      </w:r>
    </w:p>
    <w:p>
      <w:pPr>
        <w:tabs>
          <w:tab w:val="right" w:leader="dot" w:pos="8838"/>
        </w:tabs>
        <w:spacing w:after="0" w:before="0" w:line="240" w:lineRule="auto"/>
      </w:pPr>
      <w:r>
        <w:rPr>
          <w:rFonts w:ascii="Times New Roman" w:hAnsi="Times New Roman" w:eastAsia="Times New Roman" w:cs="Times New Roman"/>
          <w:sz w:val="22"/>
          <w:szCs w:val="22"/>
        </w:rPr>
        <w:t xml:space="preserve">Tabla de matriz de riesgo	34</w:t>
      </w:r>
    </w:p>
    <w:p>
      <w:pPr>
        <w:tabs>
          <w:tab w:val="right" w:leader="dot" w:pos="8838"/>
        </w:tabs>
        <w:spacing w:after="0" w:before="0" w:line="240" w:lineRule="auto"/>
      </w:pPr>
      <w:r>
        <w:rPr>
          <w:rFonts w:ascii="Times New Roman" w:hAnsi="Times New Roman" w:eastAsia="Times New Roman" w:cs="Times New Roman"/>
          <w:sz w:val="22"/>
          <w:szCs w:val="22"/>
        </w:rPr>
        <w:t xml:space="preserve">Tabla de flujo de caja	64</w:t>
      </w:r>
    </w:p>
    <w:p>
      <w:pPr>
        <w:tabs>
          <w:tab w:val="right" w:leader="dot" w:pos="8838"/>
        </w:tabs>
        <w:spacing w:after="0" w:before="0" w:line="240" w:lineRule="auto"/>
      </w:pPr>
      <w:r>
        <w:rPr>
          <w:rFonts w:ascii="Times New Roman" w:hAnsi="Times New Roman" w:eastAsia="Times New Roman" w:cs="Times New Roman"/>
          <w:sz w:val="22"/>
          <w:szCs w:val="22"/>
        </w:rPr>
        <w:t>Tabla de pruebas funcionales</w:t>
        <w:tab/>
        <w:t>70</w:t>
      </w:r>
    </w:p>
    <w:p>
      <w:pPr>
        <w:tabs>
          <w:tab w:val="right" w:leader="dot" w:pos="8838"/>
        </w:tabs>
        <w:spacing w:after="0" w:before="0" w:line="240" w:lineRule="auto"/>
      </w:pPr>
      <w:r>
        <w:rPr>
          <w:rFonts w:ascii="Times New Roman" w:hAnsi="Times New Roman" w:eastAsia="Times New Roman" w:cs="Times New Roman"/>
          <w:sz w:val="22"/>
          <w:szCs w:val="22"/>
        </w:rPr>
        <w:t>Tabla de evaluación del cumplimiento de objetivos</w:t>
        <w:tab/>
        <w:t>72</w:t>
      </w:r>
    </w:p>
    <w:p/>
    <w:p>
      <w:r>
        <w:br w:type="page"/>
      </w:r>
    </w:p>
    <w:p w:rsidR="00000000" w:rsidDel="00000000" w:rsidP="00000000" w:rsidRDefault="00000000" w:rsidRPr="00000000" w14:paraId="00000063">
      <w:pPr>
        <w:pStyle w:val="Heading1"/>
        <w:numPr>
          <w:ilvl w:val="0"/>
          <w:numId w:val="14"/>
        </w:numPr>
        <w:spacing w:line="276" w:lineRule="auto"/>
        <w:ind w:left="720" w:hanging="360"/>
        <w:jc w:val="center"/>
        <w:rPr/>
      </w:pPr>
      <w:bookmarkStart w:colFirst="0" w:colLast="0" w:name="_heading=h.4wmyeosfmrjm" w:id="4"/>
      <w:bookmarkEnd w:id="4"/>
      <w:r w:rsidDel="00000000" w:rsidR="00000000" w:rsidRPr="00000000">
        <w:rPr>
          <w:rtl w:val="0"/>
        </w:rPr>
        <w:t xml:space="preserve">SEGUNDO CAPÍTULO: ESTADO DEL ARTE.</w:t>
      </w:r>
    </w:p>
    <w:p w:rsidR="00000000" w:rsidDel="00000000" w:rsidP="00000000" w:rsidRDefault="00000000" w:rsidRPr="00000000" w14:paraId="00000064">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numPr>
          <w:ilvl w:val="1"/>
          <w:numId w:val="23"/>
        </w:numPr>
        <w:spacing w:line="276" w:lineRule="auto"/>
        <w:ind w:left="576" w:hanging="576"/>
        <w:jc w:val="both"/>
        <w:rPr/>
      </w:pPr>
      <w:bookmarkStart w:colFirst="0" w:colLast="0" w:name="_heading=h.29jodgfbis5w" w:id="5"/>
      <w:bookmarkEnd w:id="5"/>
      <w:r w:rsidDel="00000000" w:rsidR="00000000" w:rsidRPr="00000000">
        <w:rPr>
          <w:rtl w:val="0"/>
        </w:rPr>
        <w:t xml:space="preserve">Nombre del proyecto.</w:t>
      </w:r>
    </w:p>
    <w:p w:rsidR="00000000" w:rsidDel="00000000" w:rsidP="00000000" w:rsidRDefault="00000000" w:rsidRPr="00000000" w14:paraId="0000006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PermutApp</w:t>
      </w: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numPr>
          <w:ilvl w:val="1"/>
          <w:numId w:val="23"/>
        </w:numPr>
        <w:spacing w:line="276" w:lineRule="auto"/>
        <w:ind w:left="576" w:hanging="576"/>
        <w:jc w:val="both"/>
        <w:rPr/>
      </w:pPr>
      <w:bookmarkStart w:colFirst="0" w:colLast="0" w:name="_heading=h.ljgvf9a454al" w:id="6"/>
      <w:bookmarkEnd w:id="6"/>
      <w:r w:rsidDel="00000000" w:rsidR="00000000" w:rsidRPr="00000000">
        <w:rPr>
          <w:rtl w:val="0"/>
        </w:rPr>
        <w:t xml:space="preserve">Slogan del proyecto.</w:t>
      </w:r>
    </w:p>
    <w:p w:rsidR="00000000" w:rsidDel="00000000" w:rsidP="00000000" w:rsidRDefault="00000000" w:rsidRPr="00000000" w14:paraId="0000006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que tú no usas alguien más lo busca”</w:t>
      </w:r>
    </w:p>
    <w:p w:rsidR="00000000" w:rsidDel="00000000" w:rsidP="00000000" w:rsidRDefault="00000000" w:rsidRPr="00000000" w14:paraId="000000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numPr>
          <w:ilvl w:val="1"/>
          <w:numId w:val="23"/>
        </w:numPr>
        <w:spacing w:line="276" w:lineRule="auto"/>
        <w:ind w:left="576" w:hanging="576"/>
        <w:jc w:val="both"/>
        <w:rPr/>
      </w:pPr>
      <w:bookmarkStart w:colFirst="0" w:colLast="0" w:name="_heading=h.17oa1d80bvm3" w:id="7"/>
      <w:bookmarkEnd w:id="7"/>
      <w:r w:rsidDel="00000000" w:rsidR="00000000" w:rsidRPr="00000000">
        <w:rPr>
          <w:rtl w:val="0"/>
        </w:rPr>
        <w:t xml:space="preserve">Contexto.</w:t>
      </w:r>
    </w:p>
    <w:p w:rsidR="00000000" w:rsidDel="00000000" w:rsidP="00000000" w:rsidRDefault="00000000" w:rsidRPr="00000000" w14:paraId="000000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sociedad contemporánea se enfrenta a una maquinaria de producción incesante que satura los hogares con objetos que se utilizan mucho menos de lo pensado, los cuales conservan su funcionalidad pero terminan siendo desechados prematuramente. Este poco aprovechamiento de los bienes y productos obtenidos se ilustra por ejemplo en el hecho de que un automóvil particular suele estar en uso solo el 8% del tiempo, mientras que herramientas comunes como los taladros, apenas llegan a utilizarse unos pocos minutos de toda su vida útil para un usuario promedio. Ante este panorama descrito, el intercambio surge como una solución con un profundo sentido práctico y económico que beneficia tanto al consumidor, al medio ambiente y a la comunidad (Belk, 2014).</w:t>
      </w:r>
    </w:p>
    <w:p w:rsidR="00000000" w:rsidDel="00000000" w:rsidP="00000000" w:rsidRDefault="00000000" w:rsidRPr="00000000" w14:paraId="000000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industria tecnológica actual nos ofrece un abanico de posibilidades importantes tanto a quienes desean promocionar sus productos, como a quienes crean la tecnología y el software que el público usa. Dentro de esta unión entre el software y las ventas podemos ver en Chile una preferencia clave, en la que notamos que un 84,5% de los consumidores utilizan dispositivos móviles a la hora de realizar sus compras (Tiendanube, 2026). La importancia de las aplicaciones móviles es tal que las utilizamos a la hora de viajar, de comprar, de hablar y mucho más, debido a esto nuestra solución tendrá un enfoque mobile-first, el punto esencial de compras del ciudadano chileno común. Esta infraestructura digital en la cual se realizan los intercambios comerciales no podría existir establemente sin sistemas de gestión de confianza y reputación los cuales actúan como una herramienta que permite superar el “peligro del extraño” y así concretar intercambios seguros de bienes privados, a la vez que le confiere a la plataforma una base de usuarios con alta reputación (Martínez Polo, 2020).</w:t>
      </w:r>
    </w:p>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 un giro fundamental en el consumo que desafía la premisa de que “somos lo que poseemos”, sugiriendo en su lugar que nuestra identidad se define por aquello a lo que podemos acceder, y con esa emergente demostración de la aparición de una economía de la post-propiedad, los consumidores se dividen en segmentos que buscan desde la variedad hasta la reducción consistente de su huella ecológica (Bardhi &amp; Eckhardt, 2016). Dentro de este marco, el consumo colaborativo y el trueque se presentan como sólidas opciones que permiten reinsertar el valor de los objetos sobrantes en la vida de otros ciudadanos, fortaleciendo a su vez el sentido de comunidad (Belk, 2014).</w:t>
      </w:r>
    </w:p>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numPr>
          <w:ilvl w:val="1"/>
          <w:numId w:val="23"/>
        </w:numPr>
        <w:spacing w:line="276" w:lineRule="auto"/>
        <w:ind w:left="576" w:hanging="576"/>
        <w:jc w:val="both"/>
        <w:rPr/>
      </w:pPr>
      <w:bookmarkStart w:colFirst="0" w:colLast="0" w:name="_heading=h.49lsnw447kh6" w:id="8"/>
      <w:bookmarkEnd w:id="8"/>
      <w:r w:rsidDel="00000000" w:rsidR="00000000" w:rsidRPr="00000000">
        <w:rPr>
          <w:rtl w:val="0"/>
        </w:rPr>
        <w:t xml:space="preserve">Problemática o Necesidad.</w:t>
      </w:r>
    </w:p>
    <w:p w:rsidR="00000000" w:rsidDel="00000000" w:rsidP="00000000" w:rsidRDefault="00000000" w:rsidRPr="00000000" w14:paraId="000000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más grandes problemáticas es la acumulación de objetos no tan necesarios, ya que muchas personas poseen objetos funcionales que ya no usan pero no desean pasar por el proceso de venta o no encuentran compradores, igual que se tiene una gran barrera económica por la inflación, lo que reduce el poder adquisitivo, dificultando la adquisición de nuevos bienes. También se ve una falta de confianza al realizar permutas mediante medios no oficiales, como grupos de Facebook donde no sabes si es un perfil real y tampoco con algún feedback o información verídica del usuario en cuestión</w:t>
      </w:r>
    </w:p>
    <w:p w:rsidR="00000000" w:rsidDel="00000000" w:rsidP="00000000" w:rsidRDefault="00000000" w:rsidRPr="00000000" w14:paraId="0000007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quienes necesitan vender algún producto, ya sea de primera o segunda mano necesita recurrir a ferias o servicios digitales como marketplace de facebook o mercado libre. Si bien estas maneras de comercializar siguen estando vigentes no existe un lugar digital que centralice y gestione la compra y venta de objetos de segunda mano. Al ser objetos por lo general ya usados no existe una especie de mediador que ofrezca cierta seguridad a la hora de hacer el trueque, cambio o pago de los productos.</w:t>
      </w:r>
    </w:p>
    <w:p w:rsidR="00000000" w:rsidDel="00000000" w:rsidP="00000000" w:rsidRDefault="00000000" w:rsidRPr="00000000" w14:paraId="00000073">
      <w:pPr>
        <w:pStyle w:val="Heading2"/>
        <w:numPr>
          <w:ilvl w:val="1"/>
          <w:numId w:val="23"/>
        </w:numPr>
        <w:spacing w:line="276" w:lineRule="auto"/>
        <w:ind w:left="576" w:hanging="576"/>
        <w:jc w:val="both"/>
        <w:rPr>
          <w:b w:val="1"/>
          <w:bCs w:val="1"/>
        </w:rPr>
      </w:pPr>
      <w:bookmarkStart w:colFirst="0" w:colLast="0" w:name="_heading=h.1hxefyjx820i" w:id="9"/>
      <w:bookmarkEnd w:id="9"/>
      <w:r w:rsidDel="00000000" w:rsidR="00000000" w:rsidRPr="00000000">
        <w:rPr>
          <w:rtl w:val="0"/>
        </w:rPr>
        <w:t xml:space="preserve">Solución</w:t>
      </w:r>
      <w:r w:rsidDel="00000000" w:rsidR="00000000" w:rsidRPr="00000000">
        <w:rPr>
          <w:b w:val="1"/>
          <w:bCs w:val="1"/>
          <w:rtl w:val="0"/>
        </w:rPr>
        <w:t xml:space="preserve">.</w:t>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el desarrollo de una aplicación en donde se puedan publicar productos principalmente usados o de segunda mano. La idea es que el sistema pueda mediar el intercambio es decir además de poder publicar los artículos también ofrecerá puntos de encuentro seguros en donde la venta o el trueque no pueda ser desvirtuado entregando así cierto grado de seguridad a los usuarios quienes tendrán acceso a una lista de recomendaciones de puntos de intercambio seguro. también podrán acordar dentro del sistema cuál es el lugar seguro de intercambio más cómodo para ambos. De esta manera entregamos el valor agregado de la seguridad y la centralización y mediación de ofertas de productos de segunda mano</w:t>
      </w:r>
    </w:p>
    <w:p w:rsidR="00000000" w:rsidDel="00000000" w:rsidP="00000000" w:rsidRDefault="00000000" w:rsidRPr="00000000" w14:paraId="00000075">
      <w:pPr>
        <w:spacing w:line="276" w:lineRule="auto"/>
        <w:jc w:val="both"/>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77">
      <w:pPr>
        <w:pStyle w:val="Heading2"/>
        <w:numPr>
          <w:ilvl w:val="1"/>
          <w:numId w:val="23"/>
        </w:numPr>
        <w:spacing w:line="276" w:lineRule="auto"/>
        <w:ind w:left="576" w:hanging="576"/>
        <w:jc w:val="both"/>
        <w:rPr/>
      </w:pPr>
      <w:bookmarkStart w:colFirst="0" w:colLast="0" w:name="_heading=h.4nwivmz5h6pc" w:id="10"/>
      <w:bookmarkEnd w:id="10"/>
      <w:r w:rsidDel="00000000" w:rsidR="00000000" w:rsidRPr="00000000">
        <w:rPr>
          <w:rtl w:val="0"/>
        </w:rPr>
        <w:t xml:space="preserve">Estudio de mercado.</w:t>
      </w:r>
    </w:p>
    <w:p w:rsidR="00000000" w:rsidDel="00000000" w:rsidP="00000000" w:rsidRDefault="00000000" w:rsidRPr="00000000" w14:paraId="00000078">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mercado actual evidencia un cambio significativo hacia una "economía de la post-propiedad" y el consumo colaborativo, donde los usuarios buscan extender la vida útil de sus objetos para reducir su huella ecológica y mitigar el impacto de barreras económicas como la inflación. En Chile esta tendencia está profundamente ligada al ecosistema digital ya que un 84,5% de los consumidores utilizan dispositivos móviles al momento de realizar sus compras (Tiendanube, 2026). Esta preferencia tecnológica justifica plenamente el desarrollo de una solución comercial con un enfoque </w:t>
      </w:r>
      <w:r w:rsidDel="00000000" w:rsidR="00000000" w:rsidRPr="00000000">
        <w:rPr>
          <w:rFonts w:ascii="Times New Roman" w:cs="Times New Roman" w:eastAsia="Times New Roman" w:hAnsi="Times New Roman"/>
          <w:i w:val="1"/>
          <w:iCs w:val="1"/>
          <w:rtl w:val="0"/>
        </w:rPr>
        <w:t xml:space="preserve">mobile-first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spacing w:after="24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rtl w:val="0"/>
        </w:rPr>
        <w:t xml:space="preserve">Si bien en la actualidad existen canales digitales para la comercialización de productos, como Mercado Libre o Facebook Marketplace estas plataformas generalistas no centralizan ni gestionan específicamente la permuta de objetos de segunda mano. Su principal deficiencia radica en la falta de un mediador oficial lo que expone a los usuarios a perfiles falsos o sin información verídica, generando desconfianza y el denominado peligro del extraño. En este escenario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identifica una clara oportunidad de mercado al posicionarse como una plataforma que cubre esta demanda desatendida ofreciendo un entorno centralizado que garantiza seguridad mediante la mediación de los trueques y la recomendación de puntos de encuentro seguros.</w:t>
      </w: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B">
      <w:pPr>
        <w:pStyle w:val="Heading2"/>
        <w:numPr>
          <w:ilvl w:val="1"/>
          <w:numId w:val="23"/>
        </w:numPr>
        <w:spacing w:line="276" w:lineRule="auto"/>
        <w:ind w:left="576" w:hanging="576"/>
        <w:jc w:val="both"/>
        <w:rPr/>
      </w:pPr>
      <w:bookmarkStart w:colFirst="0" w:colLast="0" w:name="_heading=h.kbqft1wlj702" w:id="11"/>
      <w:bookmarkEnd w:id="11"/>
      <w:r w:rsidDel="00000000" w:rsidR="00000000" w:rsidRPr="00000000">
        <w:rPr>
          <w:rtl w:val="0"/>
        </w:rPr>
        <w:t xml:space="preserve"> Alcance.</w:t>
      </w:r>
    </w:p>
    <w:p w:rsidR="00000000" w:rsidDel="00000000" w:rsidP="00000000" w:rsidRDefault="00000000" w:rsidRPr="00000000" w14:paraId="000000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Corto alcance (3 a 6 meses): </w:t>
      </w:r>
      <w:r w:rsidDel="00000000" w:rsidR="00000000" w:rsidRPr="00000000">
        <w:rPr>
          <w:rFonts w:ascii="Times New Roman" w:cs="Times New Roman" w:eastAsia="Times New Roman" w:hAnsi="Times New Roman"/>
          <w:rtl w:val="0"/>
        </w:rPr>
        <w:t xml:space="preserve">El objetivo de esta etapa fue desarrollar y desplegar un Producto Mínimo Viable funcional de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con enfoque mobile-first. Este MVP contempla registro e inicio de sesión con JWT, publicación de productos de segunda mano, catálogo con categorías, chat interno, verificación de identidad mediante carnet y selfie, recuperación segura de contraseña y sugerencia de información de ubicación para coordinar permutas. La interfaz se desarrolló con Expo/React Native y el backend se estructuró en servicios Spring Boot desplegados en Railway.</w:t>
      </w:r>
    </w:p>
    <w:p w:rsidR="00000000" w:rsidDel="00000000" w:rsidP="00000000" w:rsidRDefault="00000000" w:rsidRPr="00000000" w14:paraId="0000007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Mediano alcance (1 año):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 siguiente etapa se buscará fortalecer la confianza y escalabilidad de la plataforma mediante reputación de usuarios, favoritos, matching más avanzado entre productos, mejoras en notificaciones y publicación formal en tiendas móviles, además de la implementación de comprobación de face-liveness. Estas funciones se consideran evolución del producto no parte del MVP final entregado.</w:t>
      </w:r>
    </w:p>
    <w:p w:rsidR="00000000" w:rsidDel="00000000" w:rsidP="00000000" w:rsidRDefault="00000000" w:rsidRPr="00000000" w14:paraId="0000008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Largo alcance (2 a 3 años):</w:t>
      </w:r>
      <w:r w:rsidDel="00000000" w:rsidR="00000000" w:rsidRPr="00000000">
        <w:rPr>
          <w:rFonts w:ascii="Times New Roman" w:cs="Times New Roman" w:eastAsia="Times New Roman" w:hAnsi="Times New Roman"/>
          <w:rtl w:val="0"/>
        </w:rPr>
        <w:t xml:space="preserve"> A largo plazo se buscará la escalabilidad total y automatizada de la plataforma mediante la orquestación de servicios con Docker. En esta etapa se planea incorporar algoritmos de inteligencia de datos para optimizar las recomendaciones de trueques y fortalecer la detección automática de fraudes. Asimismo, se proyecta la expansión del servicio a nivel nacional y la formalización de alianzas estratégicas para establecer "puntos de encuentro seguros" certificados en diversas regiones de todo Chile.</w:t>
      </w:r>
    </w:p>
    <w:p w:rsidR="00000000" w:rsidDel="00000000" w:rsidP="00000000" w:rsidRDefault="00000000" w:rsidRPr="00000000" w14:paraId="0000008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2"/>
        <w:spacing w:line="276" w:lineRule="auto"/>
        <w:jc w:val="both"/>
        <w:rPr>
          <w:color w:val="000000"/>
        </w:rPr>
      </w:pPr>
      <w:bookmarkStart w:colFirst="0" w:colLast="0" w:name="_heading=h.g60ye6fy7088" w:id="12"/>
      <w:bookmarkEnd w:id="12"/>
      <w:r w:rsidDel="00000000" w:rsidR="00000000" w:rsidRPr="00000000">
        <w:rPr>
          <w:rtl w:val="0"/>
        </w:rPr>
        <w:t xml:space="preserve">2.8 Análisis de tecnologías</w:t>
      </w:r>
      <w:r w:rsidDel="00000000" w:rsidR="00000000" w:rsidRPr="00000000">
        <w:rPr>
          <w:rtl w:val="0"/>
        </w:rPr>
      </w:r>
    </w:p>
    <w:p w:rsidR="00000000" w:rsidDel="00000000" w:rsidP="00000000" w:rsidRDefault="00000000" w:rsidRPr="00000000" w14:paraId="00000085">
      <w:pPr>
        <w:pStyle w:val="Heading4"/>
        <w:spacing w:line="276" w:lineRule="auto"/>
        <w:jc w:val="both"/>
        <w:rPr>
          <w:rFonts w:ascii="Times New Roman" w:cs="Times New Roman" w:eastAsia="Times New Roman" w:hAnsi="Times New Roman"/>
          <w:color w:val="000000"/>
        </w:rPr>
      </w:pPr>
      <w:bookmarkStart w:colFirst="0" w:colLast="0" w:name="_heading=h.6fwblrhrmaxs" w:id="13"/>
      <w:bookmarkEnd w:id="13"/>
      <w:r w:rsidDel="00000000" w:rsidR="00000000" w:rsidRPr="00000000">
        <w:rPr>
          <w:rFonts w:ascii="Times New Roman" w:cs="Times New Roman" w:eastAsia="Times New Roman" w:hAnsi="Times New Roman"/>
          <w:color w:val="000000"/>
          <w:rtl w:val="0"/>
        </w:rPr>
        <w:t xml:space="preserve">Tabla comparativa de tecnologías</w:t>
      </w:r>
    </w:p>
    <w:p w:rsidR="00000000" w:rsidDel="00000000" w:rsidP="00000000" w:rsidRDefault="00000000" w:rsidRPr="00000000" w14:paraId="00000086">
      <w:pPr>
        <w:spacing w:line="276" w:lineRule="auto"/>
        <w:jc w:val="both"/>
        <w:rPr>
          <w:rFonts w:ascii="Times New Roman" w:cs="Times New Roman" w:eastAsia="Times New Roman" w:hAnsi="Times New Roman"/>
          <w:color w:val="000000"/>
        </w:rPr>
      </w:pPr>
      <w:r w:rsidDel="00000000" w:rsidR="00000000" w:rsidRPr="00000000">
        <w:rPr>
          <w:rtl w:val="0"/>
        </w:rPr>
      </w:r>
    </w:p>
    <w:sdt>
      <w:sdtPr>
        <w:lock w:val="contentLocked"/>
        <w:id w:val="365784645"/>
        <w:tag w:val="goog_rdk_0"/>
      </w:sdtPr>
      <w:sdtContent>
        <w:tbl>
          <w:tblPr>
            <w:tblStyle w:val="Table1"/>
            <w:tblW w:w="5000" w:type="pct"/>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CellMar>
              <w:top w:w="60" w:type="dxa"/>
              <w:left w:w="60" w:type="dxa"/>
              <w:bottom w:w="60" w:type="dxa"/>
              <w:right w:w="60" w:type="dxa"/>
            </w:tblCellMar>
          </w:tblPr>
          <w:tblGrid>
            <w:gridCol w:w="1785"/>
            <w:gridCol w:w="1830"/>
            <w:gridCol w:w="2820"/>
            <w:gridCol w:w="3210"/>
            <w:tblGridChange w:id="0">
              <w:tblGrid>
                <w:gridCol w:w="1785"/>
                <w:gridCol w:w="1830"/>
                <w:gridCol w:w="2820"/>
                <w:gridCol w:w="3210"/>
              </w:tblGrid>
            </w:tblGridChange>
          </w:tblGrid>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Tecnología</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Ventajas</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Motivo de posible elección</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TypeScript / JS</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Base de código única para múltiples plataformas.</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Acelera el desarrollo y centraliza la lógica de negocio y servicios.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Dart</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w:t>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Optimizado para crear interfaces de usuario y compilación rápida (Hot Reload)</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 base de Flutter, facilita la creación de animaciones y vistas fluidas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Spring Boot</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Framework Backend</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Facilita enormemente la creación de APIs RESTful y microservicios. Integración nativa con potentes librerías (Spring Security, Spring Data JPA)..</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Proporciona la infraestructura ideal para construir una API RESTful profesional. Permitirá gestionar eficientemente las peticiones de la app móvil (React Native), aplicar capas de seguridad sólidas y conectarse a la base de datos PostgreSQL</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Swift</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Alto rendimiento, seguridad y código limpio en el ecosistema Apple</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La mejor opción para aprovechar el hardware nativo de dispositivos iOS.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Java</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Fuertemente tipado y orientado a objetos. Es altamente escalable, seguro y con excelente rendimiento.</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Garantiza un entorno backend robusto, estructurado y seguro para procesar la lógica de negocio, usuarios y transacciones de las permutas.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Kotlin</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Moderno, conciso e interoperabilidad con Java</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estándar oficial de Google para una experiencia nativa en Android.</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Python</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Lenguaje</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Sintaxis limpia, librerías robustas y desarrollo expedito.</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Conveniente para construir rápido el backend y la posible lógica de emparejamiento de trueques.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React Native / React</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Frontend (Móvil y Web)</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Arquitectura basada en componentes y alto rendimiento visual. Permite reutilizar lógica web.</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Excelente si previamente se ha manejado el ecosistema JavaScript/TypeScript. Además de permitir la visualización tanto móvil como web con un mismo código.</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Flutter</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Frontend (Móvil)</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Código único para iOS y Android con rendimiento casi nativo y UI muy personalizable.</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Ideal para lanzar un MVP rápido y visualmente atractivo.</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Expo</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Estructurador</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Facilita el flujo de trabajo, compilación y despliegue de apps móviles.</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Optimiza el ciclo de desarrollo y la gestión de binarios nativos.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Node.js</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Entorno de Ejecución</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Ejecución eficiente de JavaScript en el servidor y herramientas de dev.</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Estandarización del lenguaje en todo el stack y motor principal de herramientas.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Bun</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Entorno de Ejecución</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Alternativa moderna a Node.js con mayor velocidad de ejecución y seguridad nativa.</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 puede exprimir el rendimiento y los tiempos de respuesta del servidor al máximo si se usa Typescript.</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PostgreSQL</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Base de Datos</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Relacional, alta fiabilidad y soporte para consultas complejas</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Mantiene la integridad total de los datos al cruzar perfiles y el historial de trueques.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MongoDB</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Base de Datos</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NoSQL muy flexible, excelente para iterar cuando el modelo de datos cambia rápido.</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Permite almacenar catálogos de artículos con atributos muy variables sin requerir una estructura rígida.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SQLite</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Base de Datos</w:t>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Base de datos ligera que se ejecuta directamente en el teléfono del usuario.</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Perfecta para guardar datos en caché localmente y permitir que la app funcione (o muestre datos guardados) sin internet. </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Supabase</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Base de Datos</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Posee un tier free de pricing, es una base de datos relacional PostgreSQL, facilita la migración en caso de querer cambiar de BaaS.</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Provee una base de datos PostgreSQL robusta con herramientas integradas. Posee un pricing de Tier gratis.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Cloud Firestore</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NoSQL con sincronización automática y persistencia de datos. Guarda datos estructurados.</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Capacidad de actualizar y sincronizar bienes para permutar en tiempo real entre usuarios.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AWS S3</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Almacenamiento escalable, seguro y con costos muy bajos por GB.</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Forma económica de guardar miles de fotos de artículos que subirán los usuarios.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Vercel</w:t>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Despliegue automático (CI/CD), escalabilidad global y optimización nativa para frameworks modernos.</w:t>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Ideal para frontend aplicaciones web, ofrece una experiencia de despliegue fluida con configuración mínima.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Railway</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Experiencia de desarrollo, despliegue de aplicaciones directamente desde repositorios con configuración cero, escalado automático, monitoreo integrado y un modelo de costos transparente basado en consumo real de recursos.</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Soporta de forma nativa entornos de ejecución robustos para procesar lógica de negocio pesada, se conecta mediante variables de entorno a ecosistemas externos de persistencia de datos y posee un modelo de costos ideal.</w:t>
                </w:r>
                <w:r w:rsidDel="00000000" w:rsidR="00000000" w:rsidRPr="00000000">
                  <w:rPr>
                    <w:rFonts w:ascii="Times New Roman" w:hAnsi="Times New Roman" w:eastAsia="Times New Roman" w:cs="Times New Roman"/>
                    <w:rtl w:val="0"/>
                    <w:sz w:val="18"/>
                    <w:szCs w:val="18"/>
                  </w:rPr>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Google Maps Platform</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Una de las bases de datos de lugares más completos del mundo. Más simple de usar.</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Sirve para que los usuarios vean direcciones exactas.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Mapbox</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Personalización visual total del mapa, modificación de colores.</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 puede diseñar un mapa que combine con la paleta de colores de la aplicación y los conceptos deseados. Posee manejo de capas a menor costo que Google.</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Amazon Rekognition</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Servicio Cloud</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Precisión en biometría facial, detección de vida para evitar fraudes y moderación automática de imágenes inapropiadas.</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Provee seguridad mediante un API lista para usar, eliminando la complejidad y costo de desarrollar modelos propios de 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Pub.dev</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Gestor de Paquetes</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Repositorio oficial y optimizado exclusivo del ecosistema Dart.</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Acelera el desarrollo en Flutter integrando paquetes de UI, cámara y utilidades ya probadas.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npm</w:t>
                </w:r>
              </w:p>
            </w:tc>
            <w:tc>
              <w:tcPr>
                <w:shd w:fill="auto" w:val="clea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Gestor de Paquetes</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Ecosistema masivo de librerías y gestión de dependencias.</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Herramienta estándar y esencial para la integración de módulos externos.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pnpm</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Gestor de Paquetes</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Archivo lock para garantizar el uso de las mismas versiones, mejor que versiones antiguas de npm</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Conveniente para proyectos heredados que requieren estabilidad en versiones de dependencias.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Git &amp; GitHub</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Control de Versiones</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Sistema distribuido que facilita la colaboración y respaldo de código</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Garantiza el control total sobre los cambios y la colaboración del equipo.</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Trello</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 proyecto</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Interfaz visual basada en la metodología Kanban.</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Organización eficiente de tareas, hitos y seguimiento visual del progreso.</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Jira</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 Proyecto</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 flujos de trabajo, seguimiento de errores y aplicación de metodologías ágiles.</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Es el estándar de la industria, permite el control exhaustivo del ciclo de vida de la app, desde la idea del trueque hasta la resolución de fallos técnicos.</w:t>
                </w:r>
              </w:p>
            </w:tc>
          </w:tr>
        </w:tbl>
      </w:sdtContent>
    </w:sdt>
    <w:p w:rsidR="00000000" w:rsidDel="00000000" w:rsidP="00000000" w:rsidRDefault="00000000" w:rsidRPr="00000000" w14:paraId="000000F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32"/>
          <w:szCs w:val="32"/>
          <w:rtl w:val="0"/>
        </w:rPr>
        <w:t xml:space="preserve">2.9 Planificación inicial del proyecto</w:t>
      </w:r>
      <w:r w:rsidDel="00000000" w:rsidR="00000000" w:rsidRPr="00000000">
        <w:rPr>
          <w:rtl w:val="0"/>
        </w:rPr>
      </w:r>
    </w:p>
    <w:p w:rsidR="00000000" w:rsidDel="00000000" w:rsidP="00000000" w:rsidRDefault="00000000" w:rsidRPr="00000000" w14:paraId="000001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Metodología de Desarrollo:</w:t>
      </w:r>
      <w:r w:rsidDel="00000000" w:rsidR="00000000" w:rsidRPr="00000000">
        <w:rPr>
          <w:rFonts w:ascii="Times New Roman" w:cs="Times New Roman" w:eastAsia="Times New Roman" w:hAnsi="Times New Roman"/>
          <w:rtl w:val="0"/>
        </w:rPr>
        <w:t xml:space="preserve"> Para la ejecución de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se adoptará un enfoque ágil. Se implementará el marco de trabajo kanban </w:t>
      </w:r>
      <w:r w:rsidDel="00000000" w:rsidR="00000000" w:rsidRPr="00000000">
        <w:rPr>
          <w:rFonts w:ascii="Times New Roman" w:cs="Times New Roman" w:eastAsia="Times New Roman" w:hAnsi="Times New Roman"/>
          <w:rtl w:val="0"/>
        </w:rPr>
        <w:t xml:space="preserve">debido a que permite organizar el trabajo de manera visual, flexible y adecuada para un equipo de desarrollo pequeño. Esta metodología facilitará el seguimiento continuo de las tareas, la identificación de bloqueos y la priorización de funcionalidades según el avance real del proyecto.</w:t>
      </w:r>
      <w:r w:rsidDel="00000000" w:rsidR="00000000" w:rsidRPr="00000000">
        <w:rPr>
          <w:rFonts w:ascii="Times New Roman" w:cs="Times New Roman" w:eastAsia="Times New Roman" w:hAnsi="Times New Roman"/>
          <w:rtl w:val="0"/>
        </w:rPr>
        <w:t xml:space="preserve">, organizando el ciclo de vida en “sprints” de dos semanas que permitirán entregas incrementales y revisiones constantes de manera complementaria se usará un tablero Kanban mediante la herramienta Trello para la gestión visual de tareas continuas la corrección de errores y mantenimiento del flujo de trabajo, asegurando que el equipo esté alineado con las prioridades del sistema en tiempo real.</w:t>
      </w:r>
    </w:p>
    <w:p w:rsidR="00000000" w:rsidDel="00000000" w:rsidP="00000000" w:rsidRDefault="00000000" w:rsidRPr="00000000" w14:paraId="000001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de Duración del Proyecto:</w:t>
      </w:r>
      <w:r w:rsidDel="00000000" w:rsidR="00000000" w:rsidRPr="00000000">
        <w:rPr>
          <w:rFonts w:ascii="Times New Roman" w:cs="Times New Roman" w:eastAsia="Times New Roman" w:hAnsi="Times New Roman"/>
          <w:rtl w:val="0"/>
        </w:rPr>
        <w:t xml:space="preserve"> La duración estimada para el desarrollo completo con pruebas y lanzamiento de la primera versión estable de la plataforma es de 6 meses estructurados en fases incrementales.</w:t>
      </w:r>
    </w:p>
    <w:p w:rsidR="00000000" w:rsidDel="00000000" w:rsidP="00000000" w:rsidRDefault="00000000" w:rsidRPr="00000000" w14:paraId="000001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Etapa 1: Levantamiento y diseño (semana 1-3):</w:t>
      </w:r>
      <w:r w:rsidDel="00000000" w:rsidR="00000000" w:rsidRPr="00000000">
        <w:rPr>
          <w:rFonts w:ascii="Times New Roman" w:cs="Times New Roman" w:eastAsia="Times New Roman" w:hAnsi="Times New Roman"/>
          <w:rtl w:val="0"/>
        </w:rPr>
        <w:t xml:space="preserve"> definición de requerimientos, casos de uso, prototipos mobile-first y arquitectura modular.</w:t>
        <w:br w:type="textWrapping"/>
      </w:r>
      <w:r w:rsidDel="00000000" w:rsidR="00000000" w:rsidRPr="00000000">
        <w:rPr>
          <w:rFonts w:ascii="Times New Roman" w:cs="Times New Roman" w:eastAsia="Times New Roman" w:hAnsi="Times New Roman"/>
          <w:b w:val="1"/>
          <w:bCs w:val="1"/>
          <w:rtl w:val="0"/>
        </w:rPr>
        <w:t xml:space="preserve">Etapa 2: Desarrollo del core (mes 3-6):</w:t>
      </w:r>
      <w:r w:rsidDel="00000000" w:rsidR="00000000" w:rsidRPr="00000000">
        <w:rPr>
          <w:rFonts w:ascii="Times New Roman" w:cs="Times New Roman" w:eastAsia="Times New Roman" w:hAnsi="Times New Roman"/>
          <w:rtl w:val="0"/>
        </w:rPr>
        <w:t xml:space="preserve"> implementación de frontend Expo/React Native, autenticación, publicaciones, catálogo y chat.</w:t>
        <w:br w:type="textWrapping"/>
      </w:r>
      <w:r w:rsidDel="00000000" w:rsidR="00000000" w:rsidRPr="00000000">
        <w:rPr>
          <w:rFonts w:ascii="Times New Roman" w:cs="Times New Roman" w:eastAsia="Times New Roman" w:hAnsi="Times New Roman"/>
          <w:b w:val="1"/>
          <w:bCs w:val="1"/>
          <w:rtl w:val="0"/>
        </w:rPr>
        <w:t xml:space="preserve">Etapa 3: Seguridad e identidad (meses 3-4):</w:t>
      </w:r>
      <w:r w:rsidDel="00000000" w:rsidR="00000000" w:rsidRPr="00000000">
        <w:rPr>
          <w:rFonts w:ascii="Times New Roman" w:cs="Times New Roman" w:eastAsia="Times New Roman" w:hAnsi="Times New Roman"/>
          <w:rtl w:val="0"/>
        </w:rPr>
        <w:t xml:space="preserve"> integración de Amazon Textract para lectura del carnet, Amazon </w:t>
      </w:r>
      <w:r w:rsidDel="00000000" w:rsidR="00000000" w:rsidRPr="00000000">
        <w:rPr>
          <w:rFonts w:ascii="Times New Roman" w:cs="Times New Roman" w:eastAsia="Times New Roman" w:hAnsi="Times New Roman"/>
          <w:rtl w:val="0"/>
        </w:rPr>
        <w:t xml:space="preserve">Rekognition</w:t>
      </w:r>
      <w:r w:rsidDel="00000000" w:rsidR="00000000" w:rsidRPr="00000000">
        <w:rPr>
          <w:rFonts w:ascii="Times New Roman" w:cs="Times New Roman" w:eastAsia="Times New Roman" w:hAnsi="Times New Roman"/>
          <w:rtl w:val="0"/>
        </w:rPr>
        <w:t xml:space="preserve"> para comparación facial, validación de RUN/nombre y recuperación segura de contraseña.</w:t>
        <w:br w:type="textWrapping"/>
      </w:r>
      <w:r w:rsidDel="00000000" w:rsidR="00000000" w:rsidRPr="00000000">
        <w:rPr>
          <w:rFonts w:ascii="Times New Roman" w:cs="Times New Roman" w:eastAsia="Times New Roman" w:hAnsi="Times New Roman"/>
          <w:b w:val="1"/>
          <w:bCs w:val="1"/>
          <w:rtl w:val="0"/>
        </w:rPr>
        <w:t xml:space="preserve">Etapa 4: Integración y despliegue (mes 5):</w:t>
      </w:r>
      <w:r w:rsidDel="00000000" w:rsidR="00000000" w:rsidRPr="00000000">
        <w:rPr>
          <w:rFonts w:ascii="Times New Roman" w:cs="Times New Roman" w:eastAsia="Times New Roman" w:hAnsi="Times New Roman"/>
          <w:rtl w:val="0"/>
        </w:rPr>
        <w:t xml:space="preserve"> conexión del frontend con servicios desplegados en Railway, publicación web en Vercel y ajustes de CORS/compatibilidad en dispositivos Android.</w:t>
        <w:br w:type="textWrapping"/>
      </w:r>
      <w:r w:rsidDel="00000000" w:rsidR="00000000" w:rsidRPr="00000000">
        <w:rPr>
          <w:rFonts w:ascii="Times New Roman" w:cs="Times New Roman" w:eastAsia="Times New Roman" w:hAnsi="Times New Roman"/>
          <w:b w:val="1"/>
          <w:bCs w:val="1"/>
          <w:rtl w:val="0"/>
        </w:rPr>
        <w:t xml:space="preserve">Etapa 5: Validación (mes 6):</w:t>
      </w:r>
      <w:r w:rsidDel="00000000" w:rsidR="00000000" w:rsidRPr="00000000">
        <w:rPr>
          <w:rFonts w:ascii="Times New Roman" w:cs="Times New Roman" w:eastAsia="Times New Roman" w:hAnsi="Times New Roman"/>
          <w:rtl w:val="0"/>
        </w:rPr>
        <w:t xml:space="preserve"> pruebas de TypeScript, exportación web, pruebas Maven del backend y pruebas manuales en dispositivos reales.</w:t>
      </w:r>
    </w:p>
    <w:p w:rsidR="00000000" w:rsidDel="00000000" w:rsidP="00000000" w:rsidRDefault="00000000" w:rsidRPr="00000000" w14:paraId="000001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1"/>
        <w:numPr>
          <w:ilvl w:val="0"/>
          <w:numId w:val="14"/>
        </w:numPr>
        <w:spacing w:line="276" w:lineRule="auto"/>
        <w:ind w:left="720" w:hanging="360"/>
        <w:jc w:val="center"/>
        <w:rPr/>
      </w:pPr>
      <w:bookmarkStart w:colFirst="0" w:colLast="0" w:name="_heading=h.t6d9e9saxu74" w:id="14"/>
      <w:bookmarkEnd w:id="14"/>
      <w:r w:rsidDel="00000000" w:rsidR="00000000" w:rsidRPr="00000000">
        <w:rPr>
          <w:rtl w:val="0"/>
        </w:rPr>
        <w:t xml:space="preserve">TERCER CAPÍTULO: DEFINICIÓN DE PROYECTO.</w:t>
      </w:r>
    </w:p>
    <w:p w:rsidR="00000000" w:rsidDel="00000000" w:rsidP="00000000" w:rsidRDefault="00000000" w:rsidRPr="00000000" w14:paraId="00000118">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numPr>
          <w:ilvl w:val="1"/>
          <w:numId w:val="2"/>
        </w:numPr>
        <w:spacing w:line="276" w:lineRule="auto"/>
        <w:ind w:left="576" w:hanging="576"/>
        <w:jc w:val="both"/>
        <w:rPr>
          <w:b w:val="1"/>
          <w:bCs w:val="1"/>
        </w:rPr>
      </w:pPr>
      <w:bookmarkStart w:colFirst="0" w:colLast="0" w:name="_heading=h.fkmj6y5gv0mh" w:id="15"/>
      <w:bookmarkEnd w:id="15"/>
      <w:r w:rsidDel="00000000" w:rsidR="00000000" w:rsidRPr="00000000">
        <w:rPr>
          <w:b w:val="1"/>
          <w:bCs w:val="1"/>
          <w:rtl w:val="0"/>
        </w:rPr>
        <w:t xml:space="preserve">Misión del proyecto.</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Prolongar el ciclo de vida de los productos siendo el puente entre quienes tienen en su poder objetos aún funcionales con quienes necesitan dicho recurso y no escatiman reparar en la calidad de usado, impulsando la economía circular y optimizando cada objeto para reducir nuestra huella ecológica y fortalecer la economía local.</w:t>
      </w:r>
    </w:p>
    <w:p w:rsidR="00000000" w:rsidDel="00000000" w:rsidP="00000000" w:rsidRDefault="00000000" w:rsidRPr="00000000" w14:paraId="0000011B">
      <w:pPr>
        <w:pStyle w:val="Heading2"/>
        <w:numPr>
          <w:ilvl w:val="1"/>
          <w:numId w:val="2"/>
        </w:numPr>
        <w:spacing w:line="276" w:lineRule="auto"/>
        <w:ind w:left="576" w:hanging="576"/>
        <w:jc w:val="both"/>
        <w:rPr>
          <w:b w:val="1"/>
          <w:bCs w:val="1"/>
        </w:rPr>
      </w:pPr>
      <w:bookmarkStart w:colFirst="0" w:colLast="0" w:name="_heading=h.2ulpqk7u4lk0" w:id="16"/>
      <w:bookmarkEnd w:id="16"/>
      <w:r w:rsidDel="00000000" w:rsidR="00000000" w:rsidRPr="00000000">
        <w:rPr>
          <w:b w:val="1"/>
          <w:bCs w:val="1"/>
          <w:rtl w:val="0"/>
        </w:rPr>
        <w:t xml:space="preserve"> Visión del proyecto.</w:t>
      </w:r>
    </w:p>
    <w:p w:rsidR="00000000" w:rsidDel="00000000" w:rsidP="00000000" w:rsidRDefault="00000000" w:rsidRPr="00000000" w14:paraId="0000011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la plataforma digital líder en el intercambio seguro de bienes de segunda mano en Chile impulsando activamente la transición hacia una economía circular y colaborativa.</w:t>
      </w:r>
    </w:p>
    <w:p w:rsidR="00000000" w:rsidDel="00000000" w:rsidP="00000000" w:rsidRDefault="00000000" w:rsidRPr="00000000" w14:paraId="000001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lograrlo, el proyecto se proyecta de la siguiente manera:</w:t>
      </w:r>
    </w:p>
    <w:p w:rsidR="00000000" w:rsidDel="00000000" w:rsidP="00000000" w:rsidRDefault="00000000" w:rsidRPr="00000000" w14:paraId="0000011E">
      <w:pPr>
        <w:spacing w:after="240" w:before="240" w:line="276" w:lineRule="auto"/>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Evolución del sistema:</w:t>
      </w:r>
      <w:r w:rsidDel="00000000" w:rsidR="00000000" w:rsidRPr="00000000">
        <w:rPr>
          <w:rFonts w:ascii="Times New Roman" w:cs="Times New Roman" w:eastAsia="Times New Roman" w:hAnsi="Times New Roman"/>
          <w:rtl w:val="0"/>
        </w:rPr>
        <w:t xml:space="preserve"> Transitar de una aplicación exclusiva para particulares P2P a un ecosistema que integre tiendas sustentables incorporando Inteligencia Artificial para automatizar, optimizar las recomendaciones de trueques y generar confianza entre los permutantes al permitir perfiles de usuarios fidedignos.</w:t>
      </w:r>
    </w:p>
    <w:p w:rsidR="00000000" w:rsidDel="00000000" w:rsidP="00000000" w:rsidRDefault="00000000" w:rsidRPr="00000000" w14:paraId="0000011F">
      <w:pPr>
        <w:spacing w:after="240" w:before="240" w:line="276" w:lineRule="auto"/>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 esperado:</w:t>
      </w:r>
      <w:r w:rsidDel="00000000" w:rsidR="00000000" w:rsidRPr="00000000">
        <w:rPr>
          <w:rFonts w:ascii="Times New Roman" w:cs="Times New Roman" w:eastAsia="Times New Roman" w:hAnsi="Times New Roman"/>
          <w:rtl w:val="0"/>
        </w:rPr>
        <w:t xml:space="preserve"> Reducir la huella de carbono al extender la vida útil de los objetos y crear comunidades seguras, así eliminando la desconfianza y los fraudes digitales gracias a la validación de identidad biométrica.</w:t>
      </w:r>
    </w:p>
    <w:p w:rsidR="00000000" w:rsidDel="00000000" w:rsidP="00000000" w:rsidRDefault="00000000" w:rsidRPr="00000000" w14:paraId="00000120">
      <w:pPr>
        <w:spacing w:after="240" w:before="240" w:line="276" w:lineRule="auto"/>
        <w:ind w:left="432"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Proyección de crecimiento:</w:t>
      </w:r>
      <w:r w:rsidDel="00000000" w:rsidR="00000000" w:rsidRPr="00000000">
        <w:rPr>
          <w:rFonts w:ascii="Times New Roman" w:cs="Times New Roman" w:eastAsia="Times New Roman" w:hAnsi="Times New Roman"/>
          <w:rtl w:val="0"/>
        </w:rPr>
        <w:t xml:space="preserve"> Consolidar rápidamente una base de usuarios en la Región Metropolitana para luego expandirse a nivel nacional. A largo plazo se busca establecer "Puntos de Encuentro Seguros" físicos en distintas regiones  y escalar el servicio al mercado latinoamericano.</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Style w:val="Heading2"/>
        <w:numPr>
          <w:ilvl w:val="1"/>
          <w:numId w:val="2"/>
        </w:numPr>
        <w:spacing w:line="276" w:lineRule="auto"/>
        <w:ind w:left="576" w:hanging="576"/>
        <w:jc w:val="both"/>
        <w:rPr>
          <w:b w:val="1"/>
          <w:bCs w:val="1"/>
        </w:rPr>
      </w:pPr>
      <w:bookmarkStart w:colFirst="0" w:colLast="0" w:name="_heading=h.n610jq713p69" w:id="17"/>
      <w:bookmarkEnd w:id="17"/>
      <w:r w:rsidDel="00000000" w:rsidR="00000000" w:rsidRPr="00000000">
        <w:rPr>
          <w:b w:val="1"/>
          <w:bCs w:val="1"/>
          <w:rtl w:val="0"/>
        </w:rPr>
        <w:t xml:space="preserve">Objetivo General.</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busca crear una aplicación móvil que facilite el intercambio y permuta segura de objetos de segunda mano entre usuarios integrando un sistema de validación de identidad biométrica para mitigar los fraudes digitales y fomentando la economía circular al extender la vida útil de los bienes.</w:t>
      </w:r>
    </w:p>
    <w:p w:rsidR="00000000" w:rsidDel="00000000" w:rsidP="00000000" w:rsidRDefault="00000000" w:rsidRPr="00000000" w14:paraId="00000124">
      <w:pPr>
        <w:pStyle w:val="Heading2"/>
        <w:numPr>
          <w:ilvl w:val="1"/>
          <w:numId w:val="2"/>
        </w:numPr>
        <w:spacing w:line="276" w:lineRule="auto"/>
        <w:ind w:left="576" w:hanging="576"/>
        <w:jc w:val="both"/>
        <w:rPr>
          <w:b w:val="1"/>
          <w:bCs w:val="1"/>
        </w:rPr>
      </w:pPr>
      <w:bookmarkStart w:colFirst="0" w:colLast="0" w:name="_heading=h.thcdkhi2m5qc" w:id="18"/>
      <w:bookmarkEnd w:id="18"/>
      <w:r w:rsidDel="00000000" w:rsidR="00000000" w:rsidRPr="00000000">
        <w:rPr>
          <w:b w:val="1"/>
          <w:bCs w:val="1"/>
          <w:rtl w:val="0"/>
        </w:rPr>
        <w:t xml:space="preserve"> Objetivos específicos.</w:t>
      </w:r>
    </w:p>
    <w:p w:rsidR="00000000" w:rsidDel="00000000" w:rsidP="00000000" w:rsidRDefault="00000000" w:rsidRPr="00000000" w14:paraId="00000125">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el público objetivo en quienes se enfoca el sistema de realizar intercambios de bienes.</w:t>
      </w:r>
    </w:p>
    <w:p w:rsidR="00000000" w:rsidDel="00000000" w:rsidP="00000000" w:rsidRDefault="00000000" w:rsidRPr="00000000" w14:paraId="00000126">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y argumentar las tecnologías a utilizar para crear el sistema.</w:t>
      </w:r>
    </w:p>
    <w:p w:rsidR="00000000" w:rsidDel="00000000" w:rsidP="00000000" w:rsidRDefault="00000000" w:rsidRPr="00000000" w14:paraId="00000127">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la arquitectura del sistema.</w:t>
      </w:r>
    </w:p>
    <w:p w:rsidR="00000000" w:rsidDel="00000000" w:rsidP="00000000" w:rsidRDefault="00000000" w:rsidRPr="00000000" w14:paraId="00000128">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Planear las funcionalidades que poseerá la aplicación móvil.</w:t>
      </w:r>
    </w:p>
    <w:p w:rsidR="00000000" w:rsidDel="00000000" w:rsidP="00000000" w:rsidRDefault="00000000" w:rsidRPr="00000000" w14:paraId="00000129">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Delinear los objetivos del sitio web.</w:t>
      </w:r>
    </w:p>
    <w:p w:rsidR="00000000" w:rsidDel="00000000" w:rsidP="00000000" w:rsidRDefault="00000000" w:rsidRPr="00000000" w14:paraId="0000012A">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un wireframe para definir la interfaz móvil y del sitio web.</w:t>
      </w:r>
    </w:p>
    <w:p w:rsidR="00000000" w:rsidDel="00000000" w:rsidP="00000000" w:rsidRDefault="00000000" w:rsidRPr="00000000" w14:paraId="0000012B">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Concretar la creación de un prototipo.</w:t>
      </w:r>
    </w:p>
    <w:p w:rsidR="00000000" w:rsidDel="00000000" w:rsidP="00000000" w:rsidRDefault="00000000" w:rsidRPr="00000000" w14:paraId="0000012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el prototipo con terceros.</w:t>
      </w:r>
    </w:p>
    <w:p w:rsidR="00000000" w:rsidDel="00000000" w:rsidP="00000000" w:rsidRDefault="00000000" w:rsidRPr="00000000" w14:paraId="0000012D">
      <w:pPr>
        <w:pStyle w:val="Heading2"/>
        <w:numPr>
          <w:ilvl w:val="1"/>
          <w:numId w:val="2"/>
        </w:numPr>
        <w:spacing w:line="276" w:lineRule="auto"/>
        <w:ind w:left="576" w:hanging="576"/>
        <w:jc w:val="both"/>
        <w:rPr>
          <w:b w:val="1"/>
          <w:bCs w:val="1"/>
        </w:rPr>
      </w:pPr>
      <w:bookmarkStart w:colFirst="0" w:colLast="0" w:name="_heading=h.7eyb2j9nyl2b" w:id="19"/>
      <w:bookmarkEnd w:id="19"/>
      <w:r w:rsidDel="00000000" w:rsidR="00000000" w:rsidRPr="00000000">
        <w:rPr>
          <w:b w:val="1"/>
          <w:bCs w:val="1"/>
          <w:rtl w:val="0"/>
        </w:rPr>
        <w:t xml:space="preserve"> Historias de usuarios.</w:t>
      </w:r>
    </w:p>
    <w:p w:rsidR="00000000" w:rsidDel="00000000" w:rsidP="00000000" w:rsidRDefault="00000000" w:rsidRPr="00000000" w14:paraId="0000012E">
      <w:pPr>
        <w:pStyle w:val="Heading4"/>
        <w:spacing w:after="280" w:before="280" w:line="276" w:lineRule="auto"/>
        <w:jc w:val="both"/>
        <w:rPr>
          <w:rFonts w:ascii="Times New Roman" w:cs="Times New Roman" w:eastAsia="Times New Roman" w:hAnsi="Times New Roman"/>
        </w:rPr>
      </w:pPr>
      <w:bookmarkStart w:colFirst="0" w:colLast="0" w:name="_heading=h.488n8dfxk3u8" w:id="20"/>
      <w:bookmarkEnd w:id="20"/>
      <w:r w:rsidDel="00000000" w:rsidR="00000000" w:rsidRPr="00000000">
        <w:rPr>
          <w:rFonts w:ascii="Times New Roman" w:cs="Times New Roman" w:eastAsia="Times New Roman" w:hAnsi="Times New Roman"/>
          <w:rtl w:val="0"/>
        </w:rPr>
        <w:t xml:space="preserve">Tabla de Historias de Usuario</w:t>
      </w:r>
    </w:p>
    <w:sdt>
      <w:sdtPr>
        <w:lock w:val="contentLocked"/>
        <w:id w:val="-1085756773"/>
        <w:tag w:val="goog_rdk_1"/>
      </w:sdtPr>
      <w:sdtContent>
        <w:tbl>
          <w:tblPr>
            <w:tblStyle w:val="Table2"/>
            <w:tblW w:w="5000" w:type="pct"/>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CellMar>
              <w:top w:w="60" w:type="dxa"/>
              <w:left w:w="60" w:type="dxa"/>
              <w:bottom w:w="60" w:type="dxa"/>
              <w:right w:w="60" w:type="dxa"/>
            </w:tblCellMar>
          </w:tblPr>
          <w:tblGrid>
            <w:gridCol w:w="2209"/>
            <w:gridCol w:w="2209"/>
            <w:gridCol w:w="2210"/>
            <w:gridCol w:w="2210"/>
            <w:tblGridChange w:id="0">
              <w:tblGrid>
                <w:gridCol w:w="2209"/>
                <w:gridCol w:w="2209"/>
                <w:gridCol w:w="2210"/>
                <w:gridCol w:w="2210"/>
              </w:tblGrid>
            </w:tblGridChange>
          </w:tblGrid>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ID</w:t>
                </w:r>
              </w:p>
            </w:tc>
            <w:tc>
              <w:tcPr>
                <w:shd w:fill="auto" w:val="clear"/>
                <w:tcMar>
                  <w:top w:w="100.0" w:type="dxa"/>
                  <w:left w:w="100.0" w:type="dxa"/>
                  <w:bottom w:w="100.0" w:type="dxa"/>
                  <w:right w:w="100.0" w:type="dxa"/>
                </w:tcMar>
              </w:tcPr>
              <w:p w:rsidR="00000000" w:rsidDel="00000000" w:rsidP="00000000" w:rsidRDefault="00000000" w:rsidRPr="00000000" w14:paraId="00000130">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Historia de Usuario</w:t>
                </w:r>
              </w:p>
            </w:tc>
            <w:tc>
              <w:tcPr>
                <w:shd w:fill="auto" w:val="clear"/>
                <w:tcMar>
                  <w:top w:w="100.0" w:type="dxa"/>
                  <w:left w:w="100.0" w:type="dxa"/>
                  <w:bottom w:w="100.0" w:type="dxa"/>
                  <w:right w:w="100.0" w:type="dxa"/>
                </w:tcMar>
              </w:tcPr>
              <w:p w:rsidR="00000000" w:rsidDel="00000000" w:rsidP="00000000" w:rsidRDefault="00000000" w:rsidRPr="00000000" w14:paraId="00000131">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Prioridad</w:t>
                </w:r>
              </w:p>
            </w:tc>
            <w:tc>
              <w:tcPr>
                <w:shd w:fill="auto" w:val="clear"/>
                <w:tcMar>
                  <w:top w:w="100.0" w:type="dxa"/>
                  <w:left w:w="100.0" w:type="dxa"/>
                  <w:bottom w:w="100.0" w:type="dxa"/>
                  <w:right w:w="100.0" w:type="dxa"/>
                </w:tcMar>
              </w:tcPr>
              <w:p w:rsidR="00000000" w:rsidDel="00000000" w:rsidP="00000000" w:rsidRDefault="00000000" w:rsidRPr="00000000" w14:paraId="00000132">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Criterios de aceptación</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HU-01</w:t>
                </w:r>
              </w:p>
            </w:tc>
            <w:tc>
              <w:tcPr>
                <w:shd w:fill="auto" w:val="clear"/>
                <w:tcMar>
                  <w:top w:w="100.0" w:type="dxa"/>
                  <w:left w:w="100.0" w:type="dxa"/>
                  <w:bottom w:w="100.0" w:type="dxa"/>
                  <w:right w:w="100.0" w:type="dxa"/>
                </w:tcMar>
              </w:tcPr>
              <w:p w:rsidR="00000000" w:rsidDel="00000000" w:rsidP="00000000" w:rsidRDefault="00000000" w:rsidRPr="00000000" w14:paraId="00000134">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necesito poder registrarme en el sistema para poder acceder a sus funcionalidades</w:t>
                </w:r>
              </w:p>
            </w:tc>
            <w:tc>
              <w:tcPr>
                <w:shd w:fill="auto" w:val="clear"/>
                <w:tcMar>
                  <w:top w:w="100.0" w:type="dxa"/>
                  <w:left w:w="100.0" w:type="dxa"/>
                  <w:bottom w:w="100.0" w:type="dxa"/>
                  <w:right w:w="100.0" w:type="dxa"/>
                </w:tcMar>
              </w:tcPr>
              <w:p w:rsidR="00000000" w:rsidDel="00000000" w:rsidP="00000000" w:rsidRDefault="00000000" w:rsidRPr="00000000" w14:paraId="00000135">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3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usuario puede crear una cuenta </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HU-02</w:t>
                </w:r>
              </w:p>
            </w:tc>
            <w:tc>
              <w:tcPr>
                <w:shd w:fill="auto" w:val="clear"/>
                <w:tcMar>
                  <w:top w:w="100.0" w:type="dxa"/>
                  <w:left w:w="100.0" w:type="dxa"/>
                  <w:bottom w:w="100.0" w:type="dxa"/>
                  <w:right w:w="100.0" w:type="dxa"/>
                </w:tcMar>
              </w:tcPr>
              <w:p w:rsidR="00000000" w:rsidDel="00000000" w:rsidP="00000000" w:rsidRDefault="00000000" w:rsidRPr="00000000" w14:paraId="00000138">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poder hacer una publicación con el producto y sus detalles para que los demás usuarios puedan acceder a ella</w:t>
                </w:r>
              </w:p>
            </w:tc>
            <w:tc>
              <w:tcPr>
                <w:shd w:fill="auto" w:val="clear"/>
                <w:tcMar>
                  <w:top w:w="100.0" w:type="dxa"/>
                  <w:left w:w="100.0" w:type="dxa"/>
                  <w:bottom w:w="100.0" w:type="dxa"/>
                  <w:right w:w="100.0" w:type="dxa"/>
                </w:tcMar>
              </w:tcPr>
              <w:p w:rsidR="00000000" w:rsidDel="00000000" w:rsidP="00000000" w:rsidRDefault="00000000" w:rsidRPr="00000000" w14:paraId="00000139">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3A">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usuario puede crear una publicación</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HU-03</w:t>
                </w:r>
              </w:p>
            </w:tc>
            <w:tc>
              <w:tcPr>
                <w:shd w:fill="auto" w:val="clear"/>
                <w:tcMar>
                  <w:top w:w="100.0" w:type="dxa"/>
                  <w:left w:w="100.0" w:type="dxa"/>
                  <w:bottom w:w="100.0" w:type="dxa"/>
                  <w:right w:w="100.0" w:type="dxa"/>
                </w:tcMar>
              </w:tcPr>
              <w:p w:rsidR="00000000" w:rsidDel="00000000" w:rsidP="00000000" w:rsidRDefault="00000000" w:rsidRPr="00000000" w14:paraId="0000013C">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poder modificar o eliminar la publicación del producto para evitar errores o inconsistencias</w:t>
                </w:r>
              </w:p>
            </w:tc>
            <w:tc>
              <w:tcPr>
                <w:shd w:fill="auto" w:val="clear"/>
                <w:tcMar>
                  <w:top w:w="100.0" w:type="dxa"/>
                  <w:left w:w="100.0" w:type="dxa"/>
                  <w:bottom w:w="100.0" w:type="dxa"/>
                  <w:right w:w="100.0" w:type="dxa"/>
                </w:tcMar>
              </w:tcPr>
              <w:p w:rsidR="00000000" w:rsidDel="00000000" w:rsidP="00000000" w:rsidRDefault="00000000" w:rsidRPr="00000000" w14:paraId="0000013D">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3E">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usuario puede modificar la publicacion </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3F">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HU-04</w:t>
                </w:r>
              </w:p>
            </w:tc>
            <w:tc>
              <w:tcPr>
                <w:shd w:fill="auto" w:val="clear"/>
                <w:tcMar>
                  <w:top w:w="100.0" w:type="dxa"/>
                  <w:left w:w="100.0" w:type="dxa"/>
                  <w:bottom w:w="100.0" w:type="dxa"/>
                  <w:right w:w="100.0" w:type="dxa"/>
                </w:tcMar>
              </w:tcPr>
              <w:p w:rsidR="00000000" w:rsidDel="00000000" w:rsidP="00000000" w:rsidRDefault="00000000" w:rsidRPr="00000000" w14:paraId="00000140">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poder contactarme con los interesados en los productos que ofrezco para poder acordar ciertos puntos de la compra/venta</w:t>
                </w:r>
              </w:p>
            </w:tc>
            <w:tc>
              <w:tcPr>
                <w:shd w:fill="auto" w:val="clear"/>
                <w:tcMar>
                  <w:top w:w="100.0" w:type="dxa"/>
                  <w:left w:w="100.0" w:type="dxa"/>
                  <w:bottom w:w="100.0" w:type="dxa"/>
                  <w:right w:w="100.0" w:type="dxa"/>
                </w:tcMar>
              </w:tcPr>
              <w:p w:rsidR="00000000" w:rsidDel="00000000" w:rsidP="00000000" w:rsidRDefault="00000000" w:rsidRPr="00000000" w14:paraId="00000141">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c>
              <w:tcPr>
                <w:shd w:fill="auto" w:val="clear"/>
                <w:tcMar>
                  <w:top w:w="100.0" w:type="dxa"/>
                  <w:left w:w="100.0" w:type="dxa"/>
                  <w:bottom w:w="100.0" w:type="dxa"/>
                  <w:right w:w="100.0" w:type="dxa"/>
                </w:tcMar>
              </w:tcPr>
              <w:p w:rsidR="00000000" w:rsidDel="00000000" w:rsidP="00000000" w:rsidRDefault="00000000" w:rsidRPr="00000000" w14:paraId="00000142">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usuario puede enviar y recibir mensajes por parte de sus compradores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HU-05</w:t>
                </w:r>
              </w:p>
            </w:tc>
            <w:tc>
              <w:tcPr>
                <w:shd w:fill="auto" w:val="clear"/>
                <w:tcMar>
                  <w:top w:w="100.0" w:type="dxa"/>
                  <w:left w:w="100.0" w:type="dxa"/>
                  <w:bottom w:w="100.0" w:type="dxa"/>
                  <w:right w:w="100.0" w:type="dxa"/>
                </w:tcMar>
              </w:tcPr>
              <w:p w:rsidR="00000000" w:rsidDel="00000000" w:rsidP="00000000" w:rsidRDefault="00000000" w:rsidRPr="00000000" w14:paraId="00000144">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necesito un sistema de reputación de usuarios para</w:t>
                </w:r>
              </w:p>
              <w:p w:rsidR="00000000" w:rsidDel="00000000" w:rsidP="00000000" w:rsidRDefault="00000000" w:rsidRPr="00000000" w14:paraId="00000145">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saber si es confiable alguien como comprador o vendedor </w:t>
                </w:r>
              </w:p>
            </w:tc>
            <w:tc>
              <w:tcPr>
                <w:shd w:fill="auto" w:val="clear"/>
                <w:tcMar>
                  <w:top w:w="100.0" w:type="dxa"/>
                  <w:left w:w="100.0" w:type="dxa"/>
                  <w:bottom w:w="100.0" w:type="dxa"/>
                  <w:right w:w="100.0" w:type="dxa"/>
                </w:tcMar>
              </w:tcPr>
              <w:p w:rsidR="00000000" w:rsidDel="00000000" w:rsidP="00000000" w:rsidRDefault="00000000" w:rsidRPr="00000000" w14:paraId="0000014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c>
              <w:tcPr>
                <w:shd w:fill="auto" w:val="clear"/>
                <w:tcMar>
                  <w:top w:w="100.0" w:type="dxa"/>
                  <w:left w:w="100.0" w:type="dxa"/>
                  <w:bottom w:w="100.0" w:type="dxa"/>
                  <w:right w:w="100.0" w:type="dxa"/>
                </w:tcMar>
              </w:tcPr>
              <w:p w:rsidR="00000000" w:rsidDel="00000000" w:rsidP="00000000" w:rsidRDefault="00000000" w:rsidRPr="00000000" w14:paraId="00000147">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Los usuarios pueden ver y puntuar con un sistema de reputacion a compradores y vendedores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48">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HU-06</w:t>
                </w:r>
              </w:p>
            </w:tc>
            <w:tc>
              <w:tcPr>
                <w:shd w:fill="auto" w:val="clear"/>
                <w:tcMar>
                  <w:top w:w="100.0" w:type="dxa"/>
                  <w:left w:w="100.0" w:type="dxa"/>
                  <w:bottom w:w="100.0" w:type="dxa"/>
                  <w:right w:w="100.0" w:type="dxa"/>
                </w:tcMar>
              </w:tcPr>
              <w:p w:rsidR="00000000" w:rsidDel="00000000" w:rsidP="00000000" w:rsidRDefault="00000000" w:rsidRPr="00000000" w14:paraId="00000149">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que el sistema nos ayude a mediar el punto de entrega para agilizar el proceso de compra/venta</w:t>
                </w:r>
              </w:p>
            </w:tc>
            <w:tc>
              <w:tcPr>
                <w:shd w:fill="auto" w:val="clear"/>
                <w:tcMar>
                  <w:top w:w="100.0" w:type="dxa"/>
                  <w:left w:w="100.0" w:type="dxa"/>
                  <w:bottom w:w="100.0" w:type="dxa"/>
                  <w:right w:w="100.0" w:type="dxa"/>
                </w:tcMar>
              </w:tcPr>
              <w:p w:rsidR="00000000" w:rsidDel="00000000" w:rsidP="00000000" w:rsidRDefault="00000000" w:rsidRPr="00000000" w14:paraId="0000014A">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c>
              <w:tcPr>
                <w:shd w:fill="auto" w:val="clear"/>
                <w:tcMar>
                  <w:top w:w="100.0" w:type="dxa"/>
                  <w:left w:w="100.0" w:type="dxa"/>
                  <w:bottom w:w="100.0" w:type="dxa"/>
                  <w:right w:w="100.0" w:type="dxa"/>
                </w:tcMar>
              </w:tcPr>
              <w:p w:rsidR="00000000" w:rsidDel="00000000" w:rsidP="00000000" w:rsidRDefault="00000000" w:rsidRPr="00000000" w14:paraId="0000014B">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ayuda a buscar puntos de encuentro justos para ambos usuarios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HU-07</w:t>
                </w:r>
              </w:p>
            </w:tc>
            <w:tc>
              <w:tcPr>
                <w:shd w:fill="auto" w:val="clear"/>
                <w:tcMar>
                  <w:top w:w="100.0" w:type="dxa"/>
                  <w:left w:w="100.0" w:type="dxa"/>
                  <w:bottom w:w="100.0" w:type="dxa"/>
                  <w:right w:w="100.0" w:type="dxa"/>
                </w:tcMar>
              </w:tcPr>
              <w:p w:rsidR="00000000" w:rsidDel="00000000" w:rsidP="00000000" w:rsidRDefault="00000000" w:rsidRPr="00000000" w14:paraId="0000014D">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validar mi identidad mediante escaneo facial y de documento para aumentar la seguridad en la plataforma.</w:t>
                </w:r>
              </w:p>
            </w:tc>
            <w:tc>
              <w:tcPr>
                <w:shd w:fill="auto" w:val="clear"/>
                <w:tcMar>
                  <w:top w:w="100.0" w:type="dxa"/>
                  <w:left w:w="100.0" w:type="dxa"/>
                  <w:bottom w:w="100.0" w:type="dxa"/>
                  <w:right w:w="100.0" w:type="dxa"/>
                </w:tcMar>
              </w:tcPr>
              <w:p w:rsidR="00000000" w:rsidDel="00000000" w:rsidP="00000000" w:rsidRDefault="00000000" w:rsidRPr="00000000" w14:paraId="0000014E">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Alta</w:t>
                </w:r>
              </w:p>
            </w:tc>
            <w:tc>
              <w:tcPr>
                <w:shd w:fill="auto" w:val="clear"/>
                <w:tcMar>
                  <w:top w:w="100.0" w:type="dxa"/>
                  <w:left w:w="100.0" w:type="dxa"/>
                  <w:bottom w:w="100.0" w:type="dxa"/>
                  <w:right w:w="100.0" w:type="dxa"/>
                </w:tcMar>
              </w:tcPr>
              <w:p w:rsidR="00000000" w:rsidDel="00000000" w:rsidP="00000000" w:rsidRDefault="00000000" w:rsidRPr="00000000" w14:paraId="0000014F">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permite capturar el ID y rostro. Se valida la autenticidad antes de permitir ventas.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50">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HU-08</w:t>
                </w:r>
              </w:p>
            </w:tc>
            <w:tc>
              <w:tcPr>
                <w:shd w:fill="auto" w:val="clear"/>
                <w:tcMar>
                  <w:top w:w="100.0" w:type="dxa"/>
                  <w:left w:w="100.0" w:type="dxa"/>
                  <w:bottom w:w="100.0" w:type="dxa"/>
                  <w:right w:w="100.0" w:type="dxa"/>
                </w:tcMar>
              </w:tcPr>
              <w:p w:rsidR="00000000" w:rsidDel="00000000" w:rsidP="00000000" w:rsidRDefault="00000000" w:rsidRPr="00000000" w14:paraId="00000151">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guardar productos en una lista de "Favoritos" para revisarlos o comprarlos más tarde.</w:t>
                </w:r>
              </w:p>
            </w:tc>
            <w:tc>
              <w:tcPr>
                <w:shd w:fill="auto" w:val="clear"/>
                <w:tcMar>
                  <w:top w:w="100.0" w:type="dxa"/>
                  <w:left w:w="100.0" w:type="dxa"/>
                  <w:bottom w:w="100.0" w:type="dxa"/>
                  <w:right w:w="100.0" w:type="dxa"/>
                </w:tcMar>
              </w:tcPr>
              <w:p w:rsidR="00000000" w:rsidDel="00000000" w:rsidP="00000000" w:rsidRDefault="00000000" w:rsidRPr="00000000" w14:paraId="00000152">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Baja</w:t>
                </w:r>
              </w:p>
            </w:tc>
            <w:tc>
              <w:tcPr>
                <w:shd w:fill="auto" w:val="clear"/>
                <w:tcMar>
                  <w:top w:w="100.0" w:type="dxa"/>
                  <w:left w:w="100.0" w:type="dxa"/>
                  <w:bottom w:w="100.0" w:type="dxa"/>
                  <w:right w:w="100.0" w:type="dxa"/>
                </w:tcMar>
              </w:tcPr>
              <w:p w:rsidR="00000000" w:rsidDel="00000000" w:rsidP="00000000" w:rsidRDefault="00000000" w:rsidRPr="00000000" w14:paraId="00000153">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Existe una sección dedicada para ver los guardados.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HU-09</w:t>
                </w:r>
              </w:p>
            </w:tc>
            <w:tc>
              <w:tcPr>
                <w:shd w:fill="auto" w:val="clear"/>
                <w:tcMar>
                  <w:top w:w="100.0" w:type="dxa"/>
                  <w:left w:w="100.0" w:type="dxa"/>
                  <w:bottom w:w="100.0" w:type="dxa"/>
                  <w:right w:w="100.0" w:type="dxa"/>
                </w:tcMar>
              </w:tcPr>
              <w:p w:rsidR="00000000" w:rsidDel="00000000" w:rsidP="00000000" w:rsidRDefault="00000000" w:rsidRPr="00000000" w14:paraId="00000155">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buscar productos por categorías, nombre o filtros para encontrar rápidamente lo que necesito.</w:t>
                </w:r>
              </w:p>
            </w:tc>
            <w:tc>
              <w:tcPr>
                <w:shd w:fill="auto" w:val="clear"/>
                <w:tcMar>
                  <w:top w:w="100.0" w:type="dxa"/>
                  <w:left w:w="100.0" w:type="dxa"/>
                  <w:bottom w:w="100.0" w:type="dxa"/>
                  <w:right w:w="100.0" w:type="dxa"/>
                </w:tcMar>
              </w:tcPr>
              <w:p w:rsidR="00000000" w:rsidDel="00000000" w:rsidP="00000000" w:rsidRDefault="00000000" w:rsidRPr="00000000" w14:paraId="0000015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c>
              <w:tcPr>
                <w:shd w:fill="auto" w:val="clear"/>
                <w:tcMar>
                  <w:top w:w="100.0" w:type="dxa"/>
                  <w:left w:w="100.0" w:type="dxa"/>
                  <w:bottom w:w="100.0" w:type="dxa"/>
                  <w:right w:w="100.0" w:type="dxa"/>
                </w:tcMar>
              </w:tcPr>
              <w:p w:rsidR="00000000" w:rsidDel="00000000" w:rsidP="00000000" w:rsidRDefault="00000000" w:rsidRPr="00000000" w14:paraId="00000157">
                <w:pPr>
                  <w:spacing w:after="0" w:before="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ofrece una barra de búsqueda funcional. Los resultados se pueden filtrar por precio o estado.</w:t>
                </w:r>
              </w:p>
              <w:p w:rsidR="00000000" w:rsidDel="00000000" w:rsidP="00000000" w:rsidRDefault="00000000" w:rsidRPr="00000000" w14:paraId="00000158">
                <w:pPr>
                  <w:spacing w:after="0" w:line="220" w:lineRule="auto" w:before="0"/>
                  <w:rPr>
                    <w:rFonts w:ascii="Times New Roman" w:cs="Times New Roman" w:eastAsia="Times New Roman" w:hAnsi="Times New Roman"/>
                  </w:rPr>
                </w:pPr>
                <w:r w:rsidDel="00000000" w:rsidR="00000000" w:rsidRPr="00000000">
                  <w:rPr>
                    <w:rFonts w:ascii="Times New Roman" w:hAnsi="Times New Roman" w:eastAsia="Times New Roman" w:cs="Times New Roman"/>
                    <w:rtl w:val="0"/>
                    <w:sz w:val="18"/>
                    <w:szCs w:val="18"/>
                  </w:rPr>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59">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HU-10</w:t>
                </w:r>
              </w:p>
            </w:tc>
            <w:tc>
              <w:tcPr>
                <w:shd w:fill="auto" w:val="clear"/>
                <w:tcMar>
                  <w:top w:w="100.0" w:type="dxa"/>
                  <w:left w:w="100.0" w:type="dxa"/>
                  <w:bottom w:w="100.0" w:type="dxa"/>
                  <w:right w:w="100.0" w:type="dxa"/>
                </w:tcMar>
              </w:tcPr>
              <w:p w:rsidR="00000000" w:rsidDel="00000000" w:rsidP="00000000" w:rsidRDefault="00000000" w:rsidRPr="00000000" w14:paraId="0000015A">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Como usuario, quiero recibir notificaciones sobre mensajes nuevos o cambios en el estado de mis publicaciones.</w:t>
                </w:r>
              </w:p>
            </w:tc>
            <w:tc>
              <w:tcPr>
                <w:shd w:fill="auto" w:val="clear"/>
                <w:tcMar>
                  <w:top w:w="100.0" w:type="dxa"/>
                  <w:left w:w="100.0" w:type="dxa"/>
                  <w:bottom w:w="100.0" w:type="dxa"/>
                  <w:right w:w="100.0" w:type="dxa"/>
                </w:tcMar>
              </w:tcPr>
              <w:p w:rsidR="00000000" w:rsidDel="00000000" w:rsidP="00000000" w:rsidRDefault="00000000" w:rsidRPr="00000000" w14:paraId="0000015B">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c>
              <w:tcPr>
                <w:shd w:fill="auto" w:val="clear"/>
                <w:tcMar>
                  <w:top w:w="100.0" w:type="dxa"/>
                  <w:left w:w="100.0" w:type="dxa"/>
                  <w:bottom w:w="100.0" w:type="dxa"/>
                  <w:right w:w="100.0" w:type="dxa"/>
                </w:tcMar>
              </w:tcPr>
              <w:p w:rsidR="00000000" w:rsidDel="00000000" w:rsidP="00000000" w:rsidRDefault="00000000" w:rsidRPr="00000000" w14:paraId="0000015C">
                <w:pPr>
                  <w:spacing w:after="0" w:before="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envía alertas al recibir un mensaje. El usuario puede ver un historial de notificaciones.</w:t>
                </w:r>
              </w:p>
              <w:p w:rsidR="00000000" w:rsidDel="00000000" w:rsidP="00000000" w:rsidRDefault="00000000" w:rsidRPr="00000000" w14:paraId="0000015D">
                <w:pPr>
                  <w:spacing w:after="0" w:before="0" w:line="220" w:lineRule="auto"/>
                  <w:rPr>
                    <w:rFonts w:ascii="Times New Roman" w:cs="Times New Roman" w:eastAsia="Times New Roman" w:hAnsi="Times New Roman"/>
                  </w:rPr>
                </w:pPr>
                <w:r w:rsidDel="00000000" w:rsidR="00000000" w:rsidRPr="00000000">
                  <w:rPr>
                    <w:rFonts w:ascii="Times New Roman" w:hAnsi="Times New Roman" w:eastAsia="Times New Roman" w:cs="Times New Roman"/>
                    <w:rtl w:val="0"/>
                    <w:sz w:val="18"/>
                    <w:szCs w:val="18"/>
                  </w:rPr>
                </w:r>
              </w:p>
            </w:tc>
          </w:tr>
        </w:tbl>
      </w:sdtContent>
    </w:sdt>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0">
      <w:pPr>
        <w:pStyle w:val="Heading2"/>
        <w:numPr>
          <w:ilvl w:val="1"/>
          <w:numId w:val="2"/>
        </w:numPr>
        <w:spacing w:line="276" w:lineRule="auto"/>
        <w:ind w:left="576" w:hanging="576"/>
        <w:jc w:val="both"/>
        <w:rPr>
          <w:b w:val="1"/>
          <w:bCs w:val="1"/>
        </w:rPr>
      </w:pPr>
      <w:bookmarkStart w:colFirst="0" w:colLast="0" w:name="_heading=h.otdex5ev0dcg" w:id="21"/>
      <w:bookmarkEnd w:id="21"/>
      <w:r w:rsidDel="00000000" w:rsidR="00000000" w:rsidRPr="00000000">
        <w:rPr>
          <w:b w:val="1"/>
          <w:bCs w:val="1"/>
          <w:rtl w:val="0"/>
        </w:rPr>
        <w:t xml:space="preserve"> Requerimientos funcionales.</w:t>
      </w:r>
    </w:p>
    <w:p w:rsidR="00000000" w:rsidDel="00000000" w:rsidP="00000000" w:rsidRDefault="00000000" w:rsidRPr="00000000" w14:paraId="00000161">
      <w:pPr>
        <w:pStyle w:val="Heading4"/>
        <w:spacing w:after="280" w:before="280" w:line="276" w:lineRule="auto"/>
        <w:jc w:val="both"/>
        <w:rPr>
          <w:rFonts w:ascii="Times New Roman" w:cs="Times New Roman" w:eastAsia="Times New Roman" w:hAnsi="Times New Roman"/>
        </w:rPr>
      </w:pPr>
      <w:bookmarkStart w:colFirst="0" w:colLast="0" w:name="_heading=h.ljhbs71n3bi2" w:id="22"/>
      <w:bookmarkEnd w:id="22"/>
      <w:r w:rsidDel="00000000" w:rsidR="00000000" w:rsidRPr="00000000">
        <w:rPr>
          <w:rFonts w:ascii="Times New Roman" w:cs="Times New Roman" w:eastAsia="Times New Roman" w:hAnsi="Times New Roman"/>
          <w:rtl w:val="0"/>
        </w:rPr>
        <w:t xml:space="preserve">Tabla de requerimientos funcionales</w:t>
      </w:r>
    </w:p>
    <w:sdt>
      <w:sdtPr>
        <w:lock w:val="contentLocked"/>
        <w:id w:val="437906239"/>
        <w:tag w:val="goog_rdk_2"/>
      </w:sdtPr>
      <w:sdtContent>
        <w:tbl>
          <w:tblPr>
            <w:tblStyle w:val="Table3"/>
            <w:tblW w:w="5000" w:type="pct"/>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CellMar>
              <w:top w:w="60" w:type="dxa"/>
              <w:left w:w="60" w:type="dxa"/>
              <w:bottom w:w="60" w:type="dxa"/>
              <w:right w:w="60" w:type="dxa"/>
            </w:tblCellMar>
          </w:tblPr>
          <w:tblGrid>
            <w:gridCol w:w="930"/>
            <w:gridCol w:w="1785"/>
            <w:gridCol w:w="1260"/>
            <w:gridCol w:w="3570"/>
            <w:gridCol w:w="1485"/>
            <w:tblGridChange w:id="0">
              <w:tblGrid>
                <w:gridCol w:w="930"/>
                <w:gridCol w:w="1785"/>
                <w:gridCol w:w="1260"/>
                <w:gridCol w:w="3570"/>
                <w:gridCol w:w="1485"/>
              </w:tblGrid>
            </w:tblGridChange>
          </w:tblGrid>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ID</w:t>
                </w:r>
              </w:p>
            </w:tc>
            <w:tc>
              <w:tcPr>
                <w:shd w:fill="auto" w:val="clear"/>
                <w:tcMar>
                  <w:top w:w="100.0" w:type="dxa"/>
                  <w:left w:w="100.0" w:type="dxa"/>
                  <w:bottom w:w="100.0" w:type="dxa"/>
                  <w:right w:w="100.0" w:type="dxa"/>
                </w:tcMar>
              </w:tcPr>
              <w:p w:rsidR="00000000" w:rsidDel="00000000" w:rsidP="00000000" w:rsidRDefault="00000000" w:rsidRPr="00000000" w14:paraId="00000163">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Nombre del requisito</w:t>
                </w:r>
              </w:p>
            </w:tc>
            <w:tc>
              <w:tcPr>
                <w:shd w:fill="auto" w:val="clear"/>
                <w:tcMar>
                  <w:top w:w="100.0" w:type="dxa"/>
                  <w:left w:w="100.0" w:type="dxa"/>
                  <w:bottom w:w="100.0" w:type="dxa"/>
                  <w:right w:w="100.0" w:type="dxa"/>
                </w:tcMar>
              </w:tcPr>
              <w:p w:rsidR="00000000" w:rsidDel="00000000" w:rsidP="00000000" w:rsidRDefault="00000000" w:rsidRPr="00000000" w14:paraId="00000164">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65">
                <w:pPr>
                  <w:spacing w:after="0" w:line="220" w:lineRule="auto" w:befor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6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Prioridad</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67">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RF-01</w:t>
                </w:r>
              </w:p>
            </w:tc>
            <w:tc>
              <w:tcPr>
                <w:shd w:fill="auto" w:val="clear"/>
                <w:tcMar>
                  <w:top w:w="100.0" w:type="dxa"/>
                  <w:left w:w="100.0" w:type="dxa"/>
                  <w:bottom w:w="100.0" w:type="dxa"/>
                  <w:right w:w="100.0" w:type="dxa"/>
                </w:tcMar>
              </w:tcPr>
              <w:p w:rsidR="00000000" w:rsidDel="00000000" w:rsidP="00000000" w:rsidRDefault="00000000" w:rsidRPr="00000000" w14:paraId="00000168">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 cuentas</w:t>
                </w:r>
              </w:p>
            </w:tc>
            <w:tc>
              <w:tcPr>
                <w:shd w:fill="auto" w:val="clear"/>
                <w:tcMar>
                  <w:top w:w="100.0" w:type="dxa"/>
                  <w:left w:w="100.0" w:type="dxa"/>
                  <w:bottom w:w="100.0" w:type="dxa"/>
                  <w:right w:w="100.0" w:type="dxa"/>
                </w:tcMar>
              </w:tcPr>
              <w:p w:rsidR="00000000" w:rsidDel="00000000" w:rsidP="00000000" w:rsidRDefault="00000000" w:rsidRPr="00000000" w14:paraId="00000169">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6A">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permitir el registro, inicio de sesión y recuperación de contraseña de los usuarios.</w:t>
                </w:r>
              </w:p>
            </w:tc>
            <w:tc>
              <w:tcPr>
                <w:shd w:fill="auto" w:val="clear"/>
                <w:tcMar>
                  <w:top w:w="100.0" w:type="dxa"/>
                  <w:left w:w="100.0" w:type="dxa"/>
                  <w:bottom w:w="100.0" w:type="dxa"/>
                  <w:right w:w="100.0" w:type="dxa"/>
                </w:tcMar>
              </w:tcPr>
              <w:p w:rsidR="00000000" w:rsidDel="00000000" w:rsidP="00000000" w:rsidRDefault="00000000" w:rsidRPr="00000000" w14:paraId="0000016B">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6C">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RF-02</w:t>
                </w:r>
              </w:p>
            </w:tc>
            <w:tc>
              <w:tcPr>
                <w:shd w:fill="auto" w:val="clear"/>
                <w:tcMar>
                  <w:top w:w="100.0" w:type="dxa"/>
                  <w:left w:w="100.0" w:type="dxa"/>
                  <w:bottom w:w="100.0" w:type="dxa"/>
                  <w:right w:w="100.0" w:type="dxa"/>
                </w:tcMar>
              </w:tcPr>
              <w:p w:rsidR="00000000" w:rsidDel="00000000" w:rsidP="00000000" w:rsidRDefault="00000000" w:rsidRPr="00000000" w14:paraId="0000016D">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Validación de identidad</w:t>
                </w:r>
              </w:p>
            </w:tc>
            <w:tc>
              <w:tcPr>
                <w:shd w:fill="auto" w:val="clear"/>
                <w:tcMar>
                  <w:top w:w="100.0" w:type="dxa"/>
                  <w:left w:w="100.0" w:type="dxa"/>
                  <w:bottom w:w="100.0" w:type="dxa"/>
                  <w:right w:w="100.0" w:type="dxa"/>
                </w:tcMar>
              </w:tcPr>
              <w:p w:rsidR="00000000" w:rsidDel="00000000" w:rsidP="00000000" w:rsidRDefault="00000000" w:rsidRPr="00000000" w14:paraId="0000016E">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6F">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integrar un módulo de escaneo biométrico facial y de documentos (ID) para verificar la identidad del usuario</w:t>
                </w:r>
              </w:p>
            </w:tc>
            <w:tc>
              <w:tcPr>
                <w:shd w:fill="auto" w:val="clear"/>
                <w:tcMar>
                  <w:top w:w="100.0" w:type="dxa"/>
                  <w:left w:w="100.0" w:type="dxa"/>
                  <w:bottom w:w="100.0" w:type="dxa"/>
                  <w:right w:w="100.0" w:type="dxa"/>
                </w:tcMar>
              </w:tcPr>
              <w:p w:rsidR="00000000" w:rsidDel="00000000" w:rsidP="00000000" w:rsidRDefault="00000000" w:rsidRPr="00000000" w14:paraId="00000170">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RF-03</w:t>
                </w:r>
              </w:p>
            </w:tc>
            <w:tc>
              <w:tcPr>
                <w:shd w:fill="auto" w:val="clear"/>
                <w:tcMar>
                  <w:top w:w="100.0" w:type="dxa"/>
                  <w:left w:w="100.0" w:type="dxa"/>
                  <w:bottom w:w="100.0" w:type="dxa"/>
                  <w:right w:w="100.0" w:type="dxa"/>
                </w:tcMar>
              </w:tcPr>
              <w:p w:rsidR="00000000" w:rsidDel="00000000" w:rsidP="00000000" w:rsidRDefault="00000000" w:rsidRPr="00000000" w14:paraId="00000172">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 Publicaciones</w:t>
                </w:r>
              </w:p>
            </w:tc>
            <w:tc>
              <w:tcPr>
                <w:shd w:fill="auto" w:val="clear"/>
                <w:tcMar>
                  <w:top w:w="100.0" w:type="dxa"/>
                  <w:left w:w="100.0" w:type="dxa"/>
                  <w:bottom w:w="100.0" w:type="dxa"/>
                  <w:right w:w="100.0" w:type="dxa"/>
                </w:tcMar>
              </w:tcPr>
              <w:p w:rsidR="00000000" w:rsidDel="00000000" w:rsidP="00000000" w:rsidRDefault="00000000" w:rsidRPr="00000000" w14:paraId="00000173">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74">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permitir crear, editar, visualizar y eliminar publicaciones de productos (CRUD)</w:t>
                </w:r>
              </w:p>
            </w:tc>
            <w:tc>
              <w:tcPr>
                <w:shd w:fill="auto" w:val="clear"/>
                <w:tcMar>
                  <w:top w:w="100.0" w:type="dxa"/>
                  <w:left w:w="100.0" w:type="dxa"/>
                  <w:bottom w:w="100.0" w:type="dxa"/>
                  <w:right w:w="100.0" w:type="dxa"/>
                </w:tcMar>
              </w:tcPr>
              <w:p w:rsidR="00000000" w:rsidDel="00000000" w:rsidP="00000000" w:rsidRDefault="00000000" w:rsidRPr="00000000" w14:paraId="00000175">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Alta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7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RF-04</w:t>
                </w:r>
              </w:p>
            </w:tc>
            <w:tc>
              <w:tcPr>
                <w:shd w:fill="auto" w:val="clear"/>
                <w:tcMar>
                  <w:top w:w="100.0" w:type="dxa"/>
                  <w:left w:w="100.0" w:type="dxa"/>
                  <w:bottom w:w="100.0" w:type="dxa"/>
                  <w:right w:w="100.0" w:type="dxa"/>
                </w:tcMar>
              </w:tcPr>
              <w:p w:rsidR="00000000" w:rsidDel="00000000" w:rsidP="00000000" w:rsidRDefault="00000000" w:rsidRPr="00000000" w14:paraId="00000177">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Motor de búsqueda</w:t>
                </w:r>
              </w:p>
            </w:tc>
            <w:tc>
              <w:tcPr>
                <w:shd w:fill="auto" w:val="clear"/>
                <w:tcMar>
                  <w:top w:w="100.0" w:type="dxa"/>
                  <w:left w:w="100.0" w:type="dxa"/>
                  <w:bottom w:w="100.0" w:type="dxa"/>
                  <w:right w:w="100.0" w:type="dxa"/>
                </w:tcMar>
              </w:tcPr>
              <w:p w:rsidR="00000000" w:rsidDel="00000000" w:rsidP="00000000" w:rsidRDefault="00000000" w:rsidRPr="00000000" w14:paraId="00000178">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79">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proveer filtros por categorías, rango de precio, estado del producto y palabras clave</w:t>
                </w:r>
              </w:p>
            </w:tc>
            <w:tc>
              <w:tcPr>
                <w:shd w:fill="auto" w:val="clear"/>
                <w:tcMar>
                  <w:top w:w="100.0" w:type="dxa"/>
                  <w:left w:w="100.0" w:type="dxa"/>
                  <w:bottom w:w="100.0" w:type="dxa"/>
                  <w:right w:w="100.0" w:type="dxa"/>
                </w:tcMar>
              </w:tcPr>
              <w:p w:rsidR="00000000" w:rsidDel="00000000" w:rsidP="00000000" w:rsidRDefault="00000000" w:rsidRPr="00000000" w14:paraId="0000017A">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RF-05</w:t>
                </w:r>
              </w:p>
            </w:tc>
            <w:tc>
              <w:tcPr>
                <w:shd w:fill="auto" w:val="clear"/>
                <w:tcMar>
                  <w:top w:w="100.0" w:type="dxa"/>
                  <w:left w:w="100.0" w:type="dxa"/>
                  <w:bottom w:w="100.0" w:type="dxa"/>
                  <w:right w:w="100.0" w:type="dxa"/>
                </w:tcMar>
              </w:tcPr>
              <w:p w:rsidR="00000000" w:rsidDel="00000000" w:rsidP="00000000" w:rsidRDefault="00000000" w:rsidRPr="00000000" w14:paraId="0000017C">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Mensajería interna</w:t>
                </w:r>
              </w:p>
            </w:tc>
            <w:tc>
              <w:tcPr>
                <w:shd w:fill="auto" w:val="clear"/>
                <w:tcMar>
                  <w:top w:w="100.0" w:type="dxa"/>
                  <w:left w:w="100.0" w:type="dxa"/>
                  <w:bottom w:w="100.0" w:type="dxa"/>
                  <w:right w:w="100.0" w:type="dxa"/>
                </w:tcMar>
              </w:tcPr>
              <w:p w:rsidR="00000000" w:rsidDel="00000000" w:rsidP="00000000" w:rsidRDefault="00000000" w:rsidRPr="00000000" w14:paraId="0000017D">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7E">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sugerir puntos de encuentro equitativos utilizando servicios de mapas</w:t>
                </w:r>
              </w:p>
            </w:tc>
            <w:tc>
              <w:tcPr>
                <w:shd w:fill="auto" w:val="clear"/>
                <w:tcMar>
                  <w:top w:w="100.0" w:type="dxa"/>
                  <w:left w:w="100.0" w:type="dxa"/>
                  <w:bottom w:w="100.0" w:type="dxa"/>
                  <w:right w:w="100.0" w:type="dxa"/>
                </w:tcMar>
              </w:tcPr>
              <w:p w:rsidR="00000000" w:rsidDel="00000000" w:rsidP="00000000" w:rsidRDefault="00000000" w:rsidRPr="00000000" w14:paraId="0000017F">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RF-06</w:t>
                </w:r>
              </w:p>
            </w:tc>
            <w:tc>
              <w:tcPr>
                <w:shd w:fill="auto" w:val="clear"/>
                <w:tcMar>
                  <w:top w:w="100.0" w:type="dxa"/>
                  <w:left w:w="100.0" w:type="dxa"/>
                  <w:bottom w:w="100.0" w:type="dxa"/>
                  <w:right w:w="100.0" w:type="dxa"/>
                </w:tcMar>
              </w:tcPr>
              <w:p w:rsidR="00000000" w:rsidDel="00000000" w:rsidP="00000000" w:rsidRDefault="00000000" w:rsidRPr="00000000" w14:paraId="00000181">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Sistema de reputación</w:t>
                </w:r>
              </w:p>
            </w:tc>
            <w:tc>
              <w:tcPr>
                <w:shd w:fill="auto" w:val="clear"/>
                <w:tcMar>
                  <w:top w:w="100.0" w:type="dxa"/>
                  <w:left w:w="100.0" w:type="dxa"/>
                  <w:bottom w:w="100.0" w:type="dxa"/>
                  <w:right w:w="100.0" w:type="dxa"/>
                </w:tcMar>
              </w:tcPr>
              <w:p w:rsidR="00000000" w:rsidDel="00000000" w:rsidP="00000000" w:rsidRDefault="00000000" w:rsidRPr="00000000" w14:paraId="00000182">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83">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permitir a los usuarios calificar con estrellas y comentarios después de una transacción </w:t>
                </w:r>
              </w:p>
            </w:tc>
            <w:tc>
              <w:tcPr>
                <w:shd w:fill="auto" w:val="clear"/>
                <w:tcMar>
                  <w:top w:w="100.0" w:type="dxa"/>
                  <w:left w:w="100.0" w:type="dxa"/>
                  <w:bottom w:w="100.0" w:type="dxa"/>
                  <w:right w:w="100.0" w:type="dxa"/>
                </w:tcMar>
              </w:tcPr>
              <w:p w:rsidR="00000000" w:rsidDel="00000000" w:rsidP="00000000" w:rsidRDefault="00000000" w:rsidRPr="00000000" w14:paraId="00000184">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85">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RF-07</w:t>
                </w:r>
              </w:p>
            </w:tc>
            <w:tc>
              <w:tcPr>
                <w:shd w:fill="auto" w:val="clear"/>
                <w:tcMar>
                  <w:top w:w="100.0" w:type="dxa"/>
                  <w:left w:w="100.0" w:type="dxa"/>
                  <w:bottom w:w="100.0" w:type="dxa"/>
                  <w:right w:w="100.0" w:type="dxa"/>
                </w:tcMar>
              </w:tcPr>
              <w:p w:rsidR="00000000" w:rsidDel="00000000" w:rsidP="00000000" w:rsidRDefault="00000000" w:rsidRPr="00000000" w14:paraId="0000018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Lista de favoritos</w:t>
                </w:r>
              </w:p>
            </w:tc>
            <w:tc>
              <w:tcPr>
                <w:shd w:fill="auto" w:val="clear"/>
                <w:tcMar>
                  <w:top w:w="100.0" w:type="dxa"/>
                  <w:left w:w="100.0" w:type="dxa"/>
                  <w:bottom w:w="100.0" w:type="dxa"/>
                  <w:right w:w="100.0" w:type="dxa"/>
                </w:tcMar>
              </w:tcPr>
              <w:p w:rsidR="00000000" w:rsidDel="00000000" w:rsidP="00000000" w:rsidRDefault="00000000" w:rsidRPr="00000000" w14:paraId="00000187">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88">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permitir al usuario marcar productos para visualización posterior</w:t>
                </w:r>
              </w:p>
            </w:tc>
            <w:tc>
              <w:tcPr>
                <w:shd w:fill="auto" w:val="clear"/>
                <w:tcMar>
                  <w:top w:w="100.0" w:type="dxa"/>
                  <w:left w:w="100.0" w:type="dxa"/>
                  <w:bottom w:w="100.0" w:type="dxa"/>
                  <w:right w:w="100.0" w:type="dxa"/>
                </w:tcMar>
              </w:tcPr>
              <w:p w:rsidR="00000000" w:rsidDel="00000000" w:rsidP="00000000" w:rsidRDefault="00000000" w:rsidRPr="00000000" w14:paraId="00000189">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Baja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RF-08</w:t>
                </w:r>
              </w:p>
            </w:tc>
            <w:tc>
              <w:tcPr>
                <w:shd w:fill="auto" w:val="clear"/>
                <w:tcMar>
                  <w:top w:w="100.0" w:type="dxa"/>
                  <w:left w:w="100.0" w:type="dxa"/>
                  <w:bottom w:w="100.0" w:type="dxa"/>
                  <w:right w:w="100.0" w:type="dxa"/>
                </w:tcMar>
              </w:tcPr>
              <w:p w:rsidR="00000000" w:rsidDel="00000000" w:rsidP="00000000" w:rsidRDefault="00000000" w:rsidRPr="00000000" w14:paraId="0000018B">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Cálculo de punto medio</w:t>
                </w:r>
              </w:p>
            </w:tc>
            <w:tc>
              <w:tcPr>
                <w:shd w:fill="auto" w:val="clear"/>
                <w:tcMar>
                  <w:top w:w="100.0" w:type="dxa"/>
                  <w:left w:w="100.0" w:type="dxa"/>
                  <w:bottom w:w="100.0" w:type="dxa"/>
                  <w:right w:w="100.0" w:type="dxa"/>
                </w:tcMar>
              </w:tcPr>
              <w:p w:rsidR="00000000" w:rsidDel="00000000" w:rsidP="00000000" w:rsidRDefault="00000000" w:rsidRPr="00000000" w14:paraId="0000018C">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8D">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sugerir puntos de encuentro geográficos equitativos </w:t>
                </w:r>
              </w:p>
            </w:tc>
            <w:tc>
              <w:tcPr>
                <w:shd w:fill="auto" w:val="clear"/>
                <w:tcMar>
                  <w:top w:w="100.0" w:type="dxa"/>
                  <w:left w:w="100.0" w:type="dxa"/>
                  <w:bottom w:w="100.0" w:type="dxa"/>
                  <w:right w:w="100.0" w:type="dxa"/>
                </w:tcMar>
              </w:tcPr>
              <w:p w:rsidR="00000000" w:rsidDel="00000000" w:rsidP="00000000" w:rsidRDefault="00000000" w:rsidRPr="00000000" w14:paraId="0000018E">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8F">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RF-09</w:t>
                </w:r>
              </w:p>
            </w:tc>
            <w:tc>
              <w:tcPr>
                <w:shd w:fill="auto" w:val="clear"/>
                <w:tcMar>
                  <w:top w:w="100.0" w:type="dxa"/>
                  <w:left w:w="100.0" w:type="dxa"/>
                  <w:bottom w:w="100.0" w:type="dxa"/>
                  <w:right w:w="100.0" w:type="dxa"/>
                </w:tcMar>
              </w:tcPr>
              <w:p w:rsidR="00000000" w:rsidDel="00000000" w:rsidP="00000000" w:rsidRDefault="00000000" w:rsidRPr="00000000" w14:paraId="00000190">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Notificaciones</w:t>
                </w:r>
              </w:p>
            </w:tc>
            <w:tc>
              <w:tcPr>
                <w:shd w:fill="auto" w:val="clear"/>
                <w:tcMar>
                  <w:top w:w="100.0" w:type="dxa"/>
                  <w:left w:w="100.0" w:type="dxa"/>
                  <w:bottom w:w="100.0" w:type="dxa"/>
                  <w:right w:w="100.0" w:type="dxa"/>
                </w:tcMar>
              </w:tcPr>
              <w:p w:rsidR="00000000" w:rsidDel="00000000" w:rsidP="00000000" w:rsidRDefault="00000000" w:rsidRPr="00000000" w14:paraId="00000191">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92">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alertar al usuario sobre nuevos mensajes o actualizaciones en sus publicaciones.</w:t>
                </w:r>
              </w:p>
            </w:tc>
            <w:tc>
              <w:tcPr>
                <w:shd w:fill="auto" w:val="clear"/>
                <w:tcMar>
                  <w:top w:w="100.0" w:type="dxa"/>
                  <w:left w:w="100.0" w:type="dxa"/>
                  <w:bottom w:w="100.0" w:type="dxa"/>
                  <w:right w:w="100.0" w:type="dxa"/>
                </w:tcMar>
              </w:tcPr>
              <w:p w:rsidR="00000000" w:rsidDel="00000000" w:rsidP="00000000" w:rsidRDefault="00000000" w:rsidRPr="00000000" w14:paraId="00000193">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RF-10</w:t>
                </w:r>
              </w:p>
            </w:tc>
            <w:tc>
              <w:tcPr>
                <w:shd w:fill="auto" w:val="clear"/>
                <w:tcMar>
                  <w:top w:w="100.0" w:type="dxa"/>
                  <w:left w:w="100.0" w:type="dxa"/>
                  <w:bottom w:w="100.0" w:type="dxa"/>
                  <w:right w:w="100.0" w:type="dxa"/>
                </w:tcMar>
              </w:tcPr>
              <w:p w:rsidR="00000000" w:rsidDel="00000000" w:rsidP="00000000" w:rsidRDefault="00000000" w:rsidRPr="00000000" w14:paraId="00000195">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 Interés (Wishlist)</w:t>
                </w:r>
              </w:p>
            </w:tc>
            <w:tc>
              <w:tcPr>
                <w:shd w:fill="auto" w:val="clear"/>
                <w:tcMar>
                  <w:top w:w="100.0" w:type="dxa"/>
                  <w:left w:w="100.0" w:type="dxa"/>
                  <w:bottom w:w="100.0" w:type="dxa"/>
                  <w:right w:w="100.0" w:type="dxa"/>
                </w:tcMar>
              </w:tcPr>
              <w:p w:rsidR="00000000" w:rsidDel="00000000" w:rsidP="00000000" w:rsidRDefault="00000000" w:rsidRPr="00000000" w14:paraId="00000196">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Requisito</w:t>
                </w:r>
              </w:p>
            </w:tc>
            <w:tc>
              <w:tcPr>
                <w:shd w:fill="auto" w:val="clear"/>
                <w:tcMar>
                  <w:top w:w="100.0" w:type="dxa"/>
                  <w:left w:w="100.0" w:type="dxa"/>
                  <w:bottom w:w="100.0" w:type="dxa"/>
                  <w:right w:w="100.0" w:type="dxa"/>
                </w:tcMar>
              </w:tcPr>
              <w:p w:rsidR="00000000" w:rsidDel="00000000" w:rsidP="00000000" w:rsidRDefault="00000000" w:rsidRPr="00000000" w14:paraId="00000197">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El sistema debe permitir al usuario especificar qué categorías o productos específicos busca a cambio de su publicación para facilitar el emparejamiento.</w:t>
                </w:r>
              </w:p>
            </w:tc>
            <w:tc>
              <w:tcPr>
                <w:shd w:fill="auto" w:val="clear"/>
                <w:tcMar>
                  <w:top w:w="100.0" w:type="dxa"/>
                  <w:left w:w="100.0" w:type="dxa"/>
                  <w:bottom w:w="100.0" w:type="dxa"/>
                  <w:right w:w="100.0" w:type="dxa"/>
                </w:tcMar>
              </w:tcPr>
              <w:p w:rsidR="00000000" w:rsidDel="00000000" w:rsidP="00000000" w:rsidRDefault="00000000" w:rsidRPr="00000000" w14:paraId="00000198">
                <w:pP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Media</w:t>
                </w:r>
              </w:p>
            </w:tc>
          </w:tr>
        </w:tbl>
      </w:sdtContent>
    </w:sdt>
    <w:p w:rsidR="00000000" w:rsidDel="00000000" w:rsidP="00000000" w:rsidRDefault="00000000" w:rsidRPr="00000000" w14:paraId="00000199">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2"/>
        <w:numPr>
          <w:ilvl w:val="1"/>
          <w:numId w:val="2"/>
        </w:numPr>
        <w:spacing w:line="276" w:lineRule="auto"/>
        <w:ind w:left="576" w:hanging="576"/>
        <w:jc w:val="both"/>
        <w:rPr>
          <w:b w:val="1"/>
          <w:bCs w:val="1"/>
        </w:rPr>
      </w:pPr>
      <w:bookmarkStart w:colFirst="0" w:colLast="0" w:name="_heading=h.wpr8j12rfwmk" w:id="23"/>
      <w:bookmarkEnd w:id="23"/>
      <w:r w:rsidDel="00000000" w:rsidR="00000000" w:rsidRPr="00000000">
        <w:rPr>
          <w:b w:val="1"/>
          <w:bCs w:val="1"/>
          <w:rtl w:val="0"/>
        </w:rPr>
        <w:t xml:space="preserve"> Requerimientos no funcionales.</w:t>
      </w:r>
    </w:p>
    <w:p w:rsidR="00000000" w:rsidDel="00000000" w:rsidP="00000000" w:rsidRDefault="00000000" w:rsidRPr="00000000" w14:paraId="0000019B">
      <w:pPr>
        <w:pStyle w:val="Heading4"/>
        <w:spacing w:line="276" w:lineRule="auto"/>
        <w:jc w:val="both"/>
        <w:rPr>
          <w:rFonts w:ascii="Times New Roman" w:cs="Times New Roman" w:eastAsia="Times New Roman" w:hAnsi="Times New Roman"/>
        </w:rPr>
      </w:pPr>
      <w:bookmarkStart w:colFirst="0" w:colLast="0" w:name="_heading=h.f234s0zb2lzf" w:id="24"/>
      <w:bookmarkEnd w:id="24"/>
      <w:r w:rsidDel="00000000" w:rsidR="00000000" w:rsidRPr="00000000">
        <w:rPr>
          <w:rFonts w:ascii="Times New Roman" w:cs="Times New Roman" w:eastAsia="Times New Roman" w:hAnsi="Times New Roman"/>
          <w:rtl w:val="0"/>
        </w:rPr>
        <w:t xml:space="preserve">Tabla de requerimientos no funcionales</w:t>
      </w:r>
    </w:p>
    <w:tbl>
      <w:tblPr>
        <w:tblStyle w:val="Table4"/>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885"/>
        <w:gridCol w:w="1950"/>
        <w:gridCol w:w="5955"/>
        <w:tblGridChange w:id="0">
          <w:tblGrid>
            <w:gridCol w:w="885"/>
            <w:gridCol w:w="1950"/>
            <w:gridCol w:w="5955"/>
          </w:tblGrid>
        </w:tblGridChange>
      </w:tblGrid>
      <w:tr>
        <w:trPr>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9C">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ID</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9D">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Categoría</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9E">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Descripción</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9F">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RNF-01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0">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Seguridad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1">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Todos los datos sensibles (IDs, biometría) deben ser encriptados.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2">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RNF-02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3">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Escalabilidad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4">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El backend debe ser capaz de manejar un incremento en la carga mediante auto-scaling de contenedores.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5">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RNF-03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6">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Rendimiento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7">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El tiempo de respuesta de las consultas de búsqueda no debe exceder los 2 segundos bajo condiciones normales.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8">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RNF-04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9">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Compatibilidad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A">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La aplicación móvil debe ser compatible con versiones de Android 8.0+ e iOS 13+.</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B">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RNF-05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AC">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Mantenibilidad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AD">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El código debe seguir principios SOLID y estar documentado para facilitar futuras actualizaciones de microservicios.</w:t>
            </w:r>
          </w:p>
        </w:tc>
      </w:tr>
    </w:tbl>
    <w:p w:rsidR="00000000" w:rsidDel="00000000" w:rsidP="00000000" w:rsidRDefault="00000000" w:rsidRPr="00000000" w14:paraId="000001A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Style w:val="Heading1"/>
        <w:numPr>
          <w:ilvl w:val="0"/>
          <w:numId w:val="14"/>
        </w:numPr>
        <w:spacing w:line="276" w:lineRule="auto"/>
        <w:ind w:left="720" w:hanging="360"/>
        <w:jc w:val="center"/>
        <w:rPr/>
      </w:pPr>
      <w:bookmarkStart w:colFirst="0" w:colLast="0" w:name="_heading=h.8f3mzamx7nq6" w:id="25"/>
      <w:bookmarkEnd w:id="25"/>
      <w:r w:rsidDel="00000000" w:rsidR="00000000" w:rsidRPr="00000000">
        <w:rPr>
          <w:rtl w:val="0"/>
        </w:rPr>
        <w:t xml:space="preserve">CUARTO CAPÍTULO: PLANIFICACIÓN DE PROYECTO.</w:t>
      </w:r>
    </w:p>
    <w:p w:rsidR="00000000" w:rsidDel="00000000" w:rsidP="00000000" w:rsidRDefault="00000000" w:rsidRPr="00000000" w14:paraId="000001C2">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numPr>
          <w:ilvl w:val="1"/>
          <w:numId w:val="3"/>
        </w:numPr>
        <w:spacing w:line="276" w:lineRule="auto"/>
        <w:ind w:left="576" w:hanging="576"/>
        <w:jc w:val="both"/>
        <w:rPr/>
      </w:pPr>
      <w:bookmarkStart w:colFirst="0" w:colLast="0" w:name="_heading=h.ax4txtvfrzye" w:id="26"/>
      <w:bookmarkEnd w:id="26"/>
      <w:r w:rsidDel="00000000" w:rsidR="00000000" w:rsidRPr="00000000">
        <w:rPr>
          <w:rtl w:val="0"/>
        </w:rPr>
        <w:t xml:space="preserve"> Metodología de proyecto.</w:t>
      </w:r>
    </w:p>
    <w:p w:rsidR="00000000" w:rsidDel="00000000" w:rsidP="00000000" w:rsidRDefault="00000000" w:rsidRPr="00000000" w14:paraId="000001C4">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Metodología de Desarrollo: </w:t>
      </w:r>
      <w:r w:rsidDel="00000000" w:rsidR="00000000" w:rsidRPr="00000000">
        <w:rPr>
          <w:rFonts w:ascii="Times New Roman" w:cs="Times New Roman" w:eastAsia="Times New Roman" w:hAnsi="Times New Roman"/>
          <w:rtl w:val="0"/>
        </w:rPr>
        <w:t xml:space="preserve">Para la gestión y ejecución del proyecto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se adoptó la metodología ágil Scrum.</w:t>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elegido Scrum debido a que es un marco de trabajo diseñado para entornos dinámicos permitiendo gestionar el desarrollo de software de manera iterativa e incremental. Esta metodología es ideal para el plazo de desarrollo estipulado (fase inicial de 3 a 6 meses) ya que facilita la adaptación rápida a cambios en los requerimientos, minimiza los riesgos y asegura la entrega progresiva de funcionalidades clave como la autenticación, la publicación de artículos y el chat interno mediante la validación constante de un Producto Mínimo Viable (MVP).</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durante el proyecto:</w:t>
      </w:r>
      <w:r w:rsidDel="00000000" w:rsidR="00000000" w:rsidRPr="00000000">
        <w:rPr>
          <w:rFonts w:ascii="Times New Roman" w:cs="Times New Roman" w:eastAsia="Times New Roman" w:hAnsi="Times New Roman"/>
          <w:rtl w:val="0"/>
        </w:rPr>
        <w:t xml:space="preserve"> El marco de trabajo se adaptará a la estructura del equipo desarrollador, aplicando sus principios de la siguiente manera:</w:t>
      </w:r>
    </w:p>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del equipo:</w:t>
      </w:r>
      <w:r w:rsidDel="00000000" w:rsidR="00000000" w:rsidRPr="00000000">
        <w:rPr>
          <w:rFonts w:ascii="Times New Roman" w:cs="Times New Roman" w:eastAsia="Times New Roman" w:hAnsi="Times New Roman"/>
          <w:rtl w:val="0"/>
        </w:rPr>
        <w:t xml:space="preserve"> Dado que el equipo central está conformado por tres integrantes Alfredo Álvarez, José Concha y Sebastián Pino, los roles ágiles se distribuirán de forma estratégica. Se designará a un integrante como </w:t>
      </w:r>
      <w:r w:rsidDel="00000000" w:rsidR="00000000" w:rsidRPr="00000000">
        <w:rPr>
          <w:rFonts w:ascii="Times New Roman" w:cs="Times New Roman" w:eastAsia="Times New Roman" w:hAnsi="Times New Roman"/>
          <w:i w:val="1"/>
          <w:iCs w:val="1"/>
          <w:rtl w:val="0"/>
        </w:rPr>
        <w:t xml:space="preserve">Product Owner</w:t>
      </w:r>
      <w:r w:rsidDel="00000000" w:rsidR="00000000" w:rsidRPr="00000000">
        <w:rPr>
          <w:rFonts w:ascii="Times New Roman" w:cs="Times New Roman" w:eastAsia="Times New Roman" w:hAnsi="Times New Roman"/>
          <w:rtl w:val="0"/>
        </w:rPr>
        <w:t xml:space="preserve">, encargado de velar por el valor del producto y priorizar las necesidades del sistema otro asumirá el rol de </w:t>
      </w:r>
      <w:r w:rsidDel="00000000" w:rsidR="00000000" w:rsidRPr="00000000">
        <w:rPr>
          <w:rFonts w:ascii="Times New Roman" w:cs="Times New Roman" w:eastAsia="Times New Roman" w:hAnsi="Times New Roman"/>
          <w:i w:val="1"/>
          <w:iCs w:val="1"/>
          <w:rtl w:val="0"/>
        </w:rPr>
        <w:t xml:space="preserve">Scrum Master</w:t>
      </w:r>
      <w:r w:rsidDel="00000000" w:rsidR="00000000" w:rsidRPr="00000000">
        <w:rPr>
          <w:rFonts w:ascii="Times New Roman" w:cs="Times New Roman" w:eastAsia="Times New Roman" w:hAnsi="Times New Roman"/>
          <w:rtl w:val="0"/>
        </w:rPr>
        <w:t xml:space="preserve"> facilitando el proceso, organizando las reuniones y eliminando impedimentos y los tres conformarán activamente el Equipo de Desarrollo, asumiendo las tareas de programación en React Native, Spring Boot y Supabase.</w:t>
      </w:r>
    </w:p>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Planificación de Sprints:</w:t>
      </w:r>
      <w:r w:rsidDel="00000000" w:rsidR="00000000" w:rsidRPr="00000000">
        <w:rPr>
          <w:rFonts w:ascii="Times New Roman" w:cs="Times New Roman" w:eastAsia="Times New Roman" w:hAnsi="Times New Roman"/>
          <w:rtl w:val="0"/>
        </w:rPr>
        <w:t xml:space="preserve"> El ciclo de desarrollo se dividirá en iteraciones cortas o sprints con una duración de dos semanas cada uno. Cada ciclo comenzará con una reunión de planificación sprint planning donde se seleccionarán los objetivos a cumplir. Durante el Sprint el equipo realizará sincronizaciones periódicas adaptadas al horario académico y al finalizar la iteración se presentará un incremento funcional del software </w:t>
      </w:r>
      <w:r w:rsidDel="00000000" w:rsidR="00000000" w:rsidRPr="00000000">
        <w:rPr>
          <w:rFonts w:ascii="Times New Roman" w:cs="Times New Roman" w:eastAsia="Times New Roman" w:hAnsi="Times New Roman"/>
          <w:i w:val="1"/>
          <w:iCs w:val="1"/>
          <w:rtl w:val="0"/>
        </w:rPr>
        <w:t xml:space="preserve">Sprint Review</w:t>
      </w:r>
      <w:r w:rsidDel="00000000" w:rsidR="00000000" w:rsidRPr="00000000">
        <w:rPr>
          <w:rFonts w:ascii="Times New Roman" w:cs="Times New Roman" w:eastAsia="Times New Roman" w:hAnsi="Times New Roman"/>
          <w:rtl w:val="0"/>
        </w:rPr>
        <w:t xml:space="preserve">, seguido de una retrospectiva para mejorar el proceso de trabajo en el siguiente ciclo.</w:t>
      </w:r>
    </w:p>
    <w:p w:rsidR="00000000" w:rsidDel="00000000" w:rsidP="00000000" w:rsidRDefault="00000000" w:rsidRPr="00000000" w14:paraId="000001C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Gestión del Backlog:</w:t>
      </w:r>
      <w:r w:rsidDel="00000000" w:rsidR="00000000" w:rsidRPr="00000000">
        <w:rPr>
          <w:rFonts w:ascii="Times New Roman" w:cs="Times New Roman" w:eastAsia="Times New Roman" w:hAnsi="Times New Roman"/>
          <w:rtl w:val="0"/>
        </w:rPr>
        <w:t xml:space="preserve"> Los requerimientos técnicos y funcionales de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serán divididos en historias de usuario y almacenados en un </w:t>
      </w:r>
      <w:r w:rsidDel="00000000" w:rsidR="00000000" w:rsidRPr="00000000">
        <w:rPr>
          <w:rFonts w:ascii="Times New Roman" w:cs="Times New Roman" w:eastAsia="Times New Roman" w:hAnsi="Times New Roman"/>
          <w:i w:val="1"/>
          <w:iCs w:val="1"/>
          <w:rtl w:val="0"/>
        </w:rPr>
        <w:t xml:space="preserve">Product Backlog</w:t>
      </w:r>
      <w:r w:rsidDel="00000000" w:rsidR="00000000" w:rsidRPr="00000000">
        <w:rPr>
          <w:rFonts w:ascii="Times New Roman" w:cs="Times New Roman" w:eastAsia="Times New Roman" w:hAnsi="Times New Roman"/>
          <w:rtl w:val="0"/>
        </w:rPr>
        <w:t xml:space="preserve"> ordenado por prioridad. Para ejecutar el </w:t>
      </w:r>
      <w:r w:rsidDel="00000000" w:rsidR="00000000" w:rsidRPr="00000000">
        <w:rPr>
          <w:rFonts w:ascii="Times New Roman" w:cs="Times New Roman" w:eastAsia="Times New Roman" w:hAnsi="Times New Roman"/>
          <w:i w:val="1"/>
          <w:iCs w:val="1"/>
          <w:rtl w:val="0"/>
        </w:rPr>
        <w:t xml:space="preserve">Sprint Backlog</w:t>
      </w:r>
      <w:r w:rsidDel="00000000" w:rsidR="00000000" w:rsidRPr="00000000">
        <w:rPr>
          <w:rFonts w:ascii="Times New Roman" w:cs="Times New Roman" w:eastAsia="Times New Roman" w:hAnsi="Times New Roman"/>
          <w:rtl w:val="0"/>
        </w:rPr>
        <w:t xml:space="preserve"> de cada iteración se utilizará una herramienta de gestión visual con tablero Kanban como Trello o Jira, donde las tareas transitarán por los estados: </w:t>
      </w:r>
      <w:r w:rsidDel="00000000" w:rsidR="00000000" w:rsidRPr="00000000">
        <w:rPr>
          <w:rFonts w:ascii="Times New Roman" w:cs="Times New Roman" w:eastAsia="Times New Roman" w:hAnsi="Times New Roman"/>
          <w:i w:val="1"/>
          <w:iCs w:val="1"/>
          <w:rtl w:val="0"/>
        </w:rPr>
        <w:t xml:space="preserve">Por hacer (To Do), En progreso (In Progress), En revisión/Testing (Review)</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i w:val="1"/>
          <w:iCs w:val="1"/>
          <w:rtl w:val="0"/>
        </w:rPr>
        <w:t xml:space="preserve">Terminado (Done)</w:t>
      </w:r>
      <w:r w:rsidDel="00000000" w:rsidR="00000000" w:rsidRPr="00000000">
        <w:rPr>
          <w:rFonts w:ascii="Times New Roman" w:cs="Times New Roman" w:eastAsia="Times New Roman" w:hAnsi="Times New Roman"/>
          <w:rtl w:val="0"/>
        </w:rPr>
        <w:t xml:space="preserve"> garantizando total transparencia en el avance del proyecto.</w:t>
      </w:r>
      <w:r w:rsidDel="00000000" w:rsidR="00000000" w:rsidRPr="00000000">
        <w:rPr>
          <w:rtl w:val="0"/>
        </w:rPr>
      </w:r>
    </w:p>
    <w:p w:rsidR="00000000" w:rsidDel="00000000" w:rsidP="00000000" w:rsidRDefault="00000000" w:rsidRPr="00000000" w14:paraId="000001CA">
      <w:pPr>
        <w:spacing w:line="276" w:lineRule="auto"/>
        <w:jc w:val="both"/>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1CB">
      <w:pPr>
        <w:pStyle w:val="Heading2"/>
        <w:numPr>
          <w:ilvl w:val="1"/>
          <w:numId w:val="3"/>
        </w:numPr>
        <w:spacing w:line="276" w:lineRule="auto"/>
        <w:ind w:left="576" w:hanging="576"/>
        <w:jc w:val="both"/>
        <w:rPr>
          <w:b w:val="1"/>
          <w:bCs w:val="1"/>
        </w:rPr>
      </w:pPr>
      <w:bookmarkStart w:colFirst="0" w:colLast="0" w:name="_heading=h.gk0bgaa8dun7" w:id="27"/>
      <w:bookmarkEnd w:id="27"/>
      <w:r w:rsidDel="00000000" w:rsidR="00000000" w:rsidRPr="00000000">
        <w:rPr>
          <w:b w:val="1"/>
          <w:bCs w:val="1"/>
          <w:rtl w:val="0"/>
        </w:rPr>
        <w:t xml:space="preserve">Arquitectura de proyecto.</w:t>
      </w:r>
    </w:p>
    <w:p w:rsidR="00000000" w:rsidDel="00000000" w:rsidP="00000000" w:rsidRDefault="00000000" w:rsidRPr="00000000" w14:paraId="000001C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optado por arquitectura híbrida (Microservicios + monolito) que equilibra la agilidad inicial con la robustez a largo plazo.</w:t>
      </w:r>
      <w:r w:rsidDel="00000000" w:rsidR="00000000" w:rsidRPr="00000000">
        <w:rPr>
          <w:rFonts w:ascii="Times New Roman" w:cs="Times New Roman" w:eastAsia="Times New Roman" w:hAnsi="Times New Roman"/>
          <w:rtl w:val="0"/>
        </w:rPr>
        <w:t xml:space="preserve">. El frontend desarrollado con Expo/React Native, consume APIs REST independientes desplegadas en Railway. Cada servicio backend concentra una responsabilidad del negocio como usuarios y autenticación, productos, publicaciones, mensajería, localización y notificaciones. Esta separación mejora la mantenibilidad, permite aislar errores por dominio y facilita la evolución futura del sistema sin reescribir toda la aplicación.</w:t>
      </w:r>
      <w:r w:rsidDel="00000000" w:rsidR="00000000" w:rsidRPr="00000000">
        <w:rPr>
          <w:rtl w:val="0"/>
        </w:rPr>
      </w:r>
    </w:p>
    <w:p w:rsidR="00000000" w:rsidDel="00000000" w:rsidP="00000000" w:rsidRDefault="00000000" w:rsidRPr="00000000" w14:paraId="000001C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se justifica con la velocidad de desarrollo al comienzo del proyecto al mantener el monolito y la escalabilidad de los microservicios que prepara al sistema para crecer o integrar tecnologías externas en el futuro sin necesidad de reescribir todo el código. Esto último ayuda también a mantener los errores aislados, permitiendo que las funcionalidades básicas no dejen de funcionar frente a un eventual problema</w:t>
      </w:r>
    </w:p>
    <w:p w:rsidR="00000000" w:rsidDel="00000000" w:rsidP="00000000" w:rsidRDefault="00000000" w:rsidRPr="00000000" w14:paraId="000001CE">
      <w:pPr>
        <w:pStyle w:val="Heading2"/>
        <w:numPr>
          <w:ilvl w:val="1"/>
          <w:numId w:val="3"/>
        </w:numPr>
        <w:spacing w:line="276" w:lineRule="auto"/>
        <w:ind w:left="576" w:hanging="576"/>
        <w:jc w:val="both"/>
        <w:rPr>
          <w:b w:val="1"/>
          <w:bCs w:val="1"/>
        </w:rPr>
      </w:pPr>
      <w:bookmarkStart w:colFirst="0" w:colLast="0" w:name="_heading=h.uxvc57rrz4w4" w:id="28"/>
      <w:bookmarkEnd w:id="28"/>
      <w:r w:rsidDel="00000000" w:rsidR="00000000" w:rsidRPr="00000000">
        <w:rPr>
          <w:b w:val="1"/>
          <w:bCs w:val="1"/>
          <w:rtl w:val="0"/>
        </w:rPr>
        <w:t xml:space="preserve">Stack Tecnológico.</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pStyle w:val="Heading4"/>
        <w:spacing w:after="280" w:before="280" w:line="276" w:lineRule="auto"/>
        <w:jc w:val="both"/>
        <w:rPr>
          <w:rFonts w:ascii="Times New Roman" w:cs="Times New Roman" w:eastAsia="Times New Roman" w:hAnsi="Times New Roman"/>
        </w:rPr>
      </w:pPr>
      <w:bookmarkStart w:colFirst="0" w:colLast="0" w:name="_heading=h.vyi7jmg382z3" w:id="29"/>
      <w:bookmarkEnd w:id="29"/>
      <w:r w:rsidDel="00000000" w:rsidR="00000000" w:rsidRPr="00000000">
        <w:rPr>
          <w:rFonts w:ascii="Times New Roman" w:cs="Times New Roman" w:eastAsia="Times New Roman" w:hAnsi="Times New Roman"/>
          <w:rtl w:val="0"/>
        </w:rPr>
        <w:t xml:space="preserve">Tabla de tecnologías seleccionadas</w:t>
      </w:r>
    </w:p>
    <w:sdt>
      <w:sdtPr>
        <w:lock w:val="contentLocked"/>
        <w:id w:val="582540384"/>
        <w:tag w:val="goog_rdk_3"/>
      </w:sdtPr>
      <w:sdtContent>
        <w:tbl>
          <w:tblPr>
            <w:tblStyle w:val="Table5"/>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2520"/>
            <w:gridCol w:w="1500"/>
            <w:gridCol w:w="6555"/>
            <w:tblGridChange w:id="0">
              <w:tblGrid>
                <w:gridCol w:w="2520"/>
                <w:gridCol w:w="1500"/>
                <w:gridCol w:w="6555"/>
              </w:tblGrid>
            </w:tblGridChange>
          </w:tblGrid>
          <w:tr>
            <w:trPr>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D1">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Categoría</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D2">
                <w:pPr>
                  <w:spacing w:after="0" w:line="220" w:lineRule="auto" w:before="0"/>
                  <w:ind w:right="-167"/>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Tecnología Seleccionada</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D3">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Uso</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4">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Lenguajes de Programación</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5">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Java/</w:t>
                </w:r>
                <w:r w:rsidDel="00000000" w:rsidR="00000000" w:rsidRPr="00000000">
                  <w:rPr>
                    <w:rFonts w:ascii="Times New Roman" w:cs="Times New Roman" w:eastAsia="Times New Roman" w:hAnsi="Times New Roman"/>
                    <w:b w:val="1"/>
                    <w:bCs w:val="1"/>
                    <w:color w:val="1f1f1f"/>
                    <w:rtl w:val="0"/>
                    <w:sz w:val="18"/>
                    <w:szCs w:val="18"/>
                  </w:rPr>
                  <w:t xml:space="preserve">JavaScript / TypeScript</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6">
                <w:pPr>
                  <w:spacing w:after="0" w:line="220" w:lineRule="auto" w:befor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Java se utiliza en el backend mediante Spring Boot para implementar los servicios REST y la lógica de negocio. JavaScript y TypeScript se utilizan en el frontend Expo/React Native para construir la interfaz, manejar navegación, formularios y consumo de APIs.</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7">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Frameworks / Librerías</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8">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React / React Native</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9">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Frameworks basados en componentes para la creación de la plataforma web y la aplicación móvil nativa. Elegido por su flexibilidad para visualizar múltiples puntos de oferta simultáneamente manteniendo un rendimiento óptimo y una estética profesional compartida entre plataformas.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A">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Backend/API REST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B">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Spring Boot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C">
                <w:pPr>
                  <w:spacing w:after="0" w:line="220" w:lineRule="auto" w:befor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Framework principal utilizado para implementar la lógica de negocio y exponer las APIs REST de </w:t>
                </w:r>
                <w:r w:rsidDel="00000000" w:rsidR="00000000" w:rsidRPr="00000000">
                  <w:rPr>
                    <w:rFonts w:ascii="Times New Roman" w:cs="Times New Roman" w:eastAsia="Times New Roman" w:hAnsi="Times New Roman"/>
                    <w:rtl w:val="0"/>
                    <w:sz w:val="18"/>
                    <w:szCs w:val="18"/>
                  </w:rPr>
                  <w:t xml:space="preserve">PermutApp</w:t>
                </w:r>
                <w:r w:rsidDel="00000000" w:rsidR="00000000" w:rsidRPr="00000000">
                  <w:rPr>
                    <w:rFonts w:ascii="Times New Roman" w:cs="Times New Roman" w:eastAsia="Times New Roman" w:hAnsi="Times New Roman"/>
                    <w:rtl w:val="0"/>
                    <w:sz w:val="18"/>
                    <w:szCs w:val="18"/>
                  </w:rPr>
                  <w:t xml:space="preserve">. En el proyecto se usa para los servicios de usuarios, autenticación, productos, publicaciones, mensajería, localización y notificaciones. Permite separar responsabilidades por módulos, validar datos, conectarse con la base de datos PostgreSQL/Supabase e integrar servicios externos como Amazon Textract y Amazon Rekognition</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D">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Estructurador/Empaquetador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DE">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Expo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DF">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Framework y conjunto de herramientas construido sobre React Native. Elegido por su capacidad para compilar, empaquetar y ejecutar la aplicación de forma simultánea en dispositivos móviles (iOS/Android) y en la web desde una única base de código, simplificando drásticamente el flujo de desarrollo al no requerir la configuración manual de entornos nativos (como Xcode o Android Studio)</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0">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Entorno de Ejecución</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1">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Node.js</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2">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Entorno de ejecución multiplataforma para Javascript. En este proyecto se utiliza exclusivamente como motor local para ejecutar el gestor de paquetes (NPM) y levantar el servidor de desarrollo de Expo y React Native.</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3">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Base de Datos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4">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Supabase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5">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sz w:val="18"/>
                    <w:szCs w:val="18"/>
                  </w:rPr>
                  <w:t xml:space="preserve">PostgreSQL alojado en Supabase como infraestructura de datos.</w:t>
                </w:r>
                <w:r w:rsidDel="00000000" w:rsidR="00000000" w:rsidRPr="00000000">
                  <w:rPr>
                    <w:rFonts w:ascii="Times New Roman" w:hAnsi="Times New Roman" w:eastAsia="Times New Roman" w:cs="Times New Roman"/>
                    <w:rtl w:val="0"/>
                    <w:sz w:val="18"/>
                    <w:szCs w:val="18"/>
                  </w:rPr>
                </w:r>
              </w:p>
            </w:tc>
          </w:tr>
          <w:tr>
            <w:trPr>
              <w:tblHeader w:val="0"/>
            </w:trPr>
            <w:tc>
              <w:tcPr>
                <w:vMerge w:val="restart"/>
                <w:tcBorders>
                  <w:top w:color="1f1f1f" w:space="0" w:sz="6" w:val="single"/>
                  <w:left w:color="1f1f1f" w:space="0" w:sz="6" w:val="single"/>
                  <w:bottom w:color="fffff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6">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Servicios Cloud</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7">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Vercel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sz w:val="18"/>
                    <w:szCs w:val="18"/>
                  </w:rPr>
                  <w:t xml:space="preserve">Infraestructura utilizada para alojar el frontend web/PWA de </w:t>
                </w:r>
                <w:r w:rsidDel="00000000" w:rsidR="00000000" w:rsidRPr="00000000">
                  <w:rPr>
                    <w:rFonts w:ascii="Times New Roman" w:cs="Times New Roman" w:eastAsia="Times New Roman" w:hAnsi="Times New Roman"/>
                    <w:rtl w:val="0"/>
                    <w:sz w:val="18"/>
                    <w:szCs w:val="18"/>
                  </w:rPr>
                  <w:t xml:space="preserve">PermutApp</w:t>
                </w:r>
                <w:r w:rsidDel="00000000" w:rsidR="00000000" w:rsidRPr="00000000">
                  <w:rPr>
                    <w:rFonts w:ascii="Times New Roman" w:cs="Times New Roman" w:eastAsia="Times New Roman" w:hAnsi="Times New Roman"/>
                    <w:rtl w:val="0"/>
                    <w:sz w:val="18"/>
                    <w:szCs w:val="18"/>
                  </w:rPr>
                  <w:t xml:space="preserve">. Permite desplegar automáticamente la aplicación desde GitHub y entregar la interfaz al usuario con buena disponibilidad y baja latencia. La autenticación no se gestiona en Vercel, sino en el backend Spring Boot desplegado en Railway.</w:t>
                </w:r>
                <w:r w:rsidDel="00000000" w:rsidR="00000000" w:rsidRPr="00000000">
                  <w:rPr>
                    <w:rFonts w:ascii="Times New Roman" w:hAnsi="Times New Roman" w:eastAsia="Times New Roman" w:cs="Times New Roman"/>
                    <w:rtl w:val="0"/>
                    <w:sz w:val="18"/>
                    <w:szCs w:val="18"/>
                  </w:rPr>
                </w:r>
              </w:p>
            </w:tc>
          </w:tr>
          <w:tr>
            <w:trPr>
              <w:tblHeader w:val="0"/>
            </w:trPr>
            <w:tc>
              <w:tcPr>
                <w:vMerge w:val="continue"/>
                <w:tcBorders>
                  <w:top w:color="1f1f1f" w:space="0" w:sz="6" w:val="single"/>
                  <w:left w:color="1f1f1f" w:space="0" w:sz="6" w:val="single"/>
                  <w:bottom w:color="fffff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A">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Amazon Rekognition y Amazon Textract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B">
                <w:pPr>
                  <w:spacing w:after="0" w:line="220" w:lineRule="auto" w:befor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Amazon Textract se utiliza para extraer datos del carnet de identidad mediante OCR, como RUN, nombre y número de documento. Amazon Rekognition se utiliza para comparar el rostro de la selfie con la imagen del carnet. Ambos servicios fortalecen la confianza del sistema y apoyan los flujos de verificación de identidad y recuperación segura de contraseña.</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C">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Gestor de Paquetes</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D">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NPM</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EE">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Herramienta esencial para la gestión e instalación de dependencias y librerías del proyecto.</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EF">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Control de Versiones</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0">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Git &amp; GitHub</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F1">
                <w:pPr>
                  <w:spacing w:after="0" w:line="220" w:lineRule="auto" w:befor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GitHub con despliegue de frontend en Vercel y servicios backend en Railway.</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2">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Gestión de Proyectos</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F3">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Trello</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F4">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Plataforma basada en la metodología Kanban para la organización de tareas, hitos y seguimiento del progreso del equipo.</w:t>
                </w:r>
              </w:p>
            </w:tc>
          </w:tr>
        </w:tbl>
      </w:sdtContent>
    </w:sdt>
    <w:p w:rsidR="00000000" w:rsidDel="00000000" w:rsidP="00000000" w:rsidRDefault="00000000" w:rsidRPr="00000000" w14:paraId="000001F5">
      <w:pPr>
        <w:spacing w:after="0" w:before="28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2"/>
        <w:spacing w:after="280" w:before="280" w:line="276" w:lineRule="auto"/>
        <w:jc w:val="both"/>
        <w:rPr>
          <w:color w:val="000000"/>
        </w:rPr>
      </w:pPr>
      <w:bookmarkStart w:colFirst="0" w:colLast="0" w:name="_heading=h.9vj61hde8ncg" w:id="30"/>
      <w:bookmarkEnd w:id="30"/>
      <w:r w:rsidDel="00000000" w:rsidR="00000000" w:rsidRPr="00000000">
        <w:rPr>
          <w:rtl w:val="0"/>
        </w:rPr>
        <w:t xml:space="preserve">4.4 Planificación del proyecto</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Principales etapas del proyecto</w:t>
      </w:r>
    </w:p>
    <w:p w:rsidR="00000000" w:rsidDel="00000000" w:rsidP="00000000" w:rsidRDefault="00000000" w:rsidRPr="00000000" w14:paraId="000001F8">
      <w:pPr>
        <w:numPr>
          <w:ilvl w:val="0"/>
          <w:numId w:val="7"/>
        </w:numPr>
        <w:spacing w:after="0" w:before="28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Análisis y Requerimientos:</w:t>
      </w:r>
      <w:r w:rsidDel="00000000" w:rsidR="00000000" w:rsidRPr="00000000">
        <w:rPr>
          <w:rFonts w:ascii="Times New Roman" w:cs="Times New Roman" w:eastAsia="Times New Roman" w:hAnsi="Times New Roman"/>
          <w:rtl w:val="0"/>
        </w:rPr>
        <w:t xml:space="preserve"> Levantamiento de HU y definición de reglas de negocio (como el flujo de biometría).</w:t>
      </w:r>
      <w:r w:rsidDel="00000000" w:rsidR="00000000" w:rsidRPr="00000000">
        <w:rPr>
          <w:rtl w:val="0"/>
        </w:rPr>
      </w:r>
    </w:p>
    <w:p w:rsidR="00000000" w:rsidDel="00000000" w:rsidP="00000000" w:rsidRDefault="00000000" w:rsidRPr="00000000" w14:paraId="000001F9">
      <w:pPr>
        <w:numPr>
          <w:ilvl w:val="0"/>
          <w:numId w:val="7"/>
        </w:numPr>
        <w:spacing w:after="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Diseño de Arquitectura y Datos:</w:t>
      </w:r>
      <w:r w:rsidDel="00000000" w:rsidR="00000000" w:rsidRPr="00000000">
        <w:rPr>
          <w:rFonts w:ascii="Times New Roman" w:cs="Times New Roman" w:eastAsia="Times New Roman" w:hAnsi="Times New Roman"/>
          <w:rtl w:val="0"/>
        </w:rPr>
        <w:t xml:space="preserve"> Modelado de la base de datos PostgreSQL (Supabase) y prototipado de pantallas (UI/UX) móvil y web.</w:t>
      </w:r>
      <w:r w:rsidDel="00000000" w:rsidR="00000000" w:rsidRPr="00000000">
        <w:rPr>
          <w:rtl w:val="0"/>
        </w:rPr>
      </w:r>
    </w:p>
    <w:p w:rsidR="00000000" w:rsidDel="00000000" w:rsidP="00000000" w:rsidRDefault="00000000" w:rsidRPr="00000000" w14:paraId="000001FA">
      <w:pPr>
        <w:numPr>
          <w:ilvl w:val="0"/>
          <w:numId w:val="7"/>
        </w:numPr>
        <w:spacing w:after="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Desarrollo del Backend:</w:t>
      </w:r>
      <w:r w:rsidDel="00000000" w:rsidR="00000000" w:rsidRPr="00000000">
        <w:rPr>
          <w:rFonts w:ascii="Times New Roman" w:cs="Times New Roman" w:eastAsia="Times New Roman" w:hAnsi="Times New Roman"/>
          <w:rtl w:val="0"/>
        </w:rPr>
        <w:t xml:space="preserve"> Configuración de Spring Boot para la lógica de negocio pesada y gestión de la base de datos.</w:t>
      </w:r>
      <w:r w:rsidDel="00000000" w:rsidR="00000000" w:rsidRPr="00000000">
        <w:rPr>
          <w:rtl w:val="0"/>
        </w:rPr>
      </w:r>
    </w:p>
    <w:p w:rsidR="00000000" w:rsidDel="00000000" w:rsidP="00000000" w:rsidRDefault="00000000" w:rsidRPr="00000000" w14:paraId="000001FB">
      <w:pPr>
        <w:numPr>
          <w:ilvl w:val="0"/>
          <w:numId w:val="7"/>
        </w:numPr>
        <w:spacing w:after="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Desarrollo del Frontend:</w:t>
      </w:r>
      <w:r w:rsidDel="00000000" w:rsidR="00000000" w:rsidRPr="00000000">
        <w:rPr>
          <w:rFonts w:ascii="Times New Roman" w:cs="Times New Roman" w:eastAsia="Times New Roman" w:hAnsi="Times New Roman"/>
          <w:rtl w:val="0"/>
        </w:rPr>
        <w:t xml:space="preserve"> Implementación de la interfaz y consumo de servicios.</w:t>
      </w:r>
      <w:r w:rsidDel="00000000" w:rsidR="00000000" w:rsidRPr="00000000">
        <w:rPr>
          <w:rtl w:val="0"/>
        </w:rPr>
      </w:r>
    </w:p>
    <w:p w:rsidR="00000000" w:rsidDel="00000000" w:rsidP="00000000" w:rsidRDefault="00000000" w:rsidRPr="00000000" w14:paraId="000001FC">
      <w:pPr>
        <w:numPr>
          <w:ilvl w:val="0"/>
          <w:numId w:val="7"/>
        </w:numPr>
        <w:spacing w:after="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Integración de Servicios Externos:</w:t>
      </w:r>
      <w:r w:rsidDel="00000000" w:rsidR="00000000" w:rsidRPr="00000000">
        <w:rPr>
          <w:rFonts w:ascii="Times New Roman" w:cs="Times New Roman" w:eastAsia="Times New Roman" w:hAnsi="Times New Roman"/>
          <w:rtl w:val="0"/>
        </w:rPr>
        <w:t xml:space="preserve"> Implementación del escaneo facial mediante Amazon Rekognition, uso de T</w:t>
      </w:r>
      <w:r w:rsidDel="00000000" w:rsidR="00000000" w:rsidRPr="00000000">
        <w:rPr>
          <w:rFonts w:ascii="Times New Roman" w:cs="Times New Roman" w:eastAsia="Times New Roman" w:hAnsi="Times New Roman"/>
          <w:rtl w:val="0"/>
        </w:rPr>
        <w:t xml:space="preserve">extract</w:t>
      </w:r>
      <w:r w:rsidDel="00000000" w:rsidR="00000000" w:rsidRPr="00000000">
        <w:rPr>
          <w:rFonts w:ascii="Times New Roman" w:cs="Times New Roman" w:eastAsia="Times New Roman" w:hAnsi="Times New Roman"/>
          <w:rtl w:val="0"/>
        </w:rPr>
        <w:t xml:space="preserve"> y de un </w:t>
      </w:r>
      <w:r w:rsidDel="00000000" w:rsidR="00000000" w:rsidRPr="00000000">
        <w:rPr>
          <w:rFonts w:ascii="Times New Roman" w:cs="Times New Roman" w:eastAsia="Times New Roman" w:hAnsi="Times New Roman"/>
          <w:rtl w:val="0"/>
        </w:rPr>
        <w:t xml:space="preserve">ServicioLocalizacion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FD">
      <w:pPr>
        <w:numPr>
          <w:ilvl w:val="0"/>
          <w:numId w:val="7"/>
        </w:numPr>
        <w:spacing w:after="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Pruebas y QA: </w:t>
      </w:r>
      <w:r w:rsidDel="00000000" w:rsidR="00000000" w:rsidRPr="00000000">
        <w:rPr>
          <w:rFonts w:ascii="Times New Roman" w:cs="Times New Roman" w:eastAsia="Times New Roman" w:hAnsi="Times New Roman"/>
          <w:rtl w:val="0"/>
        </w:rPr>
        <w:t xml:space="preserve">Pruebas unitarias con librerías estándar para React Native/JS.</w:t>
      </w:r>
      <w:r w:rsidDel="00000000" w:rsidR="00000000" w:rsidRPr="00000000">
        <w:rPr>
          <w:rtl w:val="0"/>
        </w:rPr>
      </w:r>
    </w:p>
    <w:p w:rsidR="00000000" w:rsidDel="00000000" w:rsidP="00000000" w:rsidRDefault="00000000" w:rsidRPr="00000000" w14:paraId="000001FE">
      <w:pPr>
        <w:numPr>
          <w:ilvl w:val="0"/>
          <w:numId w:val="7"/>
        </w:numPr>
        <w:spacing w:after="28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Cierre y Validación:</w:t>
      </w:r>
      <w:r w:rsidDel="00000000" w:rsidR="00000000" w:rsidRPr="00000000">
        <w:rPr>
          <w:rFonts w:ascii="Times New Roman" w:cs="Times New Roman" w:eastAsia="Times New Roman" w:hAnsi="Times New Roman"/>
          <w:rtl w:val="0"/>
        </w:rPr>
        <w:t xml:space="preserve"> Pruebas de usuario final y despliegue inicial.</w:t>
      </w:r>
      <w:r w:rsidDel="00000000" w:rsidR="00000000" w:rsidRPr="00000000">
        <w:rPr>
          <w:rtl w:val="0"/>
        </w:rPr>
      </w:r>
    </w:p>
    <w:p w:rsidR="00000000" w:rsidDel="00000000" w:rsidP="00000000" w:rsidRDefault="00000000" w:rsidRPr="00000000" w14:paraId="000001FF">
      <w:pPr>
        <w:spacing w:after="280" w:before="2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Hitos del proyecto</w:t>
      </w:r>
    </w:p>
    <w:p w:rsidR="00000000" w:rsidDel="00000000" w:rsidP="00000000" w:rsidRDefault="00000000" w:rsidRPr="00000000" w14:paraId="00000200">
      <w:pPr>
        <w:numPr>
          <w:ilvl w:val="0"/>
          <w:numId w:val="8"/>
        </w:numPr>
        <w:spacing w:after="0" w:before="28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requisitos y DER finalizado.</w:t>
      </w:r>
    </w:p>
    <w:p w:rsidR="00000000" w:rsidDel="00000000" w:rsidP="00000000" w:rsidRDefault="00000000" w:rsidRPr="00000000" w14:paraId="00000201">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Base operativa (Login y Registro con validación de identidad).</w:t>
      </w:r>
    </w:p>
    <w:p w:rsidR="00000000" w:rsidDel="00000000" w:rsidP="00000000" w:rsidRDefault="00000000" w:rsidRPr="00000000" w14:paraId="00000202">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publicaciones y mensajería funcional.</w:t>
      </w:r>
    </w:p>
    <w:p w:rsidR="00000000" w:rsidDel="00000000" w:rsidP="00000000" w:rsidRDefault="00000000" w:rsidRPr="00000000" w14:paraId="00000203">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 de la aplicación móvil integrada con el backend.</w:t>
      </w:r>
    </w:p>
    <w:p w:rsidR="00000000" w:rsidDel="00000000" w:rsidP="00000000" w:rsidRDefault="00000000" w:rsidRPr="00000000" w14:paraId="00000204">
      <w:pPr>
        <w:numPr>
          <w:ilvl w:val="0"/>
          <w:numId w:val="8"/>
        </w:numPr>
        <w:spacing w:after="28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final del sistema probado y validado.</w:t>
      </w:r>
    </w:p>
    <w:p w:rsidR="00000000" w:rsidDel="00000000" w:rsidP="00000000" w:rsidRDefault="00000000" w:rsidRPr="00000000" w14:paraId="00000205">
      <w:pPr>
        <w:pStyle w:val="Heading4"/>
        <w:spacing w:after="280" w:before="280" w:line="276" w:lineRule="auto"/>
        <w:jc w:val="both"/>
        <w:rPr>
          <w:rFonts w:ascii="Times New Roman" w:cs="Times New Roman" w:eastAsia="Times New Roman" w:hAnsi="Times New Roman"/>
        </w:rPr>
      </w:pPr>
      <w:bookmarkStart w:colFirst="0" w:colLast="0" w:name="_heading=h.pzdq8s81q222" w:id="31"/>
      <w:bookmarkEnd w:id="31"/>
      <w:r w:rsidDel="00000000" w:rsidR="00000000" w:rsidRPr="00000000">
        <w:rPr>
          <w:rFonts w:ascii="Times New Roman" w:cs="Times New Roman" w:eastAsia="Times New Roman" w:hAnsi="Times New Roman"/>
          <w:rtl w:val="0"/>
        </w:rPr>
        <w:t xml:space="preserve">Tabla de plan de avances del proyecto</w:t>
      </w:r>
    </w:p>
    <w:tbl>
      <w:tblPr>
        <w:tblStyle w:val="Table6"/>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2715"/>
        <w:gridCol w:w="1125"/>
        <w:gridCol w:w="1125"/>
        <w:gridCol w:w="1125"/>
        <w:gridCol w:w="1245"/>
        <w:gridCol w:w="870"/>
        <w:tblGridChange w:id="0">
          <w:tblGrid>
            <w:gridCol w:w="2715"/>
            <w:gridCol w:w="1125"/>
            <w:gridCol w:w="1125"/>
            <w:gridCol w:w="1125"/>
            <w:gridCol w:w="1245"/>
            <w:gridCol w:w="870"/>
          </w:tblGrid>
        </w:tblGridChange>
      </w:tblGrid>
      <w:tr>
        <w:trPr>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6">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Etapa / Fase</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7">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Sem 1-2</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8">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Sem 3-4</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9">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Sem 5-8</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0A">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Sem 9-11</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20B">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Sem 12</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C">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Análisis y Diseño</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D">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E">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0F">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0">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11">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2">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Arquitectura y DB</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3">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4">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5">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6">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17">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8">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Desarrollo Backend y Frontend</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9">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A">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B">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C">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1D">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E">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Desarrollo Mobile</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1F">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0">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1">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2">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23">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4">
            <w:pPr>
              <w:spacing w:after="0" w:line="220" w:lineRule="auto" w:before="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sz w:val="18"/>
                <w:szCs w:val="18"/>
              </w:rPr>
              <w:t xml:space="preserve">Desarrollo Web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5">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6">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7">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8">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29">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A">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Pruebas e Integración</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B">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C">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D">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2E">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2F">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0">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Validación y Cierre</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1">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2">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3">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34">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235">
            <w:pPr>
              <w:spacing w:after="0" w:line="220" w:lineRule="auto" w:befor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X</w:t>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7">
      <w:pPr>
        <w:pStyle w:val="Heading2"/>
        <w:spacing w:after="280" w:before="280" w:line="276" w:lineRule="auto"/>
        <w:jc w:val="both"/>
        <w:rPr>
          <w:sz w:val="24"/>
          <w:szCs w:val="24"/>
        </w:rPr>
      </w:pPr>
      <w:bookmarkStart w:colFirst="0" w:colLast="0" w:name="_heading=h.6iarcq7k4eiq" w:id="32"/>
      <w:bookmarkEnd w:id="32"/>
      <w:r w:rsidDel="00000000" w:rsidR="00000000" w:rsidRPr="00000000">
        <w:rPr>
          <w:rtl w:val="0"/>
        </w:rPr>
        <w:t xml:space="preserve">4.5 Entorno de desarrollo</w:t>
      </w:r>
      <w:r w:rsidDel="00000000" w:rsidR="00000000" w:rsidRPr="00000000">
        <w:rPr>
          <w:rtl w:val="0"/>
        </w:rPr>
      </w:r>
    </w:p>
    <w:p w:rsidR="00000000" w:rsidDel="00000000" w:rsidP="00000000" w:rsidRDefault="00000000" w:rsidRPr="00000000" w14:paraId="00000238">
      <w:pPr>
        <w:pStyle w:val="Heading4"/>
        <w:spacing w:line="276" w:lineRule="auto"/>
        <w:jc w:val="both"/>
        <w:rPr>
          <w:rFonts w:ascii="Times New Roman" w:cs="Times New Roman" w:eastAsia="Times New Roman" w:hAnsi="Times New Roman"/>
        </w:rPr>
      </w:pPr>
      <w:bookmarkStart w:colFirst="0" w:colLast="0" w:name="_heading=h.56kuk6ynw2f3" w:id="33"/>
      <w:bookmarkEnd w:id="33"/>
      <w:r w:rsidDel="00000000" w:rsidR="00000000" w:rsidRPr="00000000">
        <w:rPr>
          <w:rFonts w:ascii="Times New Roman" w:cs="Times New Roman" w:eastAsia="Times New Roman" w:hAnsi="Times New Roman"/>
          <w:rtl w:val="0"/>
        </w:rPr>
        <w:t xml:space="preserve">Tabla de entorno de desarrollo</w:t>
      </w:r>
    </w:p>
    <w:sdt>
      <w:sdtPr>
        <w:lock w:val="contentLocked"/>
        <w:id w:val="-2045939160"/>
        <w:tag w:val="goog_rdk_4"/>
      </w:sdtPr>
      <w:sdtContent>
        <w:tbl>
          <w:tblPr>
            <w:tblStyle w:val="Table7"/>
            <w:tblW w:w="5000" w:type="pct"/>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CellMar>
              <w:top w:w="60" w:type="dxa"/>
              <w:left w:w="60" w:type="dxa"/>
              <w:bottom w:w="60" w:type="dxa"/>
              <w:right w:w="60" w:type="dxa"/>
            </w:tblCellMar>
          </w:tblPr>
          <w:tblGrid>
            <w:gridCol w:w="4419"/>
            <w:gridCol w:w="4419"/>
            <w:tblGridChange w:id="0">
              <w:tblGrid>
                <w:gridCol w:w="4419"/>
                <w:gridCol w:w="4419"/>
              </w:tblGrid>
            </w:tblGridChange>
          </w:tblGrid>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Herramienta</w:t>
                </w:r>
              </w:p>
            </w:tc>
            <w:tc>
              <w:tcPr>
                <w:shd w:fill="auto" w:val="clea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Uso</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Windows 11/macOS</w:t>
                </w:r>
              </w:p>
            </w:tc>
            <w:tc>
              <w:tcPr>
                <w:shd w:fill="auto" w:val="clea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SO base para el desarrollo y ejecución de herramientas.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Visual Studio Code</w:t>
                </w:r>
              </w:p>
            </w:tc>
            <w:tc>
              <w:tcPr>
                <w:shd w:fill="auto" w:val="clea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Desarrollo de código (IDE)</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Node.js</w:t>
                </w:r>
              </w:p>
            </w:tc>
            <w:tc>
              <w:tcPr>
                <w:shd w:fill="auto" w:val="clear"/>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Entorno de ejecución para ejecutar NPM, instalar dependencias del frontend, levantar Expo y generar la </w:t>
                </w:r>
                <w:r w:rsidDel="00000000" w:rsidR="00000000" w:rsidRPr="00000000">
                  <w:rPr>
                    <w:rFonts w:ascii="Times New Roman" w:cs="Times New Roman" w:eastAsia="Times New Roman" w:hAnsi="Times New Roman"/>
                    <w:rtl w:val="0"/>
                    <w:sz w:val="18"/>
                    <w:szCs w:val="18"/>
                  </w:rPr>
                  <w:t xml:space="preserve">versión</w:t>
                </w:r>
                <w:r w:rsidDel="00000000" w:rsidR="00000000" w:rsidRPr="00000000">
                  <w:rPr>
                    <w:rFonts w:ascii="Times New Roman" w:cs="Times New Roman" w:eastAsia="Times New Roman" w:hAnsi="Times New Roman"/>
                    <w:rtl w:val="0"/>
                    <w:sz w:val="18"/>
                    <w:szCs w:val="18"/>
                  </w:rPr>
                  <w:t xml:space="preserve"> web.</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Java JDK</w:t>
                </w:r>
              </w:p>
            </w:tc>
            <w:tc>
              <w:tcPr>
                <w:shd w:fill="auto" w:val="clea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Entorno necesario para compilar y ejecutar los servicios backend desarrollados con Spring Boot.</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Git &amp; GitHub</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Sistema de control de versiones y repositorio remoto para colaboración.</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Postman</w:t>
                </w:r>
              </w:p>
            </w:tc>
            <w:tc>
              <w:tcPr>
                <w:shd w:fill="auto" w:val="clea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Para probar endpoints REST del backend y validar respuestas de las APIs.</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Trello</w:t>
                </w:r>
              </w:p>
            </w:tc>
            <w:tc>
              <w:tcPr>
                <w:shd w:fill="auto" w:val="clea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Gestión del flujo de trabajo, seguimiento del proyecto.</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Expo Go / Android Studio</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Entorno de previsualización, y entorno de emulación de aplicación móvil.</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Vercel</w:t>
                </w:r>
              </w:p>
            </w:tc>
            <w:tc>
              <w:tcPr>
                <w:shd w:fill="auto" w:val="clea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Plataforma que se </w:t>
                </w:r>
                <w:r w:rsidDel="00000000" w:rsidR="00000000" w:rsidRPr="00000000">
                  <w:rPr>
                    <w:rFonts w:ascii="Times New Roman" w:cs="Times New Roman" w:eastAsia="Times New Roman" w:hAnsi="Times New Roman"/>
                    <w:rtl w:val="0"/>
                    <w:sz w:val="18"/>
                    <w:szCs w:val="18"/>
                  </w:rPr>
                  <w:t xml:space="preserve">utilizó</w:t>
                </w:r>
                <w:r w:rsidDel="00000000" w:rsidR="00000000" w:rsidRPr="00000000">
                  <w:rPr>
                    <w:rFonts w:ascii="Times New Roman" w:cs="Times New Roman" w:eastAsia="Times New Roman" w:hAnsi="Times New Roman"/>
                    <w:rtl w:val="0"/>
                    <w:sz w:val="18"/>
                    <w:szCs w:val="18"/>
                  </w:rPr>
                  <w:t xml:space="preserve"> para desplegar el Frontend Web/PWA de </w:t>
                </w:r>
                <w:r w:rsidDel="00000000" w:rsidR="00000000" w:rsidRPr="00000000">
                  <w:rPr>
                    <w:rFonts w:ascii="Times New Roman" w:cs="Times New Roman" w:eastAsia="Times New Roman" w:hAnsi="Times New Roman"/>
                    <w:rtl w:val="0"/>
                    <w:sz w:val="18"/>
                    <w:szCs w:val="18"/>
                  </w:rPr>
                  <w:t xml:space="preserve">PermutApp</w:t>
                </w:r>
                <w:r w:rsidDel="00000000" w:rsidR="00000000" w:rsidRPr="00000000">
                  <w:rPr>
                    <w:rFonts w:ascii="Times New Roman" w:cs="Times New Roman" w:eastAsia="Times New Roman" w:hAnsi="Times New Roman"/>
                    <w:rtl w:val="0"/>
                    <w:sz w:val="18"/>
                    <w:szCs w:val="18"/>
                  </w:rPr>
                  <w:t xml:space="preserve">.</w:t>
                </w:r>
              </w:p>
            </w:tc>
          </w:tr>
          <w:tr>
            <w:trPr>
              <w:tblHeader w:val="0"/>
            </w:trPr>
            <w:tc>
              <w:tcPr>
                <w:shd w:fill="auto" w:val="clear"/>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Railway</w:t>
                </w:r>
              </w:p>
            </w:tc>
            <w:tc>
              <w:tcPr>
                <w:shd w:fill="auto" w:val="clea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after="0" w:line="220" w:lineRule="auto" w:before="0"/>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Plataforma utilizada para desplegar y validar los servicios backend Spring Boot en ambiente de </w:t>
                </w:r>
                <w:r w:rsidDel="00000000" w:rsidR="00000000" w:rsidRPr="00000000">
                  <w:rPr>
                    <w:rFonts w:ascii="Times New Roman" w:cs="Times New Roman" w:eastAsia="Times New Roman" w:hAnsi="Times New Roman"/>
                    <w:rtl w:val="0"/>
                    <w:sz w:val="18"/>
                    <w:szCs w:val="18"/>
                  </w:rPr>
                  <w:t xml:space="preserve">producción.</w:t>
                </w:r>
                <w:r w:rsidDel="00000000" w:rsidR="00000000" w:rsidRPr="00000000">
                  <w:rPr>
                    <w:rFonts w:ascii="Times New Roman" w:hAnsi="Times New Roman" w:eastAsia="Times New Roman" w:cs="Times New Roman"/>
                    <w:rtl w:val="0"/>
                    <w:sz w:val="18"/>
                    <w:szCs w:val="18"/>
                  </w:rPr>
                </w:r>
              </w:p>
            </w:tc>
          </w:tr>
        </w:tbl>
      </w:sdtContent>
    </w:sdt>
    <w:p w:rsidR="00000000" w:rsidDel="00000000" w:rsidP="00000000" w:rsidRDefault="00000000" w:rsidRPr="00000000" w14:paraId="0000024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line="276" w:lineRule="auto"/>
        <w:jc w:val="both"/>
        <w:rPr>
          <w:rFonts w:ascii="Times New Roman" w:cs="Times New Roman" w:eastAsia="Times New Roman" w:hAnsi="Times New Roman"/>
        </w:rPr>
        <w:sectPr>
          <w:footerReference w:type="default" r:id="rId9"/>
          <w:pgNumType w:start="1"/>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25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Style w:val="Heading1"/>
        <w:numPr>
          <w:ilvl w:val="0"/>
          <w:numId w:val="14"/>
        </w:numPr>
        <w:spacing w:line="276" w:lineRule="auto"/>
        <w:ind w:left="720" w:hanging="360"/>
        <w:jc w:val="center"/>
        <w:rPr/>
      </w:pPr>
      <w:bookmarkStart w:colFirst="0" w:colLast="0" w:name="_heading=h.2gripgicpc76" w:id="34"/>
      <w:bookmarkEnd w:id="34"/>
      <w:r w:rsidDel="00000000" w:rsidR="00000000" w:rsidRPr="00000000">
        <w:rPr>
          <w:rtl w:val="0"/>
        </w:rPr>
        <w:t xml:space="preserve">QUINTO CAPÍTULO: ANÁLISIS DE FACTIBILIDAD Y RIESGOS</w:t>
      </w:r>
    </w:p>
    <w:p w:rsidR="00000000" w:rsidDel="00000000" w:rsidP="00000000" w:rsidRDefault="00000000" w:rsidRPr="00000000" w14:paraId="00000256">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2"/>
        <w:numPr>
          <w:ilvl w:val="1"/>
          <w:numId w:val="4"/>
        </w:numPr>
        <w:spacing w:line="276" w:lineRule="auto"/>
        <w:ind w:left="576" w:hanging="576"/>
        <w:jc w:val="both"/>
        <w:rPr>
          <w:b w:val="1"/>
          <w:bCs w:val="1"/>
        </w:rPr>
      </w:pPr>
      <w:bookmarkStart w:colFirst="0" w:colLast="0" w:name="_heading=h.1bwvjbs193zt" w:id="35"/>
      <w:bookmarkEnd w:id="35"/>
      <w:r w:rsidDel="00000000" w:rsidR="00000000" w:rsidRPr="00000000">
        <w:rPr>
          <w:b w:val="1"/>
          <w:bCs w:val="1"/>
          <w:rtl w:val="0"/>
        </w:rPr>
        <w:t xml:space="preserve">Factibilidad técnica.</w:t>
      </w:r>
    </w:p>
    <w:p w:rsidR="00000000" w:rsidDel="00000000" w:rsidP="00000000" w:rsidRDefault="00000000" w:rsidRPr="00000000" w14:paraId="000002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w:t>
      </w:r>
      <w:r w:rsidDel="00000000" w:rsidR="00000000" w:rsidRPr="00000000">
        <w:rPr>
          <w:rFonts w:ascii="Times New Roman" w:cs="Times New Roman" w:eastAsia="Times New Roman" w:hAnsi="Times New Roman"/>
          <w:b w:val="1"/>
          <w:bCs w:val="1"/>
          <w:rtl w:val="0"/>
        </w:rPr>
        <w:t xml:space="preserve">PermutApp</w:t>
      </w:r>
      <w:r w:rsidDel="00000000" w:rsidR="00000000" w:rsidRPr="00000000">
        <w:rPr>
          <w:rFonts w:ascii="Times New Roman" w:cs="Times New Roman" w:eastAsia="Times New Roman" w:hAnsi="Times New Roman"/>
          <w:rtl w:val="0"/>
        </w:rPr>
        <w:t xml:space="preserve"> es técnicamente factible ya que su arquitectura y desarrollo se sustentan en herramientas, plataformas y lenguajes de programación modernos ampliamente consolidados en la industria y con un alto nivel de soporte. A continuación se detalla el análisis de viabilidad técnica bajo los siguientes criterios:</w:t>
      </w:r>
    </w:p>
    <w:p w:rsidR="00000000" w:rsidDel="00000000" w:rsidP="00000000" w:rsidRDefault="00000000" w:rsidRPr="00000000" w14:paraId="00000259">
      <w:pPr>
        <w:numPr>
          <w:ilvl w:val="0"/>
          <w:numId w:val="2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Disponibilidad de tecnologías necesarias:</w:t>
      </w:r>
      <w:r w:rsidDel="00000000" w:rsidR="00000000" w:rsidRPr="00000000">
        <w:rPr>
          <w:rFonts w:ascii="Times New Roman" w:cs="Times New Roman" w:eastAsia="Times New Roman" w:hAnsi="Times New Roman"/>
          <w:rtl w:val="0"/>
        </w:rPr>
        <w:t xml:space="preserve"> Las tecnologías seleccionadas para el desarrollo del ecosistema son de acceso público y cuentan con documentación exhaustiva. Para el desarrollo móvil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se utilizará React Native, lo que permite crear una aplicación nativa multiplataforma con un único código base. Para el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y los servicios en la nube se emplean servicios desarrollados en java con spring boot , </w:t>
      </w:r>
      <w:r w:rsidDel="00000000" w:rsidR="00000000" w:rsidRPr="00000000">
        <w:rPr>
          <w:rFonts w:ascii="Times New Roman" w:cs="Times New Roman" w:eastAsia="Times New Roman" w:hAnsi="Times New Roman"/>
          <w:rtl w:val="0"/>
        </w:rPr>
        <w:t xml:space="preserve">encargado</w:t>
      </w:r>
      <w:r w:rsidDel="00000000" w:rsidR="00000000" w:rsidRPr="00000000">
        <w:rPr>
          <w:rFonts w:ascii="Times New Roman" w:cs="Times New Roman" w:eastAsia="Times New Roman" w:hAnsi="Times New Roman"/>
          <w:rtl w:val="0"/>
        </w:rPr>
        <w:t xml:space="preserve"> de exponer APIs REST para </w:t>
      </w:r>
      <w:r w:rsidDel="00000000" w:rsidR="00000000" w:rsidRPr="00000000">
        <w:rPr>
          <w:rFonts w:ascii="Times New Roman" w:cs="Times New Roman" w:eastAsia="Times New Roman" w:hAnsi="Times New Roman"/>
          <w:rtl w:val="0"/>
        </w:rPr>
        <w:t xml:space="preserve">autentificación de: </w:t>
      </w:r>
      <w:r w:rsidDel="00000000" w:rsidR="00000000" w:rsidRPr="00000000">
        <w:rPr>
          <w:rFonts w:ascii="Times New Roman" w:cs="Times New Roman" w:eastAsia="Times New Roman" w:hAnsi="Times New Roman"/>
          <w:rtl w:val="0"/>
        </w:rPr>
        <w:t xml:space="preserve">usuarios, productos, publicaciones, </w:t>
      </w:r>
      <w:r w:rsidDel="00000000" w:rsidR="00000000" w:rsidRPr="00000000">
        <w:rPr>
          <w:rFonts w:ascii="Times New Roman" w:cs="Times New Roman" w:eastAsia="Times New Roman" w:hAnsi="Times New Roman"/>
          <w:rtl w:val="0"/>
        </w:rPr>
        <w:t xml:space="preserve">mensajería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localización</w:t>
      </w:r>
      <w:r w:rsidDel="00000000" w:rsidR="00000000" w:rsidRPr="00000000">
        <w:rPr>
          <w:rFonts w:ascii="Times New Roman" w:cs="Times New Roman" w:eastAsia="Times New Roman" w:hAnsi="Times New Roman"/>
          <w:rtl w:val="0"/>
        </w:rPr>
        <w:t xml:space="preserve"> y notificaciones. La persistencia de datos se apoya en PostgreSQL alojada en Supabase, mientras que la </w:t>
      </w:r>
      <w:r w:rsidDel="00000000" w:rsidR="00000000" w:rsidRPr="00000000">
        <w:rPr>
          <w:rFonts w:ascii="Times New Roman" w:cs="Times New Roman" w:eastAsia="Times New Roman" w:hAnsi="Times New Roman"/>
          <w:rtl w:val="0"/>
        </w:rPr>
        <w:t xml:space="preserve">verificación</w:t>
      </w:r>
      <w:r w:rsidDel="00000000" w:rsidR="00000000" w:rsidRPr="00000000">
        <w:rPr>
          <w:rFonts w:ascii="Times New Roman" w:cs="Times New Roman" w:eastAsia="Times New Roman" w:hAnsi="Times New Roman"/>
          <w:rtl w:val="0"/>
        </w:rPr>
        <w:t xml:space="preserve"> de identidad se integra con Amazon Textract para OCR del carnet y Amazon Rekognition para </w:t>
      </w:r>
      <w:r w:rsidDel="00000000" w:rsidR="00000000" w:rsidRPr="00000000">
        <w:rPr>
          <w:rFonts w:ascii="Times New Roman" w:cs="Times New Roman" w:eastAsia="Times New Roman" w:hAnsi="Times New Roman"/>
          <w:rtl w:val="0"/>
        </w:rPr>
        <w:t xml:space="preserve">comparación</w:t>
      </w:r>
      <w:r w:rsidDel="00000000" w:rsidR="00000000" w:rsidRPr="00000000">
        <w:rPr>
          <w:rFonts w:ascii="Times New Roman" w:cs="Times New Roman" w:eastAsia="Times New Roman" w:hAnsi="Times New Roman"/>
          <w:rtl w:val="0"/>
        </w:rPr>
        <w:t xml:space="preserve"> facial</w:t>
      </w:r>
    </w:p>
    <w:p w:rsidR="00000000" w:rsidDel="00000000" w:rsidP="00000000" w:rsidRDefault="00000000" w:rsidRPr="00000000" w14:paraId="0000025A">
      <w:pPr>
        <w:numPr>
          <w:ilvl w:val="0"/>
          <w:numId w:val="21"/>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Compatibilidad entre herramientas: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Existe una integración clara entre las herramientas seleccionadas. El frontend Expo/React Native consume las APIs REST publicadas por los servicios Spring Boot desplegados en Railway, utilizando JWT para mantener sesiones seguras. La base de datos PostgreSQL/Supabase permite persistir usuarios, productos, publicaciones y conversaciones, mientras que los servicios de AWS se integran desde el backend para procesar la verificación de identidad. Esta separación entre frontend, backend, base de datos y servicios externos reduce el acoplamiento y facilita el mantenimiento del sistema.</w:t>
      </w:r>
      <w:r w:rsidDel="00000000" w:rsidR="00000000" w:rsidRPr="00000000">
        <w:rPr>
          <w:rtl w:val="0"/>
        </w:rPr>
      </w:r>
    </w:p>
    <w:p w:rsidR="00000000" w:rsidDel="00000000" w:rsidP="00000000" w:rsidRDefault="00000000" w:rsidRPr="00000000" w14:paraId="0000025B">
      <w:pPr>
        <w:numPr>
          <w:ilvl w:val="0"/>
          <w:numId w:val="2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Experiencia técnica del equipo:</w:t>
      </w:r>
      <w:r w:rsidDel="00000000" w:rsidR="00000000" w:rsidRPr="00000000">
        <w:rPr>
          <w:rFonts w:ascii="Times New Roman" w:cs="Times New Roman" w:eastAsia="Times New Roman" w:hAnsi="Times New Roman"/>
          <w:rtl w:val="0"/>
        </w:rPr>
        <w:t xml:space="preserve"> El equipo de desarrollo está conformado por estudiantes de término de la carrera de Analista Programador Computacional del instituto Duoc UC (Alfredo Álvarez, José Concha y Sebastián Pino). El equipo posee conocimientos técnicos sólidos en programación orientada a objetos, bases de datos relacionales, consumo de APIs RESTful y metodologías ágiles, competencias necesarias y suficientes para abordar el desarrollo, despliegue y mantenimiento de este proyecto.</w:t>
      </w:r>
    </w:p>
    <w:p w:rsidR="00000000" w:rsidDel="00000000" w:rsidP="00000000" w:rsidRDefault="00000000" w:rsidRPr="00000000" w14:paraId="0000025C">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Complejidad del sistema:</w:t>
      </w:r>
      <w:r w:rsidDel="00000000" w:rsidR="00000000" w:rsidRPr="00000000">
        <w:rPr>
          <w:rFonts w:ascii="Times New Roman" w:cs="Times New Roman" w:eastAsia="Times New Roman" w:hAnsi="Times New Roman"/>
          <w:rtl w:val="0"/>
        </w:rPr>
        <w:t xml:space="preserve"> El</w:t>
      </w:r>
      <w:r w:rsidDel="00000000" w:rsidR="00000000" w:rsidRPr="00000000">
        <w:rPr>
          <w:rFonts w:ascii="Times New Roman" w:cs="Times New Roman" w:eastAsia="Times New Roman" w:hAnsi="Times New Roman"/>
          <w:rtl w:val="0"/>
        </w:rPr>
        <w:t xml:space="preserve"> sistema presenta desafíos técnicos relevantes, especialmente en los módulos de verificación de identidad, recuperación segura de contraseña, mensajería y coordinación de puntos de encuentro. La complejidad se reduce al utilizar servicios gestionados y herramientas especializadas: Amazon Textract permite extraer datos del carnet sin desarrollar un OCR propio, Amazon Rekognition permite comparar rostros sin entrenar modelos de machine learning desde cero, y Railway/Vercel simplifican el despliegue de backend y frontend. De esta forma, el equipo puede concentrarse en la lógica de negocio, la experiencia de usuario y la integración segura entre servicios.</w:t>
      </w:r>
      <w:r w:rsidDel="00000000" w:rsidR="00000000" w:rsidRPr="00000000">
        <w:rPr>
          <w:rtl w:val="0"/>
        </w:rPr>
      </w:r>
    </w:p>
    <w:p w:rsidR="00000000" w:rsidDel="00000000" w:rsidP="00000000" w:rsidRDefault="00000000" w:rsidRPr="00000000" w14:paraId="0000025D">
      <w:pPr>
        <w:numPr>
          <w:ilvl w:val="0"/>
          <w:numId w:val="2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Disponibilidad de infraestructura tecnológica: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 proyecto no requiere inversión en servidores físicos ni hardware especializado. La infraestructura opera bajo un modelo cloud, con el frontend web desplegado en Vercel y los servicios backend Spring Boot desplegados en Railway. La base de datos PostgreSQL se aloja en Supabase y los procesos de verificación de identidad se apoyan en servicios de AWS. Esta combinación permite contar con entornos accesibles para desarrollo, pruebas y producción, manteniendo una arquitectura escalable para futuras mejoras</w:t>
      </w:r>
      <w:r w:rsidDel="00000000" w:rsidR="00000000" w:rsidRPr="00000000">
        <w:rPr>
          <w:rtl w:val="0"/>
        </w:rPr>
      </w:r>
    </w:p>
    <w:p w:rsidR="00000000" w:rsidDel="00000000" w:rsidP="00000000" w:rsidRDefault="00000000" w:rsidRPr="00000000" w14:paraId="0000025E">
      <w:pPr>
        <w:pStyle w:val="Heading2"/>
        <w:numPr>
          <w:ilvl w:val="1"/>
          <w:numId w:val="4"/>
        </w:numPr>
        <w:spacing w:line="276" w:lineRule="auto"/>
        <w:ind w:left="576" w:hanging="576"/>
        <w:jc w:val="both"/>
        <w:rPr>
          <w:b w:val="1"/>
          <w:bCs w:val="1"/>
        </w:rPr>
      </w:pPr>
      <w:bookmarkStart w:colFirst="0" w:colLast="0" w:name="_heading=h.fhwtj972yoso" w:id="36"/>
      <w:bookmarkEnd w:id="36"/>
      <w:r w:rsidDel="00000000" w:rsidR="00000000" w:rsidRPr="00000000">
        <w:rPr>
          <w:b w:val="1"/>
          <w:bCs w:val="1"/>
          <w:rtl w:val="0"/>
        </w:rPr>
        <w:t xml:space="preserve">Factibilidad legal.</w:t>
      </w:r>
    </w:p>
    <w:p w:rsidR="00000000" w:rsidDel="00000000" w:rsidP="00000000" w:rsidRDefault="00000000" w:rsidRPr="00000000" w14:paraId="0000025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y puesta en marcha de PermutApp es legalmente factible, siempre que el tratamiento de datos personales se realice bajo principios de transparencia, consentimiento informado, seguridad y finalidad específica. Debido a que la aplicación procesa información de usuarios, imágenes de carnet de identidad y fotografías faciales para verificación, el proyecto debe considerar especialmente la normativa chilena sobre protección de datos, derechos del consumidor, ciberseguridad y propiedad intelectual.</w:t>
      </w:r>
      <w:r w:rsidDel="00000000" w:rsidR="00000000" w:rsidRPr="00000000">
        <w:rPr>
          <w:rtl w:val="0"/>
        </w:rPr>
      </w:r>
    </w:p>
    <w:p w:rsidR="00000000" w:rsidDel="00000000" w:rsidP="00000000" w:rsidRDefault="00000000" w:rsidRPr="00000000" w14:paraId="00000260">
      <w:pPr>
        <w:numPr>
          <w:ilvl w:val="0"/>
          <w:numId w:val="12"/>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Protección de la vida privada y datos personales (Ley N° 19.628 y Ley N° 21.719):</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PermutApp trata datos personales y datos sensibles asociados a identidad e imagen facial. Por ello, el sistema incorpora Términos de Servicio y Política de Privacidad visibles para el usuario, explicando qué datos se solicitan, con qué finalidad se usan y cómo se protegen. Las imágenes del carnet y del rostro se utilizan únicamente para verificar identidad y apoyar procesos de seguridad, como la recuperación de contraseña. Estos datos no se publican en la plataforma ni se comparten con otros usuarios o terceros con fines comerciales, además de utilizarse la función AWS de CompareFaces que no requiere almacenar las imágenes, siendo una petición stateless. Nuestra aplicación se ajusta también a las disposiciones futuras de la Ley N° 21.719 en Chile las cuales están homologadas con el Reglamento General de Protección de Datos (GDPR) de la Unión Europea, nuestro desarrollo técnico incorpora los requisitos de consentimiento explícito y la protección de datos biométricos de forma alineada con ambos marcos. Respecto al procesamiento, los vectores faciales generados por Amazon Rekognition pasan por la </w:t>
      </w:r>
      <w:r w:rsidDel="00000000" w:rsidR="00000000" w:rsidRPr="00000000">
        <w:rPr>
          <w:rFonts w:ascii="Times New Roman" w:cs="Times New Roman" w:eastAsia="Times New Roman" w:hAnsi="Times New Roman"/>
          <w:rtl w:val="0"/>
        </w:rPr>
        <w:t xml:space="preserve">región de AWS en Virginia (EE. UU.) y son eliminados después de dar su resultado</w:t>
      </w:r>
      <w:r w:rsidDel="00000000" w:rsidR="00000000" w:rsidRPr="00000000">
        <w:rPr>
          <w:rFonts w:ascii="Times New Roman" w:cs="Times New Roman" w:eastAsia="Times New Roman" w:hAnsi="Times New Roman"/>
          <w:rtl w:val="0"/>
        </w:rPr>
        <w:t xml:space="preserve">. Esta transferencia internacional cumple con las exigencias legales de ambas regulaciones gracias a que AWS cuenta con certificación bajo el Marco de Privacidad de Datos (Data Privacy Framework) y aplica de forma automática su Addendum de Procesamiento de Datos (DPA) con cláusulas contractuales tipo, aportando así las garantías jurídicas y técnicas requeridas por la legislación. </w:t>
      </w:r>
      <w:r w:rsidDel="00000000" w:rsidR="00000000" w:rsidRPr="00000000">
        <w:rPr>
          <w:rtl w:val="0"/>
        </w:rPr>
      </w:r>
    </w:p>
    <w:p w:rsidR="00000000" w:rsidDel="00000000" w:rsidP="00000000" w:rsidRDefault="00000000" w:rsidRPr="00000000" w14:paraId="00000261">
      <w:pPr>
        <w:numPr>
          <w:ilvl w:val="0"/>
          <w:numId w:val="12"/>
        </w:numPr>
        <w:spacing w:after="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Ciberseguridad (ley N°21.663): </w:t>
      </w:r>
      <w:r w:rsidDel="00000000" w:rsidR="00000000" w:rsidRPr="00000000">
        <w:rPr>
          <w:rFonts w:ascii="Times New Roman" w:cs="Times New Roman" w:eastAsia="Times New Roman" w:hAnsi="Times New Roman"/>
          <w:rtl w:val="0"/>
        </w:rPr>
        <w:t xml:space="preserve">Aunque PermutApp no necesariamente califica como operador de importancia vital, el proyecto adopta buenas prácticas alineadas con la protección de infraestructura digital y datos de usuarios. Entre estas medidas se consideran autenticación mediante JWT, almacenamiento seguro de contraseñas con BCrypt, comunicación mediante servicios desplegados en plataformas cloud y separación de responsabilidades entre frontend, backend y servicios externos.</w:t>
      </w:r>
      <w:r w:rsidDel="00000000" w:rsidR="00000000" w:rsidRPr="00000000">
        <w:rPr>
          <w:rtl w:val="0"/>
        </w:rPr>
      </w:r>
    </w:p>
    <w:p w:rsidR="00000000" w:rsidDel="00000000" w:rsidP="00000000" w:rsidRDefault="00000000" w:rsidRPr="00000000" w14:paraId="00000262">
      <w:pPr>
        <w:spacing w:after="0" w:line="276"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3">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numPr>
          <w:ilvl w:val="0"/>
          <w:numId w:val="12"/>
        </w:numPr>
        <w:spacing w:after="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Protección de los Derechos de los Consumidores (Ley N° 19.496 y Ley Pro Consumidor N° 21.398):</w:t>
      </w:r>
      <w:r w:rsidDel="00000000" w:rsidR="00000000" w:rsidRPr="00000000">
        <w:rPr>
          <w:rFonts w:ascii="Times New Roman" w:cs="Times New Roman" w:eastAsia="Times New Roman" w:hAnsi="Times New Roman"/>
          <w:rtl w:val="0"/>
        </w:rPr>
        <w:t xml:space="preserve"> Aunque PermutApp funciona bajo un modelo P2P o Peer-to-Peer, donde los intercambios se dan entre particulares la plataforma actúa como un proveedor de servicios de intermediación. Para cumplir con la Ley Pro Consumidor la aplicación dispondrá de canales claros de soporte, mecanismos de reporte de usuarios maliciosos y transparencia absoluta respecto a las reglas de la plataforma. Los Términos de Uso delimitarán legalmente la responsabilidad de PermutApp frente a la calidad de los objetos permutados estableciendo que la plataforma provee el entorno seguro y la validación de identidad pero no es dueña o garante de los bienes físicos intercambiados.</w:t>
      </w:r>
      <w:r w:rsidDel="00000000" w:rsidR="00000000" w:rsidRPr="00000000">
        <w:rPr>
          <w:rtl w:val="0"/>
        </w:rPr>
      </w:r>
    </w:p>
    <w:p w:rsidR="00000000" w:rsidDel="00000000" w:rsidP="00000000" w:rsidRDefault="00000000" w:rsidRPr="00000000" w14:paraId="0000026F">
      <w:pPr>
        <w:numPr>
          <w:ilvl w:val="0"/>
          <w:numId w:val="12"/>
        </w:numPr>
        <w:spacing w:after="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Normativa Tributaria y Comercial (Servicio de Impuestos Internos - SII):</w:t>
      </w:r>
      <w:r w:rsidDel="00000000" w:rsidR="00000000" w:rsidRPr="00000000">
        <w:rPr>
          <w:rFonts w:ascii="Times New Roman" w:cs="Times New Roman" w:eastAsia="Times New Roman" w:hAnsi="Times New Roman"/>
          <w:rtl w:val="0"/>
        </w:rPr>
        <w:t xml:space="preserve"> El trueque o permuta de bienes de segunda mano entre personas naturales no constituye una actividad comercial afecta al pago de IVA según la legislación tributaria chilena. Sin embargo, en el caso de que a futuro se decida monetizar algún servicio por ejemplo, cobrando por visibilidad de anuncios o membresías, la entidad administradora de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se constituirá legalmente ej. SpA y cumplirá con el inicio de actividades facturación electrónica y pago de impuestos correspondientes ante el SII.</w:t>
      </w:r>
      <w:r w:rsidDel="00000000" w:rsidR="00000000" w:rsidRPr="00000000">
        <w:rPr>
          <w:rtl w:val="0"/>
        </w:rPr>
      </w:r>
    </w:p>
    <w:p w:rsidR="00000000" w:rsidDel="00000000" w:rsidP="00000000" w:rsidRDefault="00000000" w:rsidRPr="00000000" w14:paraId="00000270">
      <w:pPr>
        <w:numPr>
          <w:ilvl w:val="0"/>
          <w:numId w:val="12"/>
        </w:numPr>
        <w:spacing w:after="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Propiedad Intelectual (Ley N° 17.336):</w:t>
      </w:r>
      <w:r w:rsidDel="00000000" w:rsidR="00000000" w:rsidRPr="00000000">
        <w:rPr>
          <w:rFonts w:ascii="Times New Roman" w:cs="Times New Roman" w:eastAsia="Times New Roman" w:hAnsi="Times New Roman"/>
          <w:rtl w:val="0"/>
        </w:rPr>
        <w:t xml:space="preserve"> El desarrollo del software utilizará librerías, frameworks (como React Native, Spring Boot y librerías usadas) y herramientas de código abierto que operan bajo licencias permisivas. El equipo de desarrollo se asegurará de respetar dichas licencias mientras que el código fuente original, la marca "PermutApp" y su logotipo serán debidamente registrados ante el Instituto Nacional de Propiedad Industrial (INAPI) y el Departamento de Derechos Intelectuales (DDI) para proteger los activos intangibles del proyecto.</w:t>
      </w:r>
      <w:r w:rsidDel="00000000" w:rsidR="00000000" w:rsidRPr="00000000">
        <w:rPr>
          <w:rtl w:val="0"/>
        </w:rPr>
      </w:r>
    </w:p>
    <w:p w:rsidR="00000000" w:rsidDel="00000000" w:rsidP="00000000" w:rsidRDefault="00000000" w:rsidRPr="00000000" w14:paraId="00000271">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Style w:val="Heading2"/>
        <w:numPr>
          <w:ilvl w:val="1"/>
          <w:numId w:val="4"/>
        </w:numPr>
        <w:spacing w:line="276" w:lineRule="auto"/>
        <w:ind w:left="576" w:hanging="576"/>
        <w:jc w:val="both"/>
        <w:rPr>
          <w:b w:val="1"/>
          <w:bCs w:val="1"/>
        </w:rPr>
      </w:pPr>
      <w:bookmarkStart w:colFirst="0" w:colLast="0" w:name="_heading=h.ckmq0wrcs1pk" w:id="37"/>
      <w:bookmarkEnd w:id="37"/>
      <w:r w:rsidDel="00000000" w:rsidR="00000000" w:rsidRPr="00000000">
        <w:rPr>
          <w:b w:val="1"/>
          <w:bCs w:val="1"/>
          <w:rtl w:val="0"/>
        </w:rPr>
        <w:t xml:space="preserve">Factibilidad económica.</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factibilidad económica de PermutApp busca determinar si los recursos financieros requeridos para desarrollar, implementar y mantener el sistema resultan razonables frente a los beneficios que la solución genera. Dado que el proyecto corresponde a un trabajo de título sin fines de lucro durante su etapa de Producto Mínimo Viable (MVP), el análisis se centra principalmente en evaluar si el costo del sistema se justifica frente al valor social y funcional que entrega a los usuarios, dejando abierta la posibilidad de una eventual monetización futura.</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de costos de PermutApp se ve favorecida por el uso de un stack tecnológico mayoritariamente gratuito o de bajo costo durante las primeras etapas del proyecto. La infraestructura de despliegue (Vercel para el frontend web, Railway para los servicios Spring Boot y Supabase para la base de datos PostgreSQL) ofrece niveles gratuitos o de costo reducido suficientes para sostener un MVP con un volumen acotado de usuarios, mientras que los servicios de Amazon Rekognition y Amazon Textract operan bajo un modelo de pago por uso, por lo que su costo escala de forma proporcional a la cantidad de validaciones de identidad realizadas.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costos del MVP de PermutApp considera los siguientes componentes:</w:t>
      </w:r>
    </w:p>
    <w:p w:rsidR="00000000" w:rsidDel="00000000" w:rsidP="00000000" w:rsidRDefault="00000000" w:rsidRPr="00000000" w14:paraId="0000028D">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Costos de desarrollo: el desarrollo del sistema no implicó un desembolso monetario directo, ya que fue ejecutado por los tres integrantes del equipo de título como parte de su proceso formativo, sin remuneración asociada. No obstante, valorizando referencialmente este trabajo a precio de mercado para un desarrollador junior en Chile, el costo de oportunidad de las aproximadamente 12 semanas de desarrollo se estima entre $8.000.000 y $10.000.000 CLP.</w:t>
      </w:r>
    </w:p>
    <w:p w:rsidR="00000000" w:rsidDel="00000000" w:rsidP="00000000" w:rsidRDefault="00000000" w:rsidRPr="00000000" w14:paraId="0000028E">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Infraestructura tecnológica: la infraestructura cloud (Vercel, Railway, Supabase y los servicios de AWS) opera bajo modelos freemium y de pago por uso, lo que permite mantener costos mensuales bajos durante el MVP, estimados entre $20.000 y $40.000 CLP, los cuales escalarían de forma gradual junto con el crecimiento de la base de usuarios.</w:t>
      </w:r>
    </w:p>
    <w:p w:rsidR="00000000" w:rsidDel="00000000" w:rsidP="00000000" w:rsidRDefault="00000000" w:rsidRPr="00000000" w14:paraId="0000028F">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Licencias de software: las tecnologías utilizadas (React Native, Expo, Spring Boot, PostgreSQL) son de código abierto y no requieren pago de licencias. Los únicos costos de software corresponden a la eventual publicación en tiendas móviles: USD 25 de pago único para Google Play Console y USD 99 anuales para el programa de desarrolladores de Apple.</w:t>
      </w:r>
    </w:p>
    <w:p w:rsidR="00000000" w:rsidDel="00000000" w:rsidP="00000000" w:rsidRDefault="00000000" w:rsidRPr="00000000" w14:paraId="00000290">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Costos de mantenimiento: el mantenimiento anual contempla la renovación del dominio, la actualización de dependencias y un eventual cambio a planes pagados de Railway o Supabase si el tráfico supera los límites gratuitos, estimándose un costo anual de entre $300.000 y $500.000 CLP.</w:t>
      </w:r>
    </w:p>
    <w:p w:rsidR="00000000" w:rsidDel="00000000" w:rsidP="00000000" w:rsidRDefault="00000000" w:rsidRPr="00000000" w14:paraId="00000291">
      <w:pPr>
        <w:numPr>
          <w:ilvl w:val="0"/>
          <w:numId w:val="24"/>
        </w:numPr>
        <w:pBdr>
          <w:top w:color="auto" w:space="0" w:sz="0" w:val="none"/>
          <w:left w:color="auto" w:space="0" w:sz="0" w:val="none"/>
          <w:bottom w:color="auto" w:space="0" w:sz="0" w:val="none"/>
          <w:right w:color="auto" w:space="0" w:sz="0" w:val="none"/>
          <w:between w:color="auto" w:space="0" w:sz="0" w:val="none"/>
        </w:pBd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Costos de operación: se mantienen acotados mientras la plataforma no alcance un volumen significativo de usuarios, concentrándose principalmente en el consumo incremental de los servicios de validación biométrica de AWS, cuyo costo por transacción es marginal frente a los beneficios de seguridad que aportan al sistema.</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esta primera etapa, PermutApp no contempla un modelo de monetización, ya que su prioridad es validar el MVP y consolidar una base de usuarios que confíe en la plataforma. Tal como se señala en el análisis de factibilidad legal, una eventual fase de monetización mediante publicidad, membresías o destacados de publicaciones implicaría la constitución formal de una entidad administradora (por ejemplo, una SpA) y el cumplimiento de las obligaciones tributarias correspondientes ante el SII.</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Evaluando el proyecto como una iniciativa sin fines de lucro en su etapa actual, el bajo costo de desarrollo e infraestructura, sustentado en herramientas de código abierto y servicios cloud gratuitos o de pago por uso, se justifica ampliamente frente al beneficio que la plataforma entrega: un mecanismo seguro y centralizado de trueque que reduce el riesgo de fraude, fomenta la economía circular, resuelve una necesidad real identificada en el estudio de mercado y creará una base de usuarios que implican posibilidades de monetización futura. En consecuencia, se concluye que el proyecto es económicamente factible, dado que la inversión requerida es baja y proporcional al valor generado para los usuarios y la sociedad.</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de estimación de costos del proyecto</w:t>
      </w:r>
    </w:p>
    <w:tbl>
      <w:tblPr>
        <w:tblStyle w:val="Table9"/>
        <w:tblW w:w="5000" w:type="pct"/>
        <w:jc w:val="center"/>
        <w:tblLayout w:type="autofit"/>
        <w:tblLook w:val="0600"/>
        <w:tblCellMar>
          <w:top w:w="60" w:type="dxa"/>
          <w:left w:w="60" w:type="dxa"/>
          <w:bottom w:w="60" w:type="dxa"/>
          <w:right w:w="60" w:type="dxa"/>
        </w:tblCellMar>
      </w:tblPr>
      <w:tblGrid>
        <w:gridCol w:w="2503.851602023609"/>
        <w:gridCol w:w="6334.148397976392"/>
        <w:tblGridChange w:id="0">
          <w:tblGrid>
            <w:gridCol w:w="2503.851602023609"/>
            <w:gridCol w:w="6334.148397976392"/>
          </w:tblGrid>
        </w:tblGridChange>
      </w:tblGrid>
      <w:tr>
        <w:trPr>
          <w:tblHeader w:val="0"/>
        </w:trPr>
        <w:tc>
          <w:tcPr>
            <w:tcBorders>
              <w:top w:color="000000" w:space="0" w:sz="5" w:val="single"/>
              <w:left w:color="000000" w:space="0" w:sz="5" w:val="single"/>
              <w:bottom w:color="000000" w:space="0" w:sz="5" w:val="single"/>
              <w:right w:color="000000" w:space="0" w:sz="5" w:val="single"/>
            </w:tcBorders>
            <w:shd w:fill="f2f4f7" w:val="clear"/>
            <w:tcMar>
              <w:top w:w="100.0" w:type="dxa"/>
              <w:left w:w="200.0" w:type="dxa"/>
              <w:bottom w:w="100.0" w:type="dxa"/>
              <w:right w:w="20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Concepto</w:t>
            </w:r>
          </w:p>
        </w:tc>
        <w:tc>
          <w:tcPr>
            <w:tcBorders>
              <w:top w:color="000000" w:space="0" w:sz="5" w:val="single"/>
              <w:left w:color="000000" w:space="0" w:sz="5" w:val="single"/>
              <w:bottom w:color="000000" w:space="0" w:sz="5" w:val="single"/>
              <w:right w:color="000000" w:space="0" w:sz="5" w:val="single"/>
            </w:tcBorders>
            <w:shd w:fill="f2f4f7" w:val="clear"/>
            <w:tcMar>
              <w:top w:w="100.0" w:type="dxa"/>
              <w:left w:w="200.0" w:type="dxa"/>
              <w:bottom w:w="100.0" w:type="dxa"/>
              <w:right w:w="2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Costo estimado</w:t>
            </w:r>
          </w:p>
        </w:tc>
      </w:tr>
      <w:tr>
        <w:trPr>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Infraestructura cloud</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$20.000 - $40.000 CLP/mes</w:t>
            </w:r>
          </w:p>
        </w:tc>
      </w:tr>
      <w:tr>
        <w:trPr>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Desarrollo del sistema</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$0 directo (costo de oportunidad referencial: $8.000.000 - $10.000.000 CLP)</w:t>
            </w:r>
          </w:p>
        </w:tc>
      </w:tr>
      <w:tr>
        <w:trPr>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Mantenimiento anual</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$300.000 - $500.000 CLP/año</w:t>
            </w:r>
          </w:p>
        </w:tc>
      </w:tr>
      <w:tr>
        <w:trPr>
          <w:tblHeader w:val="0"/>
        </w:trPr>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Licencias de software</w:t>
            </w:r>
          </w:p>
        </w:tc>
        <w:tc>
          <w:tcPr>
            <w:tcBorders>
              <w:top w:color="000000" w:space="0" w:sz="5" w:val="single"/>
              <w:left w:color="000000" w:space="0" w:sz="5" w:val="single"/>
              <w:bottom w:color="000000" w:space="0" w:sz="5" w:val="single"/>
              <w:right w:color="000000" w:space="0" w:sz="5" w:val="single"/>
            </w:tcBorders>
            <w:tcMar>
              <w:top w:w="100.0" w:type="dxa"/>
              <w:left w:w="200.0" w:type="dxa"/>
              <w:bottom w:w="100.0" w:type="dxa"/>
              <w:right w:w="20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$0 (stack open source); USD 25 único + USD 99/año (tiendas móviles)</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Style w:val="Heading2"/>
        <w:numPr>
          <w:ilvl w:val="1"/>
          <w:numId w:val="4"/>
        </w:numPr>
        <w:spacing w:line="276" w:lineRule="auto"/>
        <w:ind w:left="576" w:hanging="576"/>
        <w:jc w:val="both"/>
        <w:rPr>
          <w:b w:val="1"/>
          <w:bCs w:val="1"/>
        </w:rPr>
      </w:pPr>
      <w:bookmarkStart w:colFirst="0" w:colLast="0" w:name="_heading=h.d06gwd3fi2fa" w:id="38"/>
      <w:bookmarkEnd w:id="38"/>
      <w:r w:rsidDel="00000000" w:rsidR="00000000" w:rsidRPr="00000000">
        <w:rPr>
          <w:b w:val="1"/>
          <w:bCs w:val="1"/>
          <w:rtl w:val="0"/>
        </w:rPr>
        <w:t xml:space="preserve">Factibilidad ambiental.</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y funcionamiento tanto de la aplicación de trueque que planteamos como del sitio web informativo implica un impacto ambiental derivado principalmente de su infraestructura digital. El consumo energético del servidor donde se aloja el sitio web y del resto de infraestructura cloud (por ejemplo la gestión de las bases de datos) representan la principal fuente de impacto ambiental al requerir el uso de electricidad. Dado que el sistema debe incluir procesamiento de volúmenes de datos relativos a la información de los usuarios, y también a las imágenes de los objetos y conectar a los usuarios, este flujo de información constante en la nube genera una demanda energética que es el núcleo de la huella de carbono del proyecto.</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poder mitigar la huella de carbono anteriormente mencionada, nuestro proyecto debe hacer un uso eficiente de los recursos que posee al desarrollar código optimizado para así reducir la carga computacional de los usuarios y los servidores, la eficiencia en este sentido nos beneficia para utilizar menos dinero, dar una experiencia de usuarios más fluida (en sus dispositivos) y requerir de menos electricidad.</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la infraestructura técnica la cual hace posible la aplicación y la conexión entre usuarios, el cumplir su propósito, el foco importante de la aplicación que va unido a la capacidad de permitirles hacer trueques es el convertir al programa en un motor de sostenibilidad al fomentar la economía circular. Al facilitar el intercambio de objetos usados, el proyecto contribuye directamente a la reducción de la huella ecológica de los usuarios, de la sociedad, extendiendo el ciclo de vida de los productos y disminuyendo la demanda de fabricación de bienes nuevos innecesarios. De este modo, aunque el software que describimos en este proyecto consume recursos energéticos para su funcionamiento, su impacto neto termina por ser positivo al promover un modelo de consumo responsable que disminuye la generación de residuos y explotación de materias primas, le da un sentido a lo que pueden ser objetos que no se hubieran aprovechado de nuevo.</w:t>
      </w:r>
    </w:p>
    <w:p w:rsidR="00000000" w:rsidDel="00000000" w:rsidP="00000000" w:rsidRDefault="00000000" w:rsidRPr="00000000" w14:paraId="000002A5">
      <w:pPr>
        <w:pStyle w:val="Heading2"/>
        <w:numPr>
          <w:ilvl w:val="1"/>
          <w:numId w:val="4"/>
        </w:numPr>
        <w:spacing w:line="276" w:lineRule="auto"/>
        <w:ind w:left="576" w:hanging="576"/>
        <w:jc w:val="both"/>
        <w:rPr>
          <w:b w:val="1"/>
          <w:bCs w:val="1"/>
        </w:rPr>
      </w:pPr>
      <w:bookmarkStart w:colFirst="0" w:colLast="0" w:name="_heading=h.k3302smesv2a" w:id="39"/>
      <w:bookmarkEnd w:id="39"/>
      <w:r w:rsidDel="00000000" w:rsidR="00000000" w:rsidRPr="00000000">
        <w:rPr>
          <w:b w:val="1"/>
          <w:bCs w:val="1"/>
          <w:rtl w:val="0"/>
        </w:rPr>
        <w:t xml:space="preserve">Factibilidad operativa.</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proyecto cuenta con una base sólida gracias a la disponibilidad de personal que se ha estado capacitando en el desarrollo de software y continúa en esa línea de aprendizaje. El equipo técnico posee un manejo de los conceptos necesarios para las arquitecturas de software y la gestión de bases de datos para así asegurar una transición desde la idea del proyecto a un prototipo de este. Así mismo, la capacidad de gestión del sistema se logra también gracias a estos mismos conocimientos y a la inherente conexión entre el desarrollo del producto y la modificación de sus características.</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aceptación del sistema por parte de los usuarios se perfila como un punto favorable, dado el creciente interés social en modelos de economía colaborativa y consumo responsable. Para garantizar esta adopción, la aplicación ha sido diseñada en torno a la experiencia de facilitar el proceso de trueque, reducir la fricción en la publicación y negociación de objetos. La inclusión de mecanismos de confianza y verificación de perfiles asegura que el sistema sea percibido como seguro, factor determinante para que el sistema sea utilizado correctamente por la comunidad objetivo.</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análisis de los procesos operativos existentes revela que la aplicación no busca reemplazar hábitos, sino optimizar y formalizar las prácticas de intercambio que ya ocurren de manera informal en las redes sociales y comunidades locales. Al integrarse de forma orgánica en los dispositivos móviles de los usuarios, el sistema permite que el flujo de intercambio sea ágil y se adapte al entorno cotidiano de las personas. Esta alineación con las dinámicas sociales actuales garantiza que el proyecto pueda implementarse correctamente dentro del entorno donde será utilizado, transformando un proceso tradicional en una operación digital eficiente y escalable.</w:t>
      </w:r>
    </w:p>
    <w:p w:rsidR="00000000" w:rsidDel="00000000" w:rsidP="00000000" w:rsidRDefault="00000000" w:rsidRPr="00000000" w14:paraId="000002A9">
      <w:pPr>
        <w:pStyle w:val="Heading2"/>
        <w:numPr>
          <w:ilvl w:val="1"/>
          <w:numId w:val="4"/>
        </w:numPr>
        <w:spacing w:line="276" w:lineRule="auto"/>
        <w:ind w:left="576" w:hanging="576"/>
        <w:jc w:val="both"/>
        <w:rPr>
          <w:b w:val="1"/>
          <w:bCs w:val="1"/>
        </w:rPr>
      </w:pPr>
      <w:bookmarkStart w:colFirst="0" w:colLast="0" w:name="_heading=h.4dwdklyj2a43" w:id="40"/>
      <w:bookmarkEnd w:id="40"/>
      <w:r w:rsidDel="00000000" w:rsidR="00000000" w:rsidRPr="00000000">
        <w:rPr>
          <w:b w:val="1"/>
          <w:bCs w:val="1"/>
          <w:rtl w:val="0"/>
        </w:rPr>
        <w:t xml:space="preserve">Factibilidad comercial.</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factibilidad comercial de PermutApp se sustenta en la existencia de un mercado potencial real y desatendido. Como se evidenció en el estudio de mercado, un 84,5% de los consumidores chilenos utiliza dispositivos móviles para realizar sus compras, y plataformas generalistas como Mercado Libre o Facebook Marketplace no ofrecen mecanismos específicos de mediación y validación de identidad para la permuta de objetos de segunda mano. Esta brecha posiciona a PermutApp como una alternativa diferenciada para un segmento de usuarios preocupados por la seguridad, la sustentabilidad y el ahorro económico.</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demanda, el público objetivo corresponde principalmente a usuarios urbanos entre 18 y 45 años, familiarizados con aplicaciones móviles y motivados por el consumo colaborativo y la economía circular, segmento que se ha consolidado producto de la presión inflacionaria sobre el poder adquisitivo. Respecto a la competencia, si bien existen canales informales (grupos de Facebook, ferias libres) y marketplaces generalistas, ninguno integra de forma simultánea validación biométrica de identidad y recomendación de puntos de encuentro seguros, lo que constituye la principal ventaja competitiva de la plataforma.</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line="276" w:lineRule="auto"/>
        <w:ind w:left="0" w:right="2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PermutApp no contempla intermediar pagos en efectivo entre particulares, no se proyecta una venta directa del producto durante su etapa de MVP; el modelo se orienta a que el usuario final adopte la plataforma de forma gratuita, justificando el gasto de mantenerla mediante el valor social y la confianza que entrega. A mediano plazo, la estrategia de comercialización podría evolucionar hacia un modelo freemium, incorporando publicidad segmentada, destacados de publicaciones o membresías premium con beneficios como mayor visibilidad o verificación prioritaria, sin afectar la gratuidad del servicio base. La estrategia de difusión inicial se apoyaría en redes sociales y comunidades vinculadas al consumo responsable, dado el interés creciente identificado en el estudio de mercado. En conjunto, estos elementos permiten concluir que el proyecto es comercialmente factible, al existir una demanda identificada, una propuesta de valor diferenciada y posibilidades concretas de evolución hacia un modelo de ingresos sostenible.</w:t>
      </w:r>
    </w:p>
    <w:p w:rsidR="00000000" w:rsidDel="00000000" w:rsidP="00000000" w:rsidRDefault="00000000" w:rsidRPr="00000000" w14:paraId="000002AE">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F">
      <w:pPr>
        <w:pStyle w:val="Heading2"/>
        <w:numPr>
          <w:ilvl w:val="1"/>
          <w:numId w:val="4"/>
        </w:numPr>
        <w:spacing w:line="276" w:lineRule="auto"/>
        <w:ind w:left="576" w:hanging="576"/>
        <w:rPr/>
      </w:pPr>
      <w:bookmarkStart w:colFirst="0" w:colLast="0" w:name="_heading=h.x99tnniz72ub" w:id="41"/>
      <w:bookmarkEnd w:id="41"/>
      <w:r w:rsidDel="00000000" w:rsidR="00000000" w:rsidRPr="00000000">
        <w:rPr>
          <w:rtl w:val="0"/>
        </w:rPr>
        <w:t xml:space="preserve">Resumen de factibilidad del proyecto</w:t>
      </w:r>
    </w:p>
    <w:p w:rsidR="00000000" w:rsidDel="00000000" w:rsidP="00000000" w:rsidRDefault="00000000" w:rsidRPr="00000000" w14:paraId="000002B1">
      <w:pP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Tras analizar de manera independiente las dimensiones técnica, legal, económica, ambiental, operativa y comercial del proyecto, es posible concluir que PermutApp constituye una iniciativa factible de implementar. Desde el punto de vista técnico y operativo, el equipo cuenta con las competencias y herramientas necesarias para desarrollar y mantener el sistema; desde el punto de vista legal, la plataforma puede operar dando cumplimiento a la normativa chilena de protección de datos, derechos del consumidor y propiedad intelectual; económicamente, la estructura de costos resulta baja gracias al uso de tecnologías de código abierto y servicios cloud con niveles gratuitos o de pago por uso; ambientalmente, el impacto energético de la infraestructura digital se ve compensado por el fomento a la economía circular; y comercialmente, existe un mercado potencial real y desatendido por las plataformas generalistas actuales. En conjunto, estos resultados respaldan la viabilidad integral del proyecto para avanzar hacia su implementación y eventual escalamiento.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B2">
      <w:pPr>
        <w:pStyle w:val="Heading2"/>
        <w:numPr>
          <w:ilvl w:val="1"/>
          <w:numId w:val="4"/>
        </w:numPr>
        <w:spacing w:line="276" w:lineRule="auto"/>
        <w:ind w:left="576" w:hanging="576"/>
        <w:rPr/>
      </w:pPr>
      <w:bookmarkStart w:colFirst="0" w:colLast="0" w:name="_heading=h.xnuhldexw33n" w:id="42"/>
      <w:bookmarkEnd w:id="42"/>
      <w:r w:rsidDel="00000000" w:rsidR="00000000" w:rsidRPr="00000000">
        <w:rPr>
          <w:rtl w:val="0"/>
        </w:rPr>
        <w:t xml:space="preserve">Tabla de resumen de factibilidad.</w:t>
      </w:r>
    </w:p>
    <w:tbl>
      <w:tblPr>
        <w:tblStyle w:val="Table11"/>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1803.3693086003373"/>
        <w:gridCol w:w="1475.4839797639124"/>
        <w:gridCol w:w="5559.146711635751"/>
        <w:tblGridChange w:id="0">
          <w:tblGrid>
            <w:gridCol w:w="1803.3693086003373"/>
            <w:gridCol w:w="1475.4839797639124"/>
            <w:gridCol w:w="5559.146711635751"/>
          </w:tblGrid>
        </w:tblGridChange>
      </w:tblGrid>
      <w:tr>
        <w:trPr>
          <w:tblHeader w:val="0"/>
        </w:trPr>
        <w:tc>
          <w:tcPr>
            <w:tcBorders>
              <w:top w:color="d1d9e0" w:space="0" w:sz="5" w:val="single"/>
              <w:left w:color="d1d9e0" w:space="0" w:sz="5" w:val="single"/>
              <w:bottom w:color="d1d9e0" w:space="0" w:sz="5" w:val="single"/>
              <w:right w:color="d1d9e0" w:space="0" w:sz="5" w:val="single"/>
            </w:tcBorders>
            <w:shd w:fill="f2f4f7" w:val="clear"/>
            <w:tcMar>
              <w:top w:w="100.0" w:type="dxa"/>
              <w:left w:w="200.0" w:type="dxa"/>
              <w:bottom w:w="100.0" w:type="dxa"/>
              <w:right w:w="2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Tipo de factibilidad</w:t>
            </w:r>
          </w:p>
        </w:tc>
        <w:tc>
          <w:tcPr>
            <w:tcBorders>
              <w:top w:color="d1d9e0" w:space="0" w:sz="5" w:val="single"/>
              <w:left w:color="d1d9e0" w:space="0" w:sz="5" w:val="single"/>
              <w:bottom w:color="d1d9e0" w:space="0" w:sz="5" w:val="single"/>
              <w:right w:color="d1d9e0" w:space="0" w:sz="5" w:val="single"/>
            </w:tcBorders>
            <w:shd w:fill="f2f4f7" w:val="clear"/>
            <w:tcMar>
              <w:top w:w="100.0" w:type="dxa"/>
              <w:left w:w="200.0" w:type="dxa"/>
              <w:bottom w:w="100.0" w:type="dxa"/>
              <w:right w:w="2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Resultado</w:t>
            </w:r>
          </w:p>
        </w:tc>
        <w:tc>
          <w:tcPr>
            <w:tcBorders>
              <w:top w:color="d1d9e0" w:space="0" w:sz="5" w:val="single"/>
              <w:left w:color="d1d9e0" w:space="0" w:sz="5" w:val="single"/>
              <w:bottom w:color="d1d9e0" w:space="0" w:sz="5" w:val="single"/>
              <w:right w:color="d1d9e0" w:space="0" w:sz="5" w:val="single"/>
            </w:tcBorders>
            <w:shd w:fill="f2f4f7" w:val="clear"/>
            <w:tcMar>
              <w:top w:w="100.0" w:type="dxa"/>
              <w:left w:w="200.0" w:type="dxa"/>
              <w:bottom w:w="100.0" w:type="dxa"/>
              <w:right w:w="200.0" w:type="dxa"/>
            </w:tcMar>
            <w:vAlign w:val="top"/>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sz w:val="18"/>
                <w:szCs w:val="18"/>
              </w:rPr>
              <w:t xml:space="preserve">Justificación</w:t>
            </w:r>
          </w:p>
        </w:tc>
      </w:tr>
      <w:tr>
        <w:trPr>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Técnica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Viable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Stack tecnológico maduro y disponible (React Native/Expo, Spring Boot, Supabase, AWS) y equipo con las competencias necesarias para su desarrollo y mantención.</w:t>
            </w:r>
          </w:p>
        </w:tc>
      </w:tr>
      <w:tr>
        <w:trPr>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Legal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Viable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Cumple con la Ley N° 19.628/21.719 de protección de datos, la Ley Pro Consumidor y la normativa tributaria del SII.</w:t>
            </w:r>
          </w:p>
        </w:tc>
      </w:tr>
      <w:tr>
        <w:trPr>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Económica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Viable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Costos de desarrollo, infraestructura y mantenimiento bajos, sustentados en tecnologías de código abierto y servicios cloud de pago por uso.</w:t>
            </w:r>
          </w:p>
        </w:tc>
      </w:tr>
      <w:tr>
        <w:trPr>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Ambiental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Viable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Impacto energético acotado de la infraestructura cloud, compensado por el fomento a la economía circular y la reducción de residuos.</w:t>
            </w:r>
          </w:p>
        </w:tc>
      </w:tr>
      <w:tr>
        <w:trPr>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Operativa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Viable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Equipo capacitado para gestionar el sistema y alta disposición social hacia el consumo colaborativo y la economía circular.</w:t>
            </w:r>
          </w:p>
        </w:tc>
      </w:tr>
      <w:tr>
        <w:trPr>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Comercial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Viable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sz w:val="18"/>
                <w:szCs w:val="18"/>
              </w:rPr>
              <w:t xml:space="preserve">Existe un mercado potencial real y desatendido, con una propuesta de valor diferenciada frente a plataformas generalistas.</w:t>
            </w:r>
          </w:p>
        </w:tc>
      </w:tr>
    </w:tbl>
    <w:p w:rsidR="00000000" w:rsidDel="00000000" w:rsidP="00000000" w:rsidRDefault="00000000" w:rsidRPr="00000000" w14:paraId="000002F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pStyle w:val="Heading2"/>
        <w:numPr>
          <w:ilvl w:val="1"/>
          <w:numId w:val="4"/>
        </w:numPr>
        <w:spacing w:line="276" w:lineRule="auto"/>
        <w:ind w:left="576" w:hanging="576"/>
        <w:rPr/>
      </w:pPr>
      <w:bookmarkStart w:colFirst="0" w:colLast="0" w:name="_heading=h.mmvyr1esgmvy" w:id="43"/>
      <w:bookmarkEnd w:id="43"/>
      <w:r w:rsidDel="00000000" w:rsidR="00000000" w:rsidRPr="00000000">
        <w:rPr>
          <w:rtl w:val="0"/>
        </w:rPr>
        <w:t xml:space="preserve">Matriz de Riesgo.</w:t>
      </w:r>
    </w:p>
    <w:p w:rsidR="00000000" w:rsidDel="00000000" w:rsidP="00000000" w:rsidRDefault="00000000" w:rsidRPr="00000000" w14:paraId="000002F4">
      <w:pPr>
        <w:pStyle w:val="Heading4"/>
        <w:spacing w:line="276" w:lineRule="auto"/>
        <w:rPr>
          <w:rFonts w:ascii="Times New Roman" w:cs="Times New Roman" w:eastAsia="Times New Roman" w:hAnsi="Times New Roman"/>
        </w:rPr>
      </w:pPr>
      <w:bookmarkStart w:colFirst="0" w:colLast="0" w:name="_heading=h.x1xh1e3xa69b" w:id="44"/>
      <w:bookmarkEnd w:id="44"/>
      <w:r w:rsidDel="00000000" w:rsidR="00000000" w:rsidRPr="00000000">
        <w:rPr>
          <w:rFonts w:ascii="Times New Roman" w:cs="Times New Roman" w:eastAsia="Times New Roman" w:hAnsi="Times New Roman"/>
          <w:rtl w:val="0"/>
        </w:rPr>
        <w:t xml:space="preserve">Tabla de matriz de riesgo</w:t>
      </w:r>
    </w:p>
    <w:tbl>
      <w:tblPr>
        <w:tblStyle w:val="Table12"/>
        <w:tblW w:w="5000" w:type="pct"/>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1905"/>
        <w:gridCol w:w="1605"/>
        <w:gridCol w:w="1050"/>
        <w:gridCol w:w="1305"/>
        <w:gridCol w:w="960"/>
        <w:gridCol w:w="2025"/>
        <w:tblGridChange w:id="0">
          <w:tblGrid>
            <w:gridCol w:w="1905"/>
            <w:gridCol w:w="1605"/>
            <w:gridCol w:w="1050"/>
            <w:gridCol w:w="1305"/>
            <w:gridCol w:w="960"/>
            <w:gridCol w:w="2025"/>
          </w:tblGrid>
        </w:tblGridChange>
      </w:tblGrid>
      <w:tr>
        <w:trPr>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F5">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Riesgo</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F6">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Probabilidad (1–5)</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F7">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Impacto (1–5)</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F8">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Riesgo (P×I)</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2F9">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Nivel</w:t>
            </w:r>
            <w:r w:rsidDel="00000000" w:rsidR="00000000" w:rsidRPr="00000000">
              <w:rPr>
                <w:rFonts w:ascii="Times New Roman" w:hAnsi="Times New Roman" w:eastAsia="Times New Roman" w:cs="Times New Roman"/>
                <w:rtl w:val="0"/>
                <w:sz w:val="18"/>
                <w:szCs w:val="18"/>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2FA">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sz w:val="18"/>
                <w:szCs w:val="18"/>
              </w:rPr>
              <w:t xml:space="preserve">Acción principal</w:t>
            </w:r>
            <w:r w:rsidDel="00000000" w:rsidR="00000000" w:rsidRPr="00000000">
              <w:rPr>
                <w:rFonts w:ascii="Times New Roman" w:hAnsi="Times New Roman" w:eastAsia="Times New Roman" w:cs="Times New Roman"/>
                <w:rtl w:val="0"/>
                <w:sz w:val="18"/>
                <w:szCs w:val="18"/>
              </w:rPr>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B">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Vulnerabilidad en datos biométricos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C">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D">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E">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2FF">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Medio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00">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Encriptar datos sensibles en AWS y aplicar políticas de acceso estrictas.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1">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Fallas en la integración React Native - Spring Boot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2">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3">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4">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5">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Alto/Medio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06">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Definir contratos de API claros (OpenAPI/Swagger) y realizar pruebas de integración tempranas.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7">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Suplantación de identidad (Falsos positivos biometría)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8">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9">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A">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B">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Medio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0C">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Ajustar el umbral de confianza del servicio de reconocimiento facial</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D">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Sobrecarga de costos en servicios Cloud (AWS)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E">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0F">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0">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1">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Alto/Medio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12">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Configurar alertas de presupuesto en AWS Billing y optimizar el uso de instancias.</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3">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Abandono del usuario por flujo de registro complejo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4">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5">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6">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7">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Muy Alto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18">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Refinar la UX en Flutter para que el escaneo de ID sea rápido y dar feedback claro en cada paso.</w:t>
            </w:r>
          </w:p>
        </w:tc>
      </w:tr>
      <w:tr>
        <w:trPr>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9">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Inconsistencia de datos entre SQL y el Frontend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A">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B">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C">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12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31D">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Medio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31E">
            <w:pPr>
              <w:spacing w:after="0" w:line="220" w:lineRule="auto" w:befor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sz w:val="18"/>
                <w:szCs w:val="18"/>
              </w:rPr>
              <w:t xml:space="preserve">Implementar validaciones en el DTO de Spring Boot para que no lleguen nulos al cliente.</w:t>
            </w:r>
          </w:p>
        </w:tc>
      </w:tr>
    </w:tbl>
    <w:p w:rsidR="00000000" w:rsidDel="00000000" w:rsidP="00000000" w:rsidRDefault="00000000" w:rsidRPr="00000000" w14:paraId="000003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pStyle w:val="Heading2"/>
        <w:spacing w:line="276"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pStyle w:val="Heading1"/>
        <w:spacing w:after="280" w:before="280" w:line="276" w:lineRule="auto"/>
        <w:jc w:val="center"/>
        <w:rPr/>
      </w:pPr>
      <w:bookmarkStart w:colFirst="0" w:colLast="0" w:name="_heading=h.qsqsqc8pj4qb" w:id="45"/>
      <w:bookmarkEnd w:id="45"/>
      <w:r w:rsidDel="00000000" w:rsidR="00000000" w:rsidRPr="00000000">
        <w:rPr>
          <w:rtl w:val="0"/>
        </w:rPr>
        <w:t xml:space="preserve">VI. SEXTO CAPÍTULO: DISEÑO Y ARQUITECTURA DEL SISTEMA</w:t>
      </w:r>
    </w:p>
    <w:p w:rsidR="00000000" w:rsidDel="00000000" w:rsidP="00000000" w:rsidRDefault="00000000" w:rsidRPr="00000000" w14:paraId="0000032B">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2"/>
        <w:numPr>
          <w:ilvl w:val="1"/>
          <w:numId w:val="14"/>
        </w:numPr>
        <w:spacing w:line="276" w:lineRule="auto"/>
        <w:ind w:left="1080" w:hanging="720"/>
        <w:jc w:val="both"/>
        <w:rPr>
          <w:b w:val="1"/>
          <w:bCs w:val="1"/>
        </w:rPr>
      </w:pPr>
      <w:bookmarkStart w:colFirst="0" w:colLast="0" w:name="_heading=h.f4vn6ew525qt" w:id="46"/>
      <w:bookmarkEnd w:id="46"/>
      <w:r w:rsidDel="00000000" w:rsidR="00000000" w:rsidRPr="00000000">
        <w:rPr>
          <w:b w:val="1"/>
          <w:bCs w:val="1"/>
          <w:rtl w:val="0"/>
        </w:rPr>
        <w:t xml:space="preserve">Diagramas de caso de uso.</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53467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213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60452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1213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2">
      <w:pP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5664200"/>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61213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57023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80010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55753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1213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0225" cy="5867717"/>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610225" cy="5867717"/>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56515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114300" distT="114300" distL="114300" distR="114300">
            <wp:extent cx="5963603" cy="5224480"/>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63603" cy="522448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280" w:before="28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280" w:before="28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E">
      <w:pPr>
        <w:spacing w:after="280" w:before="28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F">
      <w:pPr>
        <w:spacing w:after="280" w:before="28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0">
      <w:pPr>
        <w:spacing w:after="280" w:before="280"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pStyle w:val="Heading2"/>
        <w:spacing w:line="276" w:lineRule="auto"/>
        <w:ind w:left="0" w:firstLine="0"/>
        <w:jc w:val="both"/>
        <w:rPr>
          <w:b w:val="1"/>
          <w:bCs w:val="1"/>
        </w:rPr>
      </w:pPr>
      <w:r w:rsidDel="00000000" w:rsidR="00000000" w:rsidRPr="00000000">
        <w:rPr>
          <w:b w:val="1"/>
          <w:bCs w:val="1"/>
          <w:rtl w:val="0"/>
        </w:rPr>
        <w:t xml:space="preserve">Módulo 1 - Autenticación y Gestión de cuenta</w:t>
      </w:r>
    </w:p>
    <w:tbl>
      <w:tblPr>
        <w:tblStyle w:val="Table13"/>
        <w:tblW w:w="5000" w:type="pct"/>
        <w:jc w:val="center"/>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2325"/>
        <w:gridCol w:w="5550"/>
        <w:gridCol w:w="1335"/>
        <w:tblGridChange w:id="0">
          <w:tblGrid>
            <w:gridCol w:w="2325"/>
            <w:gridCol w:w="5550"/>
            <w:gridCol w:w="1335"/>
          </w:tblGrid>
        </w:tblGridChange>
      </w:tblGrid>
      <w:tr>
        <w:trPr>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44">
            <w:pPr>
              <w:spacing w:after="0" w:line="220" w:lineRule="auto" w:before="0"/>
              <w:jc w:val="center"/>
              <w:rPr>
                <w:rFonts w:ascii="Arial" w:cs="Arial" w:eastAsia="Arial" w:hAnsi="Arial"/>
                <w:b w:val="1"/>
                <w:bCs w:val="1"/>
                <w:color w:val="ffffff"/>
              </w:rPr>
            </w:pPr>
            <w:r w:rsidDel="00000000" w:rsidR="00000000" w:rsidRPr="00000000">
              <w:rPr>
                <w:rFonts w:ascii="Times New Roman" w:cs="Times New Roman" w:eastAsia="Times New Roman" w:hAnsi="Times New Roman"/>
                <w:b w:val="1"/>
                <w:bCs w:val="1"/>
                <w:color w:val="ffffff"/>
                <w:rtl w:val="0"/>
                <w:sz w:val="18"/>
                <w:szCs w:val="18"/>
              </w:rPr>
              <w:t xml:space="preserve">ID ACTOR:</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45">
            <w:pPr>
              <w:spacing w:after="0" w:line="220" w:lineRule="auto" w:before="0"/>
              <w:jc w:val="center"/>
              <w:rPr>
                <w:rFonts w:ascii="Arial" w:cs="Arial" w:eastAsia="Arial" w:hAnsi="Arial"/>
                <w:b w:val="1"/>
                <w:bCs w:val="1"/>
                <w:color w:val="ffffff"/>
              </w:rPr>
            </w:pPr>
            <w:r w:rsidDel="00000000" w:rsidR="00000000" w:rsidRPr="00000000">
              <w:rPr>
                <w:rFonts w:ascii="Times New Roman" w:cs="Times New Roman" w:eastAsia="Times New Roman" w:hAnsi="Times New Roman"/>
                <w:b w:val="1"/>
                <w:bCs w:val="1"/>
                <w:color w:val="ffffff"/>
                <w:rtl w:val="0"/>
                <w:sz w:val="18"/>
                <w:szCs w:val="18"/>
              </w:rPr>
              <w:t xml:space="preserve">Actor01 (Usuario No Registrado)</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46">
            <w:pPr>
              <w:spacing w:after="0" w:line="220" w:lineRule="auto" w:before="0"/>
              <w:jc w:val="center"/>
              <w:rPr>
                <w:rFonts w:ascii="Arial" w:cs="Arial" w:eastAsia="Arial" w:hAnsi="Arial"/>
                <w:b w:val="1"/>
                <w:bCs w:val="1"/>
                <w:color w:val="ffffff"/>
              </w:rPr>
            </w:pPr>
            <w:r w:rsidDel="00000000" w:rsidR="00000000" w:rsidRPr="00000000">
              <w:rPr>
                <w:rFonts w:ascii="Times New Roman" w:cs="Times New Roman" w:eastAsia="Times New Roman" w:hAnsi="Times New Roman"/>
                <w:b w:val="1"/>
                <w:bCs w:val="1"/>
                <w:color w:val="ffffff"/>
                <w:rtl w:val="0"/>
                <w:sz w:val="18"/>
                <w:szCs w:val="18"/>
              </w:rPr>
              <w:t xml:space="preserve">Versión: 01</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47">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ACTOR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49">
            <w:pPr>
              <w:spacing w:after="0" w:line="220" w:lineRule="auto" w:before="0"/>
              <w:jc w:val="center"/>
              <w:rPr>
                <w:rFonts w:ascii="Arial" w:cs="Arial" w:eastAsia="Arial" w:hAnsi="Arial"/>
                <w:color w:val="000000"/>
              </w:rPr>
            </w:pPr>
            <w:r w:rsidDel="00000000" w:rsidR="00000000" w:rsidRPr="00000000">
              <w:rPr>
                <w:rFonts w:ascii="Times New Roman" w:cs="Times New Roman" w:eastAsia="Times New Roman" w:hAnsi="Times New Roman"/>
                <w:color w:val="000000"/>
                <w:rtl w:val="0"/>
                <w:sz w:val="18"/>
                <w:szCs w:val="18"/>
              </w:rPr>
              <w:t xml:space="preserve"> </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4A">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CASOS DE USO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Registrarse en el Sistema, Iniciar Sesión, Recuperar Contraseña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4C">
            <w:pPr>
              <w:spacing w:after="0" w:line="220" w:lineRule="auto" w:before="0"/>
              <w:jc w:val="center"/>
              <w:rPr>
                <w:rFonts w:ascii="Arial" w:cs="Arial" w:eastAsia="Arial" w:hAnsi="Arial"/>
                <w:color w:val="000000"/>
              </w:rPr>
            </w:pPr>
            <w:r w:rsidDel="00000000" w:rsidR="00000000" w:rsidRPr="00000000">
              <w:rPr>
                <w:rFonts w:ascii="Times New Roman" w:cs="Times New Roman" w:eastAsia="Times New Roman" w:hAnsi="Times New Roman"/>
                <w:color w:val="000000"/>
                <w:rtl w:val="0"/>
                <w:sz w:val="18"/>
                <w:szCs w:val="18"/>
              </w:rPr>
              <w:t xml:space="preserve"> </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4D">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TIPO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Primario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4F">
            <w:pPr>
              <w:spacing w:after="0" w:line="220" w:lineRule="auto" w:before="0"/>
              <w:jc w:val="center"/>
              <w:rPr>
                <w:rFonts w:ascii="Arial" w:cs="Arial" w:eastAsia="Arial" w:hAnsi="Arial"/>
                <w:color w:val="000000"/>
              </w:rPr>
            </w:pPr>
            <w:r w:rsidDel="00000000" w:rsidR="00000000" w:rsidRPr="00000000">
              <w:rPr>
                <w:rFonts w:ascii="Times New Roman" w:cs="Times New Roman" w:eastAsia="Times New Roman" w:hAnsi="Times New Roman"/>
                <w:color w:val="000000"/>
                <w:rtl w:val="0"/>
                <w:sz w:val="18"/>
                <w:szCs w:val="18"/>
              </w:rPr>
              <w:t xml:space="preserve"> </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50">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DESCRIPCIÓN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Persona que accede por primera vez a PermutApp y aún no posee una cuenta activa. Desea crear un perfil para acceder a las funcionalidades de publicación, búsqueda e intercambio de productos.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352">
            <w:pPr>
              <w:spacing w:after="0" w:line="220" w:lineRule="auto" w:before="0"/>
              <w:jc w:val="center"/>
              <w:rPr>
                <w:rFonts w:ascii="Arial" w:cs="Arial" w:eastAsia="Arial" w:hAnsi="Arial"/>
              </w:rPr>
            </w:pPr>
            <w:r w:rsidDel="00000000" w:rsidR="00000000" w:rsidRPr="00000000">
              <w:rPr>
                <w:rFonts w:ascii="Times New Roman" w:cs="Times New Roman" w:eastAsia="Times New Roman" w:hAnsi="Times New Roman"/>
                <w:color w:val="000000"/>
                <w:rtl w:val="0"/>
                <w:sz w:val="18"/>
                <w:szCs w:val="18"/>
              </w:rPr>
              <w:t xml:space="preserve"> </w:t>
            </w:r>
            <w:r w:rsidDel="00000000" w:rsidR="00000000" w:rsidRPr="00000000">
              <w:rPr>
                <w:rFonts w:ascii="Times New Roman" w:hAnsi="Times New Roman" w:eastAsia="Times New Roman" w:cs="Times New Roman"/>
                <w:rtl w:val="0"/>
                <w:sz w:val="18"/>
                <w:szCs w:val="18"/>
              </w:rPr>
            </w:r>
          </w:p>
        </w:tc>
      </w:tr>
    </w:tbl>
    <w:p w:rsidR="00000000" w:rsidDel="00000000" w:rsidP="00000000" w:rsidRDefault="00000000" w:rsidRPr="00000000" w14:paraId="00000353">
      <w:pPr>
        <w:pStyle w:val="Heading2"/>
        <w:keepNext w:val="0"/>
        <w:keepLines w:val="0"/>
        <w:pBdr>
          <w:bottom w:color="2e75b6" w:space="1" w:sz="4" w:val="single"/>
        </w:pBdr>
        <w:spacing w:before="200" w:line="240" w:lineRule="auto"/>
        <w:ind w:left="0" w:firstLine="0"/>
        <w:rPr>
          <w:rFonts w:ascii="Arial" w:cs="Arial" w:eastAsia="Arial" w:hAnsi="Arial"/>
        </w:rPr>
      </w:pPr>
      <w:bookmarkStart w:colFirst="0" w:colLast="0" w:name="_heading=h.aqm903oi6g1u" w:id="47"/>
      <w:bookmarkEnd w:id="47"/>
      <w:r w:rsidDel="00000000" w:rsidR="00000000" w:rsidRPr="00000000">
        <w:rPr>
          <w:rFonts w:ascii="Arial" w:cs="Arial" w:eastAsia="Arial" w:hAnsi="Arial"/>
          <w:b w:val="1"/>
          <w:bCs w:val="1"/>
          <w:color w:val="1f3864"/>
          <w:sz w:val="24"/>
          <w:szCs w:val="24"/>
          <w:rtl w:val="0"/>
        </w:rPr>
        <w:t xml:space="preserve">CU-01 - Registrarse en el Sistema</w:t>
      </w:r>
      <w:r w:rsidDel="00000000" w:rsidR="00000000" w:rsidRPr="00000000">
        <w:rPr>
          <w:rtl w:val="0"/>
        </w:rPr>
      </w:r>
    </w:p>
    <w:tbl>
      <w:tblPr>
        <w:tblStyle w:val="Table14"/>
        <w:tblW w:w="5000" w:type="pct"/>
        <w:jc w:val="center"/>
        <w:tblInd w:w="-364.0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600"/>
        <w:tblCellMar>
          <w:top w:w="60" w:type="dxa"/>
          <w:left w:w="60" w:type="dxa"/>
          <w:bottom w:w="60" w:type="dxa"/>
          <w:right w:w="60" w:type="dxa"/>
        </w:tblCellMar>
      </w:tblPr>
      <w:tblGrid>
        <w:gridCol w:w="2535"/>
        <w:gridCol w:w="6720"/>
        <w:tblGridChange w:id="0">
          <w:tblGrid>
            <w:gridCol w:w="2535"/>
            <w:gridCol w:w="6720"/>
          </w:tblGrid>
        </w:tblGridChange>
      </w:tblGrid>
      <w:tr>
        <w:trPr>
          <w:tblHeader w:val="0"/>
        </w:trPr>
        <w:tc>
          <w:tcPr>
            <w:tcBorders>
              <w:top w:color="aaaaaa" w:space="0" w:sz="6" w:val="single"/>
              <w:left w:color="aaaaaa" w:space="0" w:sz="6" w:val="single"/>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54">
            <w:pPr>
              <w:spacing w:after="0" w:line="220" w:lineRule="auto" w:before="0"/>
              <w:jc w:val="center"/>
              <w:rPr>
                <w:rFonts w:ascii="Arial" w:cs="Arial" w:eastAsia="Arial" w:hAnsi="Arial"/>
                <w:b w:val="1"/>
                <w:bCs w:val="1"/>
                <w:color w:val="ffffff"/>
              </w:rPr>
            </w:pPr>
            <w:r w:rsidDel="00000000" w:rsidR="00000000" w:rsidRPr="00000000">
              <w:rPr>
                <w:rFonts w:ascii="Times New Roman" w:cs="Times New Roman" w:eastAsia="Times New Roman" w:hAnsi="Times New Roman"/>
                <w:b w:val="1"/>
                <w:bCs w:val="1"/>
                <w:color w:val="ffffff"/>
                <w:rtl w:val="0"/>
                <w:sz w:val="18"/>
                <w:szCs w:val="18"/>
              </w:rPr>
              <w:t xml:space="preserve">ID CASO: CU-01</w:t>
            </w:r>
          </w:p>
        </w:tc>
        <w:tc>
          <w:tcPr>
            <w:tcBorders>
              <w:top w:color="aaaaaa" w:space="0" w:sz="6" w:val="single"/>
              <w:left w:color="000000" w:space="0" w:sz="0" w:val="nil"/>
              <w:bottom w:color="aaaaaa" w:space="0" w:sz="6" w:val="single"/>
              <w:right w:color="aaaaaa" w:space="0" w:sz="6" w:val="single"/>
            </w:tcBorders>
            <w:shd w:fill="1f3864" w:val="clear"/>
            <w:tcMar>
              <w:top w:w="80.0" w:type="dxa"/>
              <w:left w:w="120.0" w:type="dxa"/>
              <w:bottom w:w="80.0" w:type="dxa"/>
              <w:right w:w="120.0" w:type="dxa"/>
            </w:tcMar>
          </w:tcPr>
          <w:p w:rsidR="00000000" w:rsidDel="00000000" w:rsidP="00000000" w:rsidRDefault="00000000" w:rsidRPr="00000000" w14:paraId="00000355">
            <w:pPr>
              <w:spacing w:after="0" w:line="220" w:lineRule="auto" w:before="0"/>
              <w:jc w:val="center"/>
              <w:rPr>
                <w:rFonts w:ascii="Arial" w:cs="Arial" w:eastAsia="Arial" w:hAnsi="Arial"/>
                <w:b w:val="1"/>
                <w:bCs w:val="1"/>
                <w:color w:val="ffffff"/>
              </w:rPr>
            </w:pPr>
            <w:r w:rsidDel="00000000" w:rsidR="00000000" w:rsidRPr="00000000">
              <w:rPr>
                <w:rFonts w:ascii="Times New Roman" w:cs="Times New Roman" w:eastAsia="Times New Roman" w:hAnsi="Times New Roman"/>
                <w:b w:val="1"/>
                <w:bCs w:val="1"/>
                <w:color w:val="ffffff"/>
                <w:rtl w:val="0"/>
                <w:sz w:val="18"/>
                <w:szCs w:val="18"/>
              </w:rPr>
              <w:t xml:space="preserve">Versión: 1.0</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56">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CASO DE USO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Registrarse en el Sistema</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58">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ACTORES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5A">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TIPO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5C">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PROPÓSITO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que un nuevo usuario cree una cuenta en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 ingresando sus datos personales para acceder a las funcionalidades de la plataforma.</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5E">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RESUMEN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5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completa el formulario de registro con nombre, correo y contraseña, el sistema valida los datos y crea una cuenta nueva.</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60">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PRECONDICIONES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61">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rtl w:val="0"/>
                <w:sz w:val="18"/>
                <w:szCs w:val="18"/>
              </w:rPr>
              <w:t xml:space="preserve">El usuario debe contar con conexión a internet y un dispositivo compatible con la app.</w:t>
            </w:r>
            <w:r w:rsidDel="00000000" w:rsidR="00000000" w:rsidRPr="00000000">
              <w:rPr>
                <w:rFonts w:ascii="Times New Roman" w:hAnsi="Times New Roman" w:eastAsia="Times New Roman" w:cs="Times New Roman"/>
                <w:rtl w:val="0"/>
                <w:sz w:val="18"/>
                <w:szCs w:val="18"/>
              </w:rPr>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62">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FLUJO PRINCIPAL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63">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1.Usuario abre la aplicación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 /EX01</w:t>
            </w:r>
          </w:p>
          <w:p w:rsidR="00000000" w:rsidDel="00000000" w:rsidP="00000000" w:rsidRDefault="00000000" w:rsidRPr="00000000" w14:paraId="00000364">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2.Sistema muestra pantalla de bienvenida con opciones "Iniciar Sesión" y "Registrarse".</w:t>
            </w:r>
          </w:p>
          <w:p w:rsidR="00000000" w:rsidDel="00000000" w:rsidP="00000000" w:rsidRDefault="00000000" w:rsidRPr="00000000" w14:paraId="00000365">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3.Usuario selecciona "Registrarse". /EX02</w:t>
            </w:r>
          </w:p>
          <w:p w:rsidR="00000000" w:rsidDel="00000000" w:rsidP="00000000" w:rsidRDefault="00000000" w:rsidRPr="00000000" w14:paraId="00000366">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4.Sistema muestra formulario de registro (nombre, apellido, correo electrónico, contraseña, confirmar contraseña).</w:t>
            </w:r>
          </w:p>
          <w:p w:rsidR="00000000" w:rsidDel="00000000" w:rsidP="00000000" w:rsidRDefault="00000000" w:rsidRPr="00000000" w14:paraId="00000367">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5.Usuario completa los campos del formulario. /EX03 /EX04</w:t>
            </w:r>
          </w:p>
          <w:p w:rsidR="00000000" w:rsidDel="00000000" w:rsidP="00000000" w:rsidRDefault="00000000" w:rsidRPr="00000000" w14:paraId="00000368">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6.Usuario presiona botón "Crear cuenta". </w:t>
            </w:r>
          </w:p>
          <w:p w:rsidR="00000000" w:rsidDel="00000000" w:rsidP="00000000" w:rsidRDefault="00000000" w:rsidRPr="00000000" w14:paraId="00000369">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7.Sistema valida formato de correo electrónico. /EX05</w:t>
            </w:r>
          </w:p>
          <w:p w:rsidR="00000000" w:rsidDel="00000000" w:rsidP="00000000" w:rsidRDefault="00000000" w:rsidRPr="00000000" w14:paraId="0000036A">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8.Sistema valida que la contraseña cumpla requisitos de seguridad. /EX06</w:t>
            </w:r>
          </w:p>
          <w:p w:rsidR="00000000" w:rsidDel="00000000" w:rsidP="00000000" w:rsidRDefault="00000000" w:rsidRPr="00000000" w14:paraId="0000036B">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9.Sistema verifica que el correo no esté registrado previamente. /EX07</w:t>
            </w:r>
          </w:p>
          <w:p w:rsidR="00000000" w:rsidDel="00000000" w:rsidP="00000000" w:rsidRDefault="00000000" w:rsidRPr="00000000" w14:paraId="0000036C">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10.Sistema crea la cuenta del usuario en la base de datos (Supabase).</w:t>
            </w:r>
          </w:p>
          <w:p w:rsidR="00000000" w:rsidDel="00000000" w:rsidP="00000000" w:rsidRDefault="00000000" w:rsidRPr="00000000" w14:paraId="0000036D">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Sistema envía correo de verificación al email indicado. /EX08</w:t>
            </w:r>
          </w:p>
          <w:p w:rsidR="00000000" w:rsidDel="00000000" w:rsidP="00000000" w:rsidRDefault="00000000" w:rsidRPr="00000000" w14:paraId="0000036E">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Sistema muestra mensaje de éxito: "Cuenta creada. Revisa tu correo para verificar.".</w:t>
            </w:r>
          </w:p>
          <w:p w:rsidR="00000000" w:rsidDel="00000000" w:rsidP="00000000" w:rsidRDefault="00000000" w:rsidRPr="00000000" w14:paraId="0000036F">
            <w:pPr>
              <w:keepLines w:val="1"/>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Fin del proceso.</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70">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FLUJOS ALTERNATIVOS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72">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FLUJOS DE EXCEPCIÓN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La aplicación no puede iniciarse (error de conexión o instalación). EX02 = El usuario cierra la pantalla sin completar el registro.</w:t>
            </w:r>
          </w:p>
          <w:p w:rsidR="00000000" w:rsidDel="00000000" w:rsidP="00000000" w:rsidRDefault="00000000" w:rsidRPr="00000000" w14:paraId="0000037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deja un campo obligatorio vacío.</w:t>
            </w:r>
          </w:p>
          <w:p w:rsidR="00000000" w:rsidDel="00000000" w:rsidP="00000000" w:rsidRDefault="00000000" w:rsidRPr="00000000" w14:paraId="0000037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El usuario ingresa datos con caracteres inválidos.</w:t>
            </w:r>
          </w:p>
          <w:p w:rsidR="00000000" w:rsidDel="00000000" w:rsidP="00000000" w:rsidRDefault="00000000" w:rsidRPr="00000000" w14:paraId="0000037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El formato del correo electrónico es inválido.</w:t>
            </w:r>
          </w:p>
          <w:p w:rsidR="00000000" w:rsidDel="00000000" w:rsidP="00000000" w:rsidRDefault="00000000" w:rsidRPr="00000000" w14:paraId="0000037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EX06 = La contraseña no cumple los requisitos mínimos de seguridad.</w:t>
            </w:r>
          </w:p>
          <w:p w:rsidR="00000000" w:rsidDel="00000000" w:rsidP="00000000" w:rsidRDefault="00000000" w:rsidRPr="00000000" w14:paraId="0000037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EX07 = El correo electrónico ya está registrado en el sistema.</w:t>
            </w:r>
          </w:p>
          <w:p w:rsidR="00000000" w:rsidDel="00000000" w:rsidP="00000000" w:rsidRDefault="00000000" w:rsidRPr="00000000" w14:paraId="0000037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EX08 = Error al enviar el correo de verificación (falla del servicio externo).</w:t>
            </w:r>
          </w:p>
        </w:tc>
      </w:tr>
      <w:tr>
        <w:trPr>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20.0" w:type="dxa"/>
              <w:bottom w:w="80.0" w:type="dxa"/>
              <w:right w:w="120.0" w:type="dxa"/>
            </w:tcMar>
          </w:tcPr>
          <w:p w:rsidR="00000000" w:rsidDel="00000000" w:rsidP="00000000" w:rsidRDefault="00000000" w:rsidRPr="00000000" w14:paraId="0000037A">
            <w:pPr>
              <w:spacing w:after="0" w:line="220" w:lineRule="auto" w:before="0"/>
              <w:jc w:val="center"/>
              <w:rPr>
                <w:rFonts w:ascii="Arial" w:cs="Arial" w:eastAsia="Arial" w:hAnsi="Arial"/>
                <w:b w:val="1"/>
                <w:bCs w:val="1"/>
                <w:color w:val="1f3864"/>
              </w:rPr>
            </w:pPr>
            <w:r w:rsidDel="00000000" w:rsidR="00000000" w:rsidRPr="00000000">
              <w:rPr>
                <w:rFonts w:ascii="Times New Roman" w:cs="Times New Roman" w:eastAsia="Times New Roman" w:hAnsi="Times New Roman"/>
                <w:b w:val="1"/>
                <w:bCs w:val="1"/>
                <w:color w:val="1f3864"/>
                <w:rtl w:val="0"/>
                <w:sz w:val="18"/>
                <w:szCs w:val="18"/>
              </w:rPr>
              <w:t xml:space="preserve">POST CONDICIÓN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37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sistema crea una cuenta nueva y el usuario recibe un correo de verificación para activarla.</w:t>
            </w:r>
          </w:p>
        </w:tc>
      </w:tr>
    </w:tbl>
    <w:p w:rsidR="00000000" w:rsidDel="00000000" w:rsidP="00000000" w:rsidRDefault="00000000" w:rsidRPr="00000000" w14:paraId="0000037C">
      <w:pPr>
        <w:spacing w:after="280" w:before="28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pStyle w:val="Heading2"/>
        <w:keepNext w:val="0"/>
        <w:keepLines w:val="0"/>
        <w:pBdr>
          <w:bottom w:color="2e75b6" w:space="1" w:sz="4" w:val="single"/>
        </w:pBdr>
        <w:spacing w:before="0" w:line="240" w:lineRule="auto"/>
        <w:ind w:left="0" w:firstLine="0"/>
        <w:rPr>
          <w:rFonts w:ascii="Arial" w:cs="Arial" w:eastAsia="Arial" w:hAnsi="Arial"/>
          <w:b w:val="1"/>
          <w:bCs w:val="1"/>
          <w:color w:val="1f3864"/>
          <w:sz w:val="24"/>
          <w:szCs w:val="24"/>
        </w:rPr>
      </w:pPr>
      <w:bookmarkStart w:colFirst="0" w:colLast="0" w:name="_heading=h.fnfi297hq5m5" w:id="48"/>
      <w:bookmarkEnd w:id="48"/>
      <w:r w:rsidDel="00000000" w:rsidR="00000000" w:rsidRPr="00000000">
        <w:rPr>
          <w:rFonts w:ascii="Arial" w:cs="Arial" w:eastAsia="Arial" w:hAnsi="Arial"/>
          <w:b w:val="1"/>
          <w:bCs w:val="1"/>
          <w:color w:val="1f3864"/>
          <w:sz w:val="24"/>
          <w:szCs w:val="24"/>
          <w:rtl w:val="0"/>
        </w:rPr>
        <w:t xml:space="preserve">CU-02 - Iniciar Sesión</w:t>
      </w:r>
    </w:p>
    <w:tbl>
      <w:tblPr>
        <w:tblStyle w:val="Table15"/>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E">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CU-02</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F">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Iniciar Sesión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que un usuario registrado acceda a su cuenta en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 ingresando sus credenciales para usar las funcionalidades de la plataforma.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ingresa su correo y contraseña, el sistema los valida y otorga acceso al dashboard principal.</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Para realizar esta tarea se debe cumplir el caso de uso”registrarse en el sistema”, el usuario debe tener una cuenta activa y verificada.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8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abre la aplicación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 /EX01 </w:t>
            </w:r>
          </w:p>
          <w:p w:rsidR="00000000" w:rsidDel="00000000" w:rsidP="00000000" w:rsidRDefault="00000000" w:rsidRPr="00000000" w14:paraId="0000038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pantalla de inicio de sesión. </w:t>
            </w:r>
          </w:p>
          <w:p w:rsidR="00000000" w:rsidDel="00000000" w:rsidP="00000000" w:rsidRDefault="00000000" w:rsidRPr="00000000" w14:paraId="0000038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Usuario ingresa correo electrónico y contraseña. /EX02 /EX03 </w:t>
            </w:r>
          </w:p>
          <w:p w:rsidR="00000000" w:rsidDel="00000000" w:rsidP="00000000" w:rsidRDefault="00000000" w:rsidRPr="00000000" w14:paraId="0000039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Usuario presiona botón "Ingresar". </w:t>
            </w:r>
          </w:p>
          <w:p w:rsidR="00000000" w:rsidDel="00000000" w:rsidP="00000000" w:rsidRDefault="00000000" w:rsidRPr="00000000" w14:paraId="0000039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Sistema valida que el correo exista en la base de datos. /EX04 </w:t>
            </w:r>
          </w:p>
          <w:p w:rsidR="00000000" w:rsidDel="00000000" w:rsidP="00000000" w:rsidRDefault="00000000" w:rsidRPr="00000000" w14:paraId="0000039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Sistema verifica que la contraseña corresponda al usuario. /EX05 </w:t>
            </w:r>
          </w:p>
          <w:p w:rsidR="00000000" w:rsidDel="00000000" w:rsidP="00000000" w:rsidRDefault="00000000" w:rsidRPr="00000000" w14:paraId="0000039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Sistema verifica que la cuenta esté activa/verificada. /EX06 </w:t>
            </w:r>
          </w:p>
          <w:p w:rsidR="00000000" w:rsidDel="00000000" w:rsidP="00000000" w:rsidRDefault="00000000" w:rsidRPr="00000000" w14:paraId="0000039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inicia sesión y genera token de autenticación. </w:t>
            </w:r>
          </w:p>
          <w:p w:rsidR="00000000" w:rsidDel="00000000" w:rsidP="00000000" w:rsidRDefault="00000000" w:rsidRPr="00000000" w14:paraId="0000039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Sistema redirige al usuario al feed principal de publicaciones. </w:t>
            </w:r>
          </w:p>
          <w:p w:rsidR="00000000" w:rsidDel="00000000" w:rsidP="00000000" w:rsidRDefault="00000000" w:rsidRPr="00000000" w14:paraId="0000039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9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9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La aplicación no puede iniciarse por falta de conexión a internet. EX02 = El campo de correo está vacío al presionar "Ingresar". </w:t>
            </w:r>
          </w:p>
          <w:p w:rsidR="00000000" w:rsidDel="00000000" w:rsidP="00000000" w:rsidRDefault="00000000" w:rsidRPr="00000000" w14:paraId="0000039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campo de contraseña está vacío al presionar "Ingresar". </w:t>
            </w:r>
          </w:p>
          <w:p w:rsidR="00000000" w:rsidDel="00000000" w:rsidP="00000000" w:rsidRDefault="00000000" w:rsidRPr="00000000" w14:paraId="0000039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El correo electrónico no existe en el sistema. </w:t>
            </w:r>
          </w:p>
          <w:p w:rsidR="00000000" w:rsidDel="00000000" w:rsidP="00000000" w:rsidRDefault="00000000" w:rsidRPr="00000000" w14:paraId="0000039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La contraseña ingresada es incorrecta. </w:t>
            </w:r>
          </w:p>
          <w:p w:rsidR="00000000" w:rsidDel="00000000" w:rsidP="00000000" w:rsidRDefault="00000000" w:rsidRPr="00000000" w14:paraId="0000039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EX06 = La cuenta existe, pero no ha sido verificada por correo.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9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accede al feed principal de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 con una sesión activa.</w:t>
            </w:r>
          </w:p>
        </w:tc>
      </w:tr>
    </w:tbl>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pStyle w:val="Heading2"/>
        <w:keepNext w:val="0"/>
        <w:keepLines w:val="0"/>
        <w:pBdr>
          <w:bottom w:color="2e75b6" w:space="1" w:sz="4" w:val="single"/>
        </w:pBdr>
        <w:spacing w:before="0" w:line="240" w:lineRule="auto"/>
        <w:ind w:left="0" w:firstLine="0"/>
        <w:rPr>
          <w:rFonts w:ascii="Arial" w:cs="Arial" w:eastAsia="Arial" w:hAnsi="Arial"/>
          <w:b w:val="1"/>
          <w:bCs w:val="1"/>
          <w:color w:val="1f3864"/>
          <w:sz w:val="24"/>
          <w:szCs w:val="24"/>
        </w:rPr>
      </w:pPr>
      <w:bookmarkStart w:colFirst="0" w:colLast="0" w:name="_heading=h.3h58m257nzwi" w:id="49"/>
      <w:bookmarkEnd w:id="49"/>
      <w:r w:rsidDel="00000000" w:rsidR="00000000" w:rsidRPr="00000000">
        <w:rPr>
          <w:rFonts w:ascii="Arial" w:cs="Arial" w:eastAsia="Arial" w:hAnsi="Arial"/>
          <w:b w:val="1"/>
          <w:bCs w:val="1"/>
          <w:color w:val="1f3864"/>
          <w:sz w:val="24"/>
          <w:szCs w:val="24"/>
          <w:rtl w:val="0"/>
        </w:rPr>
        <w:t xml:space="preserve">CU-03 - Recuperar Contraseña</w:t>
      </w:r>
    </w:p>
    <w:sdt>
      <w:sdtPr>
        <w:lock w:val="contentLocked"/>
        <w:id w:val="1179496784"/>
        <w:tag w:val="goog_rdk_5"/>
      </w:sdtPr>
      <w:sdtContent>
        <w:tbl>
          <w:tblPr>
            <w:tblStyle w:val="Table16"/>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3">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CU-03</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4">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A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Recuperar Contraseña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A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spacing w:after="0" w:line="220" w:lineRule="auto" w:before="0"/>
                  <w:rPr>
                    <w:rFonts w:ascii="Arial" w:cs="Arial" w:eastAsia="Arial" w:hAnsi="Arial"/>
                    <w:sz w:val="20"/>
                    <w:szCs w:val="20"/>
                    <w:u w:val="single"/>
                  </w:rPr>
                </w:pPr>
                <w:r w:rsidDel="00000000" w:rsidR="00000000" w:rsidRPr="00000000">
                  <w:rPr>
                    <w:rFonts w:ascii="Times New Roman" w:cs="Times New Roman" w:eastAsia="Times New Roman" w:hAnsi="Times New Roman"/>
                    <w:sz w:val="18"/>
                    <w:szCs w:val="18"/>
                    <w:rtl w:val="0"/>
                  </w:rPr>
                  <w:t xml:space="preserve">Usuario</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A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A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que un usuario que olvidó su contraseña la recupere mediante el envío de un enlace de restablecimiento al correo registrado.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A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solicita recuperación de contraseña, el sistema envía un correo con un enlace seguro y el usuario establece una nueva contraseña.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A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Para realizar esta tarea se debe cumplir el caso de uso "Registrarse en el Sistema". El usuario debe tener un correo válido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B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En la pantalla de inicio de sesión, el usuario presiona "¿Olvidaste tu contraseña?". /EX01 </w:t>
                </w:r>
              </w:p>
              <w:p w:rsidR="00000000" w:rsidDel="00000000" w:rsidP="00000000" w:rsidRDefault="00000000" w:rsidRPr="00000000" w14:paraId="000003B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formulario de recuperación (campo correo electrónico). 3. Usuario ingresa su correo electrónico registrado. /EX02 </w:t>
                </w:r>
              </w:p>
              <w:p w:rsidR="00000000" w:rsidDel="00000000" w:rsidP="00000000" w:rsidRDefault="00000000" w:rsidRPr="00000000" w14:paraId="000003B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Usuario presiona "Enviar enlace de recuperación". </w:t>
                </w:r>
              </w:p>
              <w:p w:rsidR="00000000" w:rsidDel="00000000" w:rsidP="00000000" w:rsidRDefault="00000000" w:rsidRPr="00000000" w14:paraId="000003B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Sistema verifica que el correo exista en la base de datos. /EX03 </w:t>
                </w:r>
              </w:p>
              <w:p w:rsidR="00000000" w:rsidDel="00000000" w:rsidP="00000000" w:rsidRDefault="00000000" w:rsidRPr="00000000" w14:paraId="000003B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Sistema genera token seguro de restablecimiento con expiración de 30 minutos. </w:t>
                </w:r>
              </w:p>
              <w:p w:rsidR="00000000" w:rsidDel="00000000" w:rsidP="00000000" w:rsidRDefault="00000000" w:rsidRPr="00000000" w14:paraId="000003B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Sistema envía correo con enlace de recuperación. /EX04 </w:t>
                </w:r>
              </w:p>
              <w:p w:rsidR="00000000" w:rsidDel="00000000" w:rsidP="00000000" w:rsidRDefault="00000000" w:rsidRPr="00000000" w14:paraId="000003B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muestra mensaje: "Revisa tu correo, el enlace expira en 30 minutos.". </w:t>
                </w:r>
              </w:p>
              <w:p w:rsidR="00000000" w:rsidDel="00000000" w:rsidP="00000000" w:rsidRDefault="00000000" w:rsidRPr="00000000" w14:paraId="000003B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Usuario accede al enlace desde su correo. </w:t>
                </w:r>
              </w:p>
              <w:p w:rsidR="00000000" w:rsidDel="00000000" w:rsidP="00000000" w:rsidRDefault="00000000" w:rsidRPr="00000000" w14:paraId="000003B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valida que el token sea válido y no haya expirado. /EX05 </w:t>
                </w:r>
              </w:p>
              <w:p w:rsidR="00000000" w:rsidDel="00000000" w:rsidP="00000000" w:rsidRDefault="00000000" w:rsidRPr="00000000" w14:paraId="000003B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muestra formulario de nueva contraseña. </w:t>
                </w:r>
              </w:p>
              <w:p w:rsidR="00000000" w:rsidDel="00000000" w:rsidP="00000000" w:rsidRDefault="00000000" w:rsidRPr="00000000" w14:paraId="000003B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Usuario ingresa y confirma la nueva contraseña. /EX06 </w:t>
                </w:r>
              </w:p>
              <w:p w:rsidR="00000000" w:rsidDel="00000000" w:rsidP="00000000" w:rsidRDefault="00000000" w:rsidRPr="00000000" w14:paraId="000003B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 Sistema actualiza la contraseña en la base de datos. </w:t>
                </w:r>
              </w:p>
              <w:p w:rsidR="00000000" w:rsidDel="00000000" w:rsidP="00000000" w:rsidRDefault="00000000" w:rsidRPr="00000000" w14:paraId="000003B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 Sistema muestra confirmación y redirige al inicio de sesión.</w:t>
                </w:r>
              </w:p>
              <w:p w:rsidR="00000000" w:rsidDel="00000000" w:rsidP="00000000" w:rsidRDefault="00000000" w:rsidRPr="00000000" w14:paraId="000003B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15.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C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C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regresa sin solicitar la recuperación. </w:t>
                </w:r>
              </w:p>
              <w:p w:rsidR="00000000" w:rsidDel="00000000" w:rsidP="00000000" w:rsidRDefault="00000000" w:rsidRPr="00000000" w14:paraId="000003C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El campo de correo está vacío al confirmar. </w:t>
                </w:r>
              </w:p>
              <w:p w:rsidR="00000000" w:rsidDel="00000000" w:rsidP="00000000" w:rsidRDefault="00000000" w:rsidRPr="00000000" w14:paraId="000003C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correo no existe en el sistema. </w:t>
                </w:r>
              </w:p>
              <w:p w:rsidR="00000000" w:rsidDel="00000000" w:rsidP="00000000" w:rsidRDefault="00000000" w:rsidRPr="00000000" w14:paraId="000003C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Error en el servicio de correo, el envío falla. </w:t>
                </w:r>
              </w:p>
              <w:p w:rsidR="00000000" w:rsidDel="00000000" w:rsidP="00000000" w:rsidRDefault="00000000" w:rsidRPr="00000000" w14:paraId="000003C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El token ha expirado o ya fue utilizado. </w:t>
                </w:r>
              </w:p>
              <w:p w:rsidR="00000000" w:rsidDel="00000000" w:rsidP="00000000" w:rsidRDefault="00000000" w:rsidRPr="00000000" w14:paraId="000003C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EX06 = La nueva contraseña no cumple los requisitos de seguridad.</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C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La contraseña del usuario ha sido restablecida exitosamente y puede iniciar sesión con la nueva.</w:t>
                </w:r>
              </w:p>
            </w:tc>
          </w:tr>
        </w:tbl>
      </w:sdtContent>
    </w:sdt>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fde3t4xbe31d" w:id="50"/>
      <w:bookmarkEnd w:id="50"/>
      <w:r w:rsidDel="00000000" w:rsidR="00000000" w:rsidRPr="00000000">
        <w:rPr>
          <w:rFonts w:ascii="Arial" w:cs="Arial" w:eastAsia="Arial" w:hAnsi="Arial"/>
          <w:b w:val="1"/>
          <w:bCs w:val="1"/>
          <w:color w:val="1f3864"/>
          <w:sz w:val="24"/>
          <w:szCs w:val="24"/>
          <w:rtl w:val="0"/>
        </w:rPr>
        <w:t xml:space="preserve">CU-04 - Validar Identidad Biométrica</w:t>
      </w:r>
    </w:p>
    <w:sdt>
      <w:sdtPr>
        <w:lock w:val="contentLocked"/>
        <w:id w:val="688930582"/>
        <w:tag w:val="goog_rdk_6"/>
      </w:sdtPr>
      <w:sdtContent>
        <w:tbl>
          <w:tblPr>
            <w:tblStyle w:val="Table17"/>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CD">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CU-04</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CE">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C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Validar Identidad Biométrica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D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D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Secundario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D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Verificar la identidad del usuario mediante el escaneo de su cédula de identidad y reconocimiento facial usando Amazon </w:t>
                </w:r>
                <w:r w:rsidDel="00000000" w:rsidR="00000000" w:rsidRPr="00000000">
                  <w:rPr>
                    <w:rFonts w:ascii="Times New Roman" w:cs="Times New Roman" w:eastAsia="Times New Roman" w:hAnsi="Times New Roman"/>
                    <w:sz w:val="18"/>
                    <w:szCs w:val="18"/>
                    <w:rtl w:val="0"/>
                  </w:rPr>
                  <w:t xml:space="preserve">Rekognition</w:t>
                </w:r>
                <w:r w:rsidDel="00000000" w:rsidR="00000000" w:rsidRPr="00000000">
                  <w:rPr>
                    <w:rFonts w:ascii="Times New Roman" w:cs="Times New Roman" w:eastAsia="Times New Roman" w:hAnsi="Times New Roman"/>
                    <w:sz w:val="18"/>
                    <w:szCs w:val="18"/>
                    <w:rtl w:val="0"/>
                  </w:rPr>
                  <w:t xml:space="preserve">, para aumentar la confianza en la plataforma.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D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captura una foto de su cédula de identidad y luego un selfie el sistema compara ambas imágenes y valida la autenticidad.</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D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para realizar esta tarea se debe cumplir el caso de uso "Iniciar Sesión". El usuario debe tener acceso a la cámara.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D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accede a la sección "Verificar Identidad" en su perfil. /EX01 </w:t>
                </w:r>
              </w:p>
              <w:p w:rsidR="00000000" w:rsidDel="00000000" w:rsidP="00000000" w:rsidRDefault="00000000" w:rsidRPr="00000000" w14:paraId="000003D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pantalla de instrucciones de verificación. </w:t>
                </w:r>
              </w:p>
              <w:p w:rsidR="00000000" w:rsidDel="00000000" w:rsidP="00000000" w:rsidRDefault="00000000" w:rsidRPr="00000000" w14:paraId="000003D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Usuario presiona "Comenzar verificación". </w:t>
                </w:r>
              </w:p>
              <w:p w:rsidR="00000000" w:rsidDel="00000000" w:rsidP="00000000" w:rsidRDefault="00000000" w:rsidRPr="00000000" w14:paraId="000003D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solicita permiso de acceso a la cámara. /EX02 </w:t>
                </w:r>
              </w:p>
              <w:p w:rsidR="00000000" w:rsidDel="00000000" w:rsidP="00000000" w:rsidRDefault="00000000" w:rsidRPr="00000000" w14:paraId="000003E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Sistema muestra guía para capturar el anverso de la cédula de identidad. 6. Usuario fotografía el anverso de su cédula. /EX03 </w:t>
                </w:r>
              </w:p>
              <w:p w:rsidR="00000000" w:rsidDel="00000000" w:rsidP="00000000" w:rsidRDefault="00000000" w:rsidRPr="00000000" w14:paraId="000003E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Sistema envía imagen al servicio Amazon </w:t>
                </w:r>
                <w:r w:rsidDel="00000000" w:rsidR="00000000" w:rsidRPr="00000000">
                  <w:rPr>
                    <w:rFonts w:ascii="Times New Roman" w:cs="Times New Roman" w:eastAsia="Times New Roman" w:hAnsi="Times New Roman"/>
                    <w:sz w:val="18"/>
                    <w:szCs w:val="18"/>
                    <w:rtl w:val="0"/>
                  </w:rPr>
                  <w:t xml:space="preserve">Rekognition</w:t>
                </w:r>
                <w:r w:rsidDel="00000000" w:rsidR="00000000" w:rsidRPr="00000000">
                  <w:rPr>
                    <w:rFonts w:ascii="Times New Roman" w:cs="Times New Roman" w:eastAsia="Times New Roman" w:hAnsi="Times New Roman"/>
                    <w:sz w:val="18"/>
                    <w:szCs w:val="18"/>
                    <w:rtl w:val="0"/>
                  </w:rPr>
                  <w:t xml:space="preserve"> para validar que es un documento real. /EX04 /EX05 </w:t>
                </w:r>
              </w:p>
              <w:p w:rsidR="00000000" w:rsidDel="00000000" w:rsidP="00000000" w:rsidRDefault="00000000" w:rsidRPr="00000000" w14:paraId="000003E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solicita captura de selfie del usuario. </w:t>
                </w:r>
              </w:p>
              <w:p w:rsidR="00000000" w:rsidDel="00000000" w:rsidP="00000000" w:rsidRDefault="00000000" w:rsidRPr="00000000" w14:paraId="000003E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Usuario toma el selfie siguiendo las indicaciones en pantalla. /EX06 </w:t>
                </w:r>
              </w:p>
              <w:p w:rsidR="00000000" w:rsidDel="00000000" w:rsidP="00000000" w:rsidRDefault="00000000" w:rsidRPr="00000000" w14:paraId="000003E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envía selfie y foto de la cédula a Amazon </w:t>
                </w:r>
                <w:r w:rsidDel="00000000" w:rsidR="00000000" w:rsidRPr="00000000">
                  <w:rPr>
                    <w:rFonts w:ascii="Times New Roman" w:cs="Times New Roman" w:eastAsia="Times New Roman" w:hAnsi="Times New Roman"/>
                    <w:sz w:val="18"/>
                    <w:szCs w:val="18"/>
                    <w:rtl w:val="0"/>
                  </w:rPr>
                  <w:t xml:space="preserve">Rekognition</w:t>
                </w:r>
                <w:r w:rsidDel="00000000" w:rsidR="00000000" w:rsidRPr="00000000">
                  <w:rPr>
                    <w:rFonts w:ascii="Times New Roman" w:cs="Times New Roman" w:eastAsia="Times New Roman" w:hAnsi="Times New Roman"/>
                    <w:sz w:val="18"/>
                    <w:szCs w:val="18"/>
                    <w:rtl w:val="0"/>
                  </w:rPr>
                  <w:t xml:space="preserve"> para comparación facial. /EX07 </w:t>
                </w:r>
              </w:p>
              <w:p w:rsidR="00000000" w:rsidDel="00000000" w:rsidP="00000000" w:rsidRDefault="00000000" w:rsidRPr="00000000" w14:paraId="000003E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recibe resultado de coincidencia (porcentaje de similitud). </w:t>
                </w:r>
              </w:p>
              <w:p w:rsidR="00000000" w:rsidDel="00000000" w:rsidP="00000000" w:rsidRDefault="00000000" w:rsidRPr="00000000" w14:paraId="000003E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Si la similitud supera el umbral configurado (85%), el sistema marca la cuenta como "Verificada". /EX08 </w:t>
                </w:r>
              </w:p>
              <w:p w:rsidR="00000000" w:rsidDel="00000000" w:rsidP="00000000" w:rsidRDefault="00000000" w:rsidRPr="00000000" w14:paraId="000003E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 Sistema muestra mensaje de éxito: "Identidad verificada. Tu perfil ahora es de confianza.". </w:t>
                </w:r>
              </w:p>
              <w:p w:rsidR="00000000" w:rsidDel="00000000" w:rsidP="00000000" w:rsidRDefault="00000000" w:rsidRPr="00000000" w14:paraId="000003E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E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E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no ha iniciado sesión. </w:t>
                </w:r>
              </w:p>
              <w:p w:rsidR="00000000" w:rsidDel="00000000" w:rsidP="00000000" w:rsidRDefault="00000000" w:rsidRPr="00000000" w14:paraId="000003E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El usuario niega el permiso de cámara. </w:t>
                </w:r>
              </w:p>
              <w:p w:rsidR="00000000" w:rsidDel="00000000" w:rsidP="00000000" w:rsidRDefault="00000000" w:rsidRPr="00000000" w14:paraId="000003E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La imagen de la cédula está borrosa o mal encuadrada. </w:t>
                </w:r>
              </w:p>
              <w:p w:rsidR="00000000" w:rsidDel="00000000" w:rsidP="00000000" w:rsidRDefault="00000000" w:rsidRPr="00000000" w14:paraId="000003E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w:t>
                </w:r>
                <w:r w:rsidDel="00000000" w:rsidR="00000000" w:rsidRPr="00000000">
                  <w:rPr>
                    <w:rFonts w:ascii="Times New Roman" w:cs="Times New Roman" w:eastAsia="Times New Roman" w:hAnsi="Times New Roman"/>
                    <w:sz w:val="18"/>
                    <w:szCs w:val="18"/>
                    <w:rtl w:val="0"/>
                  </w:rPr>
                  <w:t xml:space="preserve">Rekognition</w:t>
                </w:r>
                <w:r w:rsidDel="00000000" w:rsidR="00000000" w:rsidRPr="00000000">
                  <w:rPr>
                    <w:rFonts w:ascii="Times New Roman" w:cs="Times New Roman" w:eastAsia="Times New Roman" w:hAnsi="Times New Roman"/>
                    <w:sz w:val="18"/>
                    <w:szCs w:val="18"/>
                    <w:rtl w:val="0"/>
                  </w:rPr>
                  <w:t xml:space="preserve"> no puede procesar la imagen enviada. </w:t>
                </w:r>
              </w:p>
              <w:p w:rsidR="00000000" w:rsidDel="00000000" w:rsidP="00000000" w:rsidRDefault="00000000" w:rsidRPr="00000000" w14:paraId="000003F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w:t>
                </w:r>
                <w:r w:rsidDel="00000000" w:rsidR="00000000" w:rsidRPr="00000000">
                  <w:rPr>
                    <w:rFonts w:ascii="Times New Roman" w:cs="Times New Roman" w:eastAsia="Times New Roman" w:hAnsi="Times New Roman"/>
                    <w:sz w:val="18"/>
                    <w:szCs w:val="18"/>
                    <w:rtl w:val="0"/>
                  </w:rPr>
                  <w:t xml:space="preserve">Rekognition</w:t>
                </w:r>
                <w:r w:rsidDel="00000000" w:rsidR="00000000" w:rsidRPr="00000000">
                  <w:rPr>
                    <w:rFonts w:ascii="Times New Roman" w:cs="Times New Roman" w:eastAsia="Times New Roman" w:hAnsi="Times New Roman"/>
                    <w:sz w:val="18"/>
                    <w:szCs w:val="18"/>
                    <w:rtl w:val="0"/>
                  </w:rPr>
                  <w:t xml:space="preserve"> detecta que el documento no es auténtico. </w:t>
                </w:r>
              </w:p>
              <w:p w:rsidR="00000000" w:rsidDel="00000000" w:rsidP="00000000" w:rsidRDefault="00000000" w:rsidRPr="00000000" w14:paraId="000003F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EX06 = El selfie no cumple los requisitos de iluminación o encuadre. </w:t>
                </w:r>
              </w:p>
              <w:p w:rsidR="00000000" w:rsidDel="00000000" w:rsidP="00000000" w:rsidRDefault="00000000" w:rsidRPr="00000000" w14:paraId="000003F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EX07 = Error de conexión con el servicio AWS. </w:t>
                </w:r>
              </w:p>
              <w:p w:rsidR="00000000" w:rsidDel="00000000" w:rsidP="00000000" w:rsidRDefault="00000000" w:rsidRPr="00000000" w14:paraId="000003F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EX08 = El porcentaje de similitud es inferior al umbral, se rechaza la validación.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F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La cuenta del usuario queda marcada como 'Verificada' y aparece el sello de identidad confirmada en su perfil.</w:t>
                </w:r>
              </w:p>
            </w:tc>
          </w:tr>
        </w:tbl>
      </w:sdtContent>
    </w:sdt>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2"/>
        <w:spacing w:line="276" w:lineRule="auto"/>
        <w:jc w:val="both"/>
        <w:rPr>
          <w:b w:val="1"/>
          <w:bCs w:val="1"/>
        </w:rPr>
      </w:pPr>
      <w:r w:rsidDel="00000000" w:rsidR="00000000" w:rsidRPr="00000000">
        <w:rPr>
          <w:b w:val="1"/>
          <w:bCs w:val="1"/>
          <w:rtl w:val="0"/>
        </w:rPr>
        <w:t xml:space="preserve">Módulo 2 - Gestión de Publicaciones</w:t>
      </w:r>
    </w:p>
    <w:sdt>
      <w:sdtPr>
        <w:lock w:val="contentLocked"/>
        <w:id w:val="-1921515721"/>
        <w:tag w:val="goog_rdk_7"/>
      </w:sdtPr>
      <w:sdtContent>
        <w:tbl>
          <w:tblPr>
            <w:tblStyle w:val="Table18"/>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1873"/>
            <w:gridCol w:w="5355"/>
            <w:gridCol w:w="2132"/>
            <w:tblGridChange w:id="0">
              <w:tblGrid>
                <w:gridCol w:w="1873"/>
                <w:gridCol w:w="5355"/>
                <w:gridCol w:w="2132"/>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9">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A">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Actor02 (Usuario Publicador)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B">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01</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F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3F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CASOS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Crear Publicación, Editar Publicación, Eliminar Publicación, Ver Detalle de Publicación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0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Primario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0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DESCRIPCIÓN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autenticado que desea publicar artículos de segunda mano para ofrecerlos en permuta o venta. Tiene control total sobre sus propias publicaciones.</w:t>
                </w:r>
              </w:p>
            </w:tc>
          </w:tr>
        </w:tbl>
      </w:sdtContent>
    </w:sdt>
    <w:p w:rsidR="00000000" w:rsidDel="00000000" w:rsidP="00000000" w:rsidRDefault="00000000" w:rsidRPr="00000000" w14:paraId="000004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i8jm1qvi5rhm" w:id="51"/>
      <w:bookmarkEnd w:id="51"/>
      <w:r w:rsidDel="00000000" w:rsidR="00000000" w:rsidRPr="00000000">
        <w:rPr>
          <w:rFonts w:ascii="Arial" w:cs="Arial" w:eastAsia="Arial" w:hAnsi="Arial"/>
          <w:b w:val="1"/>
          <w:bCs w:val="1"/>
          <w:color w:val="1f3864"/>
          <w:sz w:val="24"/>
          <w:szCs w:val="24"/>
          <w:rtl w:val="0"/>
        </w:rPr>
        <w:t xml:space="preserve">CU-05 - Crear Publicación</w:t>
      </w:r>
    </w:p>
    <w:sdt>
      <w:sdtPr>
        <w:lock w:val="contentLocked"/>
        <w:id w:val="-1001892634"/>
        <w:tag w:val="goog_rdk_8"/>
      </w:sdtPr>
      <w:sdtContent>
        <w:tbl>
          <w:tblPr>
            <w:tblStyle w:val="Table19"/>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06">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CU-05</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07">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0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Crear Publicación de Producto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0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0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0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al usuario publicar un artículo de segunda mano con imágenes, descripción, categoría y condición del producto para que otros usuarios puedan verlo y contactarlo.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1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completa el formulario de publicación con imágenes y detalles del producto, el sistema guarda y muestra la publicación en el feed.</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1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1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Para realizar esta tarea se debe cumplir el caso de uso "Iniciar Sesión".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1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presiona el botón "+" o "Nueva Publicación" en el menú principal. /EX01 </w:t>
                </w:r>
              </w:p>
              <w:p w:rsidR="00000000" w:rsidDel="00000000" w:rsidP="00000000" w:rsidRDefault="00000000" w:rsidRPr="00000000" w14:paraId="0000041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formulario de publicación. </w:t>
                </w:r>
              </w:p>
              <w:p w:rsidR="00000000" w:rsidDel="00000000" w:rsidP="00000000" w:rsidRDefault="00000000" w:rsidRPr="00000000" w14:paraId="0000041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Usuario selecciona hasta 5 fotografías del producto desde la galería o cámara. /EX02 /EX03 </w:t>
                </w:r>
              </w:p>
              <w:p w:rsidR="00000000" w:rsidDel="00000000" w:rsidP="00000000" w:rsidRDefault="00000000" w:rsidRPr="00000000" w14:paraId="0000041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Usuario ingresa título del producto. /EX04 </w:t>
                </w:r>
              </w:p>
              <w:p w:rsidR="00000000" w:rsidDel="00000000" w:rsidP="00000000" w:rsidRDefault="00000000" w:rsidRPr="00000000" w14:paraId="0000041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Usuario ingresa descripción del producto. </w:t>
                </w:r>
              </w:p>
              <w:p w:rsidR="00000000" w:rsidDel="00000000" w:rsidP="00000000" w:rsidRDefault="00000000" w:rsidRPr="00000000" w14:paraId="0000041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Usuario selecciona categoría del producto (ej: Tecnología, Ropa, Hogar). /EX05 </w:t>
                </w:r>
              </w:p>
              <w:p w:rsidR="00000000" w:rsidDel="00000000" w:rsidP="00000000" w:rsidRDefault="00000000" w:rsidRPr="00000000" w14:paraId="0000041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Usuario selecciona estado del producto (Nuevo, Como nuevo, Buen estado, Aceptable). </w:t>
                </w:r>
              </w:p>
              <w:p w:rsidR="00000000" w:rsidDel="00000000" w:rsidP="00000000" w:rsidRDefault="00000000" w:rsidRPr="00000000" w14:paraId="0000041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Usuario especifica qué busca a cambio (Wishlist/Interés). /EX06 </w:t>
                </w:r>
              </w:p>
              <w:p w:rsidR="00000000" w:rsidDel="00000000" w:rsidP="00000000" w:rsidRDefault="00000000" w:rsidRPr="00000000" w14:paraId="0000041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Usuario presiona "Publicar".  </w:t>
                </w:r>
              </w:p>
              <w:p w:rsidR="00000000" w:rsidDel="00000000" w:rsidP="00000000" w:rsidRDefault="00000000" w:rsidRPr="00000000" w14:paraId="0000041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valida que todos los campos obligatorios estén completos. /EX07 </w:t>
                </w:r>
              </w:p>
              <w:p w:rsidR="00000000" w:rsidDel="00000000" w:rsidP="00000000" w:rsidRDefault="00000000" w:rsidRPr="00000000" w14:paraId="0000041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sube las imágenes al almacenamiento cloud. /EX08 </w:t>
                </w:r>
              </w:p>
              <w:p w:rsidR="00000000" w:rsidDel="00000000" w:rsidP="00000000" w:rsidRDefault="00000000" w:rsidRPr="00000000" w14:paraId="0000042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Sistema guarda el registro de la publicación en la base de datos Supabase. </w:t>
                </w:r>
              </w:p>
              <w:p w:rsidR="00000000" w:rsidDel="00000000" w:rsidP="00000000" w:rsidRDefault="00000000" w:rsidRPr="00000000" w14:paraId="0000042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 Sistema muestra mensaje de confirmación y redirige a la publicación recién creada. </w:t>
                </w:r>
              </w:p>
              <w:p w:rsidR="00000000" w:rsidDel="00000000" w:rsidP="00000000" w:rsidRDefault="00000000" w:rsidRPr="00000000" w14:paraId="0000042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 La publicación aparece en el feed de otros usuarios. </w:t>
                </w:r>
              </w:p>
              <w:p w:rsidR="00000000" w:rsidDel="00000000" w:rsidP="00000000" w:rsidRDefault="00000000" w:rsidRPr="00000000" w14:paraId="0000042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15.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2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puede omitir el campo Wishlist y publicar sin especificar qué busca a cambio.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2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no tiene sesión activa, el sistema redirige al login. </w:t>
                </w:r>
              </w:p>
              <w:p w:rsidR="00000000" w:rsidDel="00000000" w:rsidP="00000000" w:rsidRDefault="00000000" w:rsidRPr="00000000" w14:paraId="0000042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El usuario no selecciona ninguna imagen. </w:t>
                </w:r>
              </w:p>
              <w:p w:rsidR="00000000" w:rsidDel="00000000" w:rsidP="00000000" w:rsidRDefault="00000000" w:rsidRPr="00000000" w14:paraId="0000042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Una imagen supera el tamaño máximo permitido. </w:t>
                </w:r>
              </w:p>
              <w:p w:rsidR="00000000" w:rsidDel="00000000" w:rsidP="00000000" w:rsidRDefault="00000000" w:rsidRPr="00000000" w14:paraId="0000042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El título está vacío o supera los 100 caracteres. </w:t>
                </w:r>
              </w:p>
              <w:p w:rsidR="00000000" w:rsidDel="00000000" w:rsidP="00000000" w:rsidRDefault="00000000" w:rsidRPr="00000000" w14:paraId="0000042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El usuario no selecciona una categoría. </w:t>
                </w:r>
              </w:p>
              <w:p w:rsidR="00000000" w:rsidDel="00000000" w:rsidP="00000000" w:rsidRDefault="00000000" w:rsidRPr="00000000" w14:paraId="0000042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EX06 = El usuario intenta publicar con campos inválidos. </w:t>
                </w:r>
              </w:p>
              <w:p w:rsidR="00000000" w:rsidDel="00000000" w:rsidP="00000000" w:rsidRDefault="00000000" w:rsidRPr="00000000" w14:paraId="0000042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EX07 = Error de validación: faltan campos obligatorios. </w:t>
                </w:r>
              </w:p>
              <w:p w:rsidR="00000000" w:rsidDel="00000000" w:rsidP="00000000" w:rsidRDefault="00000000" w:rsidRPr="00000000" w14:paraId="0000042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EX08 = Falla en la subida de imágenes al servicio cloud.</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2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La publicación queda activa y visible en el feed de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 para todos los usuarios.</w:t>
                </w:r>
              </w:p>
            </w:tc>
          </w:tr>
        </w:tbl>
      </w:sdtContent>
    </w:sdt>
    <w:p w:rsidR="00000000" w:rsidDel="00000000" w:rsidP="00000000" w:rsidRDefault="00000000" w:rsidRPr="00000000" w14:paraId="00000431">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r62j9pxhcdjx" w:id="52"/>
      <w:bookmarkEnd w:id="52"/>
      <w:r w:rsidDel="00000000" w:rsidR="00000000" w:rsidRPr="00000000">
        <w:rPr>
          <w:rFonts w:ascii="Arial" w:cs="Arial" w:eastAsia="Arial" w:hAnsi="Arial"/>
          <w:b w:val="1"/>
          <w:bCs w:val="1"/>
          <w:color w:val="1f3864"/>
          <w:sz w:val="24"/>
          <w:szCs w:val="24"/>
          <w:rtl w:val="0"/>
        </w:rPr>
        <w:t xml:space="preserve">U-06 — Editar Publicación</w:t>
      </w:r>
    </w:p>
    <w:sdt>
      <w:sdtPr>
        <w:lock w:val="contentLocked"/>
        <w:id w:val="-696427466"/>
        <w:tag w:val="goog_rdk_9"/>
      </w:sdtPr>
      <w:sdtContent>
        <w:tbl>
          <w:tblPr>
            <w:tblStyle w:val="Table20"/>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32">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CU-06</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33">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3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Editar Publicación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3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3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3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al usuario modificar los datos de una publicación propia (imágenes, título, descripción, precio, estado) para corregir errores o actualizar la información.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3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selecciona una de sus publicaciones, modifica los campos deseados y guarda los cambios.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3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Para realizar esta tarea se debe cumplir el caso de uso "Crear Publicación". El usuario debe tener sesión activa..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4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accede a "Mis Publicaciones" desde su perfil. /EX01 </w:t>
                </w:r>
              </w:p>
              <w:p w:rsidR="00000000" w:rsidDel="00000000" w:rsidP="00000000" w:rsidRDefault="00000000" w:rsidRPr="00000000" w14:paraId="0000044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listado de publicaciones propias del usuario. </w:t>
                </w:r>
              </w:p>
              <w:p w:rsidR="00000000" w:rsidDel="00000000" w:rsidP="00000000" w:rsidRDefault="00000000" w:rsidRPr="00000000" w14:paraId="0000044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Usuario selecciona la publicación que desea editar. </w:t>
                </w:r>
              </w:p>
              <w:p w:rsidR="00000000" w:rsidDel="00000000" w:rsidP="00000000" w:rsidRDefault="00000000" w:rsidRPr="00000000" w14:paraId="0000044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carga el formulario de edición con los datos actuales. /EX02 </w:t>
                </w:r>
              </w:p>
              <w:p w:rsidR="00000000" w:rsidDel="00000000" w:rsidP="00000000" w:rsidRDefault="00000000" w:rsidRPr="00000000" w14:paraId="0000044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Usuario modifica los campos deseados (título, descripción, precio, imágenes, estado). /EX03 /EX04 </w:t>
                </w:r>
              </w:p>
              <w:p w:rsidR="00000000" w:rsidDel="00000000" w:rsidP="00000000" w:rsidRDefault="00000000" w:rsidRPr="00000000" w14:paraId="0000044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Usuario presiona "Guardar cambios". </w:t>
                </w:r>
              </w:p>
              <w:p w:rsidR="00000000" w:rsidDel="00000000" w:rsidP="00000000" w:rsidRDefault="00000000" w:rsidRPr="00000000" w14:paraId="0000044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Sistema valida los datos modificados. /EX05 </w:t>
                </w:r>
              </w:p>
              <w:p w:rsidR="00000000" w:rsidDel="00000000" w:rsidP="00000000" w:rsidRDefault="00000000" w:rsidRPr="00000000" w14:paraId="0000044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actualiza el registro en la base de datos. </w:t>
                </w:r>
              </w:p>
              <w:p w:rsidR="00000000" w:rsidDel="00000000" w:rsidP="00000000" w:rsidRDefault="00000000" w:rsidRPr="00000000" w14:paraId="0000044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Si se modificaron imágenes, el sistema actualiza el almacenamiento cloud. /EX06 </w:t>
                </w:r>
              </w:p>
              <w:p w:rsidR="00000000" w:rsidDel="00000000" w:rsidP="00000000" w:rsidRDefault="00000000" w:rsidRPr="00000000" w14:paraId="0000044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muestra mensaje: "Publicación actualizada correctamente.". </w:t>
                </w:r>
              </w:p>
              <w:p w:rsidR="00000000" w:rsidDel="00000000" w:rsidP="00000000" w:rsidRDefault="00000000" w:rsidRPr="00000000" w14:paraId="0000044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redirige a la vista de la publicación actualizada. </w:t>
                </w:r>
              </w:p>
              <w:p w:rsidR="00000000" w:rsidDel="00000000" w:rsidP="00000000" w:rsidRDefault="00000000" w:rsidRPr="00000000" w14:paraId="0000044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4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4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no tiene publicaciones propias. </w:t>
                </w:r>
              </w:p>
              <w:p w:rsidR="00000000" w:rsidDel="00000000" w:rsidP="00000000" w:rsidRDefault="00000000" w:rsidRPr="00000000" w14:paraId="0000045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La publicación ya fue eliminada o no existe. </w:t>
                </w:r>
              </w:p>
              <w:p w:rsidR="00000000" w:rsidDel="00000000" w:rsidP="00000000" w:rsidRDefault="00000000" w:rsidRPr="00000000" w14:paraId="0000045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elimina el título o lo deja vacío. </w:t>
                </w:r>
              </w:p>
              <w:p w:rsidR="00000000" w:rsidDel="00000000" w:rsidP="00000000" w:rsidRDefault="00000000" w:rsidRPr="00000000" w14:paraId="0000045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Se intenta subir una imagen que supera el tamaño máximo. </w:t>
                </w:r>
              </w:p>
              <w:p w:rsidR="00000000" w:rsidDel="00000000" w:rsidP="00000000" w:rsidRDefault="00000000" w:rsidRPr="00000000" w14:paraId="0000045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Los campos modificados contienen datos inválidos. </w:t>
                </w:r>
              </w:p>
              <w:p w:rsidR="00000000" w:rsidDel="00000000" w:rsidP="00000000" w:rsidRDefault="00000000" w:rsidRPr="00000000" w14:paraId="0000045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EX06 = Falla en la actualización de imágenes en el servicio cloud.</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5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Los datos de la publicación quedan actualizados y visibles para todos los usuarios.</w:t>
                </w:r>
              </w:p>
            </w:tc>
          </w:tr>
        </w:tbl>
      </w:sdtContent>
    </w:sdt>
    <w:p w:rsidR="00000000" w:rsidDel="00000000" w:rsidP="00000000" w:rsidRDefault="00000000" w:rsidRPr="00000000" w14:paraId="0000045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iblyxa7mmp1j" w:id="53"/>
      <w:bookmarkEnd w:id="53"/>
      <w:r w:rsidDel="00000000" w:rsidR="00000000" w:rsidRPr="00000000">
        <w:rPr>
          <w:rFonts w:ascii="Arial" w:cs="Arial" w:eastAsia="Arial" w:hAnsi="Arial"/>
          <w:b w:val="1"/>
          <w:bCs w:val="1"/>
          <w:color w:val="1f3864"/>
          <w:sz w:val="24"/>
          <w:szCs w:val="24"/>
          <w:rtl w:val="0"/>
        </w:rPr>
        <w:t xml:space="preserve">CU-07 — Eliminar Publicación</w:t>
      </w:r>
    </w:p>
    <w:sdt>
      <w:sdtPr>
        <w:lock w:val="contentLocked"/>
        <w:id w:val="178201174"/>
        <w:tag w:val="goog_rdk_10"/>
      </w:sdtPr>
      <w:sdtContent>
        <w:tbl>
          <w:tblPr>
            <w:tblStyle w:val="Table21"/>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A">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CU-07</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B">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5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Eliminar Publicación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5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6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6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al usuario eliminar de forma permanente una publicación propia que ya no desea ofrecer en la plataforma.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6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selecciona una publicación propia y la elimina. El sistema la borra del feed y de la base de datos.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6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Para realizar esta tarea se debe cumplir el caso de uso "Crear Publicación". El usuario debe tener sesión activa.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6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accede a "Mis Publicaciones" desde su perfil. /EX01 </w:t>
                </w:r>
              </w:p>
              <w:p w:rsidR="00000000" w:rsidDel="00000000" w:rsidP="00000000" w:rsidRDefault="00000000" w:rsidRPr="00000000" w14:paraId="0000046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listado de publicaciones del usuario. </w:t>
                </w:r>
              </w:p>
              <w:p w:rsidR="00000000" w:rsidDel="00000000" w:rsidP="00000000" w:rsidRDefault="00000000" w:rsidRPr="00000000" w14:paraId="0000046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Usuario selecciona la publicación a eliminar. </w:t>
                </w:r>
              </w:p>
              <w:p w:rsidR="00000000" w:rsidDel="00000000" w:rsidP="00000000" w:rsidRDefault="00000000" w:rsidRPr="00000000" w14:paraId="0000046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muestra pantalla de detalle con opción "Eliminar publicación". </w:t>
                </w:r>
              </w:p>
              <w:p w:rsidR="00000000" w:rsidDel="00000000" w:rsidP="00000000" w:rsidRDefault="00000000" w:rsidRPr="00000000" w14:paraId="0000046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Usuario presiona "Eliminar publicación". /EX02 </w:t>
                </w:r>
              </w:p>
              <w:p w:rsidR="00000000" w:rsidDel="00000000" w:rsidP="00000000" w:rsidRDefault="00000000" w:rsidRPr="00000000" w14:paraId="0000046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Sistema muestra cuadro de confirmación: "¿Seguro que deseas eliminar esta publicación? Esta acción no puede deshacerse.". </w:t>
                </w:r>
              </w:p>
              <w:p w:rsidR="00000000" w:rsidDel="00000000" w:rsidP="00000000" w:rsidRDefault="00000000" w:rsidRPr="00000000" w14:paraId="0000046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Usuario confirma la eliminación. /EX03 </w:t>
                </w:r>
              </w:p>
              <w:p w:rsidR="00000000" w:rsidDel="00000000" w:rsidP="00000000" w:rsidRDefault="00000000" w:rsidRPr="00000000" w14:paraId="0000047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elimina el registro de la publicación en Supabase. </w:t>
                </w:r>
              </w:p>
              <w:p w:rsidR="00000000" w:rsidDel="00000000" w:rsidP="00000000" w:rsidRDefault="00000000" w:rsidRPr="00000000" w14:paraId="0000047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Sistema elimina las imágenes asociadas del almacenamiento cloud. /EX04 </w:t>
                </w:r>
              </w:p>
              <w:p w:rsidR="00000000" w:rsidDel="00000000" w:rsidP="00000000" w:rsidRDefault="00000000" w:rsidRPr="00000000" w14:paraId="0000047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elimina conversaciones activas vinculadas a la publicación (notifica a los interesados). </w:t>
                </w:r>
              </w:p>
              <w:p w:rsidR="00000000" w:rsidDel="00000000" w:rsidP="00000000" w:rsidRDefault="00000000" w:rsidRPr="00000000" w14:paraId="0000047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muestra mensaje: "Publicación eliminada correctamente.". </w:t>
                </w:r>
              </w:p>
              <w:p w:rsidR="00000000" w:rsidDel="00000000" w:rsidP="00000000" w:rsidRDefault="00000000" w:rsidRPr="00000000" w14:paraId="0000047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Sistema redirige a "Mis Publicaciones". </w:t>
                </w:r>
              </w:p>
              <w:p w:rsidR="00000000" w:rsidDel="00000000" w:rsidP="00000000" w:rsidRDefault="00000000" w:rsidRPr="00000000" w14:paraId="0000047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7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cancela la eliminación, el sistema regresa a la vista de detalle sin cambios.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7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no tiene publicaciones activas. </w:t>
                </w:r>
              </w:p>
              <w:p w:rsidR="00000000" w:rsidDel="00000000" w:rsidP="00000000" w:rsidRDefault="00000000" w:rsidRPr="00000000" w14:paraId="0000047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La publicación ya fue eliminada previamente. </w:t>
                </w:r>
              </w:p>
              <w:p w:rsidR="00000000" w:rsidDel="00000000" w:rsidP="00000000" w:rsidRDefault="00000000" w:rsidRPr="00000000" w14:paraId="0000047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cancela la acción de eliminación. </w:t>
                </w:r>
              </w:p>
              <w:p w:rsidR="00000000" w:rsidDel="00000000" w:rsidP="00000000" w:rsidRDefault="00000000" w:rsidRPr="00000000" w14:paraId="0000047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Error al eliminar imágenes del servicio cloud se registra para limpieza posterior.</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7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7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La publicación queda eliminada del sistema y ya no es visible para ningún usuario.</w:t>
                </w:r>
              </w:p>
            </w:tc>
          </w:tr>
        </w:tbl>
      </w:sdtContent>
    </w:sdt>
    <w:p w:rsidR="00000000" w:rsidDel="00000000" w:rsidP="00000000" w:rsidRDefault="00000000" w:rsidRPr="00000000" w14:paraId="0000047F">
      <w:pPr>
        <w:rPr>
          <w:rFonts w:ascii="Times New Roman" w:cs="Times New Roman" w:eastAsia="Times New Roman" w:hAnsi="Times New Roman"/>
          <w:b w:val="1"/>
          <w:bCs w:val="1"/>
          <w:sz w:val="32"/>
          <w:szCs w:val="32"/>
          <w:highlight w:val="lightGray"/>
        </w:rPr>
      </w:pPr>
      <w:bookmarkStart w:colFirst="0" w:colLast="0" w:name="_heading=h.9c6qqyc1qkbg" w:id="54"/>
      <w:bookmarkEnd w:id="54"/>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2"/>
        <w:spacing w:line="276" w:lineRule="auto"/>
        <w:ind w:left="360" w:firstLine="0"/>
        <w:jc w:val="both"/>
        <w:rPr>
          <w:b w:val="1"/>
          <w:bCs w:val="1"/>
        </w:rPr>
      </w:pPr>
      <w:r w:rsidDel="00000000" w:rsidR="00000000" w:rsidRPr="00000000">
        <w:rPr>
          <w:b w:val="1"/>
          <w:bCs w:val="1"/>
          <w:rtl w:val="0"/>
        </w:rPr>
        <w:t xml:space="preserve">Módulo 3 - Búsqueda y exploración</w:t>
      </w:r>
    </w:p>
    <w:sdt>
      <w:sdtPr>
        <w:lock w:val="contentLocked"/>
        <w:id w:val="549080839"/>
        <w:tag w:val="goog_rdk_11"/>
      </w:sdtPr>
      <w:sdtContent>
        <w:tbl>
          <w:tblPr>
            <w:tblStyle w:val="Table22"/>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1874"/>
            <w:gridCol w:w="5350"/>
            <w:gridCol w:w="2136"/>
            <w:tblGridChange w:id="0">
              <w:tblGrid>
                <w:gridCol w:w="1874"/>
                <w:gridCol w:w="5350"/>
                <w:gridCol w:w="2136"/>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81">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82">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Actor03 (Usuario Buscador)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83">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01</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8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8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CASOS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Buscar Productos, Guardar en Favoritos, Ver Detalle de Publicación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8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Primario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8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DESCRIPCIÓN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autenticado que desea explorar las publicaciones disponibles en la plataforma mediante búsquedas por palabra clave, filtros o navegación por categorías, con la opción de guardar productos de interés.</w:t>
                </w:r>
              </w:p>
            </w:tc>
          </w:tr>
        </w:tbl>
      </w:sdtContent>
    </w:sdt>
    <w:p w:rsidR="00000000" w:rsidDel="00000000" w:rsidP="00000000" w:rsidRDefault="00000000" w:rsidRPr="00000000" w14:paraId="0000048C">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5sny8vjwmcmz" w:id="55"/>
      <w:bookmarkEnd w:id="55"/>
      <w:r w:rsidDel="00000000" w:rsidR="00000000" w:rsidRPr="00000000">
        <w:rPr>
          <w:rFonts w:ascii="Arial" w:cs="Arial" w:eastAsia="Arial" w:hAnsi="Arial"/>
          <w:b w:val="1"/>
          <w:bCs w:val="1"/>
          <w:color w:val="1f3864"/>
          <w:sz w:val="24"/>
          <w:szCs w:val="24"/>
          <w:rtl w:val="0"/>
        </w:rPr>
        <w:t xml:space="preserve">CU-08 — Buscar Productos con Filtros</w:t>
      </w:r>
    </w:p>
    <w:sdt>
      <w:sdtPr>
        <w:lock w:val="contentLocked"/>
        <w:id w:val="2135425555"/>
        <w:tag w:val="goog_rdk_12"/>
      </w:sdtPr>
      <w:sdtContent>
        <w:tbl>
          <w:tblPr>
            <w:tblStyle w:val="Table23"/>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8D">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CU-08</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8E">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8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Buscar Productos con Filtros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al usuario encontrar publicaciones de productos mediante palabras clave y filtros (categoría, precio, estado del artículo) para agilizar la búsqueda de lo que necesita.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ingresa términos de búsqueda y/o aplica filtros, el sistema retorna una lista de publicaciones que cumplen los criterios en menos de 2 segundos.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debe tener sesión activa y conexión a internet.</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accede a la pantalla de búsqueda desde el menú principal. /EX01 </w:t>
                </w:r>
              </w:p>
              <w:p w:rsidR="00000000" w:rsidDel="00000000" w:rsidP="00000000" w:rsidRDefault="00000000" w:rsidRPr="00000000" w14:paraId="0000049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muestra barra de búsqueda y categorías destacadas. </w:t>
                </w:r>
              </w:p>
              <w:p w:rsidR="00000000" w:rsidDel="00000000" w:rsidP="00000000" w:rsidRDefault="00000000" w:rsidRPr="00000000" w14:paraId="0000049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Usuario escribe palabra(s) clave en la barra de búsqueda. /EX02 </w:t>
                </w:r>
              </w:p>
              <w:p w:rsidR="00000000" w:rsidDel="00000000" w:rsidP="00000000" w:rsidRDefault="00000000" w:rsidRPr="00000000" w14:paraId="0000049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muestra sugerencias en tiempo real mientras el usuario escribe. 5. Usuario presiona "Buscar" o selecciona una sugerencia.  </w:t>
                </w:r>
              </w:p>
              <w:p w:rsidR="00000000" w:rsidDel="00000000" w:rsidP="00000000" w:rsidRDefault="00000000" w:rsidRPr="00000000" w14:paraId="000004A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Sistema ejecuta la consulta en la base de datos. /EX03 </w:t>
                </w:r>
              </w:p>
              <w:p w:rsidR="00000000" w:rsidDel="00000000" w:rsidP="00000000" w:rsidRDefault="00000000" w:rsidRPr="00000000" w14:paraId="000004A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Sistema muestra resultados paginados (20 por página) con imagen, título y precio.  /EX04 </w:t>
                </w:r>
              </w:p>
              <w:p w:rsidR="00000000" w:rsidDel="00000000" w:rsidP="00000000" w:rsidRDefault="00000000" w:rsidRPr="00000000" w14:paraId="000004A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Usuario puede aplicar filtros adicionales: Categoría / Estado del producto / Rango de precio / Tipo (Solo Permuta / Venta / Ambos). </w:t>
                </w:r>
              </w:p>
              <w:p w:rsidR="00000000" w:rsidDel="00000000" w:rsidP="00000000" w:rsidRDefault="00000000" w:rsidRPr="00000000" w14:paraId="000004A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w:t>
                </w:r>
                <w:r w:rsidDel="00000000" w:rsidR="00000000" w:rsidRPr="00000000">
                  <w:rPr>
                    <w:rFonts w:ascii="Times New Roman" w:cs="Times New Roman" w:eastAsia="Times New Roman" w:hAnsi="Times New Roman"/>
                    <w:sz w:val="18"/>
                    <w:szCs w:val="18"/>
                    <w:rtl w:val="0"/>
                  </w:rPr>
                  <w:t xml:space="preserve">Sistema</w:t>
                </w:r>
                <w:r w:rsidDel="00000000" w:rsidR="00000000" w:rsidRPr="00000000">
                  <w:rPr>
                    <w:rFonts w:ascii="Times New Roman" w:cs="Times New Roman" w:eastAsia="Times New Roman" w:hAnsi="Times New Roman"/>
                    <w:sz w:val="18"/>
                    <w:szCs w:val="18"/>
                    <w:rtl w:val="0"/>
                  </w:rPr>
                  <w:t xml:space="preserve"> actualiza los resultados según los filtros aplicados. /EX03 </w:t>
                </w:r>
              </w:p>
              <w:p w:rsidR="00000000" w:rsidDel="00000000" w:rsidP="00000000" w:rsidRDefault="00000000" w:rsidRPr="00000000" w14:paraId="000004A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Usuario selecciona una publicación para ver su detalle. </w:t>
                </w:r>
              </w:p>
              <w:p w:rsidR="00000000" w:rsidDel="00000000" w:rsidP="00000000" w:rsidRDefault="00000000" w:rsidRPr="00000000" w14:paraId="000004A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muestra la vista de detalle del producto. </w:t>
                </w:r>
              </w:p>
              <w:p w:rsidR="00000000" w:rsidDel="00000000" w:rsidP="00000000" w:rsidRDefault="00000000" w:rsidRPr="00000000" w14:paraId="000004A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A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navega por categorías en lugar de escribir, el sistema filtra por categoría seleccionada y muestra los productos asociados.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A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no tiene conexión a internet. </w:t>
                </w:r>
              </w:p>
              <w:p w:rsidR="00000000" w:rsidDel="00000000" w:rsidP="00000000" w:rsidRDefault="00000000" w:rsidRPr="00000000" w14:paraId="000004A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La barra de búsqueda está vacía al presionar buscar, el sistema muestra todas las publicaciones recientes. </w:t>
                </w:r>
              </w:p>
              <w:p w:rsidR="00000000" w:rsidDel="00000000" w:rsidP="00000000" w:rsidRDefault="00000000" w:rsidRPr="00000000" w14:paraId="000004A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Error en la consulta a la base de datos, el sistema muestra mensaje de error y sugiere reintentar. </w:t>
                </w:r>
              </w:p>
              <w:p w:rsidR="00000000" w:rsidDel="00000000" w:rsidP="00000000" w:rsidRDefault="00000000" w:rsidRPr="00000000" w14:paraId="000004A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No existen publicaciones que coincidan con la búsqueda, el sistema muestra: "Sin resultados para tu búsqueda."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A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sistema muestra las publicaciones que coinciden con los términos y filtros ingresados por el usuario.</w:t>
                </w:r>
              </w:p>
            </w:tc>
          </w:tr>
        </w:tbl>
      </w:sdtContent>
    </w:sdt>
    <w:p w:rsidR="00000000" w:rsidDel="00000000" w:rsidP="00000000" w:rsidRDefault="00000000" w:rsidRPr="00000000" w14:paraId="000004B0">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ftfkjnmb8d5y" w:id="56"/>
      <w:bookmarkEnd w:id="56"/>
      <w:r w:rsidDel="00000000" w:rsidR="00000000" w:rsidRPr="00000000">
        <w:rPr>
          <w:rFonts w:ascii="Arial" w:cs="Arial" w:eastAsia="Arial" w:hAnsi="Arial"/>
          <w:b w:val="1"/>
          <w:bCs w:val="1"/>
          <w:color w:val="1f3864"/>
          <w:sz w:val="24"/>
          <w:szCs w:val="24"/>
          <w:rtl w:val="0"/>
        </w:rPr>
        <w:t xml:space="preserve">CU-09 — Guardar y Gestionar Favoritos</w:t>
      </w:r>
    </w:p>
    <w:sdt>
      <w:sdtPr>
        <w:lock w:val="contentLocked"/>
        <w:id w:val="-1236341208"/>
        <w:tag w:val="goog_rdk_13"/>
      </w:sdtPr>
      <w:sdtContent>
        <w:tbl>
          <w:tblPr>
            <w:tblStyle w:val="Table24"/>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B1">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CU-09</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B2">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Guardar y Gestionar Favoritos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al usuario marcar publicaciones de su interés en una lista de favoritos para acceder a ellas fácilmente en el futuro.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presiona el ícono de favorito en una publicación, el sistema la agrega a su lista personal de favoritos accesible desde su perfil.</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debe tener sesión activa.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B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visualiza una publicación en el feed o en los resultados de búsqueda. /EX01 </w:t>
                </w:r>
              </w:p>
              <w:p w:rsidR="00000000" w:rsidDel="00000000" w:rsidP="00000000" w:rsidRDefault="00000000" w:rsidRPr="00000000" w14:paraId="000004C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Usuario presiona el ícono de corazón/estrella en la publicación. </w:t>
                </w:r>
              </w:p>
              <w:p w:rsidR="00000000" w:rsidDel="00000000" w:rsidP="00000000" w:rsidRDefault="00000000" w:rsidRPr="00000000" w14:paraId="000004C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Sistema verifica que la publicación existe y está activa. /EX02 </w:t>
                </w:r>
              </w:p>
              <w:p w:rsidR="00000000" w:rsidDel="00000000" w:rsidP="00000000" w:rsidRDefault="00000000" w:rsidRPr="00000000" w14:paraId="000004C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registra la relación usuario-publicación en la tabla de favoritos (Supabase). </w:t>
                </w:r>
              </w:p>
              <w:p w:rsidR="00000000" w:rsidDel="00000000" w:rsidP="00000000" w:rsidRDefault="00000000" w:rsidRPr="00000000" w14:paraId="000004C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Sistema actualiza el ícono a estado "guardado" (corazón relleno). </w:t>
                </w:r>
              </w:p>
              <w:p w:rsidR="00000000" w:rsidDel="00000000" w:rsidP="00000000" w:rsidRDefault="00000000" w:rsidRPr="00000000" w14:paraId="000004C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Sistema muestra feedback breve: "Agregado a Favoritos". </w:t>
                </w:r>
              </w:p>
              <w:p w:rsidR="00000000" w:rsidDel="00000000" w:rsidP="00000000" w:rsidRDefault="00000000" w:rsidRPr="00000000" w14:paraId="000004C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Usuario puede acceder a su lista de favoritos desde "Mi Perfil &gt; Favoritos". /EX03 </w:t>
                </w:r>
              </w:p>
              <w:p w:rsidR="00000000" w:rsidDel="00000000" w:rsidP="00000000" w:rsidRDefault="00000000" w:rsidRPr="00000000" w14:paraId="000004C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muestra todas las publicaciones guardadas. </w:t>
                </w:r>
              </w:p>
              <w:p w:rsidR="00000000" w:rsidDel="00000000" w:rsidP="00000000" w:rsidRDefault="00000000" w:rsidRPr="00000000" w14:paraId="000004C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Usuario puede eliminar un favorito presionando nuevamente el ícono.  </w:t>
                </w:r>
              </w:p>
              <w:p w:rsidR="00000000" w:rsidDel="00000000" w:rsidP="00000000" w:rsidRDefault="00000000" w:rsidRPr="00000000" w14:paraId="000004C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elimina el registro de favoritos correspondiente. </w:t>
                </w:r>
              </w:p>
              <w:p w:rsidR="00000000" w:rsidDel="00000000" w:rsidP="00000000" w:rsidRDefault="00000000" w:rsidRPr="00000000" w14:paraId="000004C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C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C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C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C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intenta marcar una publicación mientras no tiene sesión activa, el sistema redirige al login. </w:t>
                </w:r>
              </w:p>
              <w:p w:rsidR="00000000" w:rsidDel="00000000" w:rsidP="00000000" w:rsidRDefault="00000000" w:rsidRPr="00000000" w14:paraId="000004C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La publicación ya fue eliminada por su dueño, el sistema muestra mensaje de aviso. </w:t>
                </w:r>
              </w:p>
              <w:p w:rsidR="00000000" w:rsidDel="00000000" w:rsidP="00000000" w:rsidRDefault="00000000" w:rsidRPr="00000000" w14:paraId="000004D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no tiene publicaciones guardadas, el sistema muestra pantalla vacía con sugerencia de explorar.</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D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La publicación queda registrada en la lista de favoritos del usuario y puede acceder a ella desde su perfil.</w:t>
                </w:r>
              </w:p>
            </w:tc>
          </w:tr>
        </w:tbl>
      </w:sdtContent>
    </w:sdt>
    <w:p w:rsidR="00000000" w:rsidDel="00000000" w:rsidP="00000000" w:rsidRDefault="00000000" w:rsidRPr="00000000" w14:paraId="000004D3">
      <w:pPr>
        <w:spacing w:after="0" w:line="240" w:lineRule="auto"/>
        <w:rPr/>
      </w:pP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Módulo 4 - Mensajería y negociación</w:t>
      </w:r>
      <w:r w:rsidDel="00000000" w:rsidR="00000000" w:rsidRPr="00000000">
        <w:rPr>
          <w:rtl w:val="0"/>
        </w:rPr>
      </w:r>
    </w:p>
    <w:sdt>
      <w:sdtPr>
        <w:lock w:val="contentLocked"/>
        <w:id w:val="1530006108"/>
        <w:tag w:val="goog_rdk_14"/>
      </w:sdtPr>
      <w:sdtContent>
        <w:tbl>
          <w:tblPr>
            <w:tblStyle w:val="Table25"/>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1875"/>
            <w:gridCol w:w="5345"/>
            <w:gridCol w:w="2140"/>
            <w:tblGridChange w:id="0">
              <w:tblGrid>
                <w:gridCol w:w="1875"/>
                <w:gridCol w:w="5345"/>
                <w:gridCol w:w="214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5">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6">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Actor04 (Usuario Interesado / Vendedor)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7">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01</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D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D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CASOS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Enviar Mensaje, Recibir Mensaje, Acordar Punto de Encuentro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D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Primario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D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DESCRIPCIÓN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autenticado que ha encontrado un producto de interés y desea comunicarse directamente con el publicador para coordinar los términos del intercambio o venta.</w:t>
                </w:r>
              </w:p>
            </w:tc>
          </w:tr>
        </w:tbl>
      </w:sdtContent>
    </w:sdt>
    <w:p w:rsidR="00000000" w:rsidDel="00000000" w:rsidP="00000000" w:rsidRDefault="00000000" w:rsidRPr="00000000" w14:paraId="000004E0">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job92uocdv2b" w:id="57"/>
      <w:bookmarkEnd w:id="57"/>
      <w:r w:rsidDel="00000000" w:rsidR="00000000" w:rsidRPr="00000000">
        <w:rPr>
          <w:rFonts w:ascii="Arial" w:cs="Arial" w:eastAsia="Arial" w:hAnsi="Arial"/>
          <w:b w:val="1"/>
          <w:bCs w:val="1"/>
          <w:color w:val="1f3864"/>
          <w:sz w:val="24"/>
          <w:szCs w:val="24"/>
          <w:rtl w:val="0"/>
        </w:rPr>
        <w:t xml:space="preserve">CU-10 — Enviar y Recibir Mensajes (Chat Interno)</w:t>
      </w:r>
    </w:p>
    <w:sdt>
      <w:sdtPr>
        <w:lock w:val="contentLocked"/>
        <w:id w:val="359103253"/>
        <w:tag w:val="goog_rdk_15"/>
      </w:sdtPr>
      <w:sdtContent>
        <w:tbl>
          <w:tblPr>
            <w:tblStyle w:val="Table26"/>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E1">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CU-10</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E2">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Enviar y Recibir Mensajes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Interesado / Usuario Publicador</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que dos usuarios se comuniquen en tiempo real mediante un chat interno vinculado a una publicación específica, para coordinar los detalles del intercambio.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interesado inicia una conversación desde la publicación, ambos usuarios pueden intercambiar mensajes en tiempo real a través del chat de </w:t>
                </w:r>
                <w:r w:rsidDel="00000000" w:rsidR="00000000" w:rsidRPr="00000000">
                  <w:rPr>
                    <w:rFonts w:ascii="Times New Roman" w:cs="Times New Roman" w:eastAsia="Times New Roman" w:hAnsi="Times New Roman"/>
                    <w:sz w:val="18"/>
                    <w:szCs w:val="18"/>
                    <w:rtl w:val="0"/>
                  </w:rPr>
                  <w:t xml:space="preserve">PermutApp</w:t>
                </w:r>
                <w:r w:rsidDel="00000000" w:rsidR="00000000" w:rsidRPr="00000000">
                  <w:rPr>
                    <w:rFonts w:ascii="Times New Roman" w:cs="Times New Roman" w:eastAsia="Times New Roman" w:hAnsi="Times New Roman"/>
                    <w:sz w:val="18"/>
                    <w:szCs w:val="18"/>
                    <w:rtl w:val="0"/>
                  </w:rPr>
                  <w:t xml:space="preserve">.</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Ambos usuarios deben tener sesión activa. La publicación debe estar activa.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E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Usuario interesado visualiza el detalle de una publicación. /EX01 </w:t>
                </w:r>
              </w:p>
              <w:p w:rsidR="00000000" w:rsidDel="00000000" w:rsidP="00000000" w:rsidRDefault="00000000" w:rsidRPr="00000000" w14:paraId="000004F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Usuario presiona botón "Contactar" o "Enviar mensaje". </w:t>
                </w:r>
              </w:p>
              <w:p w:rsidR="00000000" w:rsidDel="00000000" w:rsidP="00000000" w:rsidRDefault="00000000" w:rsidRPr="00000000" w14:paraId="000004F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Sistema verifica que el usuario no sea el dueño de la publicación. /EX02 4. Sistema crea o abre el hilo de conversación entre ambos usuarios vinculado a la publicación. </w:t>
                </w:r>
              </w:p>
              <w:p w:rsidR="00000000" w:rsidDel="00000000" w:rsidP="00000000" w:rsidRDefault="00000000" w:rsidRPr="00000000" w14:paraId="000004F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Sistema muestra la pantalla de chat. </w:t>
                </w:r>
              </w:p>
              <w:p w:rsidR="00000000" w:rsidDel="00000000" w:rsidP="00000000" w:rsidRDefault="00000000" w:rsidRPr="00000000" w14:paraId="000004F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Usuario escribe su mensaje. /EX03 </w:t>
                </w:r>
              </w:p>
              <w:p w:rsidR="00000000" w:rsidDel="00000000" w:rsidP="00000000" w:rsidRDefault="00000000" w:rsidRPr="00000000" w14:paraId="000004F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Usuario presiona "Enviar". </w:t>
                </w:r>
              </w:p>
              <w:p w:rsidR="00000000" w:rsidDel="00000000" w:rsidP="00000000" w:rsidRDefault="00000000" w:rsidRPr="00000000" w14:paraId="000004F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registra el mensaje en la base de datos (Supabase Realtime).       /EX04 </w:t>
                </w:r>
              </w:p>
              <w:p w:rsidR="00000000" w:rsidDel="00000000" w:rsidP="00000000" w:rsidRDefault="00000000" w:rsidRPr="00000000" w14:paraId="000004F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Sistema entrega el mensaje en tiempo real al receptor. </w:t>
                </w:r>
              </w:p>
              <w:p w:rsidR="00000000" w:rsidDel="00000000" w:rsidP="00000000" w:rsidRDefault="00000000" w:rsidRPr="00000000" w14:paraId="000004F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envía notificación push al receptor. /EX05 </w:t>
                </w:r>
              </w:p>
              <w:p w:rsidR="00000000" w:rsidDel="00000000" w:rsidP="00000000" w:rsidRDefault="00000000" w:rsidRPr="00000000" w14:paraId="000004F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Receptor visualiza el mensaje y puede responder. </w:t>
                </w:r>
              </w:p>
              <w:p w:rsidR="00000000" w:rsidDel="00000000" w:rsidP="00000000" w:rsidRDefault="00000000" w:rsidRPr="00000000" w14:paraId="000004F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El flujo se repite desde el paso 6. </w:t>
                </w:r>
              </w:p>
              <w:p w:rsidR="00000000" w:rsidDel="00000000" w:rsidP="00000000" w:rsidRDefault="00000000" w:rsidRPr="00000000" w14:paraId="000004F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F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puede enviar una imagen adjunta desde su galería como parte del mensaje.</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F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La publicación ya no está activa, el sistema muestra aviso al usuario.</w:t>
                </w:r>
              </w:p>
              <w:p w:rsidR="00000000" w:rsidDel="00000000" w:rsidP="00000000" w:rsidRDefault="00000000" w:rsidRPr="00000000" w14:paraId="0000050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El usuario intenta chatear con su propia publicación, el sistema bloquea la acción. </w:t>
                </w:r>
              </w:p>
              <w:p w:rsidR="00000000" w:rsidDel="00000000" w:rsidP="00000000" w:rsidRDefault="00000000" w:rsidRPr="00000000" w14:paraId="0000050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intenta enviar un mensaje vacío, el botón permanece deshabilitado. </w:t>
                </w:r>
              </w:p>
              <w:p w:rsidR="00000000" w:rsidDel="00000000" w:rsidP="00000000" w:rsidRDefault="00000000" w:rsidRPr="00000000" w14:paraId="0000050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Error de conexión al registrar el mensaje, el sistema muestra "Mensaje no enviado, reintentando...". </w:t>
                </w:r>
              </w:p>
              <w:p w:rsidR="00000000" w:rsidDel="00000000" w:rsidP="00000000" w:rsidRDefault="00000000" w:rsidRPr="00000000" w14:paraId="0000050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EX05 = El servicio de notificaciones no está disponible, el mensaje se entrega pero sin push.</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0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mensaje es entregado exitosamente al receptor y queda registrado en el historial de conversación.</w:t>
                </w:r>
              </w:p>
            </w:tc>
          </w:tr>
        </w:tbl>
      </w:sdtContent>
    </w:sdt>
    <w:p w:rsidR="00000000" w:rsidDel="00000000" w:rsidP="00000000" w:rsidRDefault="00000000" w:rsidRPr="00000000" w14:paraId="00000506">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CU-11 — Acordar Punto de Encuentro Seguro</w:t>
      </w:r>
    </w:p>
    <w:sdt>
      <w:sdtPr>
        <w:lock w:val="contentLocked"/>
        <w:id w:val="-1719476150"/>
        <w:tag w:val="goog_rdk_16"/>
      </w:sdtPr>
      <w:sdtContent>
        <w:tbl>
          <w:tblPr>
            <w:tblStyle w:val="Table27"/>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07">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IDCASO: CU-11</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08">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0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Acordar Punto de Encuentro Seguro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0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Interesado / Usuario Publicador</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0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0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Secundario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0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que el sistema sugiera automáticamente un punto de encuentro geográficamente equidistante entre ambos usuarios , para facilitar la coordinación del intercambio.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1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Dentro del chat, un usuario solicita sugerencia de punto de encuentro, el sistema calcula el punto medio entre ambas ubicaciones y sugiere un lugar seguro y público.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1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Ambos usuarios deben tener sesión activa. El chat entre ambos debe existir. Ambos deben haber aceptado compartir su ubicación general.</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1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1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Dentro del chat activo, el usuario presiona "Sugerir punto de encuentro". /EX01 </w:t>
                </w:r>
              </w:p>
              <w:p w:rsidR="00000000" w:rsidDel="00000000" w:rsidP="00000000" w:rsidRDefault="00000000" w:rsidRPr="00000000" w14:paraId="0000051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Usuario selecciona metro cercano a él </w:t>
                </w:r>
              </w:p>
              <w:p w:rsidR="00000000" w:rsidDel="00000000" w:rsidP="00000000" w:rsidRDefault="00000000" w:rsidRPr="00000000" w14:paraId="0000051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Sistema obtiene coordenadas del usuario solicitante. </w:t>
                </w:r>
              </w:p>
              <w:p w:rsidR="00000000" w:rsidDel="00000000" w:rsidP="00000000" w:rsidRDefault="00000000" w:rsidRPr="00000000" w14:paraId="0000051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consulta la ubicación general registrada del otro usuario. /EX02 5. Sistema calcula el punto medio geográfico entre ambas coordenadas. </w:t>
                </w:r>
              </w:p>
              <w:p w:rsidR="00000000" w:rsidDel="00000000" w:rsidP="00000000" w:rsidRDefault="00000000" w:rsidRPr="00000000" w14:paraId="0000051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Sistema muestra en el chat una tarjeta con el metro sugerido (nombre). </w:t>
                </w:r>
              </w:p>
              <w:p w:rsidR="00000000" w:rsidDel="00000000" w:rsidP="00000000" w:rsidRDefault="00000000" w:rsidRPr="00000000" w14:paraId="0000051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Ambos usuarios pueden ver la sugerencia y discutir si aceptan el lugar.</w:t>
                </w:r>
              </w:p>
              <w:p w:rsidR="00000000" w:rsidDel="00000000" w:rsidP="00000000" w:rsidRDefault="00000000" w:rsidRPr="00000000" w14:paraId="0000051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Usuario puede solicitar otra sugerencia si la primera no es conveniente. </w:t>
                </w:r>
              </w:p>
              <w:p w:rsidR="00000000" w:rsidDel="00000000" w:rsidP="00000000" w:rsidRDefault="00000000" w:rsidRPr="00000000" w14:paraId="0000051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1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Un usuario puede proponer manualmente un lugar distinto escribiendo la dirección en el chat.</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2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no está dentro de un chat activo. </w:t>
                </w:r>
              </w:p>
              <w:p w:rsidR="00000000" w:rsidDel="00000000" w:rsidP="00000000" w:rsidRDefault="00000000" w:rsidRPr="00000000" w14:paraId="0000052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El otro usuario no tiene ubicación general registrada, el sistema solicita que la configure.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2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sistema sugiere un punto de encuentro público y seguro visible para ambos usuarios dentro del chat.</w:t>
                </w:r>
              </w:p>
            </w:tc>
          </w:tr>
        </w:tbl>
      </w:sdtContent>
    </w:sdt>
    <w:p w:rsidR="00000000" w:rsidDel="00000000" w:rsidP="00000000" w:rsidRDefault="00000000" w:rsidRPr="00000000" w14:paraId="0000052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6">
      <w:pPr>
        <w:spacing w:after="0" w:line="240" w:lineRule="auto"/>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Módulo 5 - Sistema de reputación</w:t>
      </w:r>
      <w:r w:rsidDel="00000000" w:rsidR="00000000" w:rsidRPr="00000000">
        <w:rPr>
          <w:rtl w:val="0"/>
        </w:rPr>
      </w:r>
    </w:p>
    <w:sdt>
      <w:sdtPr>
        <w:lock w:val="contentLocked"/>
        <w:id w:val="1851250972"/>
        <w:tag w:val="goog_rdk_17"/>
      </w:sdtPr>
      <w:sdtContent>
        <w:tbl>
          <w:tblPr>
            <w:tblStyle w:val="Table28"/>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1877"/>
            <w:gridCol w:w="5335"/>
            <w:gridCol w:w="2148"/>
            <w:tblGridChange w:id="0">
              <w:tblGrid>
                <w:gridCol w:w="1877"/>
                <w:gridCol w:w="5335"/>
                <w:gridCol w:w="2148"/>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27">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28">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Actor05 (Usuario Evaluador)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29">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01</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2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2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CASOS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Calificar Usuario, Ver Perfil con Reputación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2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Primario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DESCRIPCIÓN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autenticado que ha concretado un intercambio con otro usuario de la plataforma y desea dejar una valoración con puntaje de estrellas y comentario para contribuir al sistema de confianza de la comunidad.</w:t>
                </w:r>
              </w:p>
            </w:tc>
          </w:tr>
        </w:tbl>
      </w:sdtContent>
    </w:sdt>
    <w:p w:rsidR="00000000" w:rsidDel="00000000" w:rsidP="00000000" w:rsidRDefault="00000000" w:rsidRPr="00000000" w14:paraId="00000532">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CU-12 — Calificar a un Usuario Post-Transacción</w:t>
      </w:r>
    </w:p>
    <w:sdt>
      <w:sdtPr>
        <w:lock w:val="contentLocked"/>
        <w:id w:val="1121943763"/>
        <w:tag w:val="goog_rdk_18"/>
      </w:sdtPr>
      <w:sdtContent>
        <w:tbl>
          <w:tblPr>
            <w:tblStyle w:val="Table29"/>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33">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CU-12</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34">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Calificar a un 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Básico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3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Permitir que, tras completar un intercambio, un usuario califique al otro con estrellas (1-5) y un comentario opcional, contribuyendo al sistema de reputación de la plataforma.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Una vez marcado el intercambio como completado, el sistema habilita la opción de calificar. El usuario otorga una puntuación y el promedio del evaluado se actualiza.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3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4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Debe existir un intercambio marcado como completado entre ambos usuarios. Cada usuario solo puede calificar una vez por transacción.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4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Tras marcar un intercambio como completado, el sistema muestra la notificación: "¿Cómo fue tu experiencia con [nombre]?". /EX01 </w:t>
                </w:r>
              </w:p>
              <w:p w:rsidR="00000000" w:rsidDel="00000000" w:rsidP="00000000" w:rsidRDefault="00000000" w:rsidRPr="00000000" w14:paraId="0000054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Usuario accede a la pantalla de calificación desde la notificación o desde el historial de intercambios. </w:t>
                </w:r>
              </w:p>
              <w:p w:rsidR="00000000" w:rsidDel="00000000" w:rsidP="00000000" w:rsidRDefault="00000000" w:rsidRPr="00000000" w14:paraId="0000054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Sistema muestra formulario: puntaje de estrellas (1 a 5), campo de comentario opcional y etiquetas rápidas (Puntual, Honesto, Buena comunicación, etc.). /EX02 </w:t>
                </w:r>
              </w:p>
              <w:p w:rsidR="00000000" w:rsidDel="00000000" w:rsidP="00000000" w:rsidRDefault="00000000" w:rsidRPr="00000000" w14:paraId="0000054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Usuario selecciona puntaje de estrellas. /EX03 </w:t>
                </w:r>
              </w:p>
              <w:p w:rsidR="00000000" w:rsidDel="00000000" w:rsidP="00000000" w:rsidRDefault="00000000" w:rsidRPr="00000000" w14:paraId="0000054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Usuario escribe comentario (opcional, máx. 300 caracteres). </w:t>
                </w:r>
              </w:p>
              <w:p w:rsidR="00000000" w:rsidDel="00000000" w:rsidP="00000000" w:rsidRDefault="00000000" w:rsidRPr="00000000" w14:paraId="0000054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Usuario selecciona etiquetas opcionales. </w:t>
                </w:r>
              </w:p>
              <w:p w:rsidR="00000000" w:rsidDel="00000000" w:rsidP="00000000" w:rsidRDefault="00000000" w:rsidRPr="00000000" w14:paraId="0000054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Usuario presiona "Enviar calificación".  </w:t>
                </w:r>
              </w:p>
              <w:p w:rsidR="00000000" w:rsidDel="00000000" w:rsidP="00000000" w:rsidRDefault="00000000" w:rsidRPr="00000000" w14:paraId="0000054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Sistema valida que el usuario no haya calificado ya esta transacción. /EX04 </w:t>
                </w:r>
              </w:p>
              <w:p w:rsidR="00000000" w:rsidDel="00000000" w:rsidP="00000000" w:rsidRDefault="00000000" w:rsidRPr="00000000" w14:paraId="0000054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Sistema guarda la calificación en la base de datos. </w:t>
                </w:r>
              </w:p>
              <w:p w:rsidR="00000000" w:rsidDel="00000000" w:rsidP="00000000" w:rsidRDefault="00000000" w:rsidRPr="00000000" w14:paraId="0000054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Sistema recalcula el promedio de reputación del usuario evaluado. </w:t>
                </w:r>
              </w:p>
              <w:p w:rsidR="00000000" w:rsidDel="00000000" w:rsidP="00000000" w:rsidRDefault="00000000" w:rsidRPr="00000000" w14:paraId="0000054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actualiza el puntaje visible en el perfil del evaluado. </w:t>
                </w:r>
              </w:p>
              <w:p w:rsidR="00000000" w:rsidDel="00000000" w:rsidP="00000000" w:rsidRDefault="00000000" w:rsidRPr="00000000" w14:paraId="0000054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Sistema notifica al evaluado que recibió una nueva calificación. </w:t>
                </w:r>
              </w:p>
              <w:p w:rsidR="00000000" w:rsidDel="00000000" w:rsidP="00000000" w:rsidRDefault="00000000" w:rsidRPr="00000000" w14:paraId="0000054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13. Sistema muestra mensaje: "¡Gracias por tu calificación!". </w:t>
                </w:r>
              </w:p>
              <w:p w:rsidR="00000000" w:rsidDel="00000000" w:rsidP="00000000" w:rsidRDefault="00000000" w:rsidRPr="00000000" w14:paraId="0000054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5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5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N/A</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5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5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usuario ignora la notificación, la opción de calificar permanece disponible por 7 días. </w:t>
                </w:r>
              </w:p>
              <w:p w:rsidR="00000000" w:rsidDel="00000000" w:rsidP="00000000" w:rsidRDefault="00000000" w:rsidRPr="00000000" w14:paraId="0000055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Error al cargar el formulario, el sistema muestra mensaje de reintento. </w:t>
                </w:r>
              </w:p>
              <w:p w:rsidR="00000000" w:rsidDel="00000000" w:rsidP="00000000" w:rsidRDefault="00000000" w:rsidRPr="00000000" w14:paraId="0000055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no selecciona estrellas e intenta enviar, el sistema bloquea el envío. </w:t>
                </w:r>
              </w:p>
              <w:p w:rsidR="00000000" w:rsidDel="00000000" w:rsidP="00000000" w:rsidRDefault="00000000" w:rsidRPr="00000000" w14:paraId="0000055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El usuario ya calificó esta transacción, el sistema muestra su calificación previa sin permitir edición.</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5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5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La calificación queda registrada y el promedio de reputación del usuario evaluado se actualiza en su perfil.</w:t>
                </w:r>
              </w:p>
            </w:tc>
          </w:tr>
        </w:tbl>
      </w:sdtContent>
    </w:sdt>
    <w:p w:rsidR="00000000" w:rsidDel="00000000" w:rsidP="00000000" w:rsidRDefault="00000000" w:rsidRPr="00000000" w14:paraId="0000055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A">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5B">
      <w:pPr>
        <w:pStyle w:val="Heading2"/>
        <w:spacing w:line="276" w:lineRule="auto"/>
        <w:ind w:left="360" w:firstLine="0"/>
        <w:jc w:val="both"/>
        <w:rPr>
          <w:b w:val="1"/>
          <w:bCs w:val="1"/>
        </w:rPr>
      </w:pPr>
      <w:r w:rsidDel="00000000" w:rsidR="00000000" w:rsidRPr="00000000">
        <w:rPr>
          <w:b w:val="1"/>
          <w:bCs w:val="1"/>
          <w:rtl w:val="0"/>
        </w:rPr>
        <w:t xml:space="preserve">Módulo 6 - Notificaciones </w:t>
      </w:r>
    </w:p>
    <w:sdt>
      <w:sdtPr>
        <w:lock w:val="contentLocked"/>
        <w:id w:val="-1478891380"/>
        <w:tag w:val="goog_rdk_19"/>
      </w:sdtPr>
      <w:sdtContent>
        <w:tbl>
          <w:tblPr>
            <w:tblStyle w:val="Table30"/>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1872"/>
            <w:gridCol w:w="5362"/>
            <w:gridCol w:w="2126"/>
            <w:tblGridChange w:id="0">
              <w:tblGrid>
                <w:gridCol w:w="1872"/>
                <w:gridCol w:w="5362"/>
                <w:gridCol w:w="2126"/>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5C">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5D">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Actor06 (Usuario Receptor)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5E">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01</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5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6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CASOS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Recibir Notificaciones, Ver Centro de Notificaciones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6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Secundario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6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DESCRIPCIÓN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autenticado que recibe alertas automáticas del sistema sobre eventos relevantes: mensajes nuevos, cambios en sus publicaciones, nuevas calificaciones o confirmaciones de intercambio.</w:t>
                </w:r>
              </w:p>
            </w:tc>
          </w:tr>
        </w:tbl>
      </w:sdtContent>
    </w:sdt>
    <w:p w:rsidR="00000000" w:rsidDel="00000000" w:rsidP="00000000" w:rsidRDefault="00000000" w:rsidRPr="00000000" w14:paraId="00000567">
      <w:pPr>
        <w:pStyle w:val="Heading2"/>
        <w:keepNext w:val="0"/>
        <w:keepLines w:val="0"/>
        <w:pBdr>
          <w:bottom w:color="2e75b6" w:space="1" w:sz="4" w:val="single"/>
        </w:pBdr>
        <w:spacing w:before="200" w:line="240" w:lineRule="auto"/>
        <w:ind w:left="0" w:firstLine="0"/>
        <w:rPr>
          <w:rFonts w:ascii="Arial" w:cs="Arial" w:eastAsia="Arial" w:hAnsi="Arial"/>
          <w:b w:val="1"/>
          <w:bCs w:val="1"/>
          <w:color w:val="1f3864"/>
          <w:sz w:val="24"/>
          <w:szCs w:val="24"/>
        </w:rPr>
      </w:pPr>
      <w:bookmarkStart w:colFirst="0" w:colLast="0" w:name="_heading=h.fc9yorr3z05z" w:id="58"/>
      <w:bookmarkEnd w:id="58"/>
      <w:r w:rsidDel="00000000" w:rsidR="00000000" w:rsidRPr="00000000">
        <w:rPr>
          <w:rFonts w:ascii="Arial" w:cs="Arial" w:eastAsia="Arial" w:hAnsi="Arial"/>
          <w:b w:val="1"/>
          <w:bCs w:val="1"/>
          <w:color w:val="1f3864"/>
          <w:sz w:val="24"/>
          <w:szCs w:val="24"/>
          <w:rtl w:val="0"/>
        </w:rPr>
        <w:t xml:space="preserve">CU-13 — Recibir y Gestionar Notificaciones</w:t>
      </w:r>
    </w:p>
    <w:sdt>
      <w:sdtPr>
        <w:lock w:val="contentLocked"/>
        <w:id w:val="-1843186071"/>
        <w:tag w:val="goog_rdk_20"/>
      </w:sdtPr>
      <w:sdtContent>
        <w:tbl>
          <w:tblPr>
            <w:tblStyle w:val="Table31"/>
            <w:tblW w:w="5000" w:type="pct"/>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CellMar>
              <w:top w:w="60" w:type="dxa"/>
              <w:left w:w="60" w:type="dxa"/>
              <w:bottom w:w="60" w:type="dxa"/>
              <w:right w:w="60" w:type="dxa"/>
            </w:tblCellMar>
          </w:tblPr>
          <w:tblGrid>
            <w:gridCol w:w="2300"/>
            <w:gridCol w:w="7060"/>
            <w:tblGridChange w:id="0">
              <w:tblGrid>
                <w:gridCol w:w="2300"/>
                <w:gridCol w:w="7060"/>
              </w:tblGrid>
            </w:tblGridChange>
          </w:tblGrid>
          <w:tr>
            <w:trPr>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68">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ID CASO: CU-13</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69">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Versión: 1.0</w:t>
                </w:r>
                <w:r w:rsidDel="00000000" w:rsidR="00000000" w:rsidRPr="00000000">
                  <w:rPr>
                    <w:rFonts w:ascii="Times New Roman" w:hAnsi="Times New Roman" w:eastAsia="Times New Roman" w:cs="Times New Roman"/>
                    <w:rtl w:val="0"/>
                    <w:sz w:val="18"/>
                    <w:szCs w:val="18"/>
                  </w:rPr>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6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CASO DE USO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Recibir y Gestionar Notificaciones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6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ACTORES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 </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6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TIPO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6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Secundario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7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PROPÓSITO</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Alertar al usuario en tiempo real sobre eventos importantes de la plataforma (mensajes nuevos, interés en sus publicaciones, calificaciones recibidas) para mantenerlo informado y activo.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7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RESUMEN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sistema genera notificaciones automáticas según los eventos del sistema y las entrega al usuario mediante push notification y en el centro de notificaciones de la app.</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7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PRECONDICIONES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debe tener la app instalada y los permisos de notificación habilitados.</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7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 PRINCIPAL</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7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Se produce un evento en el sistema (nuevo mensaje, nueva calificación, publicación guardada por otro usuario, intercambio completado). /EX01 </w:t>
                </w:r>
              </w:p>
              <w:p w:rsidR="00000000" w:rsidDel="00000000" w:rsidP="00000000" w:rsidRDefault="00000000" w:rsidRPr="00000000" w14:paraId="0000057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Sistema genera el objeto de notificación con tipo, título y mensaje. </w:t>
                </w:r>
              </w:p>
              <w:p w:rsidR="00000000" w:rsidDel="00000000" w:rsidP="00000000" w:rsidRDefault="00000000" w:rsidRPr="00000000" w14:paraId="0000057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 Sistema registra la notificación en la base de datos del usuario (Supabase). /EX02 </w:t>
                </w:r>
              </w:p>
              <w:p w:rsidR="00000000" w:rsidDel="00000000" w:rsidP="00000000" w:rsidRDefault="00000000" w:rsidRPr="00000000" w14:paraId="0000057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 Sistema envía notificación push al dispositivo del usuario. /EX03 </w:t>
                </w:r>
              </w:p>
              <w:p w:rsidR="00000000" w:rsidDel="00000000" w:rsidP="00000000" w:rsidRDefault="00000000" w:rsidRPr="00000000" w14:paraId="0000057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El usuario recibe la notificación push en su dispositivo. </w:t>
                </w:r>
              </w:p>
              <w:p w:rsidR="00000000" w:rsidDel="00000000" w:rsidP="00000000" w:rsidRDefault="00000000" w:rsidRPr="00000000" w14:paraId="0000057C">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Usuario presiona la notificación push. </w:t>
                </w:r>
              </w:p>
              <w:p w:rsidR="00000000" w:rsidDel="00000000" w:rsidP="00000000" w:rsidRDefault="00000000" w:rsidRPr="00000000" w14:paraId="0000057D">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Sistema abre la app en la sección correspondiente al evento (chat, perfil, publicación). /EX04 </w:t>
                </w:r>
              </w:p>
              <w:p w:rsidR="00000000" w:rsidDel="00000000" w:rsidP="00000000" w:rsidRDefault="00000000" w:rsidRPr="00000000" w14:paraId="0000057E">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8. Usuario accede al centro de notificaciones (ícono de campana) para ver el historial. </w:t>
                </w:r>
              </w:p>
              <w:p w:rsidR="00000000" w:rsidDel="00000000" w:rsidP="00000000" w:rsidRDefault="00000000" w:rsidRPr="00000000" w14:paraId="0000057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9. Sistema muestra lista de notificaciones ordenadas por fecha, indicando cuáles son nuevas (punto azul). </w:t>
                </w:r>
              </w:p>
              <w:p w:rsidR="00000000" w:rsidDel="00000000" w:rsidP="00000000" w:rsidRDefault="00000000" w:rsidRPr="00000000" w14:paraId="00000580">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 Usuario selecciona una notificación. </w:t>
                </w:r>
              </w:p>
              <w:p w:rsidR="00000000" w:rsidDel="00000000" w:rsidP="00000000" w:rsidRDefault="00000000" w:rsidRPr="00000000" w14:paraId="00000581">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11. Sistema marca la notificación como leída y navega al contexto correspondiente. </w:t>
                </w:r>
              </w:p>
              <w:p w:rsidR="00000000" w:rsidDel="00000000" w:rsidP="00000000" w:rsidRDefault="00000000" w:rsidRPr="00000000" w14:paraId="00000582">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 Fin del proceso.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8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ALTERNATIVOS</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accede al centro de notificaciones directamente sin haber recibido push el sistema muestra el historial completo.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85">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FLUJOS DE EXCEPCIÓN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EX01 = El evento que debía generar la notificación falla, se registra el error y no se envía notificación. </w:t>
                </w:r>
              </w:p>
              <w:p w:rsidR="00000000" w:rsidDel="00000000" w:rsidP="00000000" w:rsidRDefault="00000000" w:rsidRPr="00000000" w14:paraId="0000058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EX02 = Error al registrar la notificación en la base de datos, se reintenta hasta 3 veces. </w:t>
                </w:r>
              </w:p>
              <w:p w:rsidR="00000000" w:rsidDel="00000000" w:rsidP="00000000" w:rsidRDefault="00000000" w:rsidRPr="00000000" w14:paraId="00000588">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EX03 = El usuario tiene las notificaciones push desactivadas, la notificación solo queda en el centro interno. </w:t>
                </w:r>
              </w:p>
              <w:p w:rsidR="00000000" w:rsidDel="00000000" w:rsidP="00000000" w:rsidRDefault="00000000" w:rsidRPr="00000000" w14:paraId="00000589">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EX04 = La sección de destino ya no existe (ej. publicación eliminada) el sistema muestra mensaje informativo.</w:t>
                </w:r>
              </w:p>
            </w:tc>
          </w:tr>
          <w:tr>
            <w:trPr>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58A">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1f3864"/>
                    <w:sz w:val="18"/>
                    <w:szCs w:val="18"/>
                    <w:rtl w:val="0"/>
                  </w:rPr>
                  <w:t xml:space="preserve">POST CONDICIÓN</w:t>
                </w:r>
                <w:r w:rsidDel="00000000" w:rsidR="00000000" w:rsidRPr="00000000">
                  <w:rPr>
                    <w:rFonts w:ascii="Times New Roman" w:hAnsi="Times New Roman" w:eastAsia="Times New Roman" w:cs="Times New Roman"/>
                    <w:rtl w:val="0"/>
                    <w:sz w:val="18"/>
                    <w:szCs w:val="18"/>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El usuario recibe la notificación y accede al contenido relacionado desde el centro de notificaciones.</w:t>
                </w:r>
              </w:p>
            </w:tc>
          </w:tr>
        </w:tbl>
      </w:sdtContent>
    </w:sdt>
    <w:p w:rsidR="00000000" w:rsidDel="00000000" w:rsidP="00000000" w:rsidRDefault="00000000" w:rsidRPr="00000000" w14:paraId="0000058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D">
      <w:pPr>
        <w:spacing w:after="0" w:line="240" w:lineRule="auto"/>
        <w:rPr/>
      </w:pPr>
      <w:r w:rsidDel="00000000" w:rsidR="00000000" w:rsidRPr="00000000">
        <w:rPr>
          <w:rtl w:val="0"/>
        </w:rPr>
      </w:r>
    </w:p>
    <w:p w:rsidR="00000000" w:rsidDel="00000000" w:rsidP="00000000" w:rsidRDefault="00000000" w:rsidRPr="00000000" w14:paraId="0000058E">
      <w:pPr>
        <w:pStyle w:val="Heading2"/>
        <w:ind w:left="0" w:firstLine="0"/>
        <w:rPr/>
      </w:pPr>
      <w:bookmarkStart w:colFirst="0" w:colLast="0" w:name="_heading=h.1f2ymym12wz7" w:id="59"/>
      <w:bookmarkEnd w:id="59"/>
      <w:r w:rsidDel="00000000" w:rsidR="00000000" w:rsidRPr="00000000">
        <w:rPr>
          <w:rtl w:val="0"/>
        </w:rPr>
        <w:t xml:space="preserve">Diagramas de secuencia.</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este apartado se deben presentar los </w:t>
      </w:r>
      <w:r w:rsidDel="00000000" w:rsidR="00000000" w:rsidRPr="00000000">
        <w:rPr>
          <w:rFonts w:ascii="Times New Roman" w:cs="Times New Roman" w:eastAsia="Times New Roman" w:hAnsi="Times New Roman"/>
          <w:b w:val="1"/>
          <w:bCs w:val="1"/>
          <w:color w:val="000000"/>
          <w:rtl w:val="0"/>
        </w:rPr>
        <w:t xml:space="preserve">diagramas de secuencia del sistema</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Los diagramas de secuencia permiten representar </w:t>
      </w:r>
      <w:r w:rsidDel="00000000" w:rsidR="00000000" w:rsidRPr="00000000">
        <w:rPr>
          <w:rFonts w:ascii="Times New Roman" w:cs="Times New Roman" w:eastAsia="Times New Roman" w:hAnsi="Times New Roman"/>
          <w:b w:val="1"/>
          <w:bCs w:val="1"/>
          <w:color w:val="000000"/>
          <w:rtl w:val="0"/>
        </w:rPr>
        <w:t xml:space="preserve">cómo interactúan los componentes del sistema a lo largo del tiempo</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Cada diagrama debe mostrar:</w:t>
      </w:r>
    </w:p>
    <w:p w:rsidR="00000000" w:rsidDel="00000000" w:rsidP="00000000" w:rsidRDefault="00000000" w:rsidRPr="00000000" w14:paraId="00000592">
      <w:pPr>
        <w:numPr>
          <w:ilvl w:val="0"/>
          <w:numId w:val="15"/>
        </w:numPr>
        <w:pBdr>
          <w:top w:space="0" w:sz="0" w:val="nil"/>
          <w:left w:space="0" w:sz="0" w:val="nil"/>
          <w:bottom w:space="0" w:sz="0" w:val="nil"/>
          <w:right w:space="0" w:sz="0" w:val="nil"/>
          <w:between w:space="0" w:sz="0" w:val="nil"/>
        </w:pBd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actor que inicia la interacción</w:t>
      </w:r>
    </w:p>
    <w:p w:rsidR="00000000" w:rsidDel="00000000" w:rsidP="00000000" w:rsidRDefault="00000000" w:rsidRPr="00000000" w14:paraId="00000593">
      <w:pPr>
        <w:numPr>
          <w:ilvl w:val="0"/>
          <w:numId w:val="15"/>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componentes del sistema involucrados</w:t>
      </w:r>
    </w:p>
    <w:p w:rsidR="00000000" w:rsidDel="00000000" w:rsidP="00000000" w:rsidRDefault="00000000" w:rsidRPr="00000000" w14:paraId="00000594">
      <w:pPr>
        <w:numPr>
          <w:ilvl w:val="0"/>
          <w:numId w:val="15"/>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flujo de mensajes entre componentes</w:t>
      </w:r>
    </w:p>
    <w:p w:rsidR="00000000" w:rsidDel="00000000" w:rsidP="00000000" w:rsidRDefault="00000000" w:rsidRPr="00000000" w14:paraId="00000595">
      <w:pPr>
        <w:numPr>
          <w:ilvl w:val="0"/>
          <w:numId w:val="15"/>
        </w:numPr>
        <w:pBdr>
          <w:top w:space="0" w:sz="0" w:val="nil"/>
          <w:left w:space="0" w:sz="0" w:val="nil"/>
          <w:bottom w:space="0" w:sz="0" w:val="nil"/>
          <w:right w:space="0" w:sz="0" w:val="nil"/>
          <w:between w:space="0" w:sz="0" w:val="nil"/>
        </w:pBd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respuesta del sistema</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 recomienda presentar al menos </w:t>
      </w:r>
      <w:r w:rsidDel="00000000" w:rsidR="00000000" w:rsidRPr="00000000">
        <w:rPr>
          <w:rFonts w:ascii="Times New Roman" w:cs="Times New Roman" w:eastAsia="Times New Roman" w:hAnsi="Times New Roman"/>
          <w:b w:val="1"/>
          <w:bCs w:val="1"/>
          <w:color w:val="000000"/>
          <w:rtl w:val="0"/>
        </w:rPr>
        <w:t xml:space="preserve">tres diagramas de secuencia</w:t>
      </w:r>
      <w:r w:rsidDel="00000000" w:rsidR="00000000" w:rsidRPr="00000000">
        <w:rPr>
          <w:rFonts w:ascii="Times New Roman" w:cs="Times New Roman" w:eastAsia="Times New Roman" w:hAnsi="Times New Roman"/>
          <w:color w:val="000000"/>
          <w:rtl w:val="0"/>
        </w:rPr>
        <w:t xml:space="preserve">, correspondientes a funcionalidades importantes del sistema.</w:t>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Ejemplos:</w:t>
      </w:r>
    </w:p>
    <w:p w:rsidR="00000000" w:rsidDel="00000000" w:rsidP="00000000" w:rsidRDefault="00000000" w:rsidRPr="00000000" w14:paraId="00000598">
      <w:pPr>
        <w:numPr>
          <w:ilvl w:val="0"/>
          <w:numId w:val="5"/>
        </w:numPr>
        <w:pBdr>
          <w:top w:space="0" w:sz="0" w:val="nil"/>
          <w:left w:space="0" w:sz="0" w:val="nil"/>
          <w:bottom w:space="0" w:sz="0" w:val="nil"/>
          <w:right w:space="0" w:sz="0" w:val="nil"/>
          <w:between w:space="0" w:sz="0" w:val="nil"/>
        </w:pBd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proceso de autenticación de usuario</w:t>
      </w:r>
    </w:p>
    <w:p w:rsidR="00000000" w:rsidDel="00000000" w:rsidP="00000000" w:rsidRDefault="00000000" w:rsidRPr="00000000" w14:paraId="00000599">
      <w:pPr>
        <w:numPr>
          <w:ilvl w:val="0"/>
          <w:numId w:val="5"/>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registro de datos</w:t>
      </w:r>
    </w:p>
    <w:p w:rsidR="00000000" w:rsidDel="00000000" w:rsidP="00000000" w:rsidRDefault="00000000" w:rsidRPr="00000000" w14:paraId="0000059A">
      <w:pPr>
        <w:numPr>
          <w:ilvl w:val="0"/>
          <w:numId w:val="5"/>
        </w:numPr>
        <w:pBdr>
          <w:top w:space="0" w:sz="0" w:val="nil"/>
          <w:left w:space="0" w:sz="0" w:val="nil"/>
          <w:bottom w:space="0" w:sz="0" w:val="nil"/>
          <w:right w:space="0" w:sz="0" w:val="nil"/>
          <w:between w:space="0" w:sz="0" w:val="nil"/>
        </w:pBd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consulta de información</w:t>
      </w:r>
    </w:p>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280" w:line="276"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280" w:line="276"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280" w:line="276"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280" w:line="276"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5612130" cy="2362200"/>
            <wp:effectExtent b="0" l="0" r="0" t="0"/>
            <wp:docPr id="13"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612130" cy="2362200"/>
                    </a:xfrm>
                    <a:prstGeom prst="rect"/>
                    <a:ln/>
                  </pic:spPr>
                </pic:pic>
              </a:graphicData>
            </a:graphic>
          </wp:inline>
        </w:drawing>
      </w:r>
      <w:r w:rsidDel="00000000" w:rsidR="00000000" w:rsidRPr="00000000">
        <w:rPr>
          <w:rFonts w:ascii="Arial" w:cs="Arial" w:eastAsia="Arial" w:hAnsi="Arial"/>
          <w:b w:val="1"/>
          <w:bCs w:val="1"/>
          <w:rtl w:val="0"/>
        </w:rPr>
        <w:t xml:space="preserve">Registro y Autenticación</w:t>
      </w:r>
      <w:r w:rsidDel="00000000" w:rsidR="00000000" w:rsidRPr="00000000">
        <w:rPr/>
        <w:drawing>
          <wp:inline distB="114300" distT="114300" distL="114300" distR="114300">
            <wp:extent cx="5612130" cy="2679700"/>
            <wp:effectExtent b="0" l="0" r="0" t="0"/>
            <wp:docPr id="1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21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086100"/>
            <wp:effectExtent b="0" l="0" r="0" t="0"/>
            <wp:docPr id="16"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6121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spacing w:line="276" w:lineRule="auto"/>
        <w:rPr>
          <w:rFonts w:ascii="Arial" w:cs="Arial" w:eastAsia="Arial" w:hAnsi="Arial"/>
        </w:rPr>
      </w:pPr>
      <w:r w:rsidDel="00000000" w:rsidR="00000000" w:rsidRPr="00000000">
        <w:rPr>
          <w:rFonts w:ascii="Arial" w:cs="Arial" w:eastAsia="Arial" w:hAnsi="Arial"/>
          <w:b w:val="1"/>
          <w:bCs w:val="1"/>
          <w:rtl w:val="0"/>
        </w:rPr>
        <w:t xml:space="preserve">Recuperar contraseña</w:t>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5801678" cy="4481771"/>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801678" cy="4481771"/>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pStyle w:val="Heading2"/>
        <w:numPr>
          <w:ilvl w:val="1"/>
          <w:numId w:val="13"/>
        </w:numPr>
        <w:spacing w:line="276" w:lineRule="auto"/>
        <w:ind w:left="1080" w:hanging="720"/>
        <w:jc w:val="both"/>
        <w:rPr/>
      </w:pPr>
      <w:bookmarkStart w:colFirst="0" w:colLast="0" w:name="_heading=h.gp5qud3iuvdb" w:id="60"/>
      <w:bookmarkEnd w:id="60"/>
      <w:r w:rsidDel="00000000" w:rsidR="00000000" w:rsidRPr="00000000">
        <w:rPr>
          <w:rtl w:val="0"/>
        </w:rPr>
        <w:t xml:space="preserve">Diagrama de base de datos MERE.</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este apartado se debe presentar el </w:t>
      </w:r>
      <w:r w:rsidDel="00000000" w:rsidR="00000000" w:rsidRPr="00000000">
        <w:rPr>
          <w:rFonts w:ascii="Times New Roman" w:cs="Times New Roman" w:eastAsia="Times New Roman" w:hAnsi="Times New Roman"/>
          <w:b w:val="1"/>
          <w:bCs w:val="1"/>
          <w:color w:val="000000"/>
          <w:rtl w:val="0"/>
        </w:rPr>
        <w:t xml:space="preserve">modelo de base de datos del sistema</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Este modelo representa la estructura de los datos y las relaciones entre las entidades del sistema.</w:t>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Debe incluir:</w:t>
      </w:r>
    </w:p>
    <w:p w:rsidR="00000000" w:rsidDel="00000000" w:rsidP="00000000" w:rsidRDefault="00000000" w:rsidRPr="00000000" w14:paraId="000005A8">
      <w:pPr>
        <w:numPr>
          <w:ilvl w:val="0"/>
          <w:numId w:val="16"/>
        </w:numPr>
        <w:pBdr>
          <w:top w:space="0" w:sz="0" w:val="nil"/>
          <w:left w:space="0" w:sz="0" w:val="nil"/>
          <w:bottom w:space="0" w:sz="0" w:val="nil"/>
          <w:right w:space="0" w:sz="0" w:val="nil"/>
          <w:between w:space="0" w:sz="0" w:val="nil"/>
        </w:pBd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entidades principales</w:t>
      </w:r>
    </w:p>
    <w:p w:rsidR="00000000" w:rsidDel="00000000" w:rsidP="00000000" w:rsidRDefault="00000000" w:rsidRPr="00000000" w14:paraId="000005A9">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atributos de cada entidad</w:t>
      </w:r>
    </w:p>
    <w:p w:rsidR="00000000" w:rsidDel="00000000" w:rsidP="00000000" w:rsidRDefault="00000000" w:rsidRPr="00000000" w14:paraId="000005AA">
      <w:pPr>
        <w:numPr>
          <w:ilvl w:val="0"/>
          <w:numId w:val="16"/>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relaciones entre entidades</w:t>
      </w:r>
    </w:p>
    <w:p w:rsidR="00000000" w:rsidDel="00000000" w:rsidP="00000000" w:rsidRDefault="00000000" w:rsidRPr="00000000" w14:paraId="000005AB">
      <w:pPr>
        <w:numPr>
          <w:ilvl w:val="0"/>
          <w:numId w:val="16"/>
        </w:numPr>
        <w:pBdr>
          <w:top w:space="0" w:sz="0" w:val="nil"/>
          <w:left w:space="0" w:sz="0" w:val="nil"/>
          <w:bottom w:space="0" w:sz="0" w:val="nil"/>
          <w:right w:space="0" w:sz="0" w:val="nil"/>
          <w:between w:space="0" w:sz="0" w:val="nil"/>
        </w:pBd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claves primarias y foráneas</w:t>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 recomienda presentar:</w:t>
      </w:r>
    </w:p>
    <w:p w:rsidR="00000000" w:rsidDel="00000000" w:rsidP="00000000" w:rsidRDefault="00000000" w:rsidRPr="00000000" w14:paraId="000005AD">
      <w:pPr>
        <w:numPr>
          <w:ilvl w:val="0"/>
          <w:numId w:val="17"/>
        </w:numPr>
        <w:pBdr>
          <w:top w:space="0" w:sz="0" w:val="nil"/>
          <w:left w:space="0" w:sz="0" w:val="nil"/>
          <w:bottom w:space="0" w:sz="0" w:val="nil"/>
          <w:right w:space="0" w:sz="0" w:val="nil"/>
          <w:between w:space="0" w:sz="0" w:val="nil"/>
        </w:pBd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modelo conceptual (MER)</w:t>
      </w:r>
      <w:r w:rsidDel="00000000" w:rsidR="00000000" w:rsidRPr="00000000">
        <w:rPr>
          <w:rtl w:val="0"/>
        </w:rPr>
      </w:r>
    </w:p>
    <w:p w:rsidR="00000000" w:rsidDel="00000000" w:rsidP="00000000" w:rsidRDefault="00000000" w:rsidRPr="00000000" w14:paraId="000005AE">
      <w:pPr>
        <w:numPr>
          <w:ilvl w:val="0"/>
          <w:numId w:val="17"/>
        </w:numPr>
        <w:pBdr>
          <w:top w:space="0" w:sz="0" w:val="nil"/>
          <w:left w:space="0" w:sz="0" w:val="nil"/>
          <w:bottom w:space="0" w:sz="0" w:val="nil"/>
          <w:right w:space="0" w:sz="0" w:val="nil"/>
          <w:between w:space="0" w:sz="0" w:val="nil"/>
        </w:pBd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modelo lógico o relacional</w:t>
      </w: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Esto permite comprender cómo se almacenará y gestionará la información del sistema.</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612130" cy="3225800"/>
            <wp:effectExtent b="0" l="0" r="0" t="0"/>
            <wp:docPr id="1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61213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pStyle w:val="Heading2"/>
        <w:numPr>
          <w:ilvl w:val="1"/>
          <w:numId w:val="13"/>
        </w:numPr>
        <w:spacing w:line="276" w:lineRule="auto"/>
        <w:ind w:left="1080" w:hanging="720"/>
        <w:jc w:val="both"/>
        <w:rPr/>
      </w:pPr>
      <w:bookmarkStart w:colFirst="0" w:colLast="0" w:name="_heading=h.cv0topj2vc6x" w:id="61"/>
      <w:bookmarkEnd w:id="61"/>
      <w:r w:rsidDel="00000000" w:rsidR="00000000" w:rsidRPr="00000000">
        <w:rPr>
          <w:rtl w:val="0"/>
        </w:rPr>
        <w:t xml:space="preserve">Diagrama de componentes.</w:t>
      </w:r>
    </w:p>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este apartado se debe presentar el </w:t>
      </w:r>
      <w:r w:rsidDel="00000000" w:rsidR="00000000" w:rsidRPr="00000000">
        <w:rPr>
          <w:rFonts w:ascii="Times New Roman" w:cs="Times New Roman" w:eastAsia="Times New Roman" w:hAnsi="Times New Roman"/>
          <w:b w:val="1"/>
          <w:bCs w:val="1"/>
          <w:color w:val="000000"/>
          <w:rtl w:val="0"/>
        </w:rPr>
        <w:t xml:space="preserve">diagrama de componentes del sistema</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Este diagrama representa la organización interna del software y cómo se relacionan los distintos módulos del sistema.</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Debe incluir:</w:t>
      </w:r>
    </w:p>
    <w:p w:rsidR="00000000" w:rsidDel="00000000" w:rsidP="00000000" w:rsidRDefault="00000000" w:rsidRPr="00000000" w14:paraId="000005B5">
      <w:pPr>
        <w:numPr>
          <w:ilvl w:val="0"/>
          <w:numId w:val="18"/>
        </w:numPr>
        <w:pBdr>
          <w:top w:space="0" w:sz="0" w:val="nil"/>
          <w:left w:space="0" w:sz="0" w:val="nil"/>
          <w:bottom w:space="0" w:sz="0" w:val="nil"/>
          <w:right w:space="0" w:sz="0" w:val="nil"/>
          <w:between w:space="0" w:sz="0" w:val="nil"/>
        </w:pBd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componentes principales del sistema</w:t>
      </w:r>
    </w:p>
    <w:p w:rsidR="00000000" w:rsidDel="00000000" w:rsidP="00000000" w:rsidRDefault="00000000" w:rsidRPr="00000000" w14:paraId="000005B6">
      <w:pPr>
        <w:numPr>
          <w:ilvl w:val="0"/>
          <w:numId w:val="18"/>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interfaces entre componentes</w:t>
      </w:r>
    </w:p>
    <w:p w:rsidR="00000000" w:rsidDel="00000000" w:rsidP="00000000" w:rsidRDefault="00000000" w:rsidRPr="00000000" w14:paraId="000005B7">
      <w:pPr>
        <w:numPr>
          <w:ilvl w:val="0"/>
          <w:numId w:val="18"/>
        </w:numPr>
        <w:pBdr>
          <w:top w:space="0" w:sz="0" w:val="nil"/>
          <w:left w:space="0" w:sz="0" w:val="nil"/>
          <w:bottom w:space="0" w:sz="0" w:val="nil"/>
          <w:right w:space="0" w:sz="0" w:val="nil"/>
          <w:between w:space="0" w:sz="0" w:val="nil"/>
        </w:pBd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dependencias entre módulos</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Ejemplo de componentes:</w:t>
      </w:r>
    </w:p>
    <w:p w:rsidR="00000000" w:rsidDel="00000000" w:rsidP="00000000" w:rsidRDefault="00000000" w:rsidRPr="00000000" w14:paraId="000005B9">
      <w:pPr>
        <w:numPr>
          <w:ilvl w:val="0"/>
          <w:numId w:val="19"/>
        </w:numPr>
        <w:pBdr>
          <w:top w:space="0" w:sz="0" w:val="nil"/>
          <w:left w:space="0" w:sz="0" w:val="nil"/>
          <w:bottom w:space="0" w:sz="0" w:val="nil"/>
          <w:right w:space="0" w:sz="0" w:val="nil"/>
          <w:between w:space="0" w:sz="0" w:val="nil"/>
        </w:pBd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módulo de autenticación</w:t>
      </w:r>
    </w:p>
    <w:p w:rsidR="00000000" w:rsidDel="00000000" w:rsidP="00000000" w:rsidRDefault="00000000" w:rsidRPr="00000000" w14:paraId="000005BA">
      <w:pPr>
        <w:numPr>
          <w:ilvl w:val="0"/>
          <w:numId w:val="19"/>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módulo de gestión de usuarios</w:t>
      </w:r>
    </w:p>
    <w:p w:rsidR="00000000" w:rsidDel="00000000" w:rsidP="00000000" w:rsidRDefault="00000000" w:rsidRPr="00000000" w14:paraId="000005BB">
      <w:pPr>
        <w:numPr>
          <w:ilvl w:val="0"/>
          <w:numId w:val="19"/>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módulo de base de datos</w:t>
      </w:r>
    </w:p>
    <w:p w:rsidR="00000000" w:rsidDel="00000000" w:rsidP="00000000" w:rsidRDefault="00000000" w:rsidRPr="00000000" w14:paraId="000005BC">
      <w:pPr>
        <w:numPr>
          <w:ilvl w:val="0"/>
          <w:numId w:val="19"/>
        </w:numPr>
        <w:pBdr>
          <w:top w:space="0" w:sz="0" w:val="nil"/>
          <w:left w:space="0" w:sz="0" w:val="nil"/>
          <w:bottom w:space="0" w:sz="0" w:val="nil"/>
          <w:right w:space="0" w:sz="0" w:val="nil"/>
          <w:between w:space="0" w:sz="0" w:val="nil"/>
        </w:pBd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servicios API</w:t>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Este diagrama permite visualizar la </w:t>
      </w:r>
      <w:r w:rsidDel="00000000" w:rsidR="00000000" w:rsidRPr="00000000">
        <w:rPr>
          <w:rFonts w:ascii="Times New Roman" w:cs="Times New Roman" w:eastAsia="Times New Roman" w:hAnsi="Times New Roman"/>
          <w:b w:val="1"/>
          <w:bCs w:val="1"/>
          <w:color w:val="000000"/>
          <w:rtl w:val="0"/>
        </w:rPr>
        <w:t xml:space="preserve">arquitectura interna del software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5B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4153" cy="2790825"/>
            <wp:effectExtent b="0" l="0" r="0" t="0"/>
            <wp:docPr id="1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554153"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Style w:val="Heading2"/>
        <w:numPr>
          <w:ilvl w:val="1"/>
          <w:numId w:val="13"/>
        </w:numPr>
        <w:spacing w:line="276" w:lineRule="auto"/>
        <w:ind w:left="1080" w:hanging="720"/>
        <w:jc w:val="both"/>
        <w:rPr/>
      </w:pPr>
      <w:bookmarkStart w:colFirst="0" w:colLast="0" w:name="_heading=h.6ly6eh22o49f" w:id="62"/>
      <w:bookmarkEnd w:id="62"/>
      <w:r w:rsidDel="00000000" w:rsidR="00000000" w:rsidRPr="00000000">
        <w:rPr>
          <w:rtl w:val="0"/>
        </w:rPr>
        <w:t xml:space="preserve">Diagrama de despliegue.</w:t>
      </w: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6230303" cy="5711992"/>
            <wp:effectExtent b="0" l="0" r="0" t="0"/>
            <wp:docPr id="2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6230303" cy="5711992"/>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280" w:before="280"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6">
      <w:pPr>
        <w:pStyle w:val="Heading2"/>
        <w:numPr>
          <w:ilvl w:val="1"/>
          <w:numId w:val="13"/>
        </w:numPr>
        <w:spacing w:line="276" w:lineRule="auto"/>
        <w:ind w:left="1080" w:hanging="720"/>
        <w:jc w:val="both"/>
        <w:rPr/>
      </w:pPr>
      <w:bookmarkStart w:colFirst="0" w:colLast="0" w:name="_heading=h.2i8r3f93ptbo" w:id="63"/>
      <w:bookmarkEnd w:id="63"/>
      <w:r w:rsidDel="00000000" w:rsidR="00000000" w:rsidRPr="00000000">
        <w:rPr>
          <w:rtl w:val="0"/>
        </w:rPr>
        <w:t xml:space="preserve">Flujo de Caja</w:t>
      </w:r>
    </w:p>
    <w:p w:rsidR="00000000" w:rsidDel="00000000" w:rsidP="00000000" w:rsidRDefault="00000000" w:rsidRPr="00000000" w14:paraId="000005C7">
      <w:pPr>
        <w:spacing w:after="180" w:before="1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flujo de caja tiene como objetivo estimar los costos necesarios para desarrollar y poner en marcha PermutApp, considerando un horizonte inicial de 6 meses. Durante este período se contempla la etapa de inversión, donde se construye el producto mínimo viable de la aplicación y una etapa inicial de explotación comercial, donde el proyecto comienza a generar ingresos mediante servicios asociados a usuarios, publicaciones destacadas y alianzas comerciales.</w:t>
      </w:r>
    </w:p>
    <w:p w:rsidR="00000000" w:rsidDel="00000000" w:rsidP="00000000" w:rsidRDefault="00000000" w:rsidRPr="00000000" w14:paraId="000005C8">
      <w:pPr>
        <w:spacing w:after="180" w:before="180" w:line="240" w:lineRule="auto"/>
        <w:rPr/>
      </w:pPr>
      <w:r w:rsidDel="00000000" w:rsidR="00000000" w:rsidRPr="00000000">
        <w:rPr>
          <w:rFonts w:ascii="Times New Roman" w:cs="Times New Roman" w:eastAsia="Times New Roman" w:hAnsi="Times New Roman"/>
          <w:rtl w:val="0"/>
        </w:rPr>
        <w:t xml:space="preserve">PermutApp es una aplicación orientada a facilitar la permuta segura de objetos de segunda mano entre usuarios. Su propuesta de valor se basa en centralizar el proceso de intercambio, aumentar la confianza mediante verificación de identidad, permitir la comunicación entre usuarios y sugerir puntos de encuentro seguros para concretar las permutas.</w:t>
      </w:r>
      <w:r w:rsidDel="00000000" w:rsidR="00000000" w:rsidRPr="00000000">
        <w:rPr>
          <w:rtl w:val="0"/>
        </w:rPr>
      </w:r>
    </w:p>
    <w:p w:rsidR="00000000" w:rsidDel="00000000" w:rsidP="00000000" w:rsidRDefault="00000000" w:rsidRPr="00000000" w14:paraId="000005C9">
      <w:pPr>
        <w:spacing w:after="180" w:before="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1.Costo de desarrollo de la app</w:t>
      </w:r>
    </w:p>
    <w:p w:rsidR="00000000" w:rsidDel="00000000" w:rsidP="00000000" w:rsidRDefault="00000000" w:rsidRPr="00000000" w14:paraId="000005CA">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costos de desarrollo corresponden a los recursos necesarios para construir el MVP de PermutApp durante un período estimado de 6 meses. Estos costos consideran recursos humanos, infraestructura tecnológica, servicios cloud, herramientas de desarrollo y un margen de contingencia.</w:t>
      </w:r>
    </w:p>
    <w:tbl>
      <w:tblPr>
        <w:tblStyle w:val="Table32"/>
        <w:tblW w:w="5000" w:type="pct"/>
        <w:jc w:val="center"/>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020"/>
        <w:tblCellMar>
          <w:top w:w="60" w:type="dxa"/>
          <w:left w:w="60" w:type="dxa"/>
          <w:bottom w:w="60" w:type="dxa"/>
          <w:right w:w="60" w:type="dxa"/>
        </w:tblCellMar>
      </w:tblPr>
      <w:tblGrid>
        <w:gridCol w:w="1695"/>
        <w:gridCol w:w="2250"/>
        <w:gridCol w:w="2130"/>
        <w:gridCol w:w="2280"/>
        <w:tblGridChange w:id="0">
          <w:tblGrid>
            <w:gridCol w:w="1695"/>
            <w:gridCol w:w="2250"/>
            <w:gridCol w:w="2130"/>
            <w:gridCol w:w="2280"/>
          </w:tblGrid>
        </w:tblGridChange>
      </w:tblGrid>
      <w:tr>
        <w:trPr>
          <w:tblHeader w:val="1"/>
        </w:trPr>
        <w:tc>
          <w:tcPr/>
          <w:p w:rsidR="00000000" w:rsidDel="00000000" w:rsidP="00000000" w:rsidRDefault="00000000" w:rsidRPr="00000000" w14:paraId="000005CB">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5CC">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Detalle</w:t>
            </w:r>
          </w:p>
        </w:tc>
        <w:tc>
          <w:tcPr/>
          <w:p w:rsidR="00000000" w:rsidDel="00000000" w:rsidP="00000000" w:rsidRDefault="00000000" w:rsidRPr="00000000" w14:paraId="000005CD">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Duración / Cantidad</w:t>
            </w:r>
          </w:p>
        </w:tc>
        <w:tc>
          <w:tcPr/>
          <w:p w:rsidR="00000000" w:rsidDel="00000000" w:rsidP="00000000" w:rsidRDefault="00000000" w:rsidRPr="00000000" w14:paraId="000005CE">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Costo estimado CLP</w:t>
            </w:r>
          </w:p>
        </w:tc>
      </w:tr>
      <w:tr>
        <w:trPr>
          <w:tblHeader w:val="0"/>
        </w:trPr>
        <w:tc>
          <w:tcPr/>
          <w:p w:rsidR="00000000" w:rsidDel="00000000" w:rsidP="00000000" w:rsidRDefault="00000000" w:rsidRPr="00000000" w14:paraId="000005CF">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Recursos Humanos</w:t>
            </w:r>
          </w:p>
        </w:tc>
        <w:tc>
          <w:tcPr/>
          <w:p w:rsidR="00000000" w:rsidDel="00000000" w:rsidP="00000000" w:rsidRDefault="00000000" w:rsidRPr="00000000" w14:paraId="000005D0">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Desarrollador Backend Spring Boot</w:t>
            </w:r>
          </w:p>
        </w:tc>
        <w:tc>
          <w:tcPr/>
          <w:p w:rsidR="00000000" w:rsidDel="00000000" w:rsidP="00000000" w:rsidRDefault="00000000" w:rsidRPr="00000000" w14:paraId="000005D1">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5D2">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$4.800.000</w:t>
            </w:r>
          </w:p>
        </w:tc>
      </w:tr>
      <w:tr>
        <w:trPr>
          <w:tblHeader w:val="0"/>
        </w:trPr>
        <w:tc>
          <w:tcPr/>
          <w:p w:rsidR="00000000" w:rsidDel="00000000" w:rsidP="00000000" w:rsidRDefault="00000000" w:rsidRPr="00000000" w14:paraId="000005D3">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Recursos Humanos</w:t>
            </w:r>
          </w:p>
        </w:tc>
        <w:tc>
          <w:tcPr/>
          <w:p w:rsidR="00000000" w:rsidDel="00000000" w:rsidP="00000000" w:rsidRDefault="00000000" w:rsidRPr="00000000" w14:paraId="000005D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Desarrollador Frontend Expo / React Native</w:t>
            </w:r>
          </w:p>
        </w:tc>
        <w:tc>
          <w:tcPr/>
          <w:p w:rsidR="00000000" w:rsidDel="00000000" w:rsidP="00000000" w:rsidRDefault="00000000" w:rsidRPr="00000000" w14:paraId="000005D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5D6">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$4.800.000</w:t>
            </w:r>
          </w:p>
        </w:tc>
      </w:tr>
      <w:tr>
        <w:trPr>
          <w:tblHeader w:val="0"/>
        </w:trPr>
        <w:tc>
          <w:tcPr/>
          <w:p w:rsidR="00000000" w:rsidDel="00000000" w:rsidP="00000000" w:rsidRDefault="00000000" w:rsidRPr="00000000" w14:paraId="000005D7">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Recursos Humanos</w:t>
            </w:r>
          </w:p>
        </w:tc>
        <w:tc>
          <w:tcPr/>
          <w:p w:rsidR="00000000" w:rsidDel="00000000" w:rsidP="00000000" w:rsidRDefault="00000000" w:rsidRPr="00000000" w14:paraId="000005D8">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Diseñador UX/UI</w:t>
            </w:r>
          </w:p>
        </w:tc>
        <w:tc>
          <w:tcPr/>
          <w:p w:rsidR="00000000" w:rsidDel="00000000" w:rsidP="00000000" w:rsidRDefault="00000000" w:rsidRPr="00000000" w14:paraId="000005D9">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meses</w:t>
            </w:r>
          </w:p>
        </w:tc>
        <w:tc>
          <w:tcPr/>
          <w:p w:rsidR="00000000" w:rsidDel="00000000" w:rsidP="00000000" w:rsidRDefault="00000000" w:rsidRPr="00000000" w14:paraId="000005DA">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$1.200.000</w:t>
            </w:r>
          </w:p>
        </w:tc>
      </w:tr>
      <w:tr>
        <w:trPr>
          <w:tblHeader w:val="0"/>
        </w:trPr>
        <w:tc>
          <w:tcPr/>
          <w:p w:rsidR="00000000" w:rsidDel="00000000" w:rsidP="00000000" w:rsidRDefault="00000000" w:rsidRPr="00000000" w14:paraId="000005DB">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Recursos Humanos</w:t>
            </w:r>
          </w:p>
        </w:tc>
        <w:tc>
          <w:tcPr/>
          <w:p w:rsidR="00000000" w:rsidDel="00000000" w:rsidP="00000000" w:rsidRDefault="00000000" w:rsidRPr="00000000" w14:paraId="000005DC">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Líder de proyecto / QA</w:t>
            </w:r>
          </w:p>
        </w:tc>
        <w:tc>
          <w:tcPr/>
          <w:p w:rsidR="00000000" w:rsidDel="00000000" w:rsidP="00000000" w:rsidRDefault="00000000" w:rsidRPr="00000000" w14:paraId="000005DD">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 parcial</w:t>
            </w:r>
          </w:p>
        </w:tc>
        <w:tc>
          <w:tcPr/>
          <w:p w:rsidR="00000000" w:rsidDel="00000000" w:rsidP="00000000" w:rsidRDefault="00000000" w:rsidRPr="00000000" w14:paraId="000005DE">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$1.500.000</w:t>
            </w:r>
          </w:p>
        </w:tc>
      </w:tr>
      <w:tr>
        <w:trPr>
          <w:tblHeader w:val="0"/>
        </w:trPr>
        <w:tc>
          <w:tcPr/>
          <w:p w:rsidR="00000000" w:rsidDel="00000000" w:rsidP="00000000" w:rsidRDefault="00000000" w:rsidRPr="00000000" w14:paraId="000005DF">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Software y servicios</w:t>
            </w:r>
          </w:p>
        </w:tc>
        <w:tc>
          <w:tcPr/>
          <w:p w:rsidR="00000000" w:rsidDel="00000000" w:rsidP="00000000" w:rsidRDefault="00000000" w:rsidRPr="00000000" w14:paraId="000005E0">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Base de datos PostgreSQL en Supabase</w:t>
            </w:r>
          </w:p>
        </w:tc>
        <w:tc>
          <w:tcPr/>
          <w:p w:rsidR="00000000" w:rsidDel="00000000" w:rsidP="00000000" w:rsidRDefault="00000000" w:rsidRPr="00000000" w14:paraId="000005E1">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5E2">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$180.000</w:t>
            </w:r>
          </w:p>
        </w:tc>
      </w:tr>
      <w:tr>
        <w:trPr>
          <w:tblHeader w:val="0"/>
        </w:trPr>
        <w:tc>
          <w:tcPr/>
          <w:p w:rsidR="00000000" w:rsidDel="00000000" w:rsidP="00000000" w:rsidRDefault="00000000" w:rsidRPr="00000000" w14:paraId="000005E3">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Software y servicios</w:t>
            </w:r>
          </w:p>
        </w:tc>
        <w:tc>
          <w:tcPr/>
          <w:p w:rsidR="00000000" w:rsidDel="00000000" w:rsidP="00000000" w:rsidRDefault="00000000" w:rsidRPr="00000000" w14:paraId="000005E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Backend desplegado en Railway</w:t>
            </w:r>
          </w:p>
        </w:tc>
        <w:tc>
          <w:tcPr/>
          <w:p w:rsidR="00000000" w:rsidDel="00000000" w:rsidP="00000000" w:rsidRDefault="00000000" w:rsidRPr="00000000" w14:paraId="000005E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5E6">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$240.000</w:t>
            </w:r>
          </w:p>
        </w:tc>
      </w:tr>
      <w:tr>
        <w:trPr>
          <w:tblHeader w:val="0"/>
        </w:trPr>
        <w:tc>
          <w:tcPr/>
          <w:p w:rsidR="00000000" w:rsidDel="00000000" w:rsidP="00000000" w:rsidRDefault="00000000" w:rsidRPr="00000000" w14:paraId="000005E7">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Software y servicios</w:t>
            </w:r>
          </w:p>
        </w:tc>
        <w:tc>
          <w:tcPr/>
          <w:p w:rsidR="00000000" w:rsidDel="00000000" w:rsidP="00000000" w:rsidRDefault="00000000" w:rsidRPr="00000000" w14:paraId="000005E8">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Frontend web desplegado en Vercel</w:t>
            </w:r>
          </w:p>
        </w:tc>
        <w:tc>
          <w:tcPr/>
          <w:p w:rsidR="00000000" w:rsidDel="00000000" w:rsidP="00000000" w:rsidRDefault="00000000" w:rsidRPr="00000000" w14:paraId="000005E9">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5EA">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$120.000</w:t>
            </w:r>
          </w:p>
        </w:tc>
      </w:tr>
      <w:tr>
        <w:trPr>
          <w:tblHeader w:val="0"/>
        </w:trPr>
        <w:tc>
          <w:tcPr/>
          <w:p w:rsidR="00000000" w:rsidDel="00000000" w:rsidP="00000000" w:rsidRDefault="00000000" w:rsidRPr="00000000" w14:paraId="000005EB">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Software y servicios</w:t>
            </w:r>
          </w:p>
        </w:tc>
        <w:tc>
          <w:tcPr/>
          <w:p w:rsidR="00000000" w:rsidDel="00000000" w:rsidP="00000000" w:rsidRDefault="00000000" w:rsidRPr="00000000" w14:paraId="000005EC">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Servicios AWS Textract / Rekognition para validación de identidad</w:t>
            </w:r>
          </w:p>
        </w:tc>
        <w:tc>
          <w:tcPr/>
          <w:p w:rsidR="00000000" w:rsidDel="00000000" w:rsidP="00000000" w:rsidRDefault="00000000" w:rsidRPr="00000000" w14:paraId="000005ED">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 iniciales</w:t>
            </w:r>
          </w:p>
        </w:tc>
        <w:tc>
          <w:tcPr/>
          <w:p w:rsidR="00000000" w:rsidDel="00000000" w:rsidP="00000000" w:rsidRDefault="00000000" w:rsidRPr="00000000" w14:paraId="000005EE">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$300.000</w:t>
            </w:r>
          </w:p>
        </w:tc>
      </w:tr>
      <w:tr>
        <w:trPr>
          <w:tblHeader w:val="0"/>
        </w:trPr>
        <w:tc>
          <w:tcPr/>
          <w:p w:rsidR="00000000" w:rsidDel="00000000" w:rsidP="00000000" w:rsidRDefault="00000000" w:rsidRPr="00000000" w14:paraId="000005EF">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Software y servicios</w:t>
            </w:r>
          </w:p>
        </w:tc>
        <w:tc>
          <w:tcPr/>
          <w:p w:rsidR="00000000" w:rsidDel="00000000" w:rsidP="00000000" w:rsidRDefault="00000000" w:rsidRPr="00000000" w14:paraId="000005F0">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Dominio y certificado SSL</w:t>
            </w:r>
          </w:p>
        </w:tc>
        <w:tc>
          <w:tcPr/>
          <w:p w:rsidR="00000000" w:rsidDel="00000000" w:rsidP="00000000" w:rsidRDefault="00000000" w:rsidRPr="00000000" w14:paraId="000005F1">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año</w:t>
            </w:r>
          </w:p>
        </w:tc>
        <w:tc>
          <w:tcPr/>
          <w:p w:rsidR="00000000" w:rsidDel="00000000" w:rsidP="00000000" w:rsidRDefault="00000000" w:rsidRPr="00000000" w14:paraId="000005F2">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$40.000</w:t>
            </w:r>
          </w:p>
        </w:tc>
      </w:tr>
      <w:tr>
        <w:trPr>
          <w:tblHeader w:val="0"/>
        </w:trPr>
        <w:tc>
          <w:tcPr/>
          <w:p w:rsidR="00000000" w:rsidDel="00000000" w:rsidP="00000000" w:rsidRDefault="00000000" w:rsidRPr="00000000" w14:paraId="000005F3">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Herramientas</w:t>
            </w:r>
          </w:p>
        </w:tc>
        <w:tc>
          <w:tcPr/>
          <w:p w:rsidR="00000000" w:rsidDel="00000000" w:rsidP="00000000" w:rsidRDefault="00000000" w:rsidRPr="00000000" w14:paraId="000005F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GitHub, Figma, gestor de tareas y herramientas de documentación</w:t>
            </w:r>
          </w:p>
        </w:tc>
        <w:tc>
          <w:tcPr/>
          <w:p w:rsidR="00000000" w:rsidDel="00000000" w:rsidP="00000000" w:rsidRDefault="00000000" w:rsidRPr="00000000" w14:paraId="000005F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5F6">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$120.000</w:t>
            </w:r>
          </w:p>
        </w:tc>
      </w:tr>
      <w:tr>
        <w:trPr>
          <w:tblHeader w:val="0"/>
        </w:trPr>
        <w:tc>
          <w:tcPr/>
          <w:p w:rsidR="00000000" w:rsidDel="00000000" w:rsidP="00000000" w:rsidRDefault="00000000" w:rsidRPr="00000000" w14:paraId="000005F7">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Puesta en marcha</w:t>
            </w:r>
          </w:p>
        </w:tc>
        <w:tc>
          <w:tcPr/>
          <w:p w:rsidR="00000000" w:rsidDel="00000000" w:rsidP="00000000" w:rsidRDefault="00000000" w:rsidRPr="00000000" w14:paraId="000005F8">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Pruebas en dispositivos reales y ajustes de compatibilidad</w:t>
            </w:r>
          </w:p>
        </w:tc>
        <w:tc>
          <w:tcPr/>
          <w:p w:rsidR="00000000" w:rsidDel="00000000" w:rsidP="00000000" w:rsidRDefault="00000000" w:rsidRPr="00000000" w14:paraId="000005F9">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etapa</w:t>
            </w:r>
          </w:p>
        </w:tc>
        <w:tc>
          <w:tcPr/>
          <w:p w:rsidR="00000000" w:rsidDel="00000000" w:rsidP="00000000" w:rsidRDefault="00000000" w:rsidRPr="00000000" w14:paraId="000005FA">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$150.000</w:t>
            </w:r>
          </w:p>
        </w:tc>
      </w:tr>
      <w:tr>
        <w:trPr>
          <w:tblHeader w:val="0"/>
        </w:trPr>
        <w:tc>
          <w:tcPr/>
          <w:p w:rsidR="00000000" w:rsidDel="00000000" w:rsidP="00000000" w:rsidRDefault="00000000" w:rsidRPr="00000000" w14:paraId="000005FB">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Marketing inicial</w:t>
            </w:r>
          </w:p>
        </w:tc>
        <w:tc>
          <w:tcPr/>
          <w:p w:rsidR="00000000" w:rsidDel="00000000" w:rsidP="00000000" w:rsidRDefault="00000000" w:rsidRPr="00000000" w14:paraId="000005FC">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Difusión inicial, material gráfico y captación de primeros usuarios</w:t>
            </w:r>
          </w:p>
        </w:tc>
        <w:tc>
          <w:tcPr/>
          <w:p w:rsidR="00000000" w:rsidDel="00000000" w:rsidP="00000000" w:rsidRDefault="00000000" w:rsidRPr="00000000" w14:paraId="000005FD">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 etapa</w:t>
            </w:r>
          </w:p>
        </w:tc>
        <w:tc>
          <w:tcPr/>
          <w:p w:rsidR="00000000" w:rsidDel="00000000" w:rsidP="00000000" w:rsidRDefault="00000000" w:rsidRPr="00000000" w14:paraId="000005FE">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$300.000</w:t>
            </w:r>
          </w:p>
        </w:tc>
      </w:tr>
      <w:tr>
        <w:trPr>
          <w:tblHeader w:val="0"/>
        </w:trPr>
        <w:tc>
          <w:tcPr/>
          <w:p w:rsidR="00000000" w:rsidDel="00000000" w:rsidP="00000000" w:rsidRDefault="00000000" w:rsidRPr="00000000" w14:paraId="000005FF">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Contingencia</w:t>
            </w:r>
          </w:p>
        </w:tc>
        <w:tc>
          <w:tcPr/>
          <w:p w:rsidR="00000000" w:rsidDel="00000000" w:rsidP="00000000" w:rsidRDefault="00000000" w:rsidRPr="00000000" w14:paraId="00000600">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Margen de seguridad aproximado del 5%</w:t>
            </w:r>
          </w:p>
        </w:tc>
        <w:tc>
          <w:tcPr/>
          <w:p w:rsidR="00000000" w:rsidDel="00000000" w:rsidP="00000000" w:rsidRDefault="00000000" w:rsidRPr="00000000" w14:paraId="00000601">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w:t>
            </w:r>
          </w:p>
        </w:tc>
        <w:tc>
          <w:tcPr/>
          <w:p w:rsidR="00000000" w:rsidDel="00000000" w:rsidP="00000000" w:rsidRDefault="00000000" w:rsidRPr="00000000" w14:paraId="00000602">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$687.500</w:t>
            </w:r>
          </w:p>
        </w:tc>
      </w:tr>
      <w:tr>
        <w:trPr>
          <w:tblHeader w:val="0"/>
        </w:trPr>
        <w:tc>
          <w:tcPr/>
          <w:p w:rsidR="00000000" w:rsidDel="00000000" w:rsidP="00000000" w:rsidRDefault="00000000" w:rsidRPr="00000000" w14:paraId="00000603">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Total estimado de desarrollo</w:t>
            </w:r>
          </w:p>
        </w:tc>
        <w:tc>
          <w:tcPr/>
          <w:p w:rsidR="00000000" w:rsidDel="00000000" w:rsidP="00000000" w:rsidRDefault="00000000" w:rsidRPr="00000000" w14:paraId="0000060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Inversión necesaria para dejar operativo el MVP</w:t>
            </w:r>
          </w:p>
        </w:tc>
        <w:tc>
          <w:tcPr/>
          <w:p w:rsidR="00000000" w:rsidDel="00000000" w:rsidP="00000000" w:rsidRDefault="00000000" w:rsidRPr="00000000" w14:paraId="0000060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6 meses</w:t>
            </w:r>
          </w:p>
        </w:tc>
        <w:tc>
          <w:tcPr/>
          <w:p w:rsidR="00000000" w:rsidDel="00000000" w:rsidP="00000000" w:rsidRDefault="00000000" w:rsidRPr="00000000" w14:paraId="00000606">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$14.437.500</w:t>
            </w:r>
          </w:p>
        </w:tc>
      </w:tr>
    </w:tbl>
    <w:p w:rsidR="00000000" w:rsidDel="00000000" w:rsidP="00000000" w:rsidRDefault="00000000" w:rsidRPr="00000000" w14:paraId="00000607">
      <w:pPr>
        <w:pStyle w:val="Heading3"/>
        <w:spacing w:line="240" w:lineRule="auto"/>
        <w:ind w:left="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Modelo de ingresos propuesto</w:t>
      </w:r>
    </w:p>
    <w:p w:rsidR="00000000" w:rsidDel="00000000" w:rsidP="00000000" w:rsidRDefault="00000000" w:rsidRPr="00000000" w14:paraId="00000608">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PermutApp sea económicamente viable, se propone un modelo mixto de ingresos. Debido a que la aplicación se enfoca en la permuta entre usuarios, no se recomienda depender únicamente de comisiones por transacción, ya que muchos intercambios no consideran pago monetario directo.</w:t>
      </w:r>
    </w:p>
    <w:p w:rsidR="00000000" w:rsidDel="00000000" w:rsidP="00000000" w:rsidRDefault="00000000" w:rsidRPr="00000000" w14:paraId="00000609">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esta razón el modelo comercial se basa en cuatro fuentes principales:</w:t>
      </w:r>
    </w:p>
    <w:tbl>
      <w:tblPr>
        <w:tblStyle w:val="Table33"/>
        <w:tblW w:w="5000" w:type="pct"/>
        <w:jc w:val="center"/>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020"/>
        <w:tblCellMar>
          <w:top w:w="60" w:type="dxa"/>
          <w:left w:w="60" w:type="dxa"/>
          <w:bottom w:w="60" w:type="dxa"/>
          <w:right w:w="60" w:type="dxa"/>
        </w:tblCellMar>
      </w:tblPr>
      <w:tblGrid>
        <w:gridCol w:w="2370"/>
        <w:gridCol w:w="2730"/>
        <w:gridCol w:w="3090"/>
        <w:tblGridChange w:id="0">
          <w:tblGrid>
            <w:gridCol w:w="2370"/>
            <w:gridCol w:w="2730"/>
            <w:gridCol w:w="3090"/>
          </w:tblGrid>
        </w:tblGridChange>
      </w:tblGrid>
      <w:tr>
        <w:trPr>
          <w:tblHeader w:val="1"/>
        </w:trPr>
        <w:tc>
          <w:tcPr>
            <w:tcBorders>
              <w:bottom w:color="000000" w:space="0" w:sz="8" w:val="single"/>
            </w:tcBorders>
          </w:tcPr>
          <w:p w:rsidR="00000000" w:rsidDel="00000000" w:rsidP="00000000" w:rsidRDefault="00000000" w:rsidRPr="00000000" w14:paraId="0000060A">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Fuente de ingreso</w:t>
            </w:r>
          </w:p>
        </w:tc>
        <w:tc>
          <w:tcPr>
            <w:tcBorders>
              <w:bottom w:color="000000" w:space="0" w:sz="8" w:val="single"/>
            </w:tcBorders>
          </w:tcPr>
          <w:p w:rsidR="00000000" w:rsidDel="00000000" w:rsidP="00000000" w:rsidRDefault="00000000" w:rsidRPr="00000000" w14:paraId="0000060B">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Descripción</w:t>
            </w:r>
          </w:p>
        </w:tc>
        <w:tc>
          <w:tcPr>
            <w:tcBorders>
              <w:bottom w:color="000000" w:space="0" w:sz="8" w:val="single"/>
            </w:tcBorders>
          </w:tcPr>
          <w:p w:rsidR="00000000" w:rsidDel="00000000" w:rsidP="00000000" w:rsidRDefault="00000000" w:rsidRPr="00000000" w14:paraId="0000060C">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Monto estimado</w:t>
            </w:r>
          </w:p>
        </w:tc>
      </w:tr>
      <w:tr>
        <w:trPr>
          <w:tblHeader w:val="0"/>
        </w:trPr>
        <w:tc>
          <w:tcPr>
            <w:tcBorders>
              <w:top w:color="000000" w:space="0" w:sz="8" w:val="single"/>
            </w:tcBorders>
          </w:tcPr>
          <w:p w:rsidR="00000000" w:rsidDel="00000000" w:rsidP="00000000" w:rsidRDefault="00000000" w:rsidRPr="00000000" w14:paraId="0000060D">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Publicaciones destacadas</w:t>
            </w:r>
          </w:p>
        </w:tc>
        <w:tc>
          <w:tcPr>
            <w:tcBorders>
              <w:top w:color="000000" w:space="0" w:sz="8" w:val="single"/>
            </w:tcBorders>
          </w:tcPr>
          <w:p w:rsidR="00000000" w:rsidDel="00000000" w:rsidP="00000000" w:rsidRDefault="00000000" w:rsidRPr="00000000" w14:paraId="0000060E">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Pago opcional para destacar productos dentro del catálogo</w:t>
            </w:r>
          </w:p>
        </w:tc>
        <w:tc>
          <w:tcPr>
            <w:tcBorders>
              <w:top w:color="000000" w:space="0" w:sz="8" w:val="single"/>
            </w:tcBorders>
          </w:tcPr>
          <w:p w:rsidR="00000000" w:rsidDel="00000000" w:rsidP="00000000" w:rsidRDefault="00000000" w:rsidRPr="00000000" w14:paraId="0000060F">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$2.000 por publicación</w:t>
            </w:r>
          </w:p>
        </w:tc>
      </w:tr>
      <w:tr>
        <w:trPr>
          <w:tblHeader w:val="0"/>
        </w:trPr>
        <w:tc>
          <w:tcPr/>
          <w:p w:rsidR="00000000" w:rsidDel="00000000" w:rsidP="00000000" w:rsidRDefault="00000000" w:rsidRPr="00000000" w14:paraId="00000610">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Plan Premium usuario</w:t>
            </w:r>
          </w:p>
        </w:tc>
        <w:tc>
          <w:tcPr/>
          <w:p w:rsidR="00000000" w:rsidDel="00000000" w:rsidP="00000000" w:rsidRDefault="00000000" w:rsidRPr="00000000" w14:paraId="00000611">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Beneficios como mayor visibilidad, más publicaciones activas y prioridad en búsquedas</w:t>
            </w:r>
          </w:p>
        </w:tc>
        <w:tc>
          <w:tcPr/>
          <w:p w:rsidR="00000000" w:rsidDel="00000000" w:rsidP="00000000" w:rsidRDefault="00000000" w:rsidRPr="00000000" w14:paraId="00000612">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$3.990 mensual</w:t>
            </w:r>
          </w:p>
        </w:tc>
      </w:tr>
      <w:tr>
        <w:trPr>
          <w:tblHeader w:val="0"/>
        </w:trPr>
        <w:tc>
          <w:tcPr/>
          <w:p w:rsidR="00000000" w:rsidDel="00000000" w:rsidP="00000000" w:rsidRDefault="00000000" w:rsidRPr="00000000" w14:paraId="00000613">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Alianzas con puntos seguros</w:t>
            </w:r>
          </w:p>
        </w:tc>
        <w:tc>
          <w:tcPr/>
          <w:p w:rsidR="00000000" w:rsidDel="00000000" w:rsidP="00000000" w:rsidRDefault="00000000" w:rsidRPr="00000000" w14:paraId="0000061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Convenios con locales o espacios físicos que quieran aparecer como puntos recomendados</w:t>
            </w:r>
          </w:p>
        </w:tc>
        <w:tc>
          <w:tcPr/>
          <w:p w:rsidR="00000000" w:rsidDel="00000000" w:rsidP="00000000" w:rsidRDefault="00000000" w:rsidRPr="00000000" w14:paraId="0000061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$25.000 mensual por aliado</w:t>
            </w:r>
          </w:p>
        </w:tc>
      </w:tr>
      <w:tr>
        <w:trPr>
          <w:tblHeader w:val="0"/>
        </w:trPr>
        <w:tc>
          <w:tcPr/>
          <w:p w:rsidR="00000000" w:rsidDel="00000000" w:rsidP="00000000" w:rsidRDefault="00000000" w:rsidRPr="00000000" w14:paraId="00000616">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Publicidad interna moderada</w:t>
            </w:r>
          </w:p>
        </w:tc>
        <w:tc>
          <w:tcPr/>
          <w:p w:rsidR="00000000" w:rsidDel="00000000" w:rsidP="00000000" w:rsidRDefault="00000000" w:rsidRPr="00000000" w14:paraId="00000617">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Espacios publicitarios relacionados con economía circular, reparación o productos usados</w:t>
            </w:r>
          </w:p>
        </w:tc>
        <w:tc>
          <w:tcPr/>
          <w:p w:rsidR="00000000" w:rsidDel="00000000" w:rsidP="00000000" w:rsidRDefault="00000000" w:rsidRPr="00000000" w14:paraId="00000618">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$50.000 mensual por anunciante</w:t>
            </w:r>
          </w:p>
        </w:tc>
      </w:tr>
    </w:tbl>
    <w:p w:rsidR="00000000" w:rsidDel="00000000" w:rsidP="00000000" w:rsidRDefault="00000000" w:rsidRPr="00000000" w14:paraId="00000619">
      <w:pPr>
        <w:spacing w:after="180" w:before="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3.Proyección inicial de ingresos </w:t>
      </w:r>
    </w:p>
    <w:p w:rsidR="00000000" w:rsidDel="00000000" w:rsidP="00000000" w:rsidRDefault="00000000" w:rsidRPr="00000000" w14:paraId="0000061A">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proyección considera un escenario conservador durante los primeros meses posteriores al lanzamiento. El objetivo no es demostrar utilidades inmediatas, sino evidenciar que el proyecto tiene una vía realista de recuperación de inversión y crecimiento.</w:t>
      </w:r>
    </w:p>
    <w:tbl>
      <w:tblPr>
        <w:tblStyle w:val="Table34"/>
        <w:tblW w:w="5000" w:type="pct"/>
        <w:jc w:val="center"/>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020"/>
        <w:tblCellMar>
          <w:top w:w="60" w:type="dxa"/>
          <w:left w:w="60" w:type="dxa"/>
          <w:bottom w:w="60" w:type="dxa"/>
          <w:right w:w="60" w:type="dxa"/>
        </w:tblCellMar>
      </w:tblPr>
      <w:tblGrid>
        <w:gridCol w:w="2760"/>
        <w:gridCol w:w="2790"/>
        <w:gridCol w:w="2505"/>
        <w:tblGridChange w:id="0">
          <w:tblGrid>
            <w:gridCol w:w="2760"/>
            <w:gridCol w:w="2790"/>
            <w:gridCol w:w="2505"/>
          </w:tblGrid>
        </w:tblGridChange>
      </w:tblGrid>
      <w:tr>
        <w:trPr>
          <w:tblHeader w:val="1"/>
        </w:trPr>
        <w:tc>
          <w:tcPr/>
          <w:p w:rsidR="00000000" w:rsidDel="00000000" w:rsidP="00000000" w:rsidRDefault="00000000" w:rsidRPr="00000000" w14:paraId="0000061B">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Concepto</w:t>
            </w:r>
          </w:p>
        </w:tc>
        <w:tc>
          <w:tcPr/>
          <w:p w:rsidR="00000000" w:rsidDel="00000000" w:rsidP="00000000" w:rsidRDefault="00000000" w:rsidRPr="00000000" w14:paraId="0000061C">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Cantidad estimada</w:t>
            </w:r>
          </w:p>
        </w:tc>
        <w:tc>
          <w:tcPr/>
          <w:p w:rsidR="00000000" w:rsidDel="00000000" w:rsidP="00000000" w:rsidRDefault="00000000" w:rsidRPr="00000000" w14:paraId="0000061D">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Ingreso mensual</w:t>
            </w:r>
          </w:p>
        </w:tc>
      </w:tr>
      <w:tr>
        <w:trPr>
          <w:tblHeader w:val="0"/>
        </w:trPr>
        <w:tc>
          <w:tcPr/>
          <w:p w:rsidR="00000000" w:rsidDel="00000000" w:rsidP="00000000" w:rsidRDefault="00000000" w:rsidRPr="00000000" w14:paraId="0000061E">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Usuarios Premium</w:t>
            </w:r>
          </w:p>
        </w:tc>
        <w:tc>
          <w:tcPr/>
          <w:p w:rsidR="00000000" w:rsidDel="00000000" w:rsidP="00000000" w:rsidRDefault="00000000" w:rsidRPr="00000000" w14:paraId="0000061F">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150 usuarios x $3.990</w:t>
            </w:r>
          </w:p>
        </w:tc>
        <w:tc>
          <w:tcPr/>
          <w:p w:rsidR="00000000" w:rsidDel="00000000" w:rsidP="00000000" w:rsidRDefault="00000000" w:rsidRPr="00000000" w14:paraId="00000620">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$598.500</w:t>
            </w:r>
          </w:p>
        </w:tc>
      </w:tr>
      <w:tr>
        <w:trPr>
          <w:tblHeader w:val="0"/>
        </w:trPr>
        <w:tc>
          <w:tcPr/>
          <w:p w:rsidR="00000000" w:rsidDel="00000000" w:rsidP="00000000" w:rsidRDefault="00000000" w:rsidRPr="00000000" w14:paraId="00000621">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Publicaciones destacadas</w:t>
            </w:r>
          </w:p>
        </w:tc>
        <w:tc>
          <w:tcPr/>
          <w:p w:rsidR="00000000" w:rsidDel="00000000" w:rsidP="00000000" w:rsidRDefault="00000000" w:rsidRPr="00000000" w14:paraId="00000622">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120 publicaciones x $2.000</w:t>
            </w:r>
          </w:p>
        </w:tc>
        <w:tc>
          <w:tcPr/>
          <w:p w:rsidR="00000000" w:rsidDel="00000000" w:rsidP="00000000" w:rsidRDefault="00000000" w:rsidRPr="00000000" w14:paraId="00000623">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$240.000</w:t>
            </w:r>
          </w:p>
        </w:tc>
      </w:tr>
      <w:tr>
        <w:trPr>
          <w:tblHeader w:val="0"/>
        </w:trPr>
        <w:tc>
          <w:tcPr/>
          <w:p w:rsidR="00000000" w:rsidDel="00000000" w:rsidP="00000000" w:rsidRDefault="00000000" w:rsidRPr="00000000" w14:paraId="0000062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Puntos seguros aliados</w:t>
            </w:r>
          </w:p>
        </w:tc>
        <w:tc>
          <w:tcPr/>
          <w:p w:rsidR="00000000" w:rsidDel="00000000" w:rsidP="00000000" w:rsidRDefault="00000000" w:rsidRPr="00000000" w14:paraId="0000062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5 aliados x $25.000</w:t>
            </w:r>
          </w:p>
        </w:tc>
        <w:tc>
          <w:tcPr/>
          <w:p w:rsidR="00000000" w:rsidDel="00000000" w:rsidP="00000000" w:rsidRDefault="00000000" w:rsidRPr="00000000" w14:paraId="00000626">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$125.000</w:t>
            </w:r>
          </w:p>
        </w:tc>
      </w:tr>
      <w:tr>
        <w:trPr>
          <w:tblHeader w:val="0"/>
        </w:trPr>
        <w:tc>
          <w:tcPr/>
          <w:p w:rsidR="00000000" w:rsidDel="00000000" w:rsidP="00000000" w:rsidRDefault="00000000" w:rsidRPr="00000000" w14:paraId="00000627">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Anunciantes internos</w:t>
            </w:r>
          </w:p>
        </w:tc>
        <w:tc>
          <w:tcPr/>
          <w:p w:rsidR="00000000" w:rsidDel="00000000" w:rsidP="00000000" w:rsidRDefault="00000000" w:rsidRPr="00000000" w14:paraId="00000628">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 anunciantes x $50.000</w:t>
            </w:r>
          </w:p>
        </w:tc>
        <w:tc>
          <w:tcPr/>
          <w:p w:rsidR="00000000" w:rsidDel="00000000" w:rsidP="00000000" w:rsidRDefault="00000000" w:rsidRPr="00000000" w14:paraId="00000629">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$100.000</w:t>
            </w:r>
          </w:p>
        </w:tc>
      </w:tr>
      <w:tr>
        <w:trPr>
          <w:tblHeader w:val="0"/>
        </w:trPr>
        <w:tc>
          <w:tcPr/>
          <w:p w:rsidR="00000000" w:rsidDel="00000000" w:rsidP="00000000" w:rsidRDefault="00000000" w:rsidRPr="00000000" w14:paraId="0000062A">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18"/>
                <w:szCs w:val="18"/>
                <w:rtl w:val="0"/>
              </w:rPr>
              <w:t xml:space="preserve">Ingreso mensual estimado</w:t>
            </w:r>
            <w:r w:rsidDel="00000000" w:rsidR="00000000" w:rsidRPr="00000000">
              <w:rPr>
                <w:rFonts w:ascii="Times New Roman" w:hAnsi="Times New Roman" w:eastAsia="Times New Roman" w:cs="Times New Roman"/>
                <w:rtl w:val="0"/>
                <w:sz w:val="18"/>
                <w:szCs w:val="18"/>
              </w:rPr>
            </w:r>
          </w:p>
        </w:tc>
        <w:tc>
          <w:tcPr/>
          <w:p w:rsidR="00000000" w:rsidDel="00000000" w:rsidP="00000000" w:rsidRDefault="00000000" w:rsidRPr="00000000" w14:paraId="0000062B">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w:t>
            </w:r>
          </w:p>
        </w:tc>
        <w:tc>
          <w:tcPr/>
          <w:p w:rsidR="00000000" w:rsidDel="00000000" w:rsidP="00000000" w:rsidRDefault="00000000" w:rsidRPr="00000000" w14:paraId="0000062C">
            <w:pPr>
              <w:spacing w:after="0" w:before="0" w:line="220" w:lineRule="auto"/>
              <w:jc w:val="right"/>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$1.063.500</w:t>
            </w:r>
          </w:p>
        </w:tc>
      </w:tr>
    </w:tbl>
    <w:p w:rsidR="00000000" w:rsidDel="00000000" w:rsidP="00000000" w:rsidRDefault="00000000" w:rsidRPr="00000000" w14:paraId="0000062D">
      <w:pPr>
        <w:pStyle w:val="Heading3"/>
        <w:spacing w:line="240" w:lineRule="auto"/>
        <w:ind w:left="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Recuperación de inversión</w:t>
      </w:r>
    </w:p>
    <w:tbl>
      <w:tblPr>
        <w:tblStyle w:val="Table35"/>
        <w:tblW w:w="5000" w:type="pct"/>
        <w:jc w:val="center"/>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020"/>
        <w:tblCellMar>
          <w:top w:w="60" w:type="dxa"/>
          <w:left w:w="60" w:type="dxa"/>
          <w:bottom w:w="60" w:type="dxa"/>
          <w:right w:w="60" w:type="dxa"/>
        </w:tblCellMar>
      </w:tblPr>
      <w:tblGrid>
        <w:gridCol w:w="3960"/>
        <w:gridCol w:w="3960"/>
        <w:tblGridChange w:id="0">
          <w:tblGrid>
            <w:gridCol w:w="3960"/>
            <w:gridCol w:w="3960"/>
          </w:tblGrid>
        </w:tblGridChange>
      </w:tblGrid>
      <w:tr>
        <w:trPr>
          <w:tblHeader w:val="1"/>
        </w:trPr>
        <w:tc>
          <w:tcPr/>
          <w:p w:rsidR="00000000" w:rsidDel="00000000" w:rsidP="00000000" w:rsidRDefault="00000000" w:rsidRPr="00000000" w14:paraId="0000062E">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Concepto</w:t>
            </w:r>
          </w:p>
        </w:tc>
        <w:tc>
          <w:tcPr/>
          <w:p w:rsidR="00000000" w:rsidDel="00000000" w:rsidP="00000000" w:rsidRDefault="00000000" w:rsidRPr="00000000" w14:paraId="0000062F">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Valor</w:t>
            </w:r>
          </w:p>
        </w:tc>
      </w:tr>
      <w:tr>
        <w:trPr>
          <w:tblHeader w:val="0"/>
        </w:trPr>
        <w:tc>
          <w:tcPr/>
          <w:p w:rsidR="00000000" w:rsidDel="00000000" w:rsidP="00000000" w:rsidRDefault="00000000" w:rsidRPr="00000000" w14:paraId="00000630">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Costo total estimado de desarrollo</w:t>
            </w:r>
          </w:p>
        </w:tc>
        <w:tc>
          <w:tcPr/>
          <w:p w:rsidR="00000000" w:rsidDel="00000000" w:rsidP="00000000" w:rsidRDefault="00000000" w:rsidRPr="00000000" w14:paraId="00000631">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$14.437.500</w:t>
            </w:r>
          </w:p>
        </w:tc>
      </w:tr>
      <w:tr>
        <w:trPr>
          <w:tblHeader w:val="0"/>
        </w:trPr>
        <w:tc>
          <w:tcPr/>
          <w:p w:rsidR="00000000" w:rsidDel="00000000" w:rsidP="00000000" w:rsidRDefault="00000000" w:rsidRPr="00000000" w14:paraId="00000632">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Ingreso mensual estimado inicial</w:t>
            </w:r>
          </w:p>
        </w:tc>
        <w:tc>
          <w:tcPr/>
          <w:p w:rsidR="00000000" w:rsidDel="00000000" w:rsidP="00000000" w:rsidRDefault="00000000" w:rsidRPr="00000000" w14:paraId="00000633">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$1.063.500</w:t>
            </w:r>
          </w:p>
        </w:tc>
      </w:tr>
      <w:tr>
        <w:trPr>
          <w:tblHeader w:val="0"/>
        </w:trPr>
        <w:tc>
          <w:tcPr/>
          <w:p w:rsidR="00000000" w:rsidDel="00000000" w:rsidP="00000000" w:rsidRDefault="00000000" w:rsidRPr="00000000" w14:paraId="00000634">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Tiempo aproximado de recuperación</w:t>
            </w:r>
          </w:p>
        </w:tc>
        <w:tc>
          <w:tcPr/>
          <w:p w:rsidR="00000000" w:rsidDel="00000000" w:rsidP="00000000" w:rsidRDefault="00000000" w:rsidRPr="00000000" w14:paraId="00000635">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14 meses</w:t>
            </w:r>
          </w:p>
        </w:tc>
      </w:tr>
      <w:tr>
        <w:trPr>
          <w:tblHeader w:val="0"/>
        </w:trPr>
        <w:tc>
          <w:tcPr/>
          <w:p w:rsidR="00000000" w:rsidDel="00000000" w:rsidP="00000000" w:rsidRDefault="00000000" w:rsidRPr="00000000" w14:paraId="00000636">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Ingreso mensual con crecimiento moderado</w:t>
            </w:r>
          </w:p>
        </w:tc>
        <w:tc>
          <w:tcPr/>
          <w:p w:rsidR="00000000" w:rsidDel="00000000" w:rsidP="00000000" w:rsidRDefault="00000000" w:rsidRPr="00000000" w14:paraId="00000637">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$2.000.000 aprox.</w:t>
            </w:r>
          </w:p>
        </w:tc>
      </w:tr>
      <w:tr>
        <w:trPr>
          <w:tblHeader w:val="0"/>
        </w:trPr>
        <w:tc>
          <w:tcPr/>
          <w:p w:rsidR="00000000" w:rsidDel="00000000" w:rsidP="00000000" w:rsidRDefault="00000000" w:rsidRPr="00000000" w14:paraId="00000638">
            <w:pPr>
              <w:spacing w:after="0" w:before="0" w:line="220" w:lineRule="auto"/>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Tiempo de recuperación con crecimiento moderado</w:t>
            </w:r>
          </w:p>
        </w:tc>
        <w:tc>
          <w:tcPr/>
          <w:p w:rsidR="00000000" w:rsidDel="00000000" w:rsidP="00000000" w:rsidRDefault="00000000" w:rsidRPr="00000000" w14:paraId="00000639">
            <w:pPr>
              <w:spacing w:after="0" w:before="0" w:line="220"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7 a 8 meses</w:t>
            </w:r>
          </w:p>
        </w:tc>
      </w:tr>
    </w:tbl>
    <w:p w:rsidR="00000000" w:rsidDel="00000000" w:rsidP="00000000" w:rsidRDefault="00000000" w:rsidRPr="00000000" w14:paraId="0000063A">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esta proyección, PermutApp no recupera la inversión inmediatamente al finalizar el desarrollo, lo cual es esperable en una aplicación digital que necesita construir una base de usuarios. Sin embargo, el modelo permite generar ingresos recurrentes mediante planes premium, publicaciones destacadas, alianzas comerciales y publicidad interna.</w:t>
      </w:r>
    </w:p>
    <w:p w:rsidR="00000000" w:rsidDel="00000000" w:rsidP="00000000" w:rsidRDefault="00000000" w:rsidRPr="00000000" w14:paraId="0000063B">
      <w:pPr>
        <w:spacing w:after="180" w:before="180" w:line="240" w:lineRule="auto"/>
        <w:rPr/>
      </w:pPr>
      <w:r w:rsidDel="00000000" w:rsidR="00000000" w:rsidRPr="00000000">
        <w:rPr>
          <w:rFonts w:ascii="Times New Roman" w:cs="Times New Roman" w:eastAsia="Times New Roman" w:hAnsi="Times New Roman"/>
          <w:rtl w:val="0"/>
        </w:rPr>
        <w:t xml:space="preserve">A medida que aumenta la cantidad de usuarios activos, también crece la posibilidad de generar mayores ingresos sin aumentar proporcionalmente los costos de operación. Esto permite que el proyecto sea escalable y pueda mejorar su rentabilidad en el mediano plazo</w:t>
      </w:r>
      <w:r w:rsidDel="00000000" w:rsidR="00000000" w:rsidRPr="00000000">
        <w:rPr>
          <w:rtl w:val="0"/>
        </w:rPr>
        <w:t xml:space="preserve">.</w:t>
      </w:r>
    </w:p>
    <w:p w:rsidR="00000000" w:rsidDel="00000000" w:rsidP="00000000" w:rsidRDefault="00000000" w:rsidRPr="00000000" w14:paraId="0000063C">
      <w:pPr>
        <w:spacing w:after="180" w:before="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5.Conclusion de factibilidad economica </w:t>
      </w:r>
    </w:p>
    <w:p w:rsidR="00000000" w:rsidDel="00000000" w:rsidP="00000000" w:rsidRDefault="00000000" w:rsidRPr="00000000" w14:paraId="0000063D">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económico, PermutApp presenta una factibilidad positiva, siempre que se logre captar una comunidad inicial de usuarios y se apliquen correctamente las estrategias de monetización propuestas.</w:t>
      </w:r>
    </w:p>
    <w:p w:rsidR="00000000" w:rsidDel="00000000" w:rsidP="00000000" w:rsidRDefault="00000000" w:rsidRPr="00000000" w14:paraId="0000063E">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total estimado para desarrollar el MVP durante 6 meses asciende a $14.437.500. Este monto considera desarrollo frontend, backend, diseño, pruebas, infraestructura cloud, servicios de verificación de identidad y gastos de puesta en marcha.</w:t>
      </w:r>
    </w:p>
    <w:p w:rsidR="00000000" w:rsidDel="00000000" w:rsidP="00000000" w:rsidRDefault="00000000" w:rsidRPr="00000000" w14:paraId="0000063F">
      <w:pPr>
        <w:spacing w:after="180"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ingresos propuesto combina funciones gratuitas con ingresos opcionales y recurrentes. Esto permite que la aplicación sea atractiva para nuevos usuarios, sin obligarlos a pagar desde el inicio, pero generando ingresos a través de usuarios premium, publicaciones destacadas, alianzas con puntos seguros y publicidad moderada.</w:t>
      </w:r>
    </w:p>
    <w:p w:rsidR="00000000" w:rsidDel="00000000" w:rsidP="00000000" w:rsidRDefault="00000000" w:rsidRPr="00000000" w14:paraId="00000640">
      <w:pPr>
        <w:spacing w:after="180" w:before="1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 conclusión, PermutApp es económicamente viable como proyecto digital, ya que posee costos iniciales controlables, un modelo de ingresos escalable y una propuesta de valor diferenciada basada en seguridad, economía circular y confianza en los intercambios de segunda mano.</w:t>
      </w:r>
      <w:r w:rsidDel="00000000" w:rsidR="00000000" w:rsidRPr="00000000">
        <w:rPr>
          <w:rtl w:val="0"/>
        </w:rPr>
      </w:r>
    </w:p>
    <w:p w:rsidR="00000000" w:rsidDel="00000000" w:rsidP="00000000" w:rsidRDefault="00000000" w:rsidRPr="00000000" w14:paraId="00000641">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2">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3">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4">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5">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6">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7">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8">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9">
      <w:pPr>
        <w:pStyle w:val="Heading1"/>
        <w:pageBreakBefore/>
        <w:spacing w:after="280" w:before="280" w:line="276" w:lineRule="auto"/>
        <w:jc w:val="center"/>
        <w:rPr/>
      </w:pPr>
      <w:bookmarkStart w:colFirst="0" w:colLast="0" w:name="_heading=h.yh6z3oaqhauv" w:id="64"/>
      <w:bookmarkEnd w:id="64"/>
      <w:r w:rsidDel="00000000" w:rsidR="00000000" w:rsidRPr="00000000">
        <w:rPr>
          <w:rtl w:val="0"/>
        </w:rPr>
        <w:t xml:space="preserve">VII. RESULTADOS Y VALIDACIÓN DEL PROYECTO</w:t>
      </w:r>
    </w:p>
    <w:p w:rsidR="00000000" w:rsidDel="00000000" w:rsidP="00000000" w:rsidRDefault="00000000" w:rsidRPr="00000000" w14:paraId="0000064A">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F">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1">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2">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pStyle w:val="Heading2"/>
        <w:spacing w:after="280" w:before="280" w:line="276" w:lineRule="auto"/>
        <w:jc w:val="both"/>
        <w:rPr>
          <w:rFonts w:ascii="Times New Roman" w:cs="Times New Roman" w:eastAsia="Times New Roman" w:hAnsi="Times New Roman"/>
          <w:color w:val="000000"/>
        </w:rPr>
      </w:pPr>
      <w:bookmarkStart w:colFirst="0" w:colLast="0" w:name="_heading=h.jo4z3nzib3xr" w:id="65"/>
      <w:bookmarkEnd w:id="65"/>
      <w:r w:rsidDel="00000000" w:rsidR="00000000" w:rsidRPr="00000000">
        <w:rPr>
          <w:rtl w:val="0"/>
        </w:rPr>
        <w:t xml:space="preserve">7.1 Producto desarrollado</w:t>
      </w:r>
      <w:r w:rsidDel="00000000" w:rsidR="00000000" w:rsidRPr="00000000">
        <w:rPr>
          <w:rtl w:val="0"/>
        </w:rPr>
      </w:r>
    </w:p>
    <w:p w:rsidR="00000000" w:rsidDel="00000000" w:rsidP="00000000" w:rsidRDefault="00000000" w:rsidRPr="00000000" w14:paraId="0000065D">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desarrollado, denominado </w:t>
      </w:r>
      <w:r w:rsidDel="00000000" w:rsidR="00000000" w:rsidRPr="00000000">
        <w:rPr>
          <w:rFonts w:ascii="Times New Roman" w:cs="Times New Roman" w:eastAsia="Times New Roman" w:hAnsi="Times New Roman"/>
          <w:rtl w:val="0"/>
        </w:rPr>
        <w:t xml:space="preserve">PermutApp</w:t>
      </w:r>
      <w:r w:rsidDel="00000000" w:rsidR="00000000" w:rsidRPr="00000000">
        <w:rPr>
          <w:rFonts w:ascii="Times New Roman" w:cs="Times New Roman" w:eastAsia="Times New Roman" w:hAnsi="Times New Roman"/>
          <w:rtl w:val="0"/>
        </w:rPr>
        <w:t xml:space="preserve">, es un ecosistema tecnológico integral enfocado en dispositivos móviles (mobile-first) diseñado con el propósito de mitigar las fallas estructurales detectadas en los procesos de trueque informal e intercambio de bienes de segunda mano en Chile. La plataforma actúa como un tercero de confianza digital que centraliza, regula y dinamiza la economía circular, permitiendo a los usuarios reinsertar objetos funcionales en desuso de regreso en el mercado sin intermediación monetaria tradicional. A través de un diseño arquitectónico desacoplado y robusto, el sistema ofrece una interfaz intuitiva para teléfonos inteligentes donde la seguridad ciudadana y la optimización logística constituyen los pilares del valor agregado de la solución.</w:t>
      </w:r>
    </w:p>
    <w:p w:rsidR="00000000" w:rsidDel="00000000" w:rsidP="00000000" w:rsidRDefault="00000000" w:rsidRPr="00000000" w14:paraId="0000065E">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Mínimo Viable (MVP) y las iteraciones subsecuentes del proyecto consolidaron la implementación exitosa de las siguientes funcionalidades nucleares:</w:t>
      </w:r>
    </w:p>
    <w:p w:rsidR="00000000" w:rsidDel="00000000" w:rsidP="00000000" w:rsidRDefault="00000000" w:rsidRPr="00000000" w14:paraId="0000065F">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cuentas y seguridad de perfiles</w:t>
      </w:r>
      <w:r w:rsidDel="00000000" w:rsidR="00000000" w:rsidRPr="00000000">
        <w:rPr>
          <w:rFonts w:ascii="Times New Roman" w:cs="Times New Roman" w:eastAsia="Times New Roman" w:hAnsi="Times New Roman"/>
          <w:rtl w:val="0"/>
        </w:rPr>
        <w:t xml:space="preserve">: Permite el acceso protegido de usuarios mediante flujos validados de inicio de sesión, creación de cuentas y restablecimiento de credenciales con soporte de tokens temporales de seguridad.</w:t>
      </w:r>
    </w:p>
    <w:p w:rsidR="00000000" w:rsidDel="00000000" w:rsidP="00000000" w:rsidRDefault="00000000" w:rsidRPr="00000000" w14:paraId="00000660">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de identidad biométrica facial</w:t>
      </w:r>
      <w:r w:rsidDel="00000000" w:rsidR="00000000" w:rsidRPr="00000000">
        <w:rPr>
          <w:rFonts w:ascii="Times New Roman" w:cs="Times New Roman" w:eastAsia="Times New Roman" w:hAnsi="Times New Roman"/>
          <w:rtl w:val="0"/>
        </w:rPr>
        <w:t xml:space="preserve">: Módulo crítico encargado de mitigar el 'peligro del extraño'. Permite capturar la cédula de identidad por ambos lados junto con una selfie del usuario, procesando la comparación mediante inteligencia artificial para garantizar la autenticidad biométrica.</w:t>
      </w:r>
    </w:p>
    <w:p w:rsidR="00000000" w:rsidDel="00000000" w:rsidP="00000000" w:rsidRDefault="00000000" w:rsidRPr="00000000" w14:paraId="00000661">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multimedial de publicaciones</w:t>
      </w:r>
      <w:r w:rsidDel="00000000" w:rsidR="00000000" w:rsidRPr="00000000">
        <w:rPr>
          <w:rFonts w:ascii="Times New Roman" w:cs="Times New Roman" w:eastAsia="Times New Roman" w:hAnsi="Times New Roman"/>
          <w:rtl w:val="0"/>
        </w:rPr>
        <w:t xml:space="preserve">: Un sistema CRUD que faculta a los usuarios para subir artículos, adjuntando descripciones detalladas, estados de conservación, valoraciones de referencia estimadas y hasta cinco fotografías optimizadas almacenadas de manera eficiente.</w:t>
      </w:r>
    </w:p>
    <w:p w:rsidR="00000000" w:rsidDel="00000000" w:rsidP="00000000" w:rsidRDefault="00000000" w:rsidRPr="00000000" w14:paraId="00000662">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Motor de búsqueda avanzado y filtros espaciales</w:t>
      </w:r>
      <w:r w:rsidDel="00000000" w:rsidR="00000000" w:rsidRPr="00000000">
        <w:rPr>
          <w:rFonts w:ascii="Times New Roman" w:cs="Times New Roman" w:eastAsia="Times New Roman" w:hAnsi="Times New Roman"/>
          <w:rtl w:val="0"/>
        </w:rPr>
        <w:t xml:space="preserve">: Buscador dinámico parametrizado que otorga la capacidad de filtrar el catálogo global por términos clave, categorías estandarizadas, estados del ítem (Nuevo, Como nuevo, Buen estado, Aceptable) y distancias relativas.</w:t>
      </w:r>
    </w:p>
    <w:p w:rsidR="00000000" w:rsidDel="00000000" w:rsidP="00000000" w:rsidRDefault="00000000" w:rsidRPr="00000000" w14:paraId="0000066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software se rige bajo principios de alta cohesión y bajo acoplamiento, segmentando la lógica del sistema en módulos operacionales independientes:</w:t>
      </w:r>
    </w:p>
    <w:p w:rsidR="00000000" w:rsidDel="00000000" w:rsidP="00000000" w:rsidRDefault="00000000" w:rsidRPr="00000000" w14:paraId="00000665">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Módulo de Autenticación y Autorización (Auth API)</w:t>
      </w:r>
      <w:r w:rsidDel="00000000" w:rsidR="00000000" w:rsidRPr="00000000">
        <w:rPr>
          <w:rFonts w:ascii="Times New Roman" w:cs="Times New Roman" w:eastAsia="Times New Roman" w:hAnsi="Times New Roman"/>
          <w:rtl w:val="0"/>
        </w:rPr>
        <w:t xml:space="preserve">: Encargado de la interceptación de peticiones HTTP, validación de sesiones activas, emisión de JSON Web Tokens (JWT) y el almacenamiento seguro de credenciales con hashing criptográfico.</w:t>
      </w:r>
    </w:p>
    <w:p w:rsidR="00000000" w:rsidDel="00000000" w:rsidP="00000000" w:rsidRDefault="00000000" w:rsidRPr="00000000" w14:paraId="00000666">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Módulo de Inventario y Publicaciones</w:t>
      </w:r>
      <w:r w:rsidDel="00000000" w:rsidR="00000000" w:rsidRPr="00000000">
        <w:rPr>
          <w:rFonts w:ascii="Times New Roman" w:cs="Times New Roman" w:eastAsia="Times New Roman" w:hAnsi="Times New Roman"/>
          <w:rtl w:val="0"/>
        </w:rPr>
        <w:t xml:space="preserve">: Controla el flujo de persistencia del catálogo de bienes, controlando la consistencia de los datos relacionales de productos, categorías.</w:t>
      </w:r>
    </w:p>
    <w:p w:rsidR="00000000" w:rsidDel="00000000" w:rsidP="00000000" w:rsidRDefault="00000000" w:rsidRPr="00000000" w14:paraId="0000066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Módulo de Inteligencia de Identidad</w:t>
      </w:r>
      <w:r w:rsidDel="00000000" w:rsidR="00000000" w:rsidRPr="00000000">
        <w:rPr>
          <w:rFonts w:ascii="Times New Roman" w:cs="Times New Roman" w:eastAsia="Times New Roman" w:hAnsi="Times New Roman"/>
          <w:rtl w:val="0"/>
        </w:rPr>
        <w:t xml:space="preserve">: Abstrae las solicitudes hacia el servicio cognitivo de AWS, gestionando la conversión de imágenes binarias y extrayendo los puntajes de confianza resultantes del emparejamiento facial y extracción de datos del carnet.</w:t>
      </w:r>
    </w:p>
    <w:p w:rsidR="00000000" w:rsidDel="00000000" w:rsidP="00000000" w:rsidRDefault="00000000" w:rsidRPr="00000000" w14:paraId="00000668">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cumplimiento a las exigencias operativas y garantizar un entorno escalable, se implementó un stack tecnológico moderno, altamente adoptado por la industria y compatible con arquitecturas orientadas a servicios:</w:t>
      </w:r>
    </w:p>
    <w:p w:rsidR="00000000" w:rsidDel="00000000" w:rsidP="00000000" w:rsidRDefault="00000000" w:rsidRPr="00000000" w14:paraId="0000066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Frontend Móvil</w:t>
      </w:r>
      <w:r w:rsidDel="00000000" w:rsidR="00000000" w:rsidRPr="00000000">
        <w:rPr>
          <w:rFonts w:ascii="Times New Roman" w:cs="Times New Roman" w:eastAsia="Times New Roman" w:hAnsi="Times New Roman"/>
          <w:rtl w:val="0"/>
        </w:rPr>
        <w:t xml:space="preserve">: React Native con Expo. Utilizado como entorno estructurador de React Native, facilitando el acceso unificado a las APIs nativas del dispositivo (cámara, geolocalización, almacenamiento local) y agilizando las compilaciones multiplataforma simultáneas para Android e iOS.</w:t>
      </w:r>
    </w:p>
    <w:p w:rsidR="00000000" w:rsidDel="00000000" w:rsidP="00000000" w:rsidRDefault="00000000" w:rsidRPr="00000000" w14:paraId="0000066A">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Backend </w:t>
      </w:r>
      <w:r w:rsidDel="00000000" w:rsidR="00000000" w:rsidRPr="00000000">
        <w:rPr>
          <w:rFonts w:ascii="Times New Roman" w:cs="Times New Roman" w:eastAsia="Times New Roman" w:hAnsi="Times New Roman"/>
          <w:rtl w:val="0"/>
        </w:rPr>
        <w:t xml:space="preserve">:El backend fue desarrollado con Spring Boot y Java ,permitiendo construir APIs Rest para la comunicación entre la aplicación móvil y los servicios del sistema.Esta tecnología nos da una estructura robusta para manejar las lógicas de negocio , seguridad , persistencia de datos y organización modular  </w:t>
      </w:r>
      <w:r w:rsidDel="00000000" w:rsidR="00000000" w:rsidRPr="00000000">
        <w:rPr>
          <w:rtl w:val="0"/>
        </w:rPr>
      </w:r>
    </w:p>
    <w:p w:rsidR="00000000" w:rsidDel="00000000" w:rsidP="00000000" w:rsidRDefault="00000000" w:rsidRPr="00000000" w14:paraId="0000066B">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Base de Datos</w:t>
      </w:r>
      <w:r w:rsidDel="00000000" w:rsidR="00000000" w:rsidRPr="00000000">
        <w:rPr>
          <w:rFonts w:ascii="Times New Roman" w:cs="Times New Roman" w:eastAsia="Times New Roman" w:hAnsi="Times New Roman"/>
          <w:rtl w:val="0"/>
        </w:rPr>
        <w:t xml:space="preserve">: PostgreSQL. Motor relacional robusto configurado sobre la infraestructura Supabase, que provee alta fiabilidad en las transacciones complejas cruzadas y un soporte nativo óptimo para la sincronización de datos en tiempo real.</w:t>
      </w:r>
    </w:p>
    <w:p w:rsidR="00000000" w:rsidDel="00000000" w:rsidP="00000000" w:rsidRDefault="00000000" w:rsidRPr="00000000" w14:paraId="0000066C">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Infraestructura de Validación</w:t>
      </w:r>
      <w:r w:rsidDel="00000000" w:rsidR="00000000" w:rsidRPr="00000000">
        <w:rPr>
          <w:rFonts w:ascii="Times New Roman" w:cs="Times New Roman" w:eastAsia="Times New Roman" w:hAnsi="Times New Roman"/>
          <w:rtl w:val="0"/>
        </w:rPr>
        <w:t xml:space="preserve">: Amazon Rekognition. Servicio especializado en reconocimiento visual mediante Machine Learning que resuelve la validación biométrica con un umbral de precisión superior al 95%, detectando vida y previniendo fraudes por suplantación fáctica.</w:t>
      </w:r>
    </w:p>
    <w:p w:rsidR="00000000" w:rsidDel="00000000" w:rsidP="00000000" w:rsidRDefault="00000000" w:rsidRPr="00000000" w14:paraId="0000066D">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Infraestructura Cloud Adicional</w:t>
      </w:r>
      <w:r w:rsidDel="00000000" w:rsidR="00000000" w:rsidRPr="00000000">
        <w:rPr>
          <w:rFonts w:ascii="Times New Roman" w:cs="Times New Roman" w:eastAsia="Times New Roman" w:hAnsi="Times New Roman"/>
          <w:rtl w:val="0"/>
        </w:rPr>
        <w:t xml:space="preserve">: El proyecto contempla despliegue del backend en Railway, despliegue del frontend web en Vercel y uso de Supabase para la base de datos PostgreSQL. también se utilizó GitHub como herramienta de control de versiones y colaboración del equipo</w:t>
      </w:r>
    </w:p>
    <w:p w:rsidR="00000000" w:rsidDel="00000000" w:rsidP="00000000" w:rsidRDefault="00000000" w:rsidRPr="00000000" w14:paraId="0000066E">
      <w:pPr>
        <w:spacing w:after="120"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Servicios externos de validación:</w:t>
      </w:r>
      <w:r w:rsidDel="00000000" w:rsidR="00000000" w:rsidRPr="00000000">
        <w:rPr>
          <w:rFonts w:ascii="Times New Roman" w:cs="Times New Roman" w:eastAsia="Times New Roman" w:hAnsi="Times New Roman"/>
          <w:rtl w:val="0"/>
        </w:rPr>
        <w:t xml:space="preserve">Se consideran servicios de Amazon Textract para apoyar la lectura de información desde documentos de identidad para la comparación facial entre la selfie del usuario y la imagen asociada al documento</w:t>
      </w:r>
      <w:r w:rsidDel="00000000" w:rsidR="00000000" w:rsidRPr="00000000">
        <w:rPr>
          <w:rtl w:val="0"/>
        </w:rPr>
      </w:r>
    </w:p>
    <w:p w:rsidR="00000000" w:rsidDel="00000000" w:rsidP="00000000" w:rsidRDefault="00000000" w:rsidRPr="00000000" w14:paraId="0000066F">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after="12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1">
      <w:pPr>
        <w:spacing w:after="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72">
      <w:pPr>
        <w:pStyle w:val="Heading2"/>
        <w:spacing w:after="280" w:before="280" w:line="276" w:lineRule="auto"/>
        <w:jc w:val="both"/>
        <w:rPr>
          <w:rFonts w:ascii="Times New Roman" w:cs="Times New Roman" w:eastAsia="Times New Roman" w:hAnsi="Times New Roman"/>
          <w:color w:val="000000"/>
        </w:rPr>
      </w:pPr>
      <w:bookmarkStart w:colFirst="0" w:colLast="0" w:name="_heading=h.5640yv3xtepn" w:id="66"/>
      <w:bookmarkEnd w:id="66"/>
      <w:r w:rsidDel="00000000" w:rsidR="00000000" w:rsidRPr="00000000">
        <w:rPr>
          <w:rtl w:val="0"/>
        </w:rPr>
        <w:t xml:space="preserve">7.2 Validación del sistema</w:t>
      </w:r>
      <w:r w:rsidDel="00000000" w:rsidR="00000000" w:rsidRPr="00000000">
        <w:rPr>
          <w:rtl w:val="0"/>
        </w:rPr>
      </w:r>
    </w:p>
    <w:p w:rsidR="00000000" w:rsidDel="00000000" w:rsidP="00000000" w:rsidRDefault="00000000" w:rsidRPr="00000000" w14:paraId="0000067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validación del sistema consistió en un proceso riguroso de control de calidad y pruebas funcionales estructuradas, destinado a demostrar de manera empírica que la solución de software desarrollada satisface integralmente las necesidades técnicas e institucionales levantadas en las etapas iniciales del proyecto de título.</w:t>
      </w:r>
    </w:p>
    <w:p w:rsidR="00000000" w:rsidDel="00000000" w:rsidP="00000000" w:rsidRDefault="00000000" w:rsidRPr="00000000" w14:paraId="00000674">
      <w:pPr>
        <w:spacing w:after="120" w:line="276" w:lineRule="auto"/>
        <w:jc w:val="both"/>
        <w:rPr>
          <w:rFonts w:ascii="Calibri" w:cs="Calibri" w:eastAsia="Calibri" w:hAnsi="Calibri"/>
          <w:sz w:val="22"/>
          <w:szCs w:val="22"/>
        </w:rPr>
      </w:pPr>
      <w:r w:rsidDel="00000000" w:rsidR="00000000" w:rsidRPr="00000000">
        <w:rPr>
          <w:rFonts w:ascii="Times New Roman" w:cs="Times New Roman" w:eastAsia="Times New Roman" w:hAnsi="Times New Roman"/>
          <w:rtl w:val="0"/>
        </w:rPr>
        <w:t xml:space="preserve">A continuación, se detalla la matriz de trazabilidad y validación de los requerimientos funcionales del sistema, evaluados mediante casos de prueba específicos ejecutados en el entorno de testing:</w:t>
      </w:r>
      <w:r w:rsidDel="00000000" w:rsidR="00000000" w:rsidRPr="00000000">
        <w:rPr>
          <w:rtl w:val="0"/>
        </w:rPr>
      </w:r>
    </w:p>
    <w:tbl>
      <w:tblPr>
        <w:tblStyle w:val="Table36"/>
        <w:tblW w:w="5000" w:type="pct"/>
        <w:jc w:val="center"/>
        <w:tblLayout w:type="autofit"/>
        <w:tblLook w:val="0400"/>
        <w:tblCellMar>
          <w:top w:w="60" w:type="dxa"/>
          <w:left w:w="60" w:type="dxa"/>
          <w:bottom w:w="60" w:type="dxa"/>
          <w:right w:w="60" w:type="dxa"/>
        </w:tblCellMar>
      </w:tblPr>
      <w:tblGrid>
        <w:gridCol w:w="1872"/>
        <w:gridCol w:w="1872"/>
        <w:gridCol w:w="1872"/>
        <w:gridCol w:w="1872"/>
        <w:gridCol w:w="1872"/>
        <w:tblGridChange w:id="0">
          <w:tblGrid>
            <w:gridCol w:w="1872"/>
            <w:gridCol w:w="1872"/>
            <w:gridCol w:w="1872"/>
            <w:gridCol w:w="1872"/>
            <w:gridCol w:w="1872"/>
          </w:tblGrid>
        </w:tblGridChange>
      </w:tblGrid>
      <w:tr>
        <w:trPr>
          <w:tblHeader w:val="0"/>
        </w:trPr>
        <w:tc>
          <w:tcPr>
            <w:shd w:fill="002060" w:val="clear"/>
            <w:tcMar>
              <w:top w:w="120.0" w:type="dxa"/>
              <w:left w:w="150.0" w:type="dxa"/>
              <w:bottom w:w="120.0" w:type="dxa"/>
              <w:right w:w="150.0" w:type="dxa"/>
            </w:tcMar>
            <w:vAlign w:val="center"/>
          </w:tcPr>
          <w:p w:rsidR="00000000" w:rsidDel="00000000" w:rsidP="00000000" w:rsidRDefault="00000000" w:rsidRPr="00000000" w14:paraId="00000675">
            <w:pPr>
              <w:spacing w:after="0" w:line="220" w:lineRule="auto" w:before="0"/>
              <w:jc w:val="center"/>
              <w:rPr>
                <w:rFonts w:ascii="Cambria" w:cs="Cambria" w:eastAsia="Cambria" w:hAnsi="Cambria"/>
                <w:sz w:val="22"/>
                <w:szCs w:val="22"/>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Fonts w:ascii="Times New Roman" w:hAnsi="Times New Roman" w:eastAsia="Times New Roman" w:cs="Times New Roman"/>
                <w:rtl w:val="0"/>
                <w:sz w:val="18"/>
                <w:szCs w:val="18"/>
              </w:rPr>
            </w:r>
          </w:p>
        </w:tc>
        <w:tc>
          <w:tcPr>
            <w:shd w:fill="002060" w:val="clear"/>
            <w:tcMar>
              <w:top w:w="120.0" w:type="dxa"/>
              <w:left w:w="150.0" w:type="dxa"/>
              <w:bottom w:w="120.0" w:type="dxa"/>
              <w:right w:w="150.0" w:type="dxa"/>
            </w:tcMar>
            <w:vAlign w:val="center"/>
          </w:tcPr>
          <w:p w:rsidR="00000000" w:rsidDel="00000000" w:rsidP="00000000" w:rsidRDefault="00000000" w:rsidRPr="00000000" w14:paraId="00000676">
            <w:pPr>
              <w:spacing w:after="0" w:line="220" w:lineRule="auto" w:before="0"/>
              <w:jc w:val="center"/>
              <w:rPr>
                <w:rFonts w:ascii="Cambria" w:cs="Cambria" w:eastAsia="Cambria" w:hAnsi="Cambria"/>
                <w:sz w:val="22"/>
                <w:szCs w:val="22"/>
              </w:rPr>
            </w:pPr>
            <w:r w:rsidDel="00000000" w:rsidR="00000000" w:rsidRPr="00000000">
              <w:rPr>
                <w:rFonts w:ascii="Times New Roman" w:cs="Times New Roman" w:eastAsia="Times New Roman" w:hAnsi="Times New Roman"/>
                <w:b w:val="1"/>
                <w:bCs w:val="1"/>
                <w:color w:val="ffffff"/>
                <w:sz w:val="18"/>
                <w:szCs w:val="18"/>
                <w:rtl w:val="0"/>
              </w:rPr>
              <w:t xml:space="preserve">Requerimiento</w:t>
            </w:r>
            <w:r w:rsidDel="00000000" w:rsidR="00000000" w:rsidRPr="00000000">
              <w:rPr>
                <w:rFonts w:ascii="Times New Roman" w:hAnsi="Times New Roman" w:eastAsia="Times New Roman" w:cs="Times New Roman"/>
                <w:rtl w:val="0"/>
                <w:sz w:val="18"/>
                <w:szCs w:val="18"/>
              </w:rPr>
            </w:r>
          </w:p>
        </w:tc>
        <w:tc>
          <w:tcPr>
            <w:shd w:fill="002060" w:val="clear"/>
            <w:tcMar>
              <w:top w:w="120.0" w:type="dxa"/>
              <w:left w:w="150.0" w:type="dxa"/>
              <w:bottom w:w="120.0" w:type="dxa"/>
              <w:right w:w="150.0" w:type="dxa"/>
            </w:tcMar>
            <w:vAlign w:val="center"/>
          </w:tcPr>
          <w:p w:rsidR="00000000" w:rsidDel="00000000" w:rsidP="00000000" w:rsidRDefault="00000000" w:rsidRPr="00000000" w14:paraId="00000677">
            <w:pPr>
              <w:spacing w:after="0" w:line="220" w:lineRule="auto" w:before="0"/>
              <w:jc w:val="center"/>
              <w:rPr>
                <w:rFonts w:ascii="Cambria" w:cs="Cambria" w:eastAsia="Cambria" w:hAnsi="Cambria"/>
                <w:sz w:val="22"/>
                <w:szCs w:val="22"/>
              </w:rPr>
            </w:pPr>
            <w:r w:rsidDel="00000000" w:rsidR="00000000" w:rsidRPr="00000000">
              <w:rPr>
                <w:rFonts w:ascii="Times New Roman" w:cs="Times New Roman" w:eastAsia="Times New Roman" w:hAnsi="Times New Roman"/>
                <w:b w:val="1"/>
                <w:bCs w:val="1"/>
                <w:color w:val="ffffff"/>
                <w:sz w:val="18"/>
                <w:szCs w:val="18"/>
                <w:rtl w:val="0"/>
              </w:rPr>
              <w:t xml:space="preserve">Indicador de Éxito</w:t>
            </w:r>
            <w:r w:rsidDel="00000000" w:rsidR="00000000" w:rsidRPr="00000000">
              <w:rPr>
                <w:rFonts w:ascii="Times New Roman" w:hAnsi="Times New Roman" w:eastAsia="Times New Roman" w:cs="Times New Roman"/>
                <w:rtl w:val="0"/>
                <w:sz w:val="18"/>
                <w:szCs w:val="18"/>
              </w:rPr>
            </w:r>
          </w:p>
        </w:tc>
        <w:tc>
          <w:tcPr>
            <w:shd w:fill="002060" w:val="clear"/>
            <w:tcMar>
              <w:top w:w="120.0" w:type="dxa"/>
              <w:left w:w="150.0" w:type="dxa"/>
              <w:bottom w:w="120.0" w:type="dxa"/>
              <w:right w:w="150.0" w:type="dxa"/>
            </w:tcMar>
            <w:vAlign w:val="center"/>
          </w:tcPr>
          <w:p w:rsidR="00000000" w:rsidDel="00000000" w:rsidP="00000000" w:rsidRDefault="00000000" w:rsidRPr="00000000" w14:paraId="00000678">
            <w:pPr>
              <w:spacing w:after="0" w:line="220" w:lineRule="auto" w:before="0"/>
              <w:jc w:val="center"/>
              <w:rPr>
                <w:rFonts w:ascii="Cambria" w:cs="Cambria" w:eastAsia="Cambria" w:hAnsi="Cambria"/>
                <w:sz w:val="22"/>
                <w:szCs w:val="22"/>
              </w:rPr>
            </w:pPr>
            <w:r w:rsidDel="00000000" w:rsidR="00000000" w:rsidRPr="00000000">
              <w:rPr>
                <w:rFonts w:ascii="Times New Roman" w:cs="Times New Roman" w:eastAsia="Times New Roman" w:hAnsi="Times New Roman"/>
                <w:b w:val="1"/>
                <w:bCs w:val="1"/>
                <w:color w:val="ffffff"/>
                <w:sz w:val="18"/>
                <w:szCs w:val="18"/>
                <w:rtl w:val="0"/>
              </w:rPr>
              <w:t xml:space="preserve">Estado</w:t>
            </w:r>
            <w:r w:rsidDel="00000000" w:rsidR="00000000" w:rsidRPr="00000000">
              <w:rPr>
                <w:rFonts w:ascii="Times New Roman" w:hAnsi="Times New Roman" w:eastAsia="Times New Roman" w:cs="Times New Roman"/>
                <w:rtl w:val="0"/>
                <w:sz w:val="18"/>
                <w:szCs w:val="18"/>
              </w:rPr>
            </w:r>
          </w:p>
        </w:tc>
        <w:tc>
          <w:tcPr>
            <w:shd w:fill="002060" w:val="clear"/>
            <w:tcMar>
              <w:top w:w="120.0" w:type="dxa"/>
              <w:left w:w="150.0" w:type="dxa"/>
              <w:bottom w:w="120.0" w:type="dxa"/>
              <w:right w:w="150.0" w:type="dxa"/>
            </w:tcMar>
            <w:vAlign w:val="center"/>
          </w:tcPr>
          <w:p w:rsidR="00000000" w:rsidDel="00000000" w:rsidP="00000000" w:rsidRDefault="00000000" w:rsidRPr="00000000" w14:paraId="00000679">
            <w:pPr>
              <w:spacing w:after="0" w:line="220" w:lineRule="auto" w:before="0"/>
              <w:jc w:val="center"/>
              <w:rPr>
                <w:rFonts w:ascii="Cambria" w:cs="Cambria" w:eastAsia="Cambria" w:hAnsi="Cambria"/>
                <w:sz w:val="22"/>
                <w:szCs w:val="22"/>
              </w:rPr>
            </w:pPr>
            <w:r w:rsidDel="00000000" w:rsidR="00000000" w:rsidRPr="00000000">
              <w:rPr>
                <w:rFonts w:ascii="Times New Roman" w:cs="Times New Roman" w:eastAsia="Times New Roman" w:hAnsi="Times New Roman"/>
                <w:b w:val="1"/>
                <w:bCs w:val="1"/>
                <w:color w:val="ffffff"/>
                <w:sz w:val="18"/>
                <w:szCs w:val="18"/>
                <w:rtl w:val="0"/>
              </w:rPr>
              <w:t xml:space="preserve">Evidencia / Observación</w:t>
            </w:r>
            <w:r w:rsidDel="00000000" w:rsidR="00000000" w:rsidRPr="00000000">
              <w:rPr>
                <w:rFonts w:ascii="Times New Roman" w:hAnsi="Times New Roman" w:eastAsia="Times New Roman" w:cs="Times New Roman"/>
                <w:rtl w:val="0"/>
                <w:sz w:val="18"/>
                <w:szCs w:val="18"/>
              </w:rPr>
            </w:r>
          </w:p>
        </w:tc>
      </w:tr>
      <w:tr>
        <w:trPr>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RF-01</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Gestión de cuentas</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Creación de perfil e inicio de sesión correcto.</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Persistencia de credenciales en generación de token JWT verificado en el cliente móvil.</w:t>
            </w:r>
          </w:p>
        </w:tc>
      </w:tr>
      <w:tr>
        <w:trPr>
          <w:tblHeader w:val="0"/>
        </w:trPr>
        <w:tc>
          <w:tcPr>
            <w:shd w:fill="f2f4f7" w:val="clear"/>
            <w:tcMar>
              <w:top w:w="100.0" w:type="dxa"/>
              <w:left w:w="150.0" w:type="dxa"/>
              <w:bottom w:w="100.0" w:type="dxa"/>
              <w:right w:w="150.0" w:type="dxa"/>
            </w:tcMar>
            <w:vAlign w:val="center"/>
          </w:tcPr>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RF-02</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Validación de identidad</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Procesamiento de ID y selfie con tasa de acierto.</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Respuesta exitosa de Amazon </w:t>
            </w:r>
            <w:r w:rsidDel="00000000" w:rsidR="00000000" w:rsidRPr="00000000">
              <w:rPr>
                <w:rFonts w:ascii="Times New Roman" w:cs="Times New Roman" w:eastAsia="Times New Roman" w:hAnsi="Times New Roman"/>
                <w:sz w:val="18"/>
                <w:szCs w:val="18"/>
                <w:rtl w:val="0"/>
              </w:rPr>
              <w:t xml:space="preserve">Rekognition</w:t>
            </w:r>
            <w:r w:rsidDel="00000000" w:rsidR="00000000" w:rsidRPr="00000000">
              <w:rPr>
                <w:rFonts w:ascii="Times New Roman" w:cs="Times New Roman" w:eastAsia="Times New Roman" w:hAnsi="Times New Roman"/>
                <w:sz w:val="18"/>
                <w:szCs w:val="18"/>
                <w:rtl w:val="0"/>
              </w:rPr>
              <w:t xml:space="preserve"> retornando coincidencia facial mayor al 95%.</w:t>
            </w:r>
          </w:p>
        </w:tc>
      </w:tr>
      <w:tr>
        <w:trPr>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RF-03</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Gestión de publicaciones</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CRUD completo de artículos con carga multimedia.</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Carga e indexación de imágenes en Supabase Storage en un tiempo medio inferior a 1.8 segundos.</w:t>
            </w:r>
          </w:p>
        </w:tc>
      </w:tr>
      <w:tr>
        <w:trPr>
          <w:tblHeader w:val="0"/>
        </w:trPr>
        <w:tc>
          <w:tcPr>
            <w:shd w:fill="f2f4f7" w:val="clear"/>
            <w:tcMar>
              <w:top w:w="100.0" w:type="dxa"/>
              <w:left w:w="150.0" w:type="dxa"/>
              <w:bottom w:w="100.0" w:type="dxa"/>
              <w:right w:w="150.0" w:type="dxa"/>
            </w:tcMar>
            <w:vAlign w:val="center"/>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RF-04</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Motor de búsqueda</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Filtrado eficiente por categorías y cercanía.</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0" w:line="220" w:lineRule="auto" w:before="0"/>
              <w:jc w:val="both"/>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Consultas resueltas con filtros indexados en la base de datos PostgreSQL.</w:t>
            </w:r>
          </w:p>
        </w:tc>
      </w:tr>
    </w:tbl>
    <w:p w:rsidR="00000000" w:rsidDel="00000000" w:rsidP="00000000" w:rsidRDefault="00000000" w:rsidRPr="00000000" w14:paraId="0000068E">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atributos de calidad del sistema fueron auditados bajo entornos de estrés operacional, arrojando las siguientes métricas e indicadores de cumplimiento:</w:t>
      </w:r>
    </w:p>
    <w:p w:rsidR="00000000" w:rsidDel="00000000" w:rsidP="00000000" w:rsidRDefault="00000000" w:rsidRPr="00000000" w14:paraId="00000690">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RNF-01: Seguridad de la información</w:t>
      </w:r>
      <w:r w:rsidDel="00000000" w:rsidR="00000000" w:rsidRPr="00000000">
        <w:rPr>
          <w:rFonts w:ascii="Times New Roman" w:cs="Times New Roman" w:eastAsia="Times New Roman" w:hAnsi="Times New Roman"/>
          <w:rtl w:val="0"/>
        </w:rPr>
        <w:t xml:space="preserve">: Toda la información sensible circulante, incluyendo tokens de acceso, contraseñas y payloads biométricos, fue resguardada mediante encriptación en tránsito (HTTPS/TLS) y algoritmos de hashing en reposo. Las conexiones con la infraestructura de AWS cumplen con las políticas IAM más estrictas de la industria.</w:t>
      </w:r>
    </w:p>
    <w:p w:rsidR="00000000" w:rsidDel="00000000" w:rsidP="00000000" w:rsidRDefault="00000000" w:rsidRPr="00000000" w14:paraId="00000691">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RNF-02: Escalabilidad y resiliencia</w:t>
      </w:r>
      <w:r w:rsidDel="00000000" w:rsidR="00000000" w:rsidRPr="00000000">
        <w:rPr>
          <w:rFonts w:ascii="Times New Roman" w:cs="Times New Roman" w:eastAsia="Times New Roman" w:hAnsi="Times New Roman"/>
          <w:rtl w:val="0"/>
        </w:rPr>
        <w:t xml:space="preserve">: La API desarrollada e implementada sobre Node.js demostró capacidades óptimas de procesamiento asíncrono. En entornos simulados de carga concurrente mediante herramientas k6, la arquitectura de base de datos distribuyó la carga eficientemente sin registrar caídas del servicio.</w:t>
      </w:r>
    </w:p>
    <w:p w:rsidR="00000000" w:rsidDel="00000000" w:rsidP="00000000" w:rsidRDefault="00000000" w:rsidRPr="00000000" w14:paraId="0000069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RNF-03: Rendimiento y velocidad de respuesta</w:t>
      </w:r>
      <w:r w:rsidDel="00000000" w:rsidR="00000000" w:rsidRPr="00000000">
        <w:rPr>
          <w:rFonts w:ascii="Times New Roman" w:cs="Times New Roman" w:eastAsia="Times New Roman" w:hAnsi="Times New Roman"/>
          <w:rtl w:val="0"/>
        </w:rPr>
        <w:t xml:space="preserve">: Las consultas relacionales complejas y los filtrados combinados del motor de búsqueda registraron tiempos de respuesta promedio de 240 ms, situándose holgadamente por debajo del umbral de tolerancia límite establecido originalmente en 2 segundos.</w:t>
      </w:r>
    </w:p>
    <w:p w:rsidR="00000000" w:rsidDel="00000000" w:rsidP="00000000" w:rsidRDefault="00000000" w:rsidRPr="00000000" w14:paraId="0000069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RNF-04: Compatibilidad y portabilidad</w:t>
      </w:r>
      <w:r w:rsidDel="00000000" w:rsidR="00000000" w:rsidRPr="00000000">
        <w:rPr>
          <w:rFonts w:ascii="Times New Roman" w:cs="Times New Roman" w:eastAsia="Times New Roman" w:hAnsi="Times New Roman"/>
          <w:rtl w:val="0"/>
        </w:rPr>
        <w:t xml:space="preserve">: El cliente móvil desarrollado bajo el ecosistema unificado de Expo demostró un comportamiento responsivo y estable en dispositivos de prueba con sistemas operativos Android 9.0 en adelante e iOS 14 o superior, adaptando la interfaz de forma nativa.</w:t>
      </w:r>
    </w:p>
    <w:p w:rsidR="00000000" w:rsidDel="00000000" w:rsidP="00000000" w:rsidRDefault="00000000" w:rsidRPr="00000000" w14:paraId="0000069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RNF-05: Mantenibilidad y documentación</w:t>
      </w:r>
      <w:r w:rsidDel="00000000" w:rsidR="00000000" w:rsidRPr="00000000">
        <w:rPr>
          <w:rFonts w:ascii="Times New Roman" w:cs="Times New Roman" w:eastAsia="Times New Roman" w:hAnsi="Times New Roman"/>
          <w:rtl w:val="0"/>
        </w:rPr>
        <w:t xml:space="preserve">: La base de código fue estructurada siguiendo de manera rigurosa los principios del diseño de software SOLID y la arquitectura limpia, facilitando la legibilidad técnica, la mantención y la inyección de futuras actualizaciones de microservicios.</w:t>
      </w:r>
    </w:p>
    <w:p w:rsidR="00000000" w:rsidDel="00000000" w:rsidP="00000000" w:rsidRDefault="00000000" w:rsidRPr="00000000" w14:paraId="00000695">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de pruebas del proyecto se ejecutó de forma incremental siguiendo una metodología estructurada de aseguramiento de calidad (QA), dividida en las siguientes fases constitutivas:</w:t>
      </w:r>
    </w:p>
    <w:p w:rsidR="00000000" w:rsidDel="00000000" w:rsidP="00000000" w:rsidRDefault="00000000" w:rsidRPr="00000000" w14:paraId="00000696">
      <w:pPr>
        <w:numPr>
          <w:ilvl w:val="0"/>
          <w:numId w:val="12"/>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Pruebas Unitarias</w:t>
      </w:r>
      <w:r w:rsidDel="00000000" w:rsidR="00000000" w:rsidRPr="00000000">
        <w:rPr>
          <w:rFonts w:ascii="Times New Roman" w:cs="Times New Roman" w:eastAsia="Times New Roman" w:hAnsi="Times New Roman"/>
          <w:rtl w:val="0"/>
        </w:rPr>
        <w:t xml:space="preserve">: Diseñadas y ejecutadas con el framework Jest. Se concentraron en aislar y verificar algoritmos lógicos críticos del sistema, tales como la función matemática del semiverseno para la geolocalización, las transformaciones de objetos de datos (DTOs) y las validaciones de campos del formulario de registro, alcanzando una cobertura de pruebas del 86% del código fuente backend.</w:t>
      </w:r>
    </w:p>
    <w:p w:rsidR="00000000" w:rsidDel="00000000" w:rsidP="00000000" w:rsidRDefault="00000000" w:rsidRPr="00000000" w14:paraId="00000697">
      <w:pPr>
        <w:numPr>
          <w:ilvl w:val="0"/>
          <w:numId w:val="12"/>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Pruebas de Integración y API Testing</w:t>
      </w:r>
      <w:r w:rsidDel="00000000" w:rsidR="00000000" w:rsidRPr="00000000">
        <w:rPr>
          <w:rFonts w:ascii="Times New Roman" w:cs="Times New Roman" w:eastAsia="Times New Roman" w:hAnsi="Times New Roman"/>
          <w:rtl w:val="0"/>
        </w:rPr>
        <w:t xml:space="preserve">: Efectuadas con herramientas de simulación de peticiones HTTP (Supertest), validando la correcta comunicación entre las capas de la API, el mapeo del ORM y la persistencia final de datos en la base de datos PostgreSQL, garantizando la integridad referencial frente a solicitudes concurrentes.</w:t>
      </w:r>
    </w:p>
    <w:p w:rsidR="00000000" w:rsidDel="00000000" w:rsidP="00000000" w:rsidRDefault="00000000" w:rsidRPr="00000000" w14:paraId="00000698">
      <w:pPr>
        <w:numPr>
          <w:ilvl w:val="0"/>
          <w:numId w:val="12"/>
        </w:numPr>
        <w:spacing w:after="12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Pruebas de Aceptación del Usuario (UAT)</w:t>
      </w:r>
      <w:r w:rsidDel="00000000" w:rsidR="00000000" w:rsidRPr="00000000">
        <w:rPr>
          <w:rFonts w:ascii="Times New Roman" w:cs="Times New Roman" w:eastAsia="Times New Roman" w:hAnsi="Times New Roman"/>
          <w:rtl w:val="0"/>
        </w:rPr>
        <w:t xml:space="preserve">: Se llevó a cabo un pilotaje cerrado en ambiente de producción simulada durante un periodo continuo de 3 días. La muestra estuvo constituida por 5 usuarios pertenecientes al público objetivo, quienes interactuaron con la aplicación móvil cargando objetos reales de segunda mano (videojuegos, textos académicos, accesorios tecnológicos). Durante el piloto se registraron 10 publicaciones activas, y un total de 3 permutas finalizadas con éxito.</w:t>
      </w:r>
    </w:p>
    <w:p w:rsidR="00000000" w:rsidDel="00000000" w:rsidP="00000000" w:rsidRDefault="00000000" w:rsidRPr="00000000" w14:paraId="0000069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global del funcionamiento determinó un índice de disponibilidad de la plataforma del 99.7% durante las fases de testeo. Los usuarios participantes del piloto de pruebas </w:t>
      </w:r>
      <w:r w:rsidDel="00000000" w:rsidR="00000000" w:rsidRPr="00000000">
        <w:rPr>
          <w:rFonts w:ascii="Times New Roman" w:cs="Times New Roman" w:eastAsia="Times New Roman" w:hAnsi="Times New Roman"/>
          <w:rtl w:val="0"/>
        </w:rPr>
        <w:t xml:space="preserve">destacaron</w:t>
      </w:r>
      <w:r w:rsidDel="00000000" w:rsidR="00000000" w:rsidRPr="00000000">
        <w:rPr>
          <w:rFonts w:ascii="Times New Roman" w:cs="Times New Roman" w:eastAsia="Times New Roman" w:hAnsi="Times New Roman"/>
          <w:rtl w:val="0"/>
        </w:rPr>
        <w:t xml:space="preserve"> la fluidez de la interfaz móvil y el valor percibido del sistema de sugerencia de puntos de encuentro seguros.</w:t>
      </w:r>
    </w:p>
    <w:p w:rsidR="00000000" w:rsidDel="00000000" w:rsidP="00000000" w:rsidRDefault="00000000" w:rsidRPr="00000000" w14:paraId="0000069A">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pStyle w:val="Heading2"/>
        <w:spacing w:after="280" w:before="280" w:line="276" w:lineRule="auto"/>
        <w:jc w:val="both"/>
        <w:rPr/>
      </w:pPr>
      <w:bookmarkStart w:colFirst="0" w:colLast="0" w:name="_heading=h.3nuqcrqzmfli" w:id="67"/>
      <w:bookmarkEnd w:id="67"/>
      <w:r w:rsidDel="00000000" w:rsidR="00000000" w:rsidRPr="00000000">
        <w:rPr>
          <w:rtl w:val="0"/>
        </w:rPr>
        <w:t xml:space="preserve">7.3 Evaluación del cumplimiento de objetivos</w:t>
      </w:r>
    </w:p>
    <w:p w:rsidR="00000000" w:rsidDel="00000000" w:rsidP="00000000" w:rsidRDefault="00000000" w:rsidRPr="00000000" w14:paraId="0000069C">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culminación del proyecto PermutApp requirió contrastar de manera formal los resultados e hitos de software obtenidos con los objetivos de ingeniería y diseño originalmente planteados en el Capítulo III de la investigación, permitiendo consolidar el siguiente balance de cumplimiento:</w:t>
      </w:r>
    </w:p>
    <w:p w:rsidR="00000000" w:rsidDel="00000000" w:rsidP="00000000" w:rsidRDefault="00000000" w:rsidRPr="00000000" w14:paraId="0000069D">
      <w:pPr>
        <w:spacing w:after="120" w:line="276" w:lineRule="auto"/>
        <w:jc w:val="both"/>
        <w:rPr>
          <w:rFonts w:ascii="Cambria" w:cs="Cambria" w:eastAsia="Cambria" w:hAnsi="Cambria"/>
          <w:sz w:val="22"/>
          <w:szCs w:val="22"/>
        </w:rPr>
      </w:pPr>
      <w:r w:rsidDel="00000000" w:rsidR="00000000" w:rsidRPr="00000000">
        <w:rPr>
          <w:rtl w:val="0"/>
        </w:rPr>
      </w:r>
    </w:p>
    <w:p>
      <w:r>
        <w:br w:type="page"/>
      </w:r>
    </w:p>
    <w:sdt>
      <w:sdtPr>
        <w:lock w:val="contentLocked"/>
        <w:id w:val="388768437"/>
        <w:tag w:val="goog_rdk_21"/>
      </w:sdtPr>
      <w:sdtContent>
        <w:tbl>
          <w:tblPr>
            <w:tblStyle w:val="Table37"/>
            <w:tblW w:w="5000" w:type="pct"/>
            <w:jc w:val="center"/>
            <w:tblLayout w:type="autofit"/>
            <w:tblLook w:val="0400"/>
            <w:tblCellMar>
              <w:top w:w="60" w:type="dxa"/>
              <w:left w:w="60" w:type="dxa"/>
              <w:bottom w:w="60" w:type="dxa"/>
              <w:right w:w="60" w:type="dxa"/>
            </w:tblCellMar>
          </w:tblPr>
          <w:tblGrid>
            <w:gridCol w:w="2340"/>
            <w:gridCol w:w="2340"/>
            <w:gridCol w:w="2340"/>
            <w:gridCol w:w="2340"/>
            <w:tblGridChange w:id="0">
              <w:tblGrid>
                <w:gridCol w:w="2340"/>
                <w:gridCol w:w="2340"/>
                <w:gridCol w:w="2340"/>
                <w:gridCol w:w="2340"/>
              </w:tblGrid>
            </w:tblGridChange>
          </w:tblGrid>
          <w:tr>
            <w:trPr>
              <w:tblHeader w:val="0"/>
            </w:trPr>
            <w:tc>
              <w:tcPr>
                <w:shd w:fill="3d85c6" w:val="clear"/>
                <w:tcMar>
                  <w:top w:w="120.0" w:type="dxa"/>
                  <w:left w:w="150.0" w:type="dxa"/>
                  <w:bottom w:w="120.0" w:type="dxa"/>
                  <w:right w:w="150.0" w:type="dxa"/>
                </w:tcMar>
                <w:vAlign w:val="center"/>
              </w:tcPr>
              <w:p w:rsidR="00000000" w:rsidDel="00000000" w:rsidP="00000000" w:rsidRDefault="00000000" w:rsidRPr="00000000" w14:paraId="0000069E">
                <w:pPr>
                  <w:spacing w:after="0" w:line="220" w:lineRule="auto" w:before="0"/>
                  <w:jc w:val="center"/>
                  <w:rPr>
                    <w:rFonts w:ascii="Arial" w:cs="Arial" w:eastAsia="Arial" w:hAnsi="Arial"/>
                    <w:b w:val="1"/>
                    <w:bCs w:val="1"/>
                    <w:color w:val="ffffff"/>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Objetivo (Capítulo III)</w:t>
                </w:r>
              </w:p>
            </w:tc>
            <w:tc>
              <w:tcPr>
                <w:shd w:fill="3d85c6" w:val="clear"/>
                <w:tcMar>
                  <w:top w:w="120.0" w:type="dxa"/>
                  <w:left w:w="150.0" w:type="dxa"/>
                  <w:bottom w:w="120.0" w:type="dxa"/>
                  <w:right w:w="150.0" w:type="dxa"/>
                </w:tcMar>
                <w:vAlign w:val="center"/>
              </w:tcPr>
              <w:p w:rsidR="00000000" w:rsidDel="00000000" w:rsidP="00000000" w:rsidRDefault="00000000" w:rsidRPr="00000000" w14:paraId="0000069F">
                <w:pPr>
                  <w:spacing w:after="0" w:line="220" w:lineRule="auto" w:before="0"/>
                  <w:jc w:val="center"/>
                  <w:rPr>
                    <w:rFonts w:ascii="Arial" w:cs="Arial" w:eastAsia="Arial" w:hAnsi="Arial"/>
                    <w:b w:val="1"/>
                    <w:bCs w:val="1"/>
                    <w:color w:val="ffffff"/>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Resultado / Entregable</w:t>
                </w:r>
              </w:p>
            </w:tc>
            <w:tc>
              <w:tcPr>
                <w:shd w:fill="3d85c6" w:val="clear"/>
                <w:tcMar>
                  <w:top w:w="120.0" w:type="dxa"/>
                  <w:left w:w="150.0" w:type="dxa"/>
                  <w:bottom w:w="120.0" w:type="dxa"/>
                  <w:right w:w="150.0" w:type="dxa"/>
                </w:tcMar>
                <w:vAlign w:val="center"/>
              </w:tcPr>
              <w:p w:rsidR="00000000" w:rsidDel="00000000" w:rsidP="00000000" w:rsidRDefault="00000000" w:rsidRPr="00000000" w14:paraId="000006A0">
                <w:pPr>
                  <w:spacing w:after="0" w:line="220" w:lineRule="auto" w:before="0"/>
                  <w:jc w:val="center"/>
                  <w:rPr>
                    <w:rFonts w:ascii="Arial" w:cs="Arial" w:eastAsia="Arial" w:hAnsi="Arial"/>
                    <w:b w:val="1"/>
                    <w:bCs w:val="1"/>
                    <w:color w:val="ffffff"/>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c>
              <w:tcPr>
                <w:shd w:fill="3d85c6" w:val="clear"/>
                <w:tcMar>
                  <w:top w:w="120.0" w:type="dxa"/>
                  <w:left w:w="150.0" w:type="dxa"/>
                  <w:bottom w:w="120.0" w:type="dxa"/>
                  <w:right w:w="150.0" w:type="dxa"/>
                </w:tcMar>
                <w:vAlign w:val="center"/>
              </w:tcPr>
              <w:p w:rsidR="00000000" w:rsidDel="00000000" w:rsidP="00000000" w:rsidRDefault="00000000" w:rsidRPr="00000000" w14:paraId="000006A1">
                <w:pPr>
                  <w:spacing w:after="0" w:line="220" w:lineRule="auto" w:before="0"/>
                  <w:jc w:val="center"/>
                  <w:rPr>
                    <w:rFonts w:ascii="Arial" w:cs="Arial" w:eastAsia="Arial" w:hAnsi="Arial"/>
                    <w:b w:val="1"/>
                    <w:bCs w:val="1"/>
                    <w:color w:val="ffffff"/>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Justificación del Impacto</w:t>
                </w:r>
              </w:p>
            </w:tc>
          </w:tr>
          <w:tr>
            <w:trPr>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6A2">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Analizar problemática de la informalidad y desconfianza en el trueque actual en Chile.</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A3">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Estudio de mercado detallado, análisis de competidores y estado del arte documental formulado.</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A4">
                <w:pPr>
                  <w:spacing w:after="0" w:line="220" w:lineRule="auto" w:before="0"/>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A5">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Estableció de forma científica la necesidad latente de incorporar validación biométrica y puntos de encuentro regulados.</w:t>
                </w:r>
              </w:p>
            </w:tc>
          </w:tr>
          <w:tr>
            <w:trPr>
              <w:tblHeader w:val="0"/>
            </w:trPr>
            <w:tc>
              <w:tcPr>
                <w:shd w:fill="f2f4f7" w:val="clear"/>
                <w:tcMar>
                  <w:top w:w="100.0" w:type="dxa"/>
                  <w:left w:w="150.0" w:type="dxa"/>
                  <w:bottom w:w="100.0" w:type="dxa"/>
                  <w:right w:w="150.0" w:type="dxa"/>
                </w:tcMar>
                <w:vAlign w:val="center"/>
              </w:tcPr>
              <w:p w:rsidR="00000000" w:rsidDel="00000000" w:rsidP="00000000" w:rsidRDefault="00000000" w:rsidRPr="00000000" w14:paraId="000006A6">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Diseñar la arquitectura lógica, física y de datos que soporte transacciones seguras.</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A7">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Diagramas de arquitectura C4, diagramas de secuencia detallados y modelo entidad-relación de datos.</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A8">
                <w:pPr>
                  <w:spacing w:after="0" w:line="220" w:lineRule="auto" w:before="0"/>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A9">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Garantizó un desarrollo ordenado y modular, reduciendo la deuda técnica durante la programación del ecosistema.</w:t>
                </w:r>
              </w:p>
            </w:tc>
          </w:tr>
          <w:tr>
            <w:trPr>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6AA">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Implementar el sistema de permutas a través de una aplicación móvil con servicios cloud.</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AB">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Código fuente completo de la app móvil (Expo) y la API REST backend desplegada de forma funcional.</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AC">
                <w:pPr>
                  <w:spacing w:after="0" w:line="220" w:lineRule="auto" w:before="0"/>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6AD">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Materializó un software escalable de alta fidelidad, capaz de resolver flujos transaccionales reales sin dinero físico.</w:t>
                </w:r>
              </w:p>
            </w:tc>
          </w:tr>
          <w:tr>
            <w:trPr>
              <w:tblHeader w:val="0"/>
            </w:trPr>
            <w:tc>
              <w:tcPr>
                <w:shd w:fill="f2f4f7" w:val="clear"/>
                <w:tcMar>
                  <w:top w:w="100.0" w:type="dxa"/>
                  <w:left w:w="150.0" w:type="dxa"/>
                  <w:bottom w:w="100.0" w:type="dxa"/>
                  <w:right w:w="150.0" w:type="dxa"/>
                </w:tcMar>
                <w:vAlign w:val="center"/>
              </w:tcPr>
              <w:p w:rsidR="00000000" w:rsidDel="00000000" w:rsidP="00000000" w:rsidRDefault="00000000" w:rsidRPr="00000000" w14:paraId="000006AE">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Validar el sistema de forma integral mediante metodologías ágiles de testing de software y UAT.</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AF">
                <w:pPr>
                  <w:spacing w:after="0" w:line="220" w:lineRule="auto" w:before="0"/>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Batería de pruebas unitarias, reportes de integración y ejecución de piloto controlado con usuarios reales.</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B0">
                <w:pPr>
                  <w:spacing w:after="0" w:line="220" w:lineRule="auto" w:before="0"/>
                  <w:jc w:val="center"/>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Cumplido</w:t>
                </w:r>
              </w:p>
            </w:tc>
            <w:tc>
              <w:tcPr>
                <w:shd w:fill="f2f4f7" w:val="clear"/>
                <w:tcMar>
                  <w:top w:w="100.0" w:type="dxa"/>
                  <w:left w:w="150.0" w:type="dxa"/>
                  <w:bottom w:w="100.0" w:type="dxa"/>
                  <w:right w:w="150.0" w:type="dxa"/>
                </w:tcMar>
                <w:vAlign w:val="center"/>
              </w:tcPr>
              <w:p w:rsidR="00000000" w:rsidDel="00000000" w:rsidP="00000000" w:rsidRDefault="00000000" w:rsidRPr="00000000" w14:paraId="000006B1">
                <w:pPr>
                  <w:spacing w:after="0" w:line="220" w:lineRule="auto" w:before="0"/>
                  <w:jc w:val="center"/>
                  <w:rPr>
                    <w:rFonts w:ascii="Arial" w:cs="Arial" w:eastAsia="Arial" w:hAnsi="Arial"/>
                    <w:sz w:val="20"/>
                    <w:szCs w:val="20"/>
                  </w:rPr>
                </w:pPr>
                <w:r w:rsidDel="00000000" w:rsidR="00000000" w:rsidRPr="00000000">
                  <w:rPr>
                    <w:rFonts w:ascii="Times New Roman" w:cs="Times New Roman" w:eastAsia="Times New Roman" w:hAnsi="Times New Roman"/>
                    <w:sz w:val="18"/>
                    <w:szCs w:val="18"/>
                    <w:rtl w:val="0"/>
                  </w:rPr>
                  <w:t xml:space="preserve">Demostró la viabilidad operacional del software en un entorno real, cerrando con una tasa de satisfacción de usabilidad del 92%.</w:t>
                </w:r>
              </w:p>
            </w:tc>
          </w:tr>
        </w:tbl>
      </w:sdtContent>
    </w:sdt>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pStyle w:val="Heading1"/>
        <w:spacing w:line="276" w:lineRule="auto"/>
        <w:ind w:left="0" w:firstLine="0"/>
        <w:jc w:val="both"/>
        <w:rPr>
          <w:b w:val="1"/>
          <w:bCs w:val="1"/>
        </w:rPr>
      </w:pPr>
      <w:bookmarkStart w:colFirst="0" w:colLast="0" w:name="_heading=h.ou3z7enailq6" w:id="68"/>
      <w:bookmarkEnd w:id="68"/>
      <w:r w:rsidDel="00000000" w:rsidR="00000000" w:rsidRPr="00000000">
        <w:rPr>
          <w:rtl w:val="0"/>
        </w:rPr>
      </w:r>
    </w:p>
    <w:p w:rsidR="00000000" w:rsidDel="00000000" w:rsidP="00000000" w:rsidRDefault="00000000" w:rsidRPr="00000000" w14:paraId="000006C3">
      <w:pPr>
        <w:pStyle w:val="Heading1"/>
        <w:spacing w:line="276" w:lineRule="auto"/>
        <w:ind w:left="0" w:firstLine="0"/>
        <w:jc w:val="center"/>
        <w:rPr>
          <w:b w:val="1"/>
          <w:bCs w:val="1"/>
        </w:rPr>
      </w:pPr>
      <w:bookmarkStart w:colFirst="0" w:colLast="0" w:name="_heading=h.53wxautov32c" w:id="69"/>
      <w:bookmarkEnd w:id="69"/>
      <w:r w:rsidDel="00000000" w:rsidR="00000000" w:rsidRPr="00000000">
        <w:rPr>
          <w:b w:val="1"/>
          <w:bCs w:val="1"/>
          <w:rtl w:val="0"/>
        </w:rPr>
        <w:t xml:space="preserve">VIII. OCTAVO CAPÍTULO: CONCLUSIONES</w:t>
      </w:r>
    </w:p>
    <w:p w:rsidR="00000000" w:rsidDel="00000000" w:rsidP="00000000" w:rsidRDefault="00000000" w:rsidRPr="00000000" w14:paraId="000006C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CF">
      <w:pPr>
        <w:pStyle w:val="Heading2"/>
        <w:spacing w:after="280" w:before="280" w:line="276" w:lineRule="auto"/>
        <w:jc w:val="both"/>
        <w:rPr>
          <w:rFonts w:ascii="Times New Roman" w:cs="Times New Roman" w:eastAsia="Times New Roman" w:hAnsi="Times New Roman"/>
          <w:b w:val="1"/>
          <w:bCs w:val="1"/>
        </w:rPr>
      </w:pPr>
      <w:bookmarkStart w:colFirst="0" w:colLast="0" w:name="_heading=h.cekinfhw48q2" w:id="70"/>
      <w:bookmarkEnd w:id="70"/>
      <w:r w:rsidDel="00000000" w:rsidR="00000000" w:rsidRPr="00000000">
        <w:rPr>
          <w:rtl w:val="0"/>
        </w:rPr>
        <w:t xml:space="preserve">8.1 Conclusiones</w:t>
      </w:r>
      <w:r w:rsidDel="00000000" w:rsidR="00000000" w:rsidRPr="00000000">
        <w:rPr>
          <w:rtl w:val="0"/>
        </w:rPr>
      </w:r>
    </w:p>
    <w:p w:rsidR="00000000" w:rsidDel="00000000" w:rsidP="00000000" w:rsidRDefault="00000000" w:rsidRPr="00000000" w14:paraId="000006D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PermutApp permitió materializar una solución tecnológica orientada a facilitar la permuta de objetos de segunda mano entre usuarios, respondiendo a una problemática concreta relacionada con la acumulación de bienes en desuso, la falta de plataformas especializadas para el trueque y la desconfianza existente en los intercambios informales.</w:t>
      </w:r>
    </w:p>
    <w:p w:rsidR="00000000" w:rsidDel="00000000" w:rsidP="00000000" w:rsidRDefault="00000000" w:rsidRPr="00000000" w14:paraId="000006D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logros, el proyecto permitió conceptualizar, diseñar e implementar un Producto Mínimo Viable funcional, compuesto por módulos de autenticación, gestión de usuarios, publicaciones de productos, búsqueda por categorías, mensajería interna, validación de identidad y apoyo a la coordinación de puntos de encuentro. Estos componentes permitieron construir una plataforma mobile-first coherente con las necesidades detectadas durante el levantamiento del problema.</w:t>
      </w:r>
    </w:p>
    <w:p w:rsidR="00000000" w:rsidDel="00000000" w:rsidP="00000000" w:rsidRDefault="00000000" w:rsidRPr="00000000" w14:paraId="000006D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técnico, PermutApp integró tecnologías modernas como React Native con Expo para el desarrollo del frontend, Spring Boot para la construcción del backend, PostgreSQL sobre Supabase como base de datos y servicios cloud para el despliegue y apoyo a la validación de identidad. Esta integración permitió aplicar conocimientos de arquitectura de software, desarrollo de APIs REST, seguridad mediante autenticación con JWT, almacenamiento seguro de credenciales y trabajo colaborativo mediante control de versiones.</w:t>
      </w:r>
    </w:p>
    <w:p w:rsidR="00000000" w:rsidDel="00000000" w:rsidP="00000000" w:rsidRDefault="00000000" w:rsidRPr="00000000" w14:paraId="000006D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problemas resueltos, la solución aborda tres aspectos relevantes del trueque informal. En primer lugar se centraliza la publicación y búsqueda de productos en una plataforma dedicada a la permuta. En segundo lugar, incorporamos mecanismos de autenticación y validación de identidad que buscan reducir el riesgo asociado a perfiles falsos o suplantación. En tercer lugar, considera el uso de ubicación para apoyar la coordinación de encuentros entre usuarios, entregando una alternativa más ordenada y segura frente a los intercambios realizados por medios informales.</w:t>
      </w:r>
    </w:p>
    <w:p w:rsidR="00000000" w:rsidDel="00000000" w:rsidP="00000000" w:rsidRDefault="00000000" w:rsidRPr="00000000" w14:paraId="000006D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 PermutApp se relaciona directamente con la economía circular, ya que promueve la reutilización de objetos funcionales que podrían terminar en desuso o ser desechados. Además, la plataforma puede representar una alternativa de apoyo económico para usuarios que buscan acceder a bienes sin depender exclusivamente de la compra tradicional. De esta forma, el proyecto no solo propone una solución tecnológica, sino también una herramienta con valor social, económico y ambiental.</w:t>
      </w:r>
    </w:p>
    <w:p w:rsidR="00000000" w:rsidDel="00000000" w:rsidP="00000000" w:rsidRDefault="00000000" w:rsidRPr="00000000" w14:paraId="000006D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los objetivos definidos inicialmente, el proyecto logró avanzar en el diseño de una aplicación móvil orientada al intercambio seguro de bienes de segunda mano, incorporando funcionalidades esenciales para el registro de usuarios, publicación de productos, comunicación interna y coordinación de permutas.</w:t>
      </w:r>
    </w:p>
    <w:p w:rsidR="00000000" w:rsidDel="00000000" w:rsidP="00000000" w:rsidRDefault="00000000" w:rsidRPr="00000000" w14:paraId="000006D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bien existen funcionalidades que pueden seguir evolucionando, como reputación de usuarios, favoritos, notificaciones avanzadas y matching inteligente, el MVP desarrollado constituye una base sólida para futuras mejoras.</w:t>
      </w:r>
    </w:p>
    <w:p w:rsidR="00000000" w:rsidDel="00000000" w:rsidP="00000000" w:rsidRDefault="00000000" w:rsidRPr="00000000" w14:paraId="000006D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concluye que PermutApp cumple con el propósito general del proyecto, al entregar una solución viable, funcional y escalable para apoyar el intercambio de objetos entre personas. El trabajo realizado permitió aplicar conocimientos adquiridos durante la carrera, integrando análisis de requerimientos, diseño de arquitectura, desarrollo de software, pruebas funcionales, trabajo en equipo y planificación bajo una metodología ágil adaptada al contexto académico del proyecto.</w:t>
      </w:r>
    </w:p>
    <w:p w:rsidR="00000000" w:rsidDel="00000000" w:rsidP="00000000" w:rsidRDefault="00000000" w:rsidRPr="00000000" w14:paraId="000006D8">
      <w:pPr>
        <w:spacing w:after="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A">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B">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C">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D">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E">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F">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0">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1">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2">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3">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4">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5">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6">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7">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8">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9">
      <w:pP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A">
      <w:pPr>
        <w:pStyle w:val="Heading1"/>
        <w:spacing w:after="280" w:before="280" w:line="276" w:lineRule="auto"/>
        <w:jc w:val="center"/>
        <w:rPr/>
      </w:pPr>
      <w:bookmarkStart w:colFirst="0" w:colLast="0" w:name="_heading=h.8mo0ptgft62c" w:id="71"/>
      <w:bookmarkEnd w:id="71"/>
      <w:r w:rsidDel="00000000" w:rsidR="00000000" w:rsidRPr="00000000">
        <w:rPr>
          <w:rtl w:val="0"/>
        </w:rPr>
        <w:t xml:space="preserve">IX. ANEXOS</w:t>
      </w:r>
    </w:p>
    <w:p w:rsidR="00000000" w:rsidDel="00000000" w:rsidP="00000000" w:rsidRDefault="00000000" w:rsidRPr="00000000" w14:paraId="000006EB">
      <w:pPr>
        <w:spacing w:after="280" w:before="28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Para incluir:</w:t>
      </w:r>
    </w:p>
    <w:p w:rsidR="00000000" w:rsidDel="00000000" w:rsidP="00000000" w:rsidRDefault="00000000" w:rsidRPr="00000000" w14:paraId="000006EC">
      <w:pPr>
        <w:numPr>
          <w:ilvl w:val="0"/>
          <w:numId w:val="22"/>
        </w:numPr>
        <w:spacing w:after="0" w:before="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diagramas completos</w:t>
      </w:r>
    </w:p>
    <w:p w:rsidR="00000000" w:rsidDel="00000000" w:rsidP="00000000" w:rsidRDefault="00000000" w:rsidRPr="00000000" w14:paraId="000006ED">
      <w:pPr>
        <w:numPr>
          <w:ilvl w:val="0"/>
          <w:numId w:val="22"/>
        </w:numP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encuestas</w:t>
      </w:r>
    </w:p>
    <w:p w:rsidR="00000000" w:rsidDel="00000000" w:rsidP="00000000" w:rsidRDefault="00000000" w:rsidRPr="00000000" w14:paraId="000006EE">
      <w:pPr>
        <w:numPr>
          <w:ilvl w:val="0"/>
          <w:numId w:val="22"/>
        </w:numP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backlog</w:t>
      </w:r>
    </w:p>
    <w:p w:rsidR="00000000" w:rsidDel="00000000" w:rsidP="00000000" w:rsidRDefault="00000000" w:rsidRPr="00000000" w14:paraId="000006EF">
      <w:pPr>
        <w:numPr>
          <w:ilvl w:val="0"/>
          <w:numId w:val="22"/>
        </w:numPr>
        <w:spacing w:after="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pruebas adicionales</w:t>
      </w:r>
    </w:p>
    <w:p w:rsidR="00000000" w:rsidDel="00000000" w:rsidP="00000000" w:rsidRDefault="00000000" w:rsidRPr="00000000" w14:paraId="000006F0">
      <w:pPr>
        <w:numPr>
          <w:ilvl w:val="0"/>
          <w:numId w:val="22"/>
        </w:numPr>
        <w:spacing w:after="280" w:line="27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 a repositorio Git</w:t>
      </w:r>
    </w:p>
    <w:p w:rsidR="00000000" w:rsidDel="00000000" w:rsidP="00000000" w:rsidRDefault="00000000" w:rsidRPr="00000000" w14:paraId="000006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Repositorio del front-end: </w:t>
      </w:r>
      <w:hyperlink r:id="rId26">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https://github.com/alfr-alvarz/Permutapp-frontend</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76" w:lineRule="auto"/>
        <w:ind w:left="1080" w:right="0" w:hanging="36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Repositorio del back-end: </w:t>
      </w:r>
      <w:hyperlink r:id="rId27">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https://github.com/SebastianPinoB/Backend_PermutApp_Modular</w:t>
        </w:r>
      </w:hyperlink>
      <w:r w:rsidDel="00000000" w:rsidR="00000000" w:rsidRPr="00000000">
        <w:rPr>
          <w:rtl w:val="0"/>
        </w:rPr>
      </w:r>
    </w:p>
    <w:p w:rsidR="00000000" w:rsidDel="00000000" w:rsidP="00000000" w:rsidRDefault="00000000" w:rsidRPr="00000000" w14:paraId="000006F3">
      <w:pPr>
        <w:rPr>
          <w:rFonts w:ascii="Times New Roman" w:cs="Times New Roman" w:eastAsia="Times New Roman" w:hAnsi="Times New Roman"/>
          <w:color w:val="000000"/>
        </w:rPr>
      </w:pPr>
      <w:r w:rsidDel="00000000" w:rsidR="00000000" w:rsidRPr="00000000">
        <w:rPr>
          <w:rFonts w:ascii="Arial" w:cs="Arial" w:eastAsia="Arial" w:hAnsi="Arial"/>
          <w:color w:val="000000"/>
        </w:rPr>
        <w:drawing>
          <wp:inline distB="114300" distT="114300" distL="114300" distR="114300">
            <wp:extent cx="5612130" cy="3556000"/>
            <wp:effectExtent b="0" l="0" r="0" t="0"/>
            <wp:docPr id="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612130" cy="355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F4">
      <w:pPr>
        <w:pStyle w:val="Heading1"/>
        <w:spacing w:line="276" w:lineRule="auto"/>
        <w:jc w:val="center"/>
        <w:rPr/>
      </w:pPr>
      <w:bookmarkStart w:colFirst="0" w:colLast="0" w:name="_heading=h.ddb166pnl2vj" w:id="72"/>
      <w:bookmarkEnd w:id="72"/>
      <w:r w:rsidDel="00000000" w:rsidR="00000000" w:rsidRPr="00000000">
        <w:rPr>
          <w:rtl w:val="0"/>
        </w:rPr>
        <w:t xml:space="preserve">BIBLIOGRAFÍA</w:t>
      </w:r>
    </w:p>
    <w:p w:rsidR="00000000" w:rsidDel="00000000" w:rsidP="00000000" w:rsidRDefault="00000000" w:rsidRPr="00000000" w14:paraId="000006F5">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Belk, R. (2014). You are what you can access: Sharing and collaborative consumption online. </w:t>
      </w:r>
      <w:r w:rsidDel="00000000" w:rsidR="00000000" w:rsidRPr="00000000">
        <w:rPr>
          <w:rFonts w:ascii="Times New Roman" w:cs="Times New Roman" w:eastAsia="Times New Roman" w:hAnsi="Times New Roman"/>
          <w:i w:val="1"/>
          <w:iCs w:val="1"/>
          <w:rtl w:val="0"/>
        </w:rPr>
        <w:t xml:space="preserve">Journal of Business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67</w:t>
      </w:r>
      <w:r w:rsidDel="00000000" w:rsidR="00000000" w:rsidRPr="00000000">
        <w:rPr>
          <w:rFonts w:ascii="Times New Roman" w:cs="Times New Roman" w:eastAsia="Times New Roman" w:hAnsi="Times New Roman"/>
          <w:rtl w:val="0"/>
        </w:rPr>
        <w:t xml:space="preserve">(8), 1595–1600.</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https://doi.org/10.1016/j.jbusres.2013.10.001</w:t>
        </w:r>
      </w:hyperlink>
      <w:r w:rsidDel="00000000" w:rsidR="00000000" w:rsidRPr="00000000">
        <w:rPr>
          <w:rtl w:val="0"/>
        </w:rPr>
      </w:r>
    </w:p>
    <w:p w:rsidR="00000000" w:rsidDel="00000000" w:rsidP="00000000" w:rsidRDefault="00000000" w:rsidRPr="00000000" w14:paraId="000006F6">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Martínez Polo, J. (2020). </w:t>
      </w:r>
      <w:r w:rsidDel="00000000" w:rsidR="00000000" w:rsidRPr="00000000">
        <w:rPr>
          <w:rFonts w:ascii="Times New Roman" w:cs="Times New Roman" w:eastAsia="Times New Roman" w:hAnsi="Times New Roman"/>
          <w:i w:val="1"/>
          <w:iCs w:val="1"/>
          <w:rtl w:val="0"/>
        </w:rPr>
        <w:t xml:space="preserve">Confianza y reputación online en los usuarios de plataformas digitales colaborativas de acceso compartido y bajo demanda</w:t>
      </w:r>
      <w:r w:rsidDel="00000000" w:rsidR="00000000" w:rsidRPr="00000000">
        <w:rPr>
          <w:rFonts w:ascii="Times New Roman" w:cs="Times New Roman" w:eastAsia="Times New Roman" w:hAnsi="Times New Roman"/>
          <w:rtl w:val="0"/>
        </w:rPr>
        <w:t xml:space="preserve"> [Tesis doctoral, Universidad Católica San Antonio de Murcia]. RIUCAM Repositorio Institucional UCAM.</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http://hdl.handle.net/10952/4441</w:t>
        </w:r>
      </w:hyperlink>
      <w:r w:rsidDel="00000000" w:rsidR="00000000" w:rsidRPr="00000000">
        <w:rPr>
          <w:rtl w:val="0"/>
        </w:rPr>
      </w:r>
    </w:p>
    <w:p w:rsidR="00000000" w:rsidDel="00000000" w:rsidP="00000000" w:rsidRDefault="00000000" w:rsidRPr="00000000" w14:paraId="000006F7">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Bardhi, F., y Eckhardt, G. M. (2016). Freedom from ownership: An exploration of access-based consumption. </w:t>
      </w:r>
      <w:r w:rsidDel="00000000" w:rsidR="00000000" w:rsidRPr="00000000">
        <w:rPr>
          <w:rFonts w:ascii="Times New Roman" w:cs="Times New Roman" w:eastAsia="Times New Roman" w:hAnsi="Times New Roman"/>
          <w:i w:val="1"/>
          <w:iCs w:val="1"/>
          <w:rtl w:val="0"/>
        </w:rPr>
        <w:t xml:space="preserve">Journal of Business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69</w:t>
      </w:r>
      <w:r w:rsidDel="00000000" w:rsidR="00000000" w:rsidRPr="00000000">
        <w:rPr>
          <w:rFonts w:ascii="Times New Roman" w:cs="Times New Roman" w:eastAsia="Times New Roman" w:hAnsi="Times New Roman"/>
          <w:rtl w:val="0"/>
        </w:rPr>
        <w:t xml:space="preserve">(8), 2615-2623. </w:t>
      </w:r>
      <w:hyperlink r:id="rId33">
        <w:r w:rsidDel="00000000" w:rsidR="00000000" w:rsidRPr="00000000">
          <w:rPr>
            <w:rFonts w:ascii="Times New Roman" w:cs="Times New Roman" w:eastAsia="Times New Roman" w:hAnsi="Times New Roman"/>
            <w:color w:val="1155cc"/>
            <w:u w:val="single"/>
            <w:rtl w:val="0"/>
          </w:rPr>
          <w:t xml:space="preserve">https://doi.org/10.1016/j.jbusres.2016.04.021</w:t>
        </w:r>
      </w:hyperlink>
      <w:r w:rsidDel="00000000" w:rsidR="00000000" w:rsidRPr="00000000">
        <w:rPr>
          <w:rtl w:val="0"/>
        </w:rPr>
      </w:r>
    </w:p>
    <w:p w:rsidR="00000000" w:rsidDel="00000000" w:rsidP="00000000" w:rsidRDefault="00000000" w:rsidRPr="00000000" w14:paraId="000006F8">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Tiendanube. (2026). </w:t>
      </w:r>
      <w:r w:rsidDel="00000000" w:rsidR="00000000" w:rsidRPr="00000000">
        <w:rPr>
          <w:rFonts w:ascii="Times New Roman" w:cs="Times New Roman" w:eastAsia="Times New Roman" w:hAnsi="Times New Roman"/>
          <w:i w:val="1"/>
          <w:iCs w:val="1"/>
          <w:rtl w:val="0"/>
        </w:rPr>
        <w:t xml:space="preserve">NubeCommerce Chile 2025-2026: El informe anual de comercio electrónico</w:t>
      </w:r>
      <w:r w:rsidDel="00000000" w:rsidR="00000000" w:rsidRPr="00000000">
        <w:rPr>
          <w:rFonts w:ascii="Times New Roman" w:cs="Times New Roman" w:eastAsia="Times New Roman" w:hAnsi="Times New Roman"/>
          <w:rtl w:val="0"/>
        </w:rPr>
        <w:t xml:space="preserve">. Recuperado de </w:t>
      </w:r>
      <w:hyperlink r:id="rId34">
        <w:r w:rsidDel="00000000" w:rsidR="00000000" w:rsidRPr="00000000">
          <w:rPr>
            <w:rFonts w:ascii="Times New Roman" w:cs="Times New Roman" w:eastAsia="Times New Roman" w:hAnsi="Times New Roman"/>
            <w:color w:val="1155cc"/>
            <w:u w:val="single"/>
            <w:rtl w:val="0"/>
          </w:rPr>
          <w:t xml:space="preserve">https://site.tiendanube.com/hubfs/%5BCL%5D%20Descargables/Informe_NubeCommerce_2026_Chile.pdf</w:t>
        </w:r>
      </w:hyperlink>
      <w:r w:rsidDel="00000000" w:rsidR="00000000" w:rsidRPr="00000000">
        <w:rPr>
          <w:rtl w:val="0"/>
        </w:rPr>
      </w:r>
    </w:p>
    <w:p w:rsidR="00000000" w:rsidDel="00000000" w:rsidP="00000000" w:rsidRDefault="00000000" w:rsidRPr="00000000" w14:paraId="000006F9">
      <w:pPr>
        <w:spacing w:line="276" w:lineRule="auto"/>
        <w:jc w:val="both"/>
        <w:rPr>
          <w:rFonts w:ascii="Times New Roman" w:cs="Times New Roman" w:eastAsia="Times New Roman" w:hAnsi="Times New Roman"/>
          <w:color w:val="000000"/>
          <w:u w:val="single"/>
        </w:rPr>
      </w:pPr>
      <w:r w:rsidDel="00000000" w:rsidR="00000000" w:rsidRPr="00000000">
        <w:rPr>
          <w:rtl w:val="0"/>
        </w:rPr>
      </w:r>
    </w:p>
    <w:sectPr>
      <w:footerReference w:type="default" r:id="rId9"/>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w="http://schemas.openxmlformats.org/wordprocessingml/2006/main" xmlns:r="http://schemas.openxmlformats.org/officeDocument/2006/relationships">
  <w:p>
    <w:pPr>
      <w:jc w:val="center"/>
      <w:spacing w:after="0" w:before="0"/>
    </w:pPr>
    <w:r>
      <w:fldChar w:fldCharType="begin"/>
    </w:r>
    <w:r>
      <w:instrText xml:space="preserve"> PAGE  \* MERGEFORMAT </w:instrText>
    </w:r>
    <w:r>
      <w:fldChar w:fldCharType="separate"/>
    </w:r>
    <w:r>
      <w:rPr>
        <w:rFonts w:ascii="Times New Roman" w:hAnsi="Times New Roman" w:eastAsia="Times New Roman" w:cs="Times New Roman"/>
        <w:sz w:val="20"/>
        <w:szCs w:val="20"/>
      </w:rPr>
      <w:t>1</w:t>
    </w:r>
    <w: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3"/>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4"/>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upperRoman"/>
      <w:lvlText w:val="%1."/>
      <w:lvlJc w:val="right"/>
      <w:pPr>
        <w:ind w:left="720" w:hanging="360"/>
      </w:pPr>
      <w:rPr/>
    </w:lvl>
    <w:lvl w:ilvl="1">
      <w:start w:val="3"/>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14">
    <w:lvl w:ilvl="0">
      <w:start w:val="1"/>
      <w:numFmt w:val="upperRoman"/>
      <w:lvlText w:val="%1."/>
      <w:lvlJc w:val="righ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Times New Roman" w:cs="Times New Roman" w:eastAsia="Times New Roman" w:hAnsi="Times New Roman"/>
      <w:sz w:val="56"/>
      <w:szCs w:val="56"/>
    </w:rPr>
  </w:style>
  <w:style w:type="paragraph" w:styleId="Heading2">
    <w:name w:val="heading 2"/>
    <w:basedOn w:val="Normal"/>
    <w:next w:val="Normal"/>
    <w:pPr>
      <w:keepNext w:val="1"/>
      <w:keepLines w:val="1"/>
      <w:spacing w:after="80" w:before="160" w:lineRule="auto"/>
      <w:ind w:left="576" w:hanging="576"/>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15.jpg"/><Relationship Id="rId24" Type="http://schemas.openxmlformats.org/officeDocument/2006/relationships/image" Target="media/image1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github.com/alfr-alvarz/Permutapp-frontend" TargetMode="External"/><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hyperlink" Target="https://github.com/SebastianPinoB/Backend_PermutApp_Modula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16/j.jbusres.2013.10.001" TargetMode="External"/><Relationship Id="rId7" Type="http://schemas.openxmlformats.org/officeDocument/2006/relationships/image" Target="media/image8.png"/><Relationship Id="rId8" Type="http://schemas.openxmlformats.org/officeDocument/2006/relationships/header" Target="header1.xml"/><Relationship Id="rId31" Type="http://schemas.openxmlformats.org/officeDocument/2006/relationships/hyperlink" Target="https://www.google.com/search?q=http://hdl.handle.net/10952/4441" TargetMode="External"/><Relationship Id="rId30" Type="http://schemas.openxmlformats.org/officeDocument/2006/relationships/hyperlink" Target="https://doi.org/10.1016/j.jbusres.2013.10.001" TargetMode="External"/><Relationship Id="rId11" Type="http://schemas.openxmlformats.org/officeDocument/2006/relationships/image" Target="media/image1.png"/><Relationship Id="rId33" Type="http://schemas.openxmlformats.org/officeDocument/2006/relationships/hyperlink" Target="https://doi.org/10.1016/j.jbusres.2016.04.021" TargetMode="External"/><Relationship Id="rId10" Type="http://schemas.openxmlformats.org/officeDocument/2006/relationships/image" Target="media/image11.png"/><Relationship Id="rId32" Type="http://schemas.openxmlformats.org/officeDocument/2006/relationships/hyperlink" Target="http://hdl.handle.net/10952/4441" TargetMode="External"/><Relationship Id="rId13" Type="http://schemas.openxmlformats.org/officeDocument/2006/relationships/image" Target="media/image4.png"/><Relationship Id="rId12" Type="http://schemas.openxmlformats.org/officeDocument/2006/relationships/image" Target="media/image17.png"/><Relationship Id="rId34" Type="http://schemas.openxmlformats.org/officeDocument/2006/relationships/hyperlink" Target="https://site.tiendanube.com/hubfs/%5BCL%5D%20Descargables/Informe_NubeCommerce_2026_Chile.pdf" TargetMode="Externa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7.jp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Nk9HkSqxMDsWVFpxjDnpX/Pjg==">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