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Data Visualisation with Tableau</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TGS-2020503177</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E">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F">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17 Jul 2024</w:t>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7">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keepNext w:val="0"/>
        <w:keepLines w:val="0"/>
        <w:spacing w:line="240" w:lineRule="auto"/>
        <w:rPr>
          <w:rFonts w:ascii="Arial" w:cs="Arial" w:eastAsia="Arial" w:hAnsi="Arial"/>
          <w:b w:val="0"/>
          <w:sz w:val="22"/>
          <w:szCs w:val="22"/>
        </w:rPr>
      </w:pPr>
      <w:bookmarkStart w:colFirst="0" w:colLast="0" w:name="_heading=h.ejw65ky7306t" w:id="0"/>
      <w:bookmarkEnd w:id="0"/>
      <w:r w:rsidDel="00000000" w:rsidR="00000000" w:rsidRPr="00000000">
        <w:rPr>
          <w:rFonts w:ascii="Arial" w:cs="Arial" w:eastAsia="Arial" w:hAnsi="Arial"/>
          <w:b w:val="0"/>
          <w:sz w:val="22"/>
          <w:szCs w:val="22"/>
          <w:rtl w:val="0"/>
        </w:rPr>
        <w:t xml:space="preserve">Day 1</w:t>
      </w:r>
    </w:p>
    <w:p w:rsidR="00000000" w:rsidDel="00000000" w:rsidP="00000000" w:rsidRDefault="00000000" w:rsidRPr="00000000" w14:paraId="00000062">
      <w:pPr>
        <w:rPr/>
      </w:pPr>
      <w:r w:rsidDel="00000000" w:rsidR="00000000" w:rsidRPr="00000000">
        <w:rPr>
          <w:rtl w:val="0"/>
        </w:rPr>
      </w:r>
    </w:p>
    <w:tbl>
      <w:tblPr>
        <w:tblStyle w:val="Table2"/>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3020"/>
        <w:gridCol w:w="2720"/>
        <w:gridCol w:w="1940"/>
        <w:tblGridChange w:id="0">
          <w:tblGrid>
            <w:gridCol w:w="1685"/>
            <w:gridCol w:w="3020"/>
            <w:gridCol w:w="2720"/>
            <w:gridCol w:w="19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w:t>
            </w:r>
          </w:p>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w:t>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rtl w:val="0"/>
              </w:rPr>
              <w:t xml:space="preserve">Slide page #8-13,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1030hrs – 1130hrs </w:t>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LU1: Basic Tableau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Slide page #18-41,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1130hrs – 1140hrs </w:t>
            </w:r>
          </w:p>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1140hrs – 1200hrs </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LU1: Basic Tableau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Slide page #18-41,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1245hrs – 1330hrs </w:t>
            </w:r>
          </w:p>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LU1: Basic Tableau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Slide page #18-41,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1350hrs </w:t>
            </w:r>
          </w:p>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Activity: Explore Basic Tableau Features</w:t>
            </w:r>
          </w:p>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B">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9C">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9D">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9E">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1350hrs – 1500hrs </w:t>
            </w:r>
          </w:p>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(70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LU2: Data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Slide page #42-79,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1500hrs – 1510hrs </w:t>
            </w:r>
          </w:p>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Basic Visualizations</w:t>
            </w:r>
          </w:p>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AA">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AB">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AC">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1510hrs – 1540hrs </w:t>
            </w:r>
          </w:p>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LU2: Data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Slide page #42-79,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1540hrs – 1550hrs </w:t>
            </w:r>
          </w:p>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1550hrs – 1750hrs </w:t>
            </w:r>
          </w:p>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(120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LU3: Data Transformation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Slide page #80-116,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1750hrs – 1800hrs</w:t>
            </w:r>
          </w:p>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Activity: Apply Data Transformation Techniques</w:t>
            </w:r>
          </w:p>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C3">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C4">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C5">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1800hrs -</w:t>
            </w:r>
          </w:p>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1800hrs -</w:t>
            </w:r>
          </w:p>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5">
      <w:pPr>
        <w:pStyle w:val="Heading3"/>
        <w:keepNext w:val="0"/>
        <w:keepLines w:val="0"/>
        <w:spacing w:line="240" w:lineRule="auto"/>
        <w:rPr>
          <w:rFonts w:ascii="Arial" w:cs="Arial" w:eastAsia="Arial" w:hAnsi="Arial"/>
          <w:b w:val="0"/>
          <w:sz w:val="22"/>
          <w:szCs w:val="22"/>
        </w:rPr>
      </w:pPr>
      <w:bookmarkStart w:colFirst="0" w:colLast="0" w:name="_heading=h.r1y89vwffsd6" w:id="1"/>
      <w:bookmarkEnd w:id="1"/>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keepNext w:val="0"/>
        <w:keepLines w:val="0"/>
        <w:spacing w:line="240" w:lineRule="auto"/>
        <w:rPr>
          <w:rFonts w:ascii="Arial" w:cs="Arial" w:eastAsia="Arial" w:hAnsi="Arial"/>
          <w:b w:val="0"/>
          <w:sz w:val="22"/>
          <w:szCs w:val="22"/>
        </w:rPr>
      </w:pPr>
      <w:bookmarkStart w:colFirst="0" w:colLast="0" w:name="_heading=h.wv44q8u9lv8k" w:id="2"/>
      <w:bookmarkEnd w:id="2"/>
      <w:r w:rsidDel="00000000" w:rsidR="00000000" w:rsidRPr="00000000">
        <w:rPr>
          <w:rFonts w:ascii="Arial" w:cs="Arial" w:eastAsia="Arial" w:hAnsi="Arial"/>
          <w:b w:val="0"/>
          <w:sz w:val="22"/>
          <w:szCs w:val="22"/>
          <w:rtl w:val="0"/>
        </w:rPr>
        <w:t xml:space="preserve">Day 2</w:t>
      </w:r>
    </w:p>
    <w:p w:rsidR="00000000" w:rsidDel="00000000" w:rsidP="00000000" w:rsidRDefault="00000000" w:rsidRPr="00000000" w14:paraId="000000D7">
      <w:pPr>
        <w:rPr>
          <w:rFonts w:ascii="Arial" w:cs="Arial" w:eastAsia="Arial" w:hAnsi="Arial"/>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000"/>
        <w:gridCol w:w="2475"/>
        <w:gridCol w:w="2220"/>
        <w:tblGridChange w:id="0">
          <w:tblGrid>
            <w:gridCol w:w="1650"/>
            <w:gridCol w:w="3000"/>
            <w:gridCol w:w="2475"/>
            <w:gridCol w:w="222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0940hrs – 1040hrs </w:t>
            </w:r>
          </w:p>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LU4: Dashboard and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Slide page #117-140,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1040hrs – 1050hrs </w:t>
            </w:r>
          </w:p>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 Basic Dashboard and Story</w:t>
            </w:r>
          </w:p>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EB">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EC">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ED">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EE">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1050hrs – 1100hrs </w:t>
            </w:r>
          </w:p>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1100hrs – 1200hrs </w:t>
            </w:r>
          </w:p>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LU4: Dashboard and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Slide page #117-140,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1245hrs - </w:t>
            </w:r>
          </w:p>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LU5: Calculation &amp; 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Slide page #141-172,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1340hrs – 1430hrs </w:t>
            </w:r>
          </w:p>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LU5: Calculation &amp; 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Slide page #141-172,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1430hrs -</w:t>
            </w:r>
          </w:p>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Calculations and Parameters</w:t>
            </w:r>
          </w:p>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16">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17">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18">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19">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1510hrs </w:t>
            </w:r>
          </w:p>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LU6: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Slide page #173-185,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1510hrs - </w:t>
            </w:r>
          </w:p>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Activity: Apply Analytical Techniques</w:t>
            </w:r>
          </w:p>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27">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28">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29">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2A">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1530hrs - </w:t>
            </w:r>
          </w:p>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 </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1540hrs – 1640hrs </w:t>
            </w:r>
          </w:p>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Written Assessment - Short Answer Questions (WA-SAQ)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1640hrs – 1740hrs </w:t>
            </w:r>
          </w:p>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Practical Performance (PP)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1740hrs - </w:t>
            </w:r>
          </w:p>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56">
      <w:pPr>
        <w:spacing w:after="240" w:before="240" w:line="240" w:lineRule="auto"/>
        <w:rPr>
          <w:rFonts w:ascii="Arial" w:cs="Arial" w:eastAsia="Arial" w:hAnsi="Arial"/>
        </w:rPr>
      </w:pPr>
      <w:r w:rsidDel="00000000" w:rsidR="00000000" w:rsidRPr="00000000">
        <w:rPr>
          <w:rFonts w:ascii="Arial" w:cs="Arial" w:eastAsia="Arial" w:hAnsi="Arial"/>
          <w:rtl w:val="0"/>
        </w:rPr>
        <w:t xml:space="preserve">Total Hours </w:t>
      </w:r>
    </w:p>
    <w:p w:rsidR="00000000" w:rsidDel="00000000" w:rsidP="00000000" w:rsidRDefault="00000000" w:rsidRPr="00000000" w14:paraId="00000157">
      <w:pPr>
        <w:numPr>
          <w:ilvl w:val="0"/>
          <w:numId w:val="1"/>
        </w:numPr>
        <w:spacing w:after="0" w:afterAutospacing="0" w:before="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Training Hours: 13.5</w:t>
      </w:r>
    </w:p>
    <w:p w:rsidR="00000000" w:rsidDel="00000000" w:rsidP="00000000" w:rsidRDefault="00000000" w:rsidRPr="00000000" w14:paraId="00000158">
      <w:pPr>
        <w:numPr>
          <w:ilvl w:val="0"/>
          <w:numId w:val="1"/>
        </w:numPr>
        <w:spacing w:after="240" w:before="0" w:before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Assessment Hours: 2.5</w:t>
      </w:r>
    </w:p>
    <w:p w:rsidR="00000000" w:rsidDel="00000000" w:rsidP="00000000" w:rsidRDefault="00000000" w:rsidRPr="00000000" w14:paraId="00000159">
      <w:pPr>
        <w:spacing w:after="0" w:line="240" w:lineRule="auto"/>
        <w:rPr>
          <w:rFonts w:ascii="Arial" w:cs="Arial" w:eastAsia="Arial" w:hAnsi="Arial"/>
          <w:b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5C">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5D">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jWsmbaCyV/H6QcCuO2pGbK01OA==">CgMxLjAyDmguZWp3NjVreTczMDZ0Mg5oLnIxeTg5dndmZnNkNjIOaC53djQ0cTh1OWx2OGs4AHIhMW9ya2ZJLVltLXlSdXlNeTZiT09jVUtnUm9wb2ZHRnFw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2023-06-20T03:31:00Z</dcterms:created>
  <dc:creator>jerry haw</dc:creator>
</cp:coreProperties>
</file>