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99F13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44E853E0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10"/>
      </w:tblGrid>
      <w:tr w:rsidR="00266592" w14:paraId="6B905CA9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1FE68627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69B54E79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094681DC" w14:textId="77777777">
        <w:trPr>
          <w:jc w:val="center"/>
        </w:trPr>
        <w:tc>
          <w:tcPr>
            <w:tcW w:w="3744" w:type="dxa"/>
          </w:tcPr>
          <w:p w14:paraId="1C3F9E08" w14:textId="77777777" w:rsidR="00266592" w:rsidRDefault="00000000">
            <w:pPr>
              <w:spacing w:after="40"/>
            </w:pPr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4F9E5C44" w14:textId="77777777" w:rsidR="00180C2B" w:rsidRDefault="00000000">
            <w:pPr>
              <w:spacing w:after="40"/>
            </w:pPr>
            <w:r>
              <w:rPr>
                <w:b/>
              </w:rPr>
              <w:t>Advanced Certificate in AI Security and Governance Management</w:t>
            </w:r>
          </w:p>
        </w:tc>
      </w:tr>
      <w:tr w:rsidR="00266592" w14:paraId="144C0BE6" w14:textId="77777777">
        <w:trPr>
          <w:jc w:val="center"/>
        </w:trPr>
        <w:tc>
          <w:tcPr>
            <w:tcW w:w="3744" w:type="dxa"/>
          </w:tcPr>
          <w:p w14:paraId="70F090A3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57E9B480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3BBE72EF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2A0BCB33" w14:textId="77777777">
        <w:trPr>
          <w:jc w:val="center"/>
        </w:trPr>
        <w:tc>
          <w:tcPr>
            <w:tcW w:w="3744" w:type="dxa"/>
          </w:tcPr>
          <w:p w14:paraId="44713E90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4779E325" w14:textId="77777777" w:rsidR="00180C2B" w:rsidRDefault="00000000">
            <w:pPr>
              <w:spacing w:after="40"/>
            </w:pPr>
            <w:r>
              <w:rPr>
                <w:b/>
              </w:rPr>
              <w:t>Advanced Certificate in AI Security and Governance Management</w:t>
            </w:r>
          </w:p>
        </w:tc>
      </w:tr>
      <w:tr w:rsidR="00266592" w14:paraId="6BE15AC6" w14:textId="77777777">
        <w:trPr>
          <w:jc w:val="center"/>
        </w:trPr>
        <w:tc>
          <w:tcPr>
            <w:tcW w:w="3744" w:type="dxa"/>
          </w:tcPr>
          <w:p w14:paraId="217F2551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25C75A56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0013724A" w14:textId="77777777">
        <w:trPr>
          <w:jc w:val="center"/>
        </w:trPr>
        <w:tc>
          <w:tcPr>
            <w:tcW w:w="3744" w:type="dxa"/>
          </w:tcPr>
          <w:p w14:paraId="3F644D59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2E02B427" w14:textId="77777777" w:rsidR="00473AC0" w:rsidRDefault="00000000">
            <w:pPr>
              <w:spacing w:after="40"/>
              <w:rPr>
                <w:iCs/>
              </w:rPr>
            </w:pPr>
            <w:r>
              <w:rPr>
                <w:iCs/>
              </w:rPr>
              <w:t>Brief description of course and learning outcomes:</w:t>
            </w:r>
          </w:p>
          <w:p w14:paraId="1CE5C7EF" w14:textId="51FB3A91" w:rsidR="0048457E" w:rsidRDefault="00000000">
            <w:pPr>
              <w:spacing w:after="40"/>
            </w:pPr>
            <w:r>
              <w:rPr>
                <w:iCs/>
              </w:rPr>
              <w:t xml:space="preserve">The Advanced Certificate in AI Security and Governance Management equips professionals with the </w:t>
            </w:r>
            <w:proofErr w:type="spellStart"/>
            <w:r>
              <w:rPr>
                <w:iCs/>
              </w:rPr>
              <w:t>specialised</w:t>
            </w:r>
            <w:proofErr w:type="spellEnd"/>
            <w:r>
              <w:rPr>
                <w:iCs/>
              </w:rPr>
              <w:t xml:space="preserve"> skills to govern, manage and secure artificial intelligence and machine-learning systems across the enterprise. </w:t>
            </w:r>
          </w:p>
          <w:p w14:paraId="3633DEBC" w14:textId="77777777" w:rsidR="0048457E" w:rsidRDefault="00000000">
            <w:pPr>
              <w:spacing w:after="40"/>
            </w:pPr>
            <w:r>
              <w:rPr>
                <w:iCs/>
              </w:rPr>
              <w:t xml:space="preserve">By the end of the </w:t>
            </w:r>
            <w:proofErr w:type="spellStart"/>
            <w:r>
              <w:rPr>
                <w:iCs/>
              </w:rPr>
              <w:t>programme</w:t>
            </w:r>
            <w:proofErr w:type="spellEnd"/>
            <w:r>
              <w:rPr>
                <w:iCs/>
              </w:rPr>
              <w:t xml:space="preserve">, learners will be equipped to build and lead AI security governance and </w:t>
            </w:r>
            <w:proofErr w:type="spellStart"/>
            <w:r>
              <w:rPr>
                <w:iCs/>
              </w:rPr>
              <w:t>programmes</w:t>
            </w:r>
            <w:proofErr w:type="spellEnd"/>
            <w:r>
              <w:rPr>
                <w:iCs/>
              </w:rPr>
              <w:t>, evaluate and mitigate AI-related risks, threats, vulnerabilities and supply chain exposures, and architect, implement and monitor security controls purpose-built for AI systems.</w:t>
            </w:r>
          </w:p>
          <w:p w14:paraId="7EF4B400" w14:textId="77777777" w:rsidR="0048457E" w:rsidRDefault="0048457E">
            <w:pPr>
              <w:spacing w:after="40"/>
            </w:pPr>
          </w:p>
          <w:p w14:paraId="0CAA5ED0" w14:textId="73F1766B" w:rsidR="0048457E" w:rsidRDefault="00000000">
            <w:pPr>
              <w:spacing w:after="40"/>
            </w:pPr>
            <w:r>
              <w:rPr>
                <w:iCs/>
              </w:rPr>
              <w:t>The course comprises three modules. Each module consists of 10 sessions (9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1949"/>
              <w:gridCol w:w="4564"/>
            </w:tblGrid>
            <w:tr w:rsidR="00266592" w14:paraId="2C568687" w14:textId="77777777">
              <w:tc>
                <w:tcPr>
                  <w:tcW w:w="576" w:type="dxa"/>
                  <w:shd w:val="clear" w:color="auto" w:fill="D9D9D9"/>
                </w:tcPr>
                <w:p w14:paraId="7F03F9F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5698B57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3B75AC0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4D8F3A6B" w14:textId="77777777">
              <w:tc>
                <w:tcPr>
                  <w:tcW w:w="576" w:type="dxa"/>
                </w:tcPr>
                <w:p w14:paraId="0E73C309" w14:textId="77777777" w:rsidR="00180C2B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0A0DE985" w14:textId="77777777" w:rsidR="002B73E5" w:rsidRDefault="00000000">
                  <w:pPr>
                    <w:spacing w:after="40"/>
                  </w:pPr>
                  <w:r>
                    <w:rPr>
                      <w:b/>
                    </w:rPr>
                    <w:t>Module 1: AI Governance, Policy and Program Leadership</w:t>
                  </w:r>
                </w:p>
              </w:tc>
              <w:tc>
                <w:tcPr>
                  <w:tcW w:w="4896" w:type="dxa"/>
                </w:tcPr>
                <w:p w14:paraId="52C43E1A" w14:textId="77777777" w:rsidR="00180C2B" w:rsidRDefault="00000000">
                  <w:pPr>
                    <w:spacing w:after="40"/>
                  </w:pPr>
                  <w:r>
                    <w:t>Learners will be able to advise stakeholders on implementing AI security solutions through effective policy, data governance, program management and incident response; address stakeholder considerations, industry frameworks and regulatory requirements; develop AI-related strategies, policies and procedures; manage the AI asset and data life cycle; build and manage an AI security program; and establish business continuity and incident response.</w:t>
                  </w:r>
                </w:p>
              </w:tc>
            </w:tr>
            <w:tr w:rsidR="00266592" w14:paraId="7BB241CA" w14:textId="77777777">
              <w:tc>
                <w:tcPr>
                  <w:tcW w:w="576" w:type="dxa"/>
                </w:tcPr>
                <w:p w14:paraId="0AC105F2" w14:textId="77777777" w:rsidR="00180C2B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2A0DDE0C" w14:textId="77777777" w:rsidR="002B73E5" w:rsidRDefault="00000000">
                  <w:pPr>
                    <w:spacing w:after="40"/>
                  </w:pPr>
                  <w:r>
                    <w:rPr>
                      <w:b/>
                    </w:rPr>
                    <w:t>Module 2: Managing AI Risks, Threats and Supply Chains</w:t>
                  </w:r>
                </w:p>
              </w:tc>
              <w:tc>
                <w:tcPr>
                  <w:tcW w:w="4896" w:type="dxa"/>
                </w:tcPr>
                <w:p w14:paraId="710C309F" w14:textId="77777777" w:rsidR="00180C2B" w:rsidRDefault="00000000">
                  <w:pPr>
                    <w:spacing w:after="40"/>
                  </w:pPr>
                  <w:r>
                    <w:t>Learners will be able to assess and manage risks, threats, vulnerabilities and supply chain issues related to enterprise-wide AI adoption, including AI risk assessment, thresholds and treatment; AI threat and vulnerability management; and AI vendor and supply chain management.</w:t>
                  </w:r>
                </w:p>
              </w:tc>
            </w:tr>
            <w:tr w:rsidR="00266592" w14:paraId="2D3CDC73" w14:textId="77777777">
              <w:tc>
                <w:tcPr>
                  <w:tcW w:w="576" w:type="dxa"/>
                </w:tcPr>
                <w:p w14:paraId="0092D04F" w14:textId="77777777" w:rsidR="00180C2B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1B4E05CC" w14:textId="77777777" w:rsidR="002B73E5" w:rsidRDefault="00000000">
                  <w:pPr>
                    <w:spacing w:after="40"/>
                  </w:pPr>
                  <w:r>
                    <w:rPr>
                      <w:b/>
                    </w:rPr>
                    <w:t>Module 3: AI Security Architecture, Controls and Monitoring</w:t>
                  </w:r>
                </w:p>
              </w:tc>
              <w:tc>
                <w:tcPr>
                  <w:tcW w:w="4896" w:type="dxa"/>
                </w:tcPr>
                <w:p w14:paraId="1B412533" w14:textId="77777777" w:rsidR="00180C2B" w:rsidRDefault="00000000">
                  <w:pPr>
                    <w:spacing w:after="40"/>
                  </w:pPr>
                  <w:r>
                    <w:t>Learners will be able to apply security technologies, techniques and controls tailored to AI systems, including AI security architecture and design; the AI life cycle (model selection, training and validation); data management controls; privacy, ethical, trust and safety controls; and security controls and monitoring.</w:t>
                  </w:r>
                </w:p>
              </w:tc>
            </w:tr>
          </w:tbl>
          <w:p w14:paraId="12E1EB7A" w14:textId="77777777" w:rsidR="00CB46E0" w:rsidRDefault="00CB46E0"/>
        </w:tc>
      </w:tr>
      <w:tr w:rsidR="00266592" w14:paraId="79492619" w14:textId="77777777">
        <w:trPr>
          <w:jc w:val="center"/>
        </w:trPr>
        <w:tc>
          <w:tcPr>
            <w:tcW w:w="3744" w:type="dxa"/>
          </w:tcPr>
          <w:p w14:paraId="05143D3E" w14:textId="77777777" w:rsidR="00266592" w:rsidRDefault="00000000">
            <w:pPr>
              <w:spacing w:after="40"/>
            </w:pPr>
            <w:r>
              <w:rPr>
                <w:b/>
              </w:rPr>
              <w:t>Target Audience</w:t>
            </w:r>
          </w:p>
        </w:tc>
        <w:tc>
          <w:tcPr>
            <w:tcW w:w="7776" w:type="dxa"/>
          </w:tcPr>
          <w:p w14:paraId="747E1FC4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Primary Target Audience</w:t>
            </w:r>
          </w:p>
          <w:p w14:paraId="2595A6CF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 xml:space="preserve">Cybersecurity and information security professionals who want to </w:t>
            </w:r>
            <w:proofErr w:type="spellStart"/>
            <w:r w:rsidRPr="000E6820">
              <w:rPr>
                <w:bCs/>
              </w:rPr>
              <w:t>specialise</w:t>
            </w:r>
            <w:proofErr w:type="spellEnd"/>
            <w:r w:rsidRPr="000E6820">
              <w:rPr>
                <w:bCs/>
              </w:rPr>
              <w:t xml:space="preserve"> in securing and governing AI and machine-learning systems.</w:t>
            </w:r>
          </w:p>
          <w:p w14:paraId="792D21F2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Security managers, CISOs and security architects responsible for enterprise-wide AI security programs.</w:t>
            </w:r>
          </w:p>
          <w:p w14:paraId="537C3D72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IT, risk, governance and compliance professionals responsible for AI oversight, controls and regulatory compliance.</w:t>
            </w:r>
          </w:p>
          <w:p w14:paraId="604E140E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lastRenderedPageBreak/>
              <w:t xml:space="preserve">Fresh graduates from IT, computer science, data science, cybersecurity or business </w:t>
            </w:r>
            <w:proofErr w:type="spellStart"/>
            <w:r w:rsidRPr="000E6820">
              <w:rPr>
                <w:bCs/>
              </w:rPr>
              <w:t>programmes</w:t>
            </w:r>
            <w:proofErr w:type="spellEnd"/>
            <w:r w:rsidRPr="000E6820">
              <w:rPr>
                <w:bCs/>
              </w:rPr>
              <w:t xml:space="preserve"> seeking career-ready AI security management skills.</w:t>
            </w:r>
          </w:p>
          <w:p w14:paraId="2E644E87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Mid-career professionals seeking a career switch into AI security management, AI governance or AI risk roles.</w:t>
            </w:r>
          </w:p>
          <w:p w14:paraId="59256B08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Data and ML practitioners who need to understand security, control and governance expectations for the systems they build.</w:t>
            </w:r>
          </w:p>
          <w:p w14:paraId="0B87F185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 xml:space="preserve">Technical managers or team </w:t>
            </w:r>
            <w:proofErr w:type="gramStart"/>
            <w:r w:rsidRPr="000E6820">
              <w:rPr>
                <w:bCs/>
              </w:rPr>
              <w:t>leads</w:t>
            </w:r>
            <w:proofErr w:type="gramEnd"/>
            <w:r w:rsidRPr="000E6820">
              <w:rPr>
                <w:bCs/>
              </w:rPr>
              <w:t xml:space="preserve"> who need a strong AI security and governance foundation to guide their teams or projects.</w:t>
            </w:r>
          </w:p>
        </w:tc>
      </w:tr>
      <w:tr w:rsidR="00266592" w14:paraId="68DF1424" w14:textId="77777777">
        <w:trPr>
          <w:jc w:val="center"/>
        </w:trPr>
        <w:tc>
          <w:tcPr>
            <w:tcW w:w="3744" w:type="dxa"/>
          </w:tcPr>
          <w:p w14:paraId="0647826C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00632E19" w14:textId="77777777" w:rsidR="00180C2B" w:rsidRDefault="00000000">
            <w:pPr>
              <w:spacing w:after="40"/>
            </w:pPr>
            <w:r>
              <w:t>Graduates of the Advanced Certificate in AI Security and Governance Management can pursue a range of roles in both the public and private sectors, including:</w:t>
            </w:r>
          </w:p>
          <w:p w14:paraId="77EC25C8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Manager</w:t>
            </w:r>
          </w:p>
          <w:p w14:paraId="39726C69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Architect</w:t>
            </w:r>
          </w:p>
          <w:p w14:paraId="75B5B8A8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Governance, Risk &amp; Compliance (GRC) Analyst</w:t>
            </w:r>
          </w:p>
          <w:p w14:paraId="5779EDEE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&amp; Assurance Specialist</w:t>
            </w:r>
          </w:p>
          <w:p w14:paraId="7BA9A8B0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Program Manager</w:t>
            </w:r>
          </w:p>
          <w:p w14:paraId="36B950FD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Information Security Manager (AI-focused)</w:t>
            </w:r>
          </w:p>
          <w:p w14:paraId="7E64C6DC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Responsible AI / AI Compliance Officer</w:t>
            </w:r>
          </w:p>
          <w:p w14:paraId="7B2DD4AA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Analyst / Engineer</w:t>
            </w:r>
          </w:p>
          <w:p w14:paraId="28446995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Technology Risk &amp; Controls Analyst</w:t>
            </w:r>
          </w:p>
          <w:p w14:paraId="63933B4A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Manager / Lead</w:t>
            </w:r>
          </w:p>
          <w:p w14:paraId="22566EA2" w14:textId="77777777" w:rsidR="00180C2B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AI security and governance positions.</w:t>
            </w:r>
          </w:p>
        </w:tc>
      </w:tr>
      <w:tr w:rsidR="00266592" w14:paraId="65DA71A7" w14:textId="77777777">
        <w:trPr>
          <w:jc w:val="center"/>
        </w:trPr>
        <w:tc>
          <w:tcPr>
            <w:tcW w:w="3744" w:type="dxa"/>
          </w:tcPr>
          <w:p w14:paraId="51149A5E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1E72FA91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3C034E2A" w14:textId="77777777" w:rsidR="00266592" w:rsidRDefault="00000000">
            <w:pPr>
              <w:spacing w:after="40"/>
            </w:pPr>
            <w:r>
              <w:rPr>
                <w:i/>
              </w:rPr>
              <w:t xml:space="preserve">If yes, please state the location of PEI's </w:t>
            </w:r>
            <w:proofErr w:type="gramStart"/>
            <w:r>
              <w:rPr>
                <w:i/>
              </w:rPr>
              <w:t>premise</w:t>
            </w:r>
            <w:proofErr w:type="gramEnd"/>
            <w:r>
              <w:rPr>
                <w:i/>
              </w:rPr>
              <w:t xml:space="preserve"> for the course to be conducted in: N/A</w:t>
            </w:r>
          </w:p>
        </w:tc>
      </w:tr>
      <w:tr w:rsidR="00266592" w14:paraId="103832C1" w14:textId="77777777">
        <w:trPr>
          <w:jc w:val="center"/>
        </w:trPr>
        <w:tc>
          <w:tcPr>
            <w:tcW w:w="3744" w:type="dxa"/>
          </w:tcPr>
          <w:p w14:paraId="0847100D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293F8A48" w14:textId="77777777" w:rsidR="00180C2B" w:rsidRDefault="00000000">
            <w:pPr>
              <w:spacing w:after="40"/>
              <w:rPr>
                <w:bCs/>
              </w:rPr>
            </w:pPr>
            <w:proofErr w:type="gramStart"/>
            <w:r>
              <w:rPr>
                <w:bCs/>
              </w:rPr>
              <w:t>Mode of Delivery:  ☐</w:t>
            </w:r>
            <w:proofErr w:type="gramEnd"/>
            <w:r>
              <w:rPr>
                <w:bCs/>
              </w:rPr>
              <w:t xml:space="preserve"> Face-to-face    ☐ Blended    √ E-learning</w:t>
            </w:r>
          </w:p>
          <w:p w14:paraId="05A8B18B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(100% synchronous live virtual classes)</w:t>
            </w:r>
          </w:p>
          <w:p w14:paraId="33AFDC9E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Duration</w:t>
            </w:r>
            <w:proofErr w:type="gramStart"/>
            <w:r>
              <w:rPr>
                <w:bCs/>
              </w:rPr>
              <w:t>:  ~</w:t>
            </w:r>
            <w:proofErr w:type="gramEnd"/>
            <w:r>
              <w:rPr>
                <w:bCs/>
              </w:rPr>
              <w:t>2.5 months (part-time)</w:t>
            </w:r>
          </w:p>
          <w:p w14:paraId="7CAF58EF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 xml:space="preserve">Class Frequency:  3 days per </w:t>
            </w:r>
            <w:proofErr w:type="gramStart"/>
            <w:r>
              <w:rPr>
                <w:bCs/>
              </w:rPr>
              <w:t>week  x</w:t>
            </w:r>
            <w:proofErr w:type="gramEnd"/>
            <w:r>
              <w:rPr>
                <w:bCs/>
              </w:rPr>
              <w:t xml:space="preserve"> 3 hours per day (part-time), 7:00 PM – 10:00 PM</w:t>
            </w:r>
          </w:p>
          <w:p w14:paraId="6DF3CA39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Total Course Hours</w:t>
            </w:r>
            <w:proofErr w:type="gramStart"/>
            <w:r>
              <w:rPr>
                <w:bCs/>
              </w:rPr>
              <w:t>:  90</w:t>
            </w:r>
            <w:proofErr w:type="gramEnd"/>
            <w:r>
              <w:rPr>
                <w:bCs/>
              </w:rPr>
              <w:t xml:space="preserve"> hours (part-time)</w:t>
            </w:r>
          </w:p>
          <w:p w14:paraId="3CA1E139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Computation for course hours</w:t>
            </w:r>
            <w:proofErr w:type="gramStart"/>
            <w:r>
              <w:rPr>
                <w:bCs/>
              </w:rPr>
              <w:t>:  3</w:t>
            </w:r>
            <w:proofErr w:type="gramEnd"/>
            <w:r>
              <w:rPr>
                <w:bCs/>
              </w:rPr>
              <w:t xml:space="preserve"> modules x 10 sessions x 3 hours = 90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2566"/>
              <w:gridCol w:w="1499"/>
              <w:gridCol w:w="2451"/>
            </w:tblGrid>
            <w:tr w:rsidR="00266592" w14:paraId="00ED76AE" w14:textId="77777777">
              <w:tc>
                <w:tcPr>
                  <w:tcW w:w="576" w:type="dxa"/>
                  <w:shd w:val="clear" w:color="auto" w:fill="D9D9D9"/>
                </w:tcPr>
                <w:p w14:paraId="294A0C9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18D0EDB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223D6E6A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29C18A90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080F3F35" w14:textId="77777777">
              <w:tc>
                <w:tcPr>
                  <w:tcW w:w="576" w:type="dxa"/>
                </w:tcPr>
                <w:p w14:paraId="30EEA5D0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4E5BE3AC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363A0AEC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BC1E230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30DAE0BC" w14:textId="77777777">
              <w:tc>
                <w:tcPr>
                  <w:tcW w:w="576" w:type="dxa"/>
                </w:tcPr>
                <w:p w14:paraId="4BF879CB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16653AAA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44883E09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39C0B48A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0DA61290" w14:textId="77777777">
              <w:tc>
                <w:tcPr>
                  <w:tcW w:w="576" w:type="dxa"/>
                </w:tcPr>
                <w:p w14:paraId="57EC5487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20739CC8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0E52610D" w14:textId="77777777" w:rsidR="00180C2B" w:rsidRDefault="00000000">
                  <w:pPr>
                    <w:spacing w:after="40"/>
                  </w:pPr>
                  <w:r>
                    <w:t>42</w:t>
                  </w:r>
                </w:p>
              </w:tc>
              <w:tc>
                <w:tcPr>
                  <w:tcW w:w="2592" w:type="dxa"/>
                </w:tcPr>
                <w:p w14:paraId="0961F2A3" w14:textId="77777777" w:rsidR="00180C2B" w:rsidRDefault="00000000">
                  <w:pPr>
                    <w:spacing w:after="40"/>
                  </w:pPr>
                  <w:r>
                    <w:t>Hands-on labs in cloud sandbox / AI security &amp; governance tooling / data analytics environments (delivered live online)</w:t>
                  </w:r>
                </w:p>
              </w:tc>
            </w:tr>
            <w:tr w:rsidR="00266592" w14:paraId="572D480B" w14:textId="77777777">
              <w:tc>
                <w:tcPr>
                  <w:tcW w:w="576" w:type="dxa"/>
                </w:tcPr>
                <w:p w14:paraId="3722CC65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4D080D5E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48F59E59" w14:textId="77777777" w:rsidR="00180C2B" w:rsidRDefault="00000000">
                  <w:pPr>
                    <w:spacing w:after="40"/>
                  </w:pPr>
                  <w:r>
                    <w:t>39</w:t>
                  </w:r>
                </w:p>
              </w:tc>
              <w:tc>
                <w:tcPr>
                  <w:tcW w:w="2592" w:type="dxa"/>
                </w:tcPr>
                <w:p w14:paraId="11C895F3" w14:textId="77777777" w:rsidR="00180C2B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74519BF8" w14:textId="77777777">
              <w:tc>
                <w:tcPr>
                  <w:tcW w:w="576" w:type="dxa"/>
                </w:tcPr>
                <w:p w14:paraId="7F31B3BF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30C999DA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41201696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070F62E5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07290EFB" w14:textId="77777777">
              <w:tc>
                <w:tcPr>
                  <w:tcW w:w="576" w:type="dxa"/>
                </w:tcPr>
                <w:p w14:paraId="79D95C72" w14:textId="77777777" w:rsidR="00266592" w:rsidRDefault="00000000">
                  <w:pPr>
                    <w:spacing w:after="40"/>
                  </w:pPr>
                  <w:r>
                    <w:t>6</w:t>
                  </w:r>
                </w:p>
              </w:tc>
              <w:tc>
                <w:tcPr>
                  <w:tcW w:w="2736" w:type="dxa"/>
                </w:tcPr>
                <w:p w14:paraId="22BC7C39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33F66575" w14:textId="77777777" w:rsidR="00180C2B" w:rsidRDefault="00000000">
                  <w:pPr>
                    <w:spacing w:after="40"/>
                  </w:pPr>
                  <w:r>
                    <w:t>9</w:t>
                  </w:r>
                </w:p>
              </w:tc>
              <w:tc>
                <w:tcPr>
                  <w:tcW w:w="2592" w:type="dxa"/>
                </w:tcPr>
                <w:p w14:paraId="0E9F0FAD" w14:textId="77777777" w:rsidR="00180C2B" w:rsidRDefault="00000000">
                  <w:pPr>
                    <w:spacing w:after="40"/>
                  </w:pPr>
                  <w:r>
                    <w:t>3-hour assessment after each of the 3 modules</w:t>
                  </w:r>
                </w:p>
              </w:tc>
            </w:tr>
            <w:tr w:rsidR="00266592" w14:paraId="76D2A445" w14:textId="77777777">
              <w:tc>
                <w:tcPr>
                  <w:tcW w:w="576" w:type="dxa"/>
                </w:tcPr>
                <w:p w14:paraId="4D307053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5652026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23324876" w14:textId="77777777" w:rsidR="00180C2B" w:rsidRDefault="00000000">
                  <w:pPr>
                    <w:spacing w:after="40"/>
                  </w:pPr>
                  <w:r>
                    <w:rPr>
                      <w:b/>
                    </w:rPr>
                    <w:t>90</w:t>
                  </w:r>
                </w:p>
              </w:tc>
              <w:tc>
                <w:tcPr>
                  <w:tcW w:w="2592" w:type="dxa"/>
                </w:tcPr>
                <w:p w14:paraId="5B12AF0E" w14:textId="77777777" w:rsidR="00180C2B" w:rsidRDefault="00000000">
                  <w:pPr>
                    <w:spacing w:after="40"/>
                  </w:pPr>
                  <w:r>
                    <w:t>30 sessions x 3 hours (27 teaching + 3 assessment)</w:t>
                  </w:r>
                </w:p>
              </w:tc>
            </w:tr>
          </w:tbl>
          <w:p w14:paraId="09F4D265" w14:textId="77777777" w:rsidR="00CB46E0" w:rsidRDefault="00CB46E0"/>
        </w:tc>
      </w:tr>
      <w:tr w:rsidR="00266592" w14:paraId="11E242C1" w14:textId="77777777">
        <w:trPr>
          <w:jc w:val="center"/>
        </w:trPr>
        <w:tc>
          <w:tcPr>
            <w:tcW w:w="3744" w:type="dxa"/>
          </w:tcPr>
          <w:p w14:paraId="56FFC338" w14:textId="77777777" w:rsidR="00266592" w:rsidRDefault="00000000">
            <w:pPr>
              <w:spacing w:after="40"/>
            </w:pPr>
            <w:r>
              <w:rPr>
                <w:b/>
              </w:rPr>
              <w:t>Minimum Entry Requirements</w:t>
            </w:r>
          </w:p>
        </w:tc>
        <w:tc>
          <w:tcPr>
            <w:tcW w:w="7776" w:type="dxa"/>
          </w:tcPr>
          <w:p w14:paraId="2CF12286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Age: 21 years old</w:t>
            </w:r>
          </w:p>
          <w:p w14:paraId="39C626BA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Language Proficiency: At least C6 for GCE “O” Level English</w:t>
            </w:r>
          </w:p>
          <w:p w14:paraId="01C88251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 At least C6 for GCE “O” Level in any 3 subjects</w:t>
            </w:r>
          </w:p>
          <w:p w14:paraId="043C219D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Recommended (not mandatory): basic IT and cybersecurity/governance knowledge (e.g., familiarity with information security, IT governance or risk frameworks) and a basic understanding of AI/ML concepts.</w:t>
            </w:r>
          </w:p>
        </w:tc>
      </w:tr>
      <w:tr w:rsidR="00266592" w14:paraId="1B6B75FE" w14:textId="77777777">
        <w:trPr>
          <w:jc w:val="center"/>
        </w:trPr>
        <w:tc>
          <w:tcPr>
            <w:tcW w:w="3744" w:type="dxa"/>
          </w:tcPr>
          <w:p w14:paraId="3027B1DC" w14:textId="77777777" w:rsidR="00266592" w:rsidRDefault="00000000">
            <w:pPr>
              <w:spacing w:after="40"/>
            </w:pPr>
            <w:r>
              <w:t xml:space="preserve">(For certificate qualifications only) – to be read in conjunction with SSG </w:t>
            </w:r>
            <w:r>
              <w:lastRenderedPageBreak/>
              <w:t>Advisory 3/2022</w:t>
            </w:r>
          </w:p>
        </w:tc>
        <w:tc>
          <w:tcPr>
            <w:tcW w:w="7776" w:type="dxa"/>
          </w:tcPr>
          <w:p w14:paraId="7DDF01A6" w14:textId="77777777" w:rsidR="00180C2B" w:rsidRDefault="00000000">
            <w:pPr>
              <w:spacing w:after="40"/>
            </w:pPr>
            <w:r>
              <w:rPr>
                <w:b/>
              </w:rPr>
              <w:lastRenderedPageBreak/>
              <w:t>Will the PEI issue modular certificate(s) that students can stack towards the award of the Certificate Qualification?</w:t>
            </w:r>
          </w:p>
          <w:p w14:paraId="6F4F32C1" w14:textId="77777777" w:rsidR="00180C2B" w:rsidRDefault="00000000">
            <w:pPr>
              <w:spacing w:after="40"/>
            </w:pPr>
            <w:r>
              <w:rPr>
                <w:b/>
              </w:rPr>
              <w:lastRenderedPageBreak/>
              <w:t>√ YES    ☐ NO</w:t>
            </w:r>
          </w:p>
          <w:p w14:paraId="4C5AF87E" w14:textId="77777777" w:rsidR="00180C2B" w:rsidRDefault="00000000">
            <w:pPr>
              <w:spacing w:after="40"/>
            </w:pPr>
            <w:r>
              <w:rPr>
                <w:b/>
              </w:rPr>
              <w:t>Note: Only “Terminal” Certificate Courses can be registered as Modular Courses that stack to a Certificate Qualification.</w:t>
            </w:r>
          </w:p>
          <w:p w14:paraId="58FBE6A5" w14:textId="77777777" w:rsidR="00180C2B" w:rsidRDefault="00180C2B">
            <w:pPr>
              <w:spacing w:after="40"/>
            </w:pPr>
          </w:p>
          <w:p w14:paraId="52CC1EDB" w14:textId="77777777" w:rsidR="00180C2B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~2.5 months (part-time).</w:t>
            </w:r>
          </w:p>
          <w:p w14:paraId="7BC8AC5E" w14:textId="77777777" w:rsidR="00180C2B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5C89992B" w14:textId="77777777" w:rsidR="00180C2B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25C5ECC0" w14:textId="77777777" w:rsidR="00180C2B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35184B55" w14:textId="77777777" w:rsidR="00180C2B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37"/>
              <w:gridCol w:w="3776"/>
            </w:tblGrid>
            <w:tr w:rsidR="00266592" w14:paraId="0E1A548B" w14:textId="77777777">
              <w:tc>
                <w:tcPr>
                  <w:tcW w:w="576" w:type="dxa"/>
                  <w:shd w:val="clear" w:color="auto" w:fill="D9D9D9"/>
                </w:tcPr>
                <w:p w14:paraId="000EBD9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508C2F2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2CFA018D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5B735A8C" w14:textId="77777777">
              <w:tc>
                <w:tcPr>
                  <w:tcW w:w="576" w:type="dxa"/>
                </w:tcPr>
                <w:p w14:paraId="232A1591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208A1094" w14:textId="77777777" w:rsidR="00180C2B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AI Security and Governance Management</w:t>
                  </w:r>
                </w:p>
              </w:tc>
              <w:tc>
                <w:tcPr>
                  <w:tcW w:w="4031" w:type="dxa"/>
                </w:tcPr>
                <w:p w14:paraId="6BAABA61" w14:textId="77777777" w:rsidR="002B73E5" w:rsidRDefault="00000000">
                  <w:pPr>
                    <w:spacing w:after="40"/>
                  </w:pPr>
                  <w:r>
                    <w:t>1. AI Governance, Policy and Program Leadership</w:t>
                  </w:r>
                </w:p>
                <w:p w14:paraId="0FBD196C" w14:textId="77777777" w:rsidR="002B73E5" w:rsidRDefault="00000000">
                  <w:pPr>
                    <w:spacing w:after="40"/>
                  </w:pPr>
                  <w:r>
                    <w:t>2. Managing AI Risks, Threats and Supply Chains</w:t>
                  </w:r>
                </w:p>
                <w:p w14:paraId="6484F336" w14:textId="77777777" w:rsidR="002B73E5" w:rsidRDefault="00000000">
                  <w:pPr>
                    <w:spacing w:after="40"/>
                  </w:pPr>
                  <w:r>
                    <w:t>3. AI Security Architecture, Controls and Monitoring</w:t>
                  </w:r>
                </w:p>
              </w:tc>
            </w:tr>
          </w:tbl>
          <w:p w14:paraId="73659754" w14:textId="77777777" w:rsidR="00CB46E0" w:rsidRDefault="00CB46E0"/>
        </w:tc>
      </w:tr>
      <w:tr w:rsidR="00266592" w14:paraId="0A9D21F4" w14:textId="77777777">
        <w:trPr>
          <w:jc w:val="center"/>
        </w:trPr>
        <w:tc>
          <w:tcPr>
            <w:tcW w:w="3744" w:type="dxa"/>
          </w:tcPr>
          <w:p w14:paraId="049A4A26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Articulation Pathway</w:t>
            </w:r>
          </w:p>
        </w:tc>
        <w:tc>
          <w:tcPr>
            <w:tcW w:w="7776" w:type="dxa"/>
          </w:tcPr>
          <w:p w14:paraId="2E1B421D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66C40FC0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4C55CA1E" w14:textId="77777777">
        <w:trPr>
          <w:jc w:val="center"/>
        </w:trPr>
        <w:tc>
          <w:tcPr>
            <w:tcW w:w="3744" w:type="dxa"/>
          </w:tcPr>
          <w:p w14:paraId="492C4204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41ED6C05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479CC62E" w14:textId="77777777">
        <w:trPr>
          <w:jc w:val="center"/>
        </w:trPr>
        <w:tc>
          <w:tcPr>
            <w:tcW w:w="3744" w:type="dxa"/>
          </w:tcPr>
          <w:p w14:paraId="1237B39F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7DF2A29D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605568A7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611354F4" w14:textId="77777777">
        <w:trPr>
          <w:jc w:val="center"/>
        </w:trPr>
        <w:tc>
          <w:tcPr>
            <w:tcW w:w="3744" w:type="dxa"/>
          </w:tcPr>
          <w:p w14:paraId="646BA1AF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1026A1A6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35142670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28A3E620" w14:textId="77777777">
        <w:trPr>
          <w:jc w:val="center"/>
        </w:trPr>
        <w:tc>
          <w:tcPr>
            <w:tcW w:w="3744" w:type="dxa"/>
          </w:tcPr>
          <w:p w14:paraId="3DAEEC4F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7AAC5A1A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41099B9E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4C397DC7" w14:textId="77777777">
        <w:trPr>
          <w:jc w:val="center"/>
        </w:trPr>
        <w:tc>
          <w:tcPr>
            <w:tcW w:w="3744" w:type="dxa"/>
          </w:tcPr>
          <w:p w14:paraId="32C0186B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0E757C98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549B1BBA" w14:textId="77777777" w:rsidR="00266592" w:rsidRDefault="00266592"/>
    <w:p w14:paraId="5D837FA4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18C4A4F3" w14:textId="77777777" w:rsidR="00266592" w:rsidRDefault="00000000">
      <w:pPr>
        <w:spacing w:after="40"/>
      </w:pPr>
      <w:r>
        <w:t>(a) the course has been approved by the Academic Board;</w:t>
      </w:r>
    </w:p>
    <w:p w14:paraId="4AF8C71B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44FB45ED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76B67D3F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51EFC628" w14:textId="77777777" w:rsidR="00266592" w:rsidRDefault="00266592"/>
    <w:p w14:paraId="7691D880" w14:textId="77777777" w:rsidR="00266592" w:rsidRDefault="00000000">
      <w:r>
        <w:t>_______________________________            Date: ____________________</w:t>
      </w:r>
    </w:p>
    <w:p w14:paraId="542B9CE3" w14:textId="77777777" w:rsidR="00266592" w:rsidRDefault="00000000">
      <w:r>
        <w:rPr>
          <w:sz w:val="16"/>
        </w:rPr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EB1433"/>
    <w:multiLevelType w:val="hybridMultilevel"/>
    <w:tmpl w:val="483A2912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3751D6C"/>
    <w:multiLevelType w:val="hybridMultilevel"/>
    <w:tmpl w:val="F544FBF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278494907">
    <w:abstractNumId w:val="9"/>
  </w:num>
  <w:num w:numId="11" w16cid:durableId="8244704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3AB"/>
    <w:rsid w:val="000E6820"/>
    <w:rsid w:val="001272A7"/>
    <w:rsid w:val="0015074B"/>
    <w:rsid w:val="00180C2B"/>
    <w:rsid w:val="00266592"/>
    <w:rsid w:val="0029639D"/>
    <w:rsid w:val="002A5ED1"/>
    <w:rsid w:val="002B73E5"/>
    <w:rsid w:val="00326F90"/>
    <w:rsid w:val="00344F76"/>
    <w:rsid w:val="003875C3"/>
    <w:rsid w:val="00392B9B"/>
    <w:rsid w:val="004622FD"/>
    <w:rsid w:val="00473AC0"/>
    <w:rsid w:val="0048457E"/>
    <w:rsid w:val="004E413C"/>
    <w:rsid w:val="0051548E"/>
    <w:rsid w:val="00794B91"/>
    <w:rsid w:val="007E323F"/>
    <w:rsid w:val="00866565"/>
    <w:rsid w:val="00905598"/>
    <w:rsid w:val="009401C4"/>
    <w:rsid w:val="00991996"/>
    <w:rsid w:val="00AA1D8D"/>
    <w:rsid w:val="00B47730"/>
    <w:rsid w:val="00B70619"/>
    <w:rsid w:val="00BD34C7"/>
    <w:rsid w:val="00CB0664"/>
    <w:rsid w:val="00CB46E0"/>
    <w:rsid w:val="00D56AF4"/>
    <w:rsid w:val="00D91B2C"/>
    <w:rsid w:val="00FC693F"/>
    <w:rsid w:val="00FE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3B9E51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1230</Words>
  <Characters>7245</Characters>
  <Application>Microsoft Office Word</Application>
  <DocSecurity>0</DocSecurity>
  <Lines>241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Training</cp:lastModifiedBy>
  <cp:revision>13</cp:revision>
  <dcterms:created xsi:type="dcterms:W3CDTF">2013-12-23T23:15:00Z</dcterms:created>
  <dcterms:modified xsi:type="dcterms:W3CDTF">2026-06-18T01:40:00Z</dcterms:modified>
  <cp:category/>
</cp:coreProperties>
</file>