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32"/>
        </w:rPr>
        <w:t>Course Write-Up</w:t>
      </w:r>
    </w:p>
    <w:p>
      <w:pPr>
        <w:jc w:val="center"/>
      </w:pPr>
      <w:r>
        <w:rPr>
          <w:i/>
          <w:sz w:val="22"/>
        </w:rPr>
        <w:t>(for Courses other than External Degree Programmes)</w:t>
      </w:r>
    </w:p>
    <w:p/>
    <w:p>
      <w:r>
        <w:rPr>
          <w:b/>
        </w:rPr>
        <w:t>Key items</w:t>
      </w:r>
      <w:r>
        <w:rPr>
          <w:b w:val="0"/>
        </w:rPr>
        <w:t xml:space="preserve">    |    </w:t>
      </w:r>
      <w:r>
        <w:rPr>
          <w:b/>
        </w:rPr>
        <w:t>PEIs' Inputs</w:t>
      </w:r>
    </w:p>
    <w:p>
      <w:r>
        <w:rPr>
          <w:b/>
          <w:color w:val="1F3B73"/>
          <w:sz w:val="24"/>
        </w:rPr>
        <w:t>Course Title</w:t>
      </w:r>
    </w:p>
    <w:p>
      <w:r>
        <w:rPr>
          <w:b w:val="0"/>
          <w:i/>
          <w:sz w:val="18"/>
        </w:rPr>
        <w:t>(If 100% e-learning, add “(e-learning)” at the end of the course title. If conducted in Mandarin, add “(Mandarin)”. Include prefix “(MC)” for stackable certificate courses.)</w:t>
      </w:r>
    </w:p>
    <w:p>
      <w:r>
        <w:rPr>
          <w:b/>
          <w:i w:val="0"/>
          <w:sz w:val="22"/>
        </w:rPr>
        <w:t>Advanced Certificate in Agentic AI Coding and Architecting</w:t>
      </w:r>
    </w:p>
    <w:p>
      <w:r>
        <w:rPr>
          <w:b/>
          <w:color w:val="1F3B73"/>
          <w:sz w:val="24"/>
        </w:rPr>
        <w:t>Course Developer</w:t>
      </w:r>
    </w:p>
    <w:p>
      <w:r>
        <w:rPr>
          <w:b/>
        </w:rPr>
        <w:t>☑ Self-developed</w:t>
      </w:r>
      <w:r>
        <w:t xml:space="preserve">        </w:t>
      </w:r>
      <w:r>
        <w:t>☐ Externally-developed</w:t>
      </w:r>
      <w:r>
        <w:t xml:space="preserve">        </w:t>
      </w:r>
      <w:r>
        <w:t>☐ Jointly-developed</w:t>
      </w:r>
    </w:p>
    <w:p>
      <w:r>
        <w:rPr>
          <w:b/>
          <w:color w:val="1F3B73"/>
          <w:sz w:val="24"/>
        </w:rPr>
        <w:t>Qualification to be Awarded upon Course Completion</w:t>
      </w:r>
    </w:p>
    <w:p>
      <w:r>
        <w:rPr>
          <w:b w:val="0"/>
          <w:i/>
          <w:sz w:val="18"/>
        </w:rPr>
        <w:t>Note: The name of qualification to be awarded should be the same as the course title.</w:t>
      </w:r>
    </w:p>
    <w:p>
      <w:r>
        <w:rPr>
          <w:b/>
          <w:i w:val="0"/>
          <w:sz w:val="22"/>
        </w:rPr>
        <w:t>Advanced Certificate in Agentic AI Coding and Architecting</w:t>
      </w:r>
    </w:p>
    <w:p>
      <w:r>
        <w:rPr>
          <w:b/>
          <w:color w:val="1F3B73"/>
          <w:sz w:val="24"/>
        </w:rPr>
        <w:t>Qualification to be Awarded by:</w:t>
      </w:r>
    </w:p>
    <w:p>
      <w:r>
        <w:rPr>
          <w:b w:val="0"/>
          <w:i w:val="0"/>
          <w:sz w:val="22"/>
        </w:rPr>
        <w:t>Tertiary Infotech Academy</w:t>
      </w:r>
    </w:p>
    <w:p>
      <w:r>
        <w:rPr>
          <w:b/>
          <w:color w:val="1F3B73"/>
          <w:sz w:val="24"/>
        </w:rPr>
        <w:t>Brief Description of Course (including learning objectives for each module)</w:t>
      </w:r>
    </w:p>
    <w:p>
      <w:r>
        <w:rPr>
          <w:b w:val="0"/>
          <w:i w:val="0"/>
          <w:sz w:val="22"/>
        </w:rPr>
        <w:t>The Advanced Certificate in Agentic AI Coding and Architecting equips developers, engineers and technical professionals with the skills to design, build and operate production-grade agentic AI systems. Structured around five industry-aligned domains, the programme progresses from agentic architecture and orchestration, through tool and MCP integration, AI-assisted coding workflows and advanced prompt engineering, to context management and reliability for long-running autonomous systems. Each module blends conceptual grounding with extensive hands-on, live virtual practice so that graduates can architect, implement and govern dependable AI agents in real-world environments.</w:t>
      </w:r>
    </w:p>
    <w:p/>
    <w:p>
      <w:r>
        <w:rPr>
          <w:b w:val="0"/>
          <w:i/>
          <w:sz w:val="18"/>
        </w:rPr>
        <w:t>Please provide the information on module and its learning objective in the following format: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S/N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Module Title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Learning objective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Module 1: Agentic Architecture &amp; Orchestration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This module aims to develop the ability to design and implement production-grade agentic systems using the Claude Agent SDK — constructing functional agentic loops, orchestrating collaborating multi-agent workflows, enforcing behaviour through programmatic hooks, and managing sessions to decompose complex tasks into reliable, executable components.</w:t>
              <w:br/>
              <w:br/>
              <w:t>(10 sessions / Mon, Wed &amp; Fri / ~3.5 weeks / 3 hours per session, 7pm–10pm)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Module 2: Tool Design &amp; MCP Integration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This module focuses on engineering effective tools and integrating Model Context Protocol (MCP) servers — writing precise tool descriptions, structuring error responses, strategically selecting and distributing tools, configuring MCP servers, and leveraging built-in tools within larger agent architectures.</w:t>
              <w:br/>
              <w:br/>
              <w:t>(10 sessions / Mon, Wed &amp; Fri / ~3.5 weeks / 3 hours per session, 7pm–10pm)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Module 3: Claude Code Configuration &amp; Workflows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This module builds proficiency in configuring AI coding agents for professional development workflows — mastering the CLAUDE.md configuration hierarchy, authoring custom commands and skills, working iteratively in Plan Mode, and integrating agentic coding into CI/CD pipelines and batch-processing systems.</w:t>
              <w:br/>
              <w:br/>
              <w:t>(10 sessions / Mon, Wed &amp; Fri / ~3.5 weeks / 3 hours per session, 7pm–10pm)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Module 4: Prompt Engineering &amp; Structured Output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This module develops advanced prompt-engineering skills for production systems — defining explicit success criteria, applying few-shot techniques, using tool calls to enforce structured (JSON-schema) output, and implementing validation-retry loops and multi-pass review for dependable, machine-readable results.</w:t>
              <w:br/>
              <w:br/>
              <w:t>(10 sessions / Mon, Wed &amp; Fri / ~3.5 weeks / 3 hours per session, 7pm–10pm)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Module 5: Context Management &amp; Reliability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This module focuses on engineering reliable, long-running agentic systems — optimising context placement and positioning, designing escalation and error-propagation patterns, mitigating context degradation across extended sessions, and embedding human-review checkpoints and information-provenance tracking for transparency and trust.</w:t>
              <w:br/>
              <w:br/>
              <w:t>(10 sessions / Mon, Wed &amp; Fri / ~3.5 weeks / 3 hours per session, 7pm–10pm)</w:t>
            </w:r>
          </w:p>
        </w:tc>
      </w:tr>
    </w:tbl>
    <w:p>
      <w:r>
        <w:rPr>
          <w:b/>
          <w:color w:val="1F3B73"/>
          <w:sz w:val="24"/>
        </w:rPr>
        <w:t>Target Audience — Primary Target Audience</w:t>
      </w:r>
    </w:p>
    <w:p>
      <w:pPr>
        <w:pStyle w:val="ListBullet"/>
      </w:pPr>
      <w:r>
        <w:t>Software developers and software engineers who want to build and ship AI agents and agentic applications.</w:t>
      </w:r>
    </w:p>
    <w:p>
      <w:pPr>
        <w:pStyle w:val="ListBullet"/>
      </w:pPr>
      <w:r>
        <w:t>Full-stack, backend and platform engineers integrating LLMs, tools and MCP servers into their products.</w:t>
      </w:r>
    </w:p>
    <w:p>
      <w:pPr>
        <w:pStyle w:val="ListBullet"/>
      </w:pPr>
      <w:r>
        <w:t>Fresh graduates from computer science, software engineering or related programmes seeking career-ready, AI-engineering skills.</w:t>
      </w:r>
    </w:p>
    <w:p>
      <w:pPr>
        <w:pStyle w:val="ListBullet"/>
      </w:pPr>
      <w:r>
        <w:t>Mid-career IT professionals seeking a career switch into AI engineering and agentic application development.</w:t>
      </w:r>
    </w:p>
    <w:p>
      <w:pPr>
        <w:pStyle w:val="ListBullet"/>
      </w:pPr>
      <w:r>
        <w:t>Solution architects and technical leads who need to design, govern and review production agentic AI systems.</w:t>
      </w:r>
    </w:p>
    <w:p>
      <w:pPr>
        <w:pStyle w:val="ListBullet"/>
      </w:pPr>
      <w:r>
        <w:t>DevOps and automation engineers integrating AI coding agents into CI/CD pipelines and batch workflows.</w:t>
      </w:r>
    </w:p>
    <w:p>
      <w:pPr>
        <w:pStyle w:val="ListBullet"/>
      </w:pPr>
      <w:r>
        <w:t>Data scientists and ML practitioners moving from model training toward deploying autonomous, tool-using agents.</w:t>
      </w:r>
    </w:p>
    <w:p>
      <w:pPr>
        <w:pStyle w:val="ListBullet"/>
      </w:pPr>
      <w:r>
        <w:t>Technical managers and team leads who need a strong foundation to guide AI-engineering teams and projects.</w:t>
      </w:r>
    </w:p>
    <w:p>
      <w:r>
        <w:rPr>
          <w:b/>
          <w:color w:val="1F3B73"/>
          <w:sz w:val="24"/>
        </w:rPr>
        <w:t>(For certificate and above qualifications only) – Potential Employment Opportunities upon Course Completion</w:t>
      </w:r>
    </w:p>
    <w:p>
      <w:r>
        <w:rPr>
          <w:b w:val="0"/>
          <w:i w:val="0"/>
          <w:sz w:val="22"/>
        </w:rPr>
        <w:t>Graduates of the Advanced Certificate in Agentic AI Coding and Architecting can pursue a wide range of roles in both the public and private sectors, including:</w:t>
      </w:r>
    </w:p>
    <w:p>
      <w:pPr>
        <w:pStyle w:val="ListBullet"/>
      </w:pPr>
      <w:r>
        <w:t>AI Engineer</w:t>
      </w:r>
    </w:p>
    <w:p>
      <w:pPr>
        <w:pStyle w:val="ListBullet"/>
      </w:pPr>
      <w:r>
        <w:t>Agentic AI Developer</w:t>
      </w:r>
    </w:p>
    <w:p>
      <w:pPr>
        <w:pStyle w:val="ListBullet"/>
      </w:pPr>
      <w:r>
        <w:t>AI Solutions Architect</w:t>
      </w:r>
    </w:p>
    <w:p>
      <w:pPr>
        <w:pStyle w:val="ListBullet"/>
      </w:pPr>
      <w:r>
        <w:t>LLM / Generative AI Application Developer</w:t>
      </w:r>
    </w:p>
    <w:p>
      <w:pPr>
        <w:pStyle w:val="ListBullet"/>
      </w:pPr>
      <w:r>
        <w:t>AI Automation Engineer</w:t>
      </w:r>
    </w:p>
    <w:p>
      <w:pPr>
        <w:pStyle w:val="ListBullet"/>
      </w:pPr>
      <w:r>
        <w:t>Machine Learning Engineer (Applied / LLMOps)</w:t>
      </w:r>
    </w:p>
    <w:p>
      <w:pPr>
        <w:pStyle w:val="ListBullet"/>
      </w:pPr>
      <w:r>
        <w:t>AI Integration Engineer</w:t>
      </w:r>
    </w:p>
    <w:p>
      <w:pPr>
        <w:pStyle w:val="ListBullet"/>
      </w:pPr>
      <w:r>
        <w:t>Prompt Engineer</w:t>
      </w:r>
    </w:p>
    <w:p>
      <w:pPr>
        <w:pStyle w:val="ListBullet"/>
      </w:pPr>
      <w:r>
        <w:t>AI Platform / Tooling Engineer</w:t>
      </w:r>
    </w:p>
    <w:p>
      <w:pPr>
        <w:pStyle w:val="ListBullet"/>
      </w:pPr>
      <w:r>
        <w:t>AI DevOps / LLMOps Engineer</w:t>
      </w:r>
    </w:p>
    <w:p>
      <w:pPr>
        <w:pStyle w:val="ListBullet"/>
      </w:pPr>
      <w:r>
        <w:t>Technical AI Consultant</w:t>
      </w:r>
    </w:p>
    <w:p>
      <w:pPr>
        <w:pStyle w:val="ListBullet"/>
      </w:pPr>
      <w:r>
        <w:t>AI Product Engineer</w:t>
      </w:r>
    </w:p>
    <w:p>
      <w:r>
        <w:rPr>
          <w:b w:val="0"/>
          <w:i w:val="0"/>
          <w:sz w:val="22"/>
        </w:rPr>
        <w:t>These roles span industries such as technology, finance, healthcare, government, e-commerce, telecommunications and professional services, with opportunities for advancement into senior and lead AI-engineering and AI-architecture positions.</w:t>
      </w:r>
    </w:p>
    <w:p>
      <w:r>
        <w:rPr>
          <w:b/>
          <w:color w:val="1F3B73"/>
          <w:sz w:val="24"/>
        </w:rPr>
        <w:t>Does the proposed course curriculum follow a foreign or international curriculum through full-time programme at the Primary, Secondary, and/or High School levels (i.e., grades 1-12) including self-developed curriculum?</w:t>
      </w:r>
    </w:p>
    <w:p>
      <w:r>
        <w:t>☐ Yes</w:t>
      </w:r>
      <w:r>
        <w:t xml:space="preserve">        </w:t>
      </w:r>
      <w:r>
        <w:rPr>
          <w:b/>
        </w:rPr>
        <w:t>☑ No</w:t>
      </w:r>
    </w:p>
    <w:p>
      <w:r>
        <w:rPr>
          <w:b w:val="0"/>
          <w:i/>
          <w:sz w:val="18"/>
        </w:rPr>
        <w:t>If yes, please state the location of PEI’s premise for the course to be conducted in:</w:t>
      </w:r>
    </w:p>
    <w:p>
      <w:r>
        <w:rPr>
          <w:b w:val="0"/>
          <w:i w:val="0"/>
          <w:sz w:val="22"/>
        </w:rPr>
        <w:t>N.A.</w:t>
      </w:r>
    </w:p>
    <w:p/>
    <w:p>
      <w:r>
        <w:rPr>
          <w:b/>
          <w:color w:val="1F3B73"/>
          <w:sz w:val="26"/>
        </w:rPr>
        <w:t>Course Details</w:t>
      </w:r>
    </w:p>
    <w:p>
      <w:r>
        <w:rPr>
          <w:b/>
          <w:color w:val="1F3B73"/>
          <w:sz w:val="24"/>
        </w:rPr>
        <w:t>Mode of Delivery</w:t>
      </w:r>
    </w:p>
    <w:p>
      <w:r>
        <w:t>☐ Face-to-face</w:t>
      </w:r>
      <w:r>
        <w:t xml:space="preserve">        </w:t>
      </w:r>
      <w:r>
        <w:t>☐ Blended</w:t>
      </w:r>
      <w:r>
        <w:t xml:space="preserve">        </w:t>
      </w:r>
      <w:r>
        <w:rPr>
          <w:b/>
        </w:rPr>
        <w:t>☑ E-learning (synchronous / live virtual)</w:t>
      </w:r>
    </w:p>
    <w:p>
      <w:r>
        <w:rPr>
          <w:b w:val="0"/>
          <w:i/>
          <w:sz w:val="18"/>
        </w:rPr>
        <w:t>Classes are conducted purely virtually as live, instructor-led synchronous e-learning sessions.</w:t>
      </w:r>
    </w:p>
    <w:p>
      <w:r>
        <w:rPr>
          <w:b/>
          <w:color w:val="1F3B73"/>
          <w:sz w:val="24"/>
        </w:rPr>
        <w:t>Duration</w:t>
      </w:r>
    </w:p>
    <w:p>
      <w:r>
        <w:rPr>
          <w:b w:val="0"/>
          <w:i w:val="0"/>
          <w:sz w:val="22"/>
        </w:rPr>
        <w:t>Approximately 4 months (part-time)</w:t>
      </w:r>
    </w:p>
    <w:p>
      <w:r>
        <w:rPr>
          <w:b/>
          <w:color w:val="1F3B73"/>
          <w:sz w:val="24"/>
        </w:rPr>
        <w:t>Class Frequency</w:t>
      </w:r>
    </w:p>
    <w:p>
      <w:r>
        <w:rPr>
          <w:b w:val="0"/>
          <w:i w:val="0"/>
          <w:sz w:val="22"/>
        </w:rPr>
        <w:t>3 days per week (Monday, Wednesday &amp; Friday) × 3 hours per day (7pm–10pm) — part-time</w:t>
      </w:r>
    </w:p>
    <w:p>
      <w:r>
        <w:rPr>
          <w:b/>
          <w:color w:val="1F3B73"/>
          <w:sz w:val="24"/>
        </w:rPr>
        <w:t>Total Course Hours</w:t>
      </w:r>
    </w:p>
    <w:p>
      <w:r>
        <w:rPr>
          <w:b w:val="0"/>
          <w:i w:val="0"/>
          <w:sz w:val="22"/>
        </w:rPr>
        <w:t>150 hours (part-time)</w:t>
      </w:r>
    </w:p>
    <w:p>
      <w:r>
        <w:rPr>
          <w:b w:val="0"/>
          <w:i/>
          <w:sz w:val="18"/>
        </w:rPr>
        <w:t>Please provide the computation for course hours in the following format (indicate N/A if not applicable):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S/N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Course component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Number of Hours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Remarks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Classroom Facilitation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Course is conducted fully online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Practicum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Practical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Hands-on coding delivered within live virtual sessions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Synchronous e-learning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45 live virtual sessions × 3 hours (9 teaching sessions × 5 modules)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Asynchronous e-learning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3-hour assessment session after each module × 5 modules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Total Duration (in hours)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/>
          <w:color w:val="1F3B73"/>
          <w:sz w:val="24"/>
        </w:rPr>
        <w:t>Minimum Entry Requirements</w:t>
      </w:r>
    </w:p>
    <w:p>
      <w:pPr>
        <w:pStyle w:val="ListBullet"/>
      </w:pPr>
      <w:r>
        <w:t>Age: 21 years old</w:t>
      </w:r>
    </w:p>
    <w:p>
      <w:pPr>
        <w:pStyle w:val="ListBullet"/>
      </w:pPr>
      <w:r>
        <w:t>Language Proficiency: At least C6 for GCE “O” Level English</w:t>
      </w:r>
    </w:p>
    <w:p>
      <w:pPr>
        <w:pStyle w:val="ListBullet"/>
      </w:pPr>
      <w:r>
        <w:t>Academic: At least C6 for GCE “O” Level in any 3 subjects</w:t>
      </w:r>
    </w:p>
    <w:p>
      <w:r>
        <w:rPr>
          <w:b w:val="0"/>
          <w:i/>
          <w:sz w:val="18"/>
        </w:rPr>
        <w:t>Recommended: Basic programming proficiency (e.g., Python or JavaScript) and general familiarity with software development is advantageous for participants undertaking this advanced course.</w:t>
      </w:r>
    </w:p>
    <w:p>
      <w:r>
        <w:rPr>
          <w:b/>
          <w:color w:val="1F3B73"/>
          <w:sz w:val="24"/>
        </w:rPr>
        <w:t>(For certificate qualifications only) – to be read in conjunction with SSG Advisory 3/2022</w:t>
      </w:r>
    </w:p>
    <w:p>
      <w:r>
        <w:rPr>
          <w:b w:val="0"/>
          <w:i w:val="0"/>
          <w:sz w:val="22"/>
        </w:rPr>
        <w:t>Will the PEI issue modular certificate(s) that students can stack towards the award of the Certificate Qualification?</w:t>
      </w:r>
    </w:p>
    <w:p>
      <w:r>
        <w:rPr>
          <w:b/>
        </w:rPr>
        <w:t>☑ YES</w:t>
      </w:r>
      <w:r>
        <w:t xml:space="preserve">        </w:t>
      </w:r>
      <w:r>
        <w:t>☐ NO</w:t>
      </w:r>
    </w:p>
    <w:p>
      <w:r>
        <w:rPr>
          <w:b w:val="0"/>
          <w:i/>
          <w:sz w:val="18"/>
        </w:rPr>
        <w:t>Note: Only “Terminal” Certificate Courses can be registered as Modular Courses that can stack to a Certificate Qualification.</w:t>
      </w:r>
    </w:p>
    <w:p>
      <w:r>
        <w:rPr>
          <w:b w:val="0"/>
          <w:i w:val="0"/>
          <w:sz w:val="22"/>
        </w:rPr>
        <w:t>If yes, PEIs are required to provide the information below — all certificate qualification(s) that the modular course can stack to, and for each, all possible combinations of modules that lead to that qualification: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S/N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Title of certificate qualification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Advanced Certificate in Agentic AI Coding and Architecting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Module 1: Agentic Architecture &amp; Orchestration</w:t>
              <w:br/>
              <w:t>Module 2: Tool Design &amp; MCP Integration</w:t>
              <w:br/>
              <w:t>Module 3: Claude Code Configuration &amp; Workflows</w:t>
              <w:br/>
              <w:t>Module 4: Prompt Engineering &amp; Structured Output</w:t>
              <w:br/>
              <w:t>Module 5: Context Management &amp; Reliability</w:t>
            </w:r>
          </w:p>
        </w:tc>
      </w:tr>
    </w:tbl>
    <w:p/>
    <w:p>
      <w:r>
        <w:rPr>
          <w:b w:val="0"/>
          <w:i w:val="0"/>
          <w:sz w:val="22"/>
        </w:rPr>
        <w:t>The maximum amount of time allowed to the student to complete the modular courses to be awarded the certificate qualification(s):</w:t>
      </w:r>
    </w:p>
    <w:p>
      <w:r>
        <w:rPr>
          <w:b/>
          <w:i w:val="0"/>
          <w:sz w:val="22"/>
        </w:rPr>
        <w:t>12 months (part-time)</w:t>
      </w:r>
    </w:p>
    <w:p/>
    <w:p>
      <w:r>
        <w:rPr>
          <w:b w:val="0"/>
          <w:i w:val="0"/>
          <w:sz w:val="22"/>
        </w:rPr>
        <w:t>The terms and conditions to be met so as to be awarded the Certificate:</w:t>
      </w:r>
    </w:p>
    <w:p>
      <w:r>
        <w:rPr>
          <w:b w:val="0"/>
          <w:i w:val="0"/>
          <w:sz w:val="22"/>
        </w:rPr>
        <w:t>To be awarded the certificate, participants must:</w:t>
      </w:r>
    </w:p>
    <w:p>
      <w:pPr>
        <w:pStyle w:val="ListBullet"/>
      </w:pPr>
      <w:r>
        <w:t>Achieve a pass in all required module assessments, and</w:t>
      </w:r>
    </w:p>
    <w:p>
      <w:pPr>
        <w:pStyle w:val="ListBullet"/>
      </w:pPr>
      <w:r>
        <w:t>Maintain a minimum attendance of 75% throughout the course.</w:t>
      </w:r>
    </w:p>
    <w:p>
      <w:r>
        <w:rPr>
          <w:b/>
          <w:color w:val="1F3B73"/>
          <w:sz w:val="24"/>
        </w:rPr>
        <w:t>Articulation Pathway</w:t>
      </w:r>
    </w:p>
    <w:p>
      <w:r>
        <w:rPr>
          <w:b w:val="0"/>
          <w:i w:val="0"/>
          <w:sz w:val="22"/>
        </w:rPr>
        <w:t>Is the proposed course a pathway programme?</w:t>
      </w:r>
    </w:p>
    <w:p>
      <w:r>
        <w:t>☐ YES</w:t>
      </w:r>
      <w:r>
        <w:t xml:space="preserve">        </w:t>
      </w:r>
      <w:r>
        <w:rPr>
          <w:b/>
        </w:rPr>
        <w:t>☑ NO</w:t>
      </w:r>
    </w:p>
    <w:p>
      <w:r>
        <w:rPr>
          <w:b w:val="0"/>
          <w:i/>
          <w:sz w:val="18"/>
        </w:rPr>
        <w:t>If yes, please furnish the supporting documents.</w:t>
      </w:r>
    </w:p>
    <w:p>
      <w:r>
        <w:rPr>
          <w:b/>
          <w:color w:val="1F3B73"/>
          <w:sz w:val="24"/>
        </w:rPr>
        <w:t>Information on External Course Developer (for externally developed courses only)</w:t>
      </w:r>
    </w:p>
    <w:p>
      <w:r>
        <w:rPr>
          <w:b w:val="0"/>
          <w:i w:val="0"/>
          <w:sz w:val="22"/>
        </w:rPr>
        <w:t>N.A. — This course is self-developed by Tertiary Infotech Academy.</w:t>
      </w:r>
    </w:p>
    <w:p>
      <w:r>
        <w:rPr>
          <w:b/>
          <w:color w:val="1F3B73"/>
          <w:sz w:val="24"/>
        </w:rPr>
        <w:t>Course Accreditation</w:t>
      </w:r>
    </w:p>
    <w:p>
      <w:r>
        <w:rPr>
          <w:b w:val="0"/>
          <w:i w:val="0"/>
          <w:sz w:val="22"/>
        </w:rPr>
        <w:t>Is the proposed course accredited by any external organisation?</w:t>
      </w:r>
    </w:p>
    <w:p>
      <w:r>
        <w:t>☐ YES</w:t>
      </w:r>
      <w:r>
        <w:t xml:space="preserve">        </w:t>
      </w:r>
      <w:r>
        <w:rPr>
          <w:b/>
        </w:rPr>
        <w:t>☑ NO</w:t>
      </w:r>
    </w:p>
    <w:p>
      <w:r>
        <w:rPr>
          <w:b w:val="0"/>
          <w:i/>
          <w:sz w:val="18"/>
        </w:rPr>
        <w:t>Note: if yes, please provide supporting documents such as detail(s) of the organisation, country, copy of accreditation agreement including the period of accreditation, etc.</w:t>
      </w:r>
    </w:p>
    <w:p>
      <w:r>
        <w:rPr>
          <w:b/>
          <w:color w:val="1F3B73"/>
          <w:sz w:val="24"/>
        </w:rPr>
        <w:t>Association, Collaboration or Affiliation</w:t>
      </w:r>
    </w:p>
    <w:p>
      <w:r>
        <w:rPr>
          <w:b w:val="0"/>
          <w:i w:val="0"/>
          <w:sz w:val="22"/>
        </w:rPr>
        <w:t>Is there any other form of association, collaboration or affiliation with any other organisation or persons, either local or foreign, in respect of this course?</w:t>
      </w:r>
    </w:p>
    <w:p>
      <w:r>
        <w:t>☐ YES</w:t>
      </w:r>
      <w:r>
        <w:t xml:space="preserve">        </w:t>
      </w:r>
      <w:r>
        <w:rPr>
          <w:b/>
        </w:rPr>
        <w:t>☑ NO</w:t>
      </w:r>
    </w:p>
    <w:p>
      <w:r>
        <w:rPr>
          <w:b w:val="0"/>
          <w:i/>
          <w:sz w:val="18"/>
        </w:rPr>
        <w:t>Note: If yes, please provide further details below and attach supporting documents.</w:t>
      </w:r>
    </w:p>
    <w:p>
      <w:r>
        <w:rPr>
          <w:b/>
          <w:color w:val="1F3B73"/>
          <w:sz w:val="24"/>
        </w:rPr>
        <w:t>Courses with Industrial Attachment</w:t>
      </w:r>
    </w:p>
    <w:p>
      <w:r>
        <w:rPr>
          <w:b w:val="0"/>
          <w:i w:val="0"/>
          <w:sz w:val="22"/>
        </w:rPr>
        <w:t>Does the proposed course have industrial attachment?</w:t>
      </w:r>
    </w:p>
    <w:p>
      <w:r>
        <w:t>☐ YES</w:t>
      </w:r>
      <w:r>
        <w:t xml:space="preserve">        </w:t>
      </w:r>
      <w:r>
        <w:rPr>
          <w:b/>
        </w:rPr>
        <w:t>☑ NO</w:t>
      </w:r>
    </w:p>
    <w:p>
      <w:r>
        <w:rPr>
          <w:b w:val="0"/>
          <w:i/>
          <w:sz w:val="18"/>
        </w:rPr>
        <w:t>If yes, PEIs are required to submit the relevant written agreements, monitoring plans and fee-protection commitments.</w:t>
      </w:r>
    </w:p>
    <w:p/>
    <w:p>
      <w:r>
        <w:rPr>
          <w:b w:val="0"/>
          <w:i w:val="0"/>
          <w:sz w:val="22"/>
        </w:rPr>
        <w:t>I, Dr. ANG CHEW HOE, (NRIC/Passport no. S1808997A) manager of TERTIARY INFOTECH ACADEMY PTE. LTD. declare that:</w:t>
      </w:r>
    </w:p>
    <w:p>
      <w:pPr>
        <w:pStyle w:val="ListBullet"/>
      </w:pPr>
      <w:r>
        <w:t>the course has been approved by the Academic Board;</w:t>
      </w:r>
    </w:p>
    <w:p>
      <w:pPr>
        <w:pStyle w:val="ListBullet"/>
      </w:pPr>
      <w:r>
        <w:t>the Academic Board has approved the deployment of teachers for the course in accordance with Regulation 26 of Private Education Regulations;</w:t>
      </w:r>
    </w:p>
    <w:p>
      <w:pPr>
        <w:pStyle w:val="ListBullet"/>
      </w:pPr>
      <w:r>
        <w:t>the assessment methods and procedures for the course have been approved by the Examination Board; and</w:t>
      </w:r>
    </w:p>
    <w:p>
      <w:pPr>
        <w:pStyle w:val="ListBullet"/>
      </w:pPr>
      <w:r>
        <w:t>all information provided in this application is true and accurate to my knowledge.</w:t>
      </w:r>
    </w:p>
    <w:p/>
    <w:p>
      <w:r>
        <w:rPr>
          <w:b w:val="0"/>
          <w:i w:val="0"/>
          <w:sz w:val="22"/>
        </w:rPr>
        <w:t>____________________________________</w:t>
      </w:r>
    </w:p>
    <w:p>
      <w:r>
        <w:rPr>
          <w:b w:val="0"/>
          <w:i w:val="0"/>
          <w:sz w:val="22"/>
        </w:rPr>
        <w:t>(Signature of manager &amp; date)</w:t>
      </w:r>
    </w:p>
    <w:p/>
    <w:p>
      <w:r>
        <w:rPr>
          <w:i/>
          <w:sz w:val="18"/>
        </w:rPr>
        <w:t>Please fill in a separate write-up for each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