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Certified Kubernetes Application Developer (CKAD)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Certified Kubernetes Application Developer (CKAD) Training according to Solution Architecture ICT-DES-5006-1.1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Many organizations struggle with efficiently managing and deploying applications at scale. Inconsistent application design and build processes lead to increased development times and higher operational costs. Furthermore, a lack of standardized frameworks often results in applications that are difficult to maintain and update, hindering agility.</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provides participants with the skills to establish robust structures for developing IT solutions, incorporating diverse processes and technologies. By learning to define, build, and modify container images and select appropriate workload resources, they can optimize application design and build processes. This structured approach enhances consistency, reduces development time, and improves maintainability, fostering greater efficiency.</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17 February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