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WSQ - Administering Microsoft Azure SQL Solutions (DP-300)</w:t>
      </w:r>
    </w:p>
    <w:p>
      <w:r>
        <w:t>WSQ - Administering Microsoft Azure SQL Solutions (DP-300)</w:t>
      </w:r>
    </w:p>
    <w:p>
      <w:r>
        <w:t>WSQ - Administering Microsoft Azure SQL Solutions (DP-300)</w:t>
      </w:r>
    </w:p>
    <w:p>
      <w:r>
        <w:t>About This Course</w:t>
      </w:r>
    </w:p>
    <w:p>
      <w:r>
        <w:t>WSQ Administering Microsoft Azure SQL Solutions (DP-300) provides comprehensive training on maintaining, securing, and optimizing SQL databases on Azure. Participants will develop efficient data processes, design secure environments, and implement robust data integration procedures tailored to business requirements.</w:t>
      </w:r>
    </w:p>
    <w:p>
      <w:r>
        <w:t>The course covers a wide range of topics, including deploying SQL Server in Azure, migrating SQL workloads, configuring database security, monitoring performance, and automating database tasks. Additionally, it emphasizes high availability and disaster recovery strategies, ensuring participants are well-equipped to handle various database scenarios in Azure environments.</w:t>
      </w:r>
    </w:p>
    <w:p>
      <w:r>
        <w:t>What You'll Learn</w:t>
      </w:r>
    </w:p>
    <w:p>
      <w:r>
        <w:t>By end of course, learners should be able to:</w:t>
      </w:r>
    </w:p>
    <w:p>
      <w:r>
        <w:t>Develop efficient processes and data warehouse process models for Azure SQ in accordance to business requirements.</w:t>
      </w:r>
    </w:p>
    <w:p>
      <w:r>
        <w:t>Design data validation and staging databases for Azure SQL.</w:t>
      </w:r>
    </w:p>
    <w:p>
      <w:r>
        <w:t>Design and verify an extraction process for Azure SQL that consolidates in accordance to business rules.</w:t>
      </w:r>
    </w:p>
    <w:p>
      <w:r>
        <w:t>Design a transformation and loading process for Azure SQL in accordance to business rules.</w:t>
      </w:r>
    </w:p>
    <w:p>
      <w:r>
        <w:t>Develop data integration procedure and translate business requirements into Azure SQL data structure.</w:t>
      </w:r>
    </w:p>
    <w:p>
      <w:r>
        <w:t>Course Certificate</w:t>
      </w:r>
    </w:p>
    <w:p>
      <w:r>
        <w:t>Two e-certificates will be awarded to trainees who have passed the assessment.</w:t>
      </w:r>
    </w:p>
    <w:p>
      <w:r>
        <w:t>1. Statement of Achievement</w:t>
      </w:r>
    </w:p>
    <w:p>
      <w:r>
        <w:t>Data Engineering ICT-DIT-4005-1.1 TSC under ICT Skills Framework issued by WSG/SSG.</w:t>
      </w:r>
    </w:p>
    <w:p>
      <w:r>
        <w:t>2. Certification of Achievement issued by Tertiary Infotech Pte Ltd.</w:t>
      </w:r>
    </w:p>
    <w:p>
      <w:r>
        <w:t>WSQ - Administering Microsoft Azure SQL Solutions (DP-300)</w:t>
      </w:r>
    </w:p>
    <w:p>
      <w:r>
        <w:t>Course Outline:</w:t>
      </w:r>
    </w:p>
    <w:p>
      <w:r>
        <w:t>Topic 1: Prepare to maintain SQL databases on AzureDescribe Microsoft Intelligent Data Platform roles</w:t>
      </w:r>
    </w:p>
    <w:p>
      <w:r>
        <w:t>Understand SQL Server in an Azure virtual machine</w:t>
      </w:r>
    </w:p>
    <w:p>
      <w:r>
        <w:t>Design Azure SQL Database for cloud-native applications</w:t>
      </w:r>
    </w:p>
    <w:p>
      <w:r>
        <w:t>Explore Azure SQL Database Managed Instance</w:t>
      </w:r>
    </w:p>
    <w:p>
      <w:r>
        <w:t>Topic 2: Deploy IaaS solutions with Azure SQLExplain IaaS options to deploy SQL Server in Azure</w:t>
      </w:r>
    </w:p>
    <w:p>
      <w:r>
        <w:t>Understand hybrid scenarios</w:t>
      </w:r>
    </w:p>
    <w:p>
      <w:r>
        <w:t>Explore performance and security</w:t>
      </w:r>
    </w:p>
    <w:p>
      <w:r>
        <w:t>Explain high availability and disaster recovery options</w:t>
      </w:r>
    </w:p>
    <w:p>
      <w:r>
        <w:t>Exercise: Provision a SQL Server on an Azure Virtual Machine</w:t>
      </w:r>
    </w:p>
    <w:p>
      <w:r>
        <w:t>Topic 3: Deploy PaaS solutions with Azure SQLExplain PaaS options for deploying SQL Server in Azure</w:t>
      </w:r>
    </w:p>
    <w:p>
      <w:r>
        <w:t>Explore single SQL database</w:t>
      </w:r>
    </w:p>
    <w:p>
      <w:r>
        <w:t>Deploy SQL database elastic pool</w:t>
      </w:r>
    </w:p>
    <w:p>
      <w:r>
        <w:t>Understand SQL database hyperscale</w:t>
      </w:r>
    </w:p>
    <w:p>
      <w:r>
        <w:t>Examine SQL managed instance</w:t>
      </w:r>
    </w:p>
    <w:p>
      <w:r>
        <w:t>Describe SQL Edge</w:t>
      </w:r>
    </w:p>
    <w:p>
      <w:r>
        <w:t>Exercise: Deploy an Azure SQL Database</w:t>
      </w:r>
    </w:p>
    <w:p>
      <w:r>
        <w:t>Topic 4: Evaluate strategies for migrating to Azure SQLUnderstand compatibility level</w:t>
      </w:r>
    </w:p>
    <w:p>
      <w:r>
        <w:t>Understand Azure preview features</w:t>
      </w:r>
    </w:p>
    <w:p>
      <w:r>
        <w:t>Describe Azure database migration options</w:t>
      </w:r>
    </w:p>
    <w:p>
      <w:r>
        <w:t>Topic 5: Migrate SQL Server workloads to Azure SQL DatabaseChoose the right Azure SQL Database feature</w:t>
      </w:r>
    </w:p>
    <w:p>
      <w:r>
        <w:t>Use Azure SQL migration extension to migrate to Azure SQL Database</w:t>
      </w:r>
    </w:p>
    <w:p>
      <w:r>
        <w:t>Explore Data Migration Assistant to migrate to Azure SQL Database</w:t>
      </w:r>
    </w:p>
    <w:p>
      <w:r>
        <w:t>Migrate to Azure SQL Database using BACPAC</w:t>
      </w:r>
    </w:p>
    <w:p>
      <w:r>
        <w:t>Use an online method to migrate to Azure SQL Database</w:t>
      </w:r>
    </w:p>
    <w:p>
      <w:r>
        <w:t>Move data to Azure SQL Database</w:t>
      </w:r>
    </w:p>
    <w:p>
      <w:r>
        <w:t>Exercise: Migrate a SQL Server database to Azure SQL Database</w:t>
      </w:r>
    </w:p>
    <w:p>
      <w:r>
        <w:t>Topic 6: Migrate SQL workloads to Azure Managed InstancesEvaluate migration scenarios to SQL Database Managed Instance</w:t>
      </w:r>
    </w:p>
    <w:p>
      <w:r>
        <w:t>Migrate to SQL Database Managed Instance</w:t>
      </w:r>
    </w:p>
    <w:p>
      <w:r>
        <w:t>Load and Move data to SQL Database Managed Instance</w:t>
      </w:r>
    </w:p>
    <w:p>
      <w:r>
        <w:t>Topic 7: Configure database authentication and authorizationDescribe Active Directory and Microsoft Entra ID</w:t>
      </w:r>
    </w:p>
    <w:p>
      <w:r>
        <w:t>Describe authentication and identities</w:t>
      </w:r>
    </w:p>
    <w:p>
      <w:r>
        <w:t>Describe Security Principals</w:t>
      </w:r>
    </w:p>
    <w:p>
      <w:r>
        <w:t>Describe database and object permissions</w:t>
      </w:r>
    </w:p>
    <w:p>
      <w:r>
        <w:t>Identify authentication and authorization failures</w:t>
      </w:r>
    </w:p>
    <w:p>
      <w:r>
        <w:t>Exercise: Authorize Access to Azure SQL Database with Microsoft Entra ID</w:t>
      </w:r>
    </w:p>
    <w:p>
      <w:r>
        <w:t>Topic 8: Protect data in-transit and at restExplore Transparent Data Encryption</w:t>
      </w:r>
    </w:p>
    <w:p>
      <w:r>
        <w:t>Configure server and database firewall rules</w:t>
      </w:r>
    </w:p>
    <w:p>
      <w:r>
        <w:t>Explain object encryption and secure enclaves</w:t>
      </w:r>
    </w:p>
    <w:p>
      <w:r>
        <w:t>Enable encrypted connections</w:t>
      </w:r>
    </w:p>
    <w:p>
      <w:r>
        <w:t>Describe SQL injection</w:t>
      </w:r>
    </w:p>
    <w:p>
      <w:r>
        <w:t>Understand Azure Key Vault</w:t>
      </w:r>
    </w:p>
    <w:p>
      <w:r>
        <w:t>Exercise: Configure a server-based firewall rule using the Azure portal</w:t>
      </w:r>
    </w:p>
    <w:p>
      <w:r>
        <w:t>Topic 9: Implement compliance controls for sensitive dataExplore data classification</w:t>
      </w:r>
    </w:p>
    <w:p>
      <w:r>
        <w:t>Explore server and database audit</w:t>
      </w:r>
    </w:p>
    <w:p>
      <w:r>
        <w:t>Implement Dynamic Data Masking</w:t>
      </w:r>
    </w:p>
    <w:p>
      <w:r>
        <w:t>Implement Row Level security</w:t>
      </w:r>
    </w:p>
    <w:p>
      <w:r>
        <w:t>Understand Microsoft Defender for SQL</w:t>
      </w:r>
    </w:p>
    <w:p>
      <w:r>
        <w:t>Explore Azure SQL Database Ledger</w:t>
      </w:r>
    </w:p>
    <w:p>
      <w:r>
        <w:t>Implement Azure Purview</w:t>
      </w:r>
    </w:p>
    <w:p>
      <w:r>
        <w:t>Exercise: Enable Microsoft Defender for SQL and Data Classification</w:t>
      </w:r>
    </w:p>
    <w:p>
      <w:r>
        <w:t>Topic 10: Describe performance monitoringDescribe performance monitoring tools</w:t>
      </w:r>
    </w:p>
    <w:p>
      <w:r>
        <w:t>Describe critical performance metrics</w:t>
      </w:r>
    </w:p>
    <w:p>
      <w:r>
        <w:t>Establish baseline metrics</w:t>
      </w:r>
    </w:p>
    <w:p>
      <w:r>
        <w:t>Explore extended events</w:t>
      </w:r>
    </w:p>
    <w:p>
      <w:r>
        <w:t>Describe Azure SQL Insights</w:t>
      </w:r>
    </w:p>
    <w:p>
      <w:r>
        <w:t>Explore Query Performance Insight</w:t>
      </w:r>
    </w:p>
    <w:p>
      <w:r>
        <w:t>Exercise: Isolate problems with monitoring</w:t>
      </w:r>
    </w:p>
    <w:p>
      <w:r>
        <w:t>Topic 11: Configure SQL Server resources for optimal performanceExplain how to optimize Azure storage for SQL Server virtual machines</w:t>
      </w:r>
    </w:p>
    <w:p>
      <w:r>
        <w:t>Describe virtual machine resizing</w:t>
      </w:r>
    </w:p>
    <w:p>
      <w:r>
        <w:t>Optimize database storage</w:t>
      </w:r>
    </w:p>
    <w:p>
      <w:r>
        <w:t>Control SQL Server resources</w:t>
      </w:r>
    </w:p>
    <w:p>
      <w:r>
        <w:t>Topic 12: Configure databases for optimal performanceExplore database maintenance checks</w:t>
      </w:r>
    </w:p>
    <w:p>
      <w:r>
        <w:t>Describe database scoped configuration options</w:t>
      </w:r>
    </w:p>
    <w:p>
      <w:r>
        <w:t>Describe automatic tuning</w:t>
      </w:r>
    </w:p>
    <w:p>
      <w:r>
        <w:t>Describe intelligent query processing</w:t>
      </w:r>
    </w:p>
    <w:p>
      <w:r>
        <w:t>Exercise: Detect and correct fragmentation issues</w:t>
      </w:r>
    </w:p>
    <w:p>
      <w:r>
        <w:t>Topic 13: Explore query performance optimizationUnderstand query plans</w:t>
      </w:r>
    </w:p>
    <w:p>
      <w:r>
        <w:t>Explain estimated and actual query plans</w:t>
      </w:r>
    </w:p>
    <w:p>
      <w:r>
        <w:t>Describe dynamic management views and functions</w:t>
      </w:r>
    </w:p>
    <w:p>
      <w:r>
        <w:t>Explore Query Store</w:t>
      </w:r>
    </w:p>
    <w:p>
      <w:r>
        <w:t>Identify problematic query plans</w:t>
      </w:r>
    </w:p>
    <w:p>
      <w:r>
        <w:t>Describe blocking and locking</w:t>
      </w:r>
    </w:p>
    <w:p>
      <w:r>
        <w:t>Exercise: Identify and resolve blocking issues</w:t>
      </w:r>
    </w:p>
    <w:p>
      <w:r>
        <w:t>Topic 14: Explore performance-based designDescribe normalization</w:t>
      </w:r>
    </w:p>
    <w:p>
      <w:r>
        <w:t>Choose appropriate data types</w:t>
      </w:r>
    </w:p>
    <w:p>
      <w:r>
        <w:t>Design indexes</w:t>
      </w:r>
    </w:p>
    <w:p>
      <w:r>
        <w:t>Exercise: Identify database design issues</w:t>
      </w:r>
    </w:p>
    <w:p>
      <w:r>
        <w:t>Topic 15: Evaluate performance improvementsDescribe wait statistics</w:t>
      </w:r>
    </w:p>
    <w:p>
      <w:r>
        <w:t>Tune and maintain indexes</w:t>
      </w:r>
    </w:p>
    <w:p>
      <w:r>
        <w:t>Understand query hints</w:t>
      </w:r>
    </w:p>
    <w:p>
      <w:r>
        <w:t>Exercise: Isolate problem areas in poorly performing queries</w:t>
      </w:r>
    </w:p>
    <w:p>
      <w:r>
        <w:t>Topic 16: Automate deployment of database resourcesDescribe deployment models in Azure</w:t>
      </w:r>
    </w:p>
    <w:p>
      <w:r>
        <w:t>Automate deployment by using Azure Resource Manager templates and Bicep</w:t>
      </w:r>
    </w:p>
    <w:p>
      <w:r>
        <w:t>Automate deployment by using PowerShell</w:t>
      </w:r>
    </w:p>
    <w:p>
      <w:r>
        <w:t>Automate deployment by using Azure CLI</w:t>
      </w:r>
    </w:p>
    <w:p>
      <w:r>
        <w:t>Exercise: Deploy an Azure SQL Database using an Azure Resource Manager template</w:t>
      </w:r>
    </w:p>
    <w:p>
      <w:r>
        <w:t>Topic 17: Create and manage SQL Agent jobsCreate a SQL Server maintenance plan</w:t>
      </w:r>
    </w:p>
    <w:p>
      <w:r>
        <w:t>Describe task status notifications</w:t>
      </w:r>
    </w:p>
    <w:p>
      <w:r>
        <w:t>Knowledge check</w:t>
      </w:r>
    </w:p>
    <w:p>
      <w:r>
        <w:t>Exercise: Create a CPU status alert for a SQL Server</w:t>
      </w:r>
    </w:p>
    <w:p>
      <w:r>
        <w:t>Topic 18: Manage Azure PaaS tasks using automationExplore Elastic jobs</w:t>
      </w:r>
    </w:p>
    <w:p>
      <w:r>
        <w:t>Understand Azure Automation</w:t>
      </w:r>
    </w:p>
    <w:p>
      <w:r>
        <w:t>Build an automation runbook</w:t>
      </w:r>
    </w:p>
    <w:p>
      <w:r>
        <w:t>Automate database workflows by using Logic Apps</w:t>
      </w:r>
    </w:p>
    <w:p>
      <w:r>
        <w:t>Monitor automated tasks</w:t>
      </w:r>
    </w:p>
    <w:p>
      <w:r>
        <w:t>Exercise: Deploy an automation runbook to automatically rebuild indexes</w:t>
      </w:r>
    </w:p>
    <w:p>
      <w:r>
        <w:t>Topic 19: Describe high availability and disaster recovery strategiesDescribe recovery time objective and recovery point objective</w:t>
      </w:r>
    </w:p>
    <w:p>
      <w:r>
        <w:t>Explore high availability and disaster recovery options</w:t>
      </w:r>
    </w:p>
    <w:p>
      <w:r>
        <w:t>Describe Azure high availability and disaster recovery features for Azure Virtual Machines</w:t>
      </w:r>
    </w:p>
    <w:p>
      <w:r>
        <w:t>Describe high availability and disaster recovery options for PaaS deployments</w:t>
      </w:r>
    </w:p>
    <w:p>
      <w:r>
        <w:t>Explore an IaaS high availability and disaster recovery solution</w:t>
      </w:r>
    </w:p>
    <w:p>
      <w:r>
        <w:t>Describe hybrid solutions</w:t>
      </w:r>
    </w:p>
    <w:p>
      <w:r>
        <w:t>Topic 20: Explore IaaS and PaaS solutions for high availability and disaster recoveryDescribe failover clusters in Windows Server</w:t>
      </w:r>
    </w:p>
    <w:p>
      <w:r>
        <w:t>Configure Always-on availability groups</w:t>
      </w:r>
    </w:p>
    <w:p>
      <w:r>
        <w:t>Describe temporal tables in Azure SQL Database</w:t>
      </w:r>
    </w:p>
    <w:p>
      <w:r>
        <w:t>Describe active geo-replication for Azure SQL Database</w:t>
      </w:r>
    </w:p>
    <w:p>
      <w:r>
        <w:t>Explore auto-failover groups for Azure SQL Database and Azure SQL Managed Instance</w:t>
      </w:r>
    </w:p>
    <w:p>
      <w:r>
        <w:t>Exercise: Configure geo replication for Azure SQL Database</w:t>
      </w:r>
    </w:p>
    <w:p>
      <w:r>
        <w:t>Topic 21: Back up and restore databasesBack up and restore SQL Server running on Azure virtual machines</w:t>
      </w:r>
    </w:p>
    <w:p>
      <w:r>
        <w:t>Back up a SQL Server virtual machine</w:t>
      </w:r>
    </w:p>
    <w:p>
      <w:r>
        <w:t>Back up and restore a database using Azure SQL Database</w:t>
      </w:r>
    </w:p>
    <w:p>
      <w:r>
        <w:t>Exercise: Backup to URL</w:t>
      </w:r>
    </w:p>
    <w:p>
      <w:r>
        <w:t>Final Assessment</w:t>
      </w:r>
    </w:p>
    <w:p>
      <w:r>
        <w:t>Course Information</w:t>
      </w:r>
    </w:p>
    <w:p>
      <w:r>
        <w:t>Course Code: TGS-2024048319</w:t>
      </w:r>
    </w:p>
    <w:p>
      <w:r>
        <w:t>Skills Framework: Data Engineering ICT-DIT-4005-1.1 TSC under ICT Skills Framework</w:t>
      </w:r>
    </w:p>
    <w:p>
      <w:r>
        <w:t>Course Fee (Before Funding):</w:t>
      </w:r>
    </w:p>
    <w:p>
      <w:r>
        <w:t>$2,000.00 (Bef. GST)</w:t>
      </w:r>
    </w:p>
    <w:p>
      <w:r>
        <w:t>$2180.00 (Incl. GST)</w:t>
      </w:r>
    </w:p>
    <w:p>
      <w:r>
        <w:t>Time: 9:30am-6:30pm</w:t>
      </w:r>
    </w:p>
    <w:p>
      <w:r>
        <w:t>Duration: 32hrs (4 days)</w:t>
      </w:r>
    </w:p>
    <w:p>
      <w:r>
        <w:t>Tel: +65 6100 0613</w:t>
      </w:r>
    </w:p>
    <w:p>
      <w:r>
        <w:t>Email: support@tertiaryinfotech.com</w:t>
      </w:r>
    </w:p>
    <w:p>
      <w:r>
        <w:t>WhatsApp: https://wa.me/6561000613</w:t>
      </w:r>
    </w:p>
    <w:p>
      <w:r>
        <w:t>Registration Link:</w:t>
      </w:r>
    </w:p>
    <w:p>
      <w:r>
        <w:t>https://www.tertiarycourses.com.sg/wsq-administering-microsoft-azure-sql-solutions-dp-300.html</w:t>
      </w:r>
    </w:p>
    <w:p>
      <w:r>
        <w:t>Enquiry</w:t>
      </w:r>
    </w:p>
    <w:p>
      <w:r>
        <w:t>Venue: 12 Woodlands Square, #07-85/86/87,</w:t>
      </w:r>
    </w:p>
    <w:p>
      <w:r>
        <w:t>Woods Square Tower 1, Singapore 733715 (Disabled-Friendly)</w:t>
      </w:r>
    </w:p>
    <w:p>
      <w:r>
        <w:t>Minimum Entry Requirements</w:t>
      </w:r>
    </w:p>
    <w:p>
      <w:r>
        <w:t>Knowledge and Skills</w:t>
      </w:r>
    </w:p>
    <w:p>
      <w:r>
        <w:t>Able to operate using computer functions with minimum Computer Literacy</w:t>
      </w:r>
    </w:p>
    <w:p>
      <w:r>
        <w:t>Level 2 based on ICAS Computer Skills Assessment Framework.</w:t>
      </w:r>
    </w:p>
    <w:p>
      <w:r>
        <w:t>Minimum 3 GCE 'O' Levels Passes including English or WPL Level 5</w:t>
      </w:r>
    </w:p>
    <w:p>
      <w:r>
        <w:t>(Average of Reading, Listening, Speaking &amp; Writing Scores).</w:t>
      </w:r>
    </w:p>
    <w:p>
      <w:r>
        <w:t>WSQ Funding</w:t>
      </w:r>
    </w:p>
    <w:p>
      <w:r>
        <w:t>WSQ funding is only applicable to Singaporeans/PRs. Subject to eligibility, the funding support is subjected to funding caps.</w:t>
      </w:r>
    </w:p>
    <w:p>
      <w:r>
        <w:t>Baseline: Singaporean/PR age 21 and above</w:t>
      </w:r>
    </w:p>
    <w:p>
      <w:r>
        <w:t>MCES: Singaporeans aged 40 years old and above</w:t>
      </w:r>
    </w:p>
    <w:p>
      <w:r>
        <w:t>SME: Small and Medium Enterprises.</w:t>
      </w:r>
    </w:p>
    <w:p>
      <w:r>
        <w:t>SkillsFuture Enterprise Credit (SFEC):</w:t>
      </w:r>
    </w:p>
    <w:p>
      <w:r>
        <w:t>Eligible Singapore-registered companies can claim up to $10,000.</w:t>
      </w:r>
    </w:p>
    <w:p>
      <w:r>
        <w:t>Effective for Courses starting from 1 Jan 2024</w:t>
      </w:r>
    </w:p>
    <w:p>
      <w:r>
        <w:t>FullFee</w:t>
      </w:r>
    </w:p>
    <w:p>
      <w:r>
        <w:t>GST</w:t>
      </w:r>
    </w:p>
    <w:p>
      <w:r>
        <w:t>Nett Fee after Funding (Inc. GST)</w:t>
      </w:r>
    </w:p>
    <w:p>
      <w:r>
        <w:t>Baseline</w:t>
      </w:r>
    </w:p>
    <w:p>
      <w:r>
        <w:t>MCES / SME</w:t>
      </w:r>
    </w:p>
    <w:p>
      <w:r>
        <w:t>$2,000</w:t>
      </w:r>
    </w:p>
    <w:p>
      <w:r>
        <w:t>$180.00</w:t>
      </w:r>
    </w:p>
    <w:p>
      <w:r>
        <w:t>$1,180.00</w:t>
      </w:r>
    </w:p>
    <w:p>
      <w:r>
        <w:t>$780.00</w:t>
      </w:r>
    </w:p>
    <w:p>
      <w:r>
        <w:t>UTAP Funding</w:t>
      </w:r>
    </w:p>
    <w:p>
      <w:r>
        <w:t>Eligible NTUC members can apply for 50% of the unfunded fee from UTAP, capped at $250 per year. NTUC members aged 40 and above will get increased funding support from $250 to $500.</w:t>
      </w:r>
    </w:p>
    <w:p>
      <w:r>
        <w:t>Absentee Payroll (AP) Funding</w:t>
      </w:r>
    </w:p>
    <w:p>
      <w:r>
        <w:t>$4.50 per hour, capped at $100,000 per enterprise per calendar year.</w:t>
      </w:r>
    </w:p>
    <w:p>
      <w:r>
        <w:t>AP funding will be computed based on the actual number of training hours attended by the trainee.</w:t>
      </w:r>
    </w:p>
    <w:p>
      <w:r>
        <w:t>Frequently Asked Questions</w:t>
      </w:r>
    </w:p>
    <w:p>
      <w:r>
        <w:t>* What are the prerequisites for WSQ Funding?</w:t>
      </w:r>
    </w:p>
    <w:p>
      <w:r>
        <w:t>You need to be a Singaporean Citizen or Permanent Resident, physically based in Singapore.</w:t>
      </w:r>
    </w:p>
    <w:p>
      <w:r>
        <w:t>You must successfully complete the programme and pass the assessment in order to be eligible.</w:t>
      </w:r>
    </w:p>
    <w:p>
      <w:r>
        <w:t>You must attend at least 75% of the training.</w:t>
      </w:r>
    </w:p>
    <w:p>
      <w:r>
        <w:t>* Can I club any other grant with this subsidy?</w:t>
      </w:r>
    </w:p>
    <w:p>
      <w:r>
        <w:t>No, you cannot claim any other grant if you are claiming this subsidy from SSG. You should not be claiming for any other grants, subsidies, or tax concessions, provided unless explicitly permitted.</w:t>
      </w:r>
    </w:p>
    <w:p>
      <w:r>
        <w:t>* Do I need to pay the full fee, and then claim the subsidy from WSQ Funding?</w:t>
      </w:r>
    </w:p>
    <w:p>
      <w:r>
        <w:t>The programme works on a Nett fee model, i.e. you only need to pay the difference between the fee, and the funding amount at the time of enrollment. The training provider (TP) will claim the funding amount from SSG on completion of the programme. In case you fail to complete the programme, or if the claim raised by TP is rejected by SSG then you are liable to pay the funding amount to TP.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