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AZ-900 Microsoft Azure Fundamentals Certification</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AZ-900 Microsoft Azure Fundamentals Certification according to Cloud Computing ICT-DIT-4020-1.1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significant challenge is the difficulty in migrating existing systems to the cloud seamlessly. This often results in compatibility issues and prolonged downtime, impacting business continuity. Furthermore, many organizations lack standardized processes for deploying and managing cloud resources, leading to inconsistencies and inefficiencies. Insufficient planning for scalability and disaster recovery is another common oversight.</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WSQ course teaches the creation of detailed implementation plans to integrate cloud solutions into existing systems and workflows effectively. Focusing on the practical aspects of deploying and managing cloud resources ensures minimal disruption during the transition. Professionals will develop skills in testing and aligning current infrastructures with new cloud components, improving overall operational efficiency and system reliability, therefore addressing the performance gap of seamless system migration.</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16 February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