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QE Safety Consultancy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PWM-Security: Security Risk Analysis (Assess and Address Security Risks)</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Security Risk Analysis Assess and Address Security Risks</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SEC-SRM-3002-1.1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22</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24</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SkillsFuture's report Skills Demand For The Future Economy (https://www.skillsfuture.gov.sg/skillsreport) published in 2025,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br/>
              <w:t xml:space="preserve"/>
              <w:br/>
              <w:t xml:space="preserve">The industry faces significant challenges related to evolving threat landscapes, technological advancements, and increasing regulatory demands. A primary performance gap stems from the inadequate application of risk identification techniques, leading to failures in detecting early warning signs of potential security breaches. Security personnel often struggle to identify subtle indicators of threats, such as unusual behavior patterns, signs of surveillance, or concealed dangers. This deficiency can be attributed to a lack of comprehensive training in recognizing diverse threat indicators and understanding the methodologies employed by malicious actors. Furthermore, inconsistent adherence to organizational security procedures creates vulnerabilities. Varying interpretations and lax enforcement of standard operating procedures compromise the integrity of security operations, making it easier for threats to exploit weaknesses. The inability to analyze situations effectively and relate them to prior experiences hinders proactive threat mitigation. Security staff may struggle to connect seemingly isolated events to larger security risks, resulting in delayed or inappropriate responses. The absence of robust collaboration and communication among security teams further compounds these issues. Siloed operations and a lack of information sharing impede the development of comprehensive risk assessments and coordinated security strategies, making the sector more susceptible to complex and multifaceted threats. Without addressing these gaps, organizations remain vulnerable to security breaches, reputational damage, and financial losses.</w:t>
              <w:br/>
              <w:t xml:space="preserve"/>
              <w:br/>
              <w:t xml:space="preserve">To address the identified performance gaps, targeted training programs are essential. Comprehensive instruction in risk identification techniques is needed to enhance the ability of security personnel to detect subtle signs and symptoms of potential security threats. This should include training on recognizing various forms of surveillance, suspicious behaviors, and potential indicators of explosive devices or other dangerous materials. Standard operating procedures (SOPs) need reinforcement through practical exercises and scenario-based training to ensure consistent application across the organization. Training should emphasize the importance of adherence to protocols and the consequences of non-compliance. Enhancing analytical skills is crucial for enabling security personnel to effectively assess situations and relate them to prior experiences. This can be achieved through case studies, simulations, and mentorship programs that encourage critical thinking and problem-solving. Collaboration and communication skills must be developed to foster effective teamwork and information sharing among security teams. Training should incorporate team-building exercises, communication workshops, and the establishment of clear communication channels and protocols. Furthermore, continuous professional development is necessary to keep security personnel abreast of evolving threat landscapes, emerging technologies, and updated security procedures. Regular training sessions, workshops, and certifications can ensure that staff maintain their skills and knowledge, enabling them to effectively address emerging security challenges and maintain a proactive security posture. This comprehensive approach to training will enhance the capabilities of security personnel, improving their ability to identify, analyze, and mitigate security risks effectively.</w:t>
              <w:br/>
              <w:t xml:space="preserve"/>
              <w:br/>
              <w:t xml:space="preserve">A wide range of job roles within the industry would significantly benefit from the training. Security officers, who are often the first line of defense, would gain enhanced skills in risk identification and threat detection, enabling them to respond more effectively to potential security breaches. Security supervisors and team leaders would benefit from improved analytical and collaborative abilities, allowing them to coordinate security operations and develop comprehensive risk mitigation strategies. Security managers and consultants would gain a deeper understanding of risk analysis methodologies, enabling them to conduct thorough assessments and develop tailored security solutions for clients. Site security assessors and auditors would benefit from the training by gaining the ability to more accurately evaluate security vulnerabilities and recommend effective corrective measures. Corporate security personnel responsible for protecting company assets and employees would also find the training invaluable, as it would equip them with the skills to identify and address internal and external threats. Additionally, law enforcement officers and government security personnel could benefit from the training to enhance their ability to recognize and respond to security risks in public spaces and critical infrastructure. Ultimately, anyone involved in security risk management, threat assessment, or security operations would gain valuable insights and skills from the training, leading to a more secure and resilient sector overall. The training's focus on practical application and real-world scenarios ensures that participants can immediately apply their new knowledge to their respective roles, improving security outcomes across the board.</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with identifying potential security threats using basic risk identification techniques.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consistently apply organizational security procedures to identify risks such as surveillance and inappropriate behavior.</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proficiency in analyzing situations and relating them to prior experiences to detect suspicious activities or devices.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find it challenging to effectively collaborate with security teams to assess risks using established methods of risk analysis.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apply basic risk identification techniques to detect tell-tale signs and symptoms of potential security threats.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following organizational procedures to identify risks by recognizing surveillance, inappropriate behavior, or potential threats.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Skill in analyzing situations and relating them to prior experiences to identify suspicious activities, attire, or explosive devices.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Competence in collaborating with security teams to assess risks using established methods of risk analysis.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ability to proactively identify and mitigate potential security threats, improving overall security posture.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adherence to organizational security procedures, leading to more consistent and effective security operations.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confidence in analyzing and responding to suspicious activities, enhancing threat detection capabilities.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Greater collaboration and communication within security teams, fostering a more coordinated and effective approach to risk assessment.</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step-by-step curriculum framework is employed to progressively build skills in security risk analysis. The learning units are sequenced to first establish a foundational understanding of client security needs, then progress to site assessment, followed by corrective action implementation, and culminating in security assessment reporting. This arrangement allows learners to gradually develop competence in assessing and addressing security risks in a structured manner.</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Client Security Needs Analysis</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Apply basic risk identification techniques to detect tell-tale signs and symptoms of potential security threats.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Site Performance Evaluation</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Follow organizational procedures to identify risks by recognizing surveillance, inappropriate behavior, or potential threats.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Corrective Action Implementation</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Analyze situations and relate them to prior experiences to identify suspicious activities, attire, or explosive devices.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Security Assessment Reporting</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Collaborate with security teams to assess risks using established methods of risk analysis.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Client Security Needs Analysis</w:t>
            </w:r>
          </w:p>
          <w:p w14:paraId="05597094" w14:textId="0E77B0A2" w:rsidR="00C12807" w:rsidRDefault="00C12807" w:rsidP="00AA2A50">
            <w:pPr>
              <w:rPr>
                <w:rFonts w:ascii="Arial" w:hAnsi="Arial" w:cs="Arial"/>
              </w:rPr>
            </w:pPr>
            <w:r w:rsidRPr="0044744A">
              <w:rPr>
                <w:rFonts w:ascii="Arial" w:hAnsi="Arial" w:cs="Arial"/>
              </w:rPr>
              <w:t xml:space="preserve">LU1 establishes the groundwork by focusing on identifying and analyzing client security needs and requirements. It covers assessing a client's security status, collecting data on security incidents, and understanding changes in site amenities and environment. This unit lays the foundation for subsequent units by ensuring learners can accurately gauge client-specific security contexts. Performance Gap: Difficulty recognizing tell-tale signs; Attribute Gained: Ability to identify changes in security needs.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Site Performance Evaluation</w:t>
            </w:r>
          </w:p>
          <w:p w14:paraId="05597094" w14:textId="0E77B0A2" w:rsidR="00C12807" w:rsidRDefault="00C12807" w:rsidP="00AA2A50">
            <w:pPr>
              <w:rPr>
                <w:rFonts w:ascii="Arial" w:hAnsi="Arial" w:cs="Arial"/>
              </w:rPr>
            </w:pPr>
            <w:r w:rsidRPr="0044744A">
              <w:rPr>
                <w:rFonts w:ascii="Arial" w:hAnsi="Arial" w:cs="Arial"/>
              </w:rPr>
              <w:t xml:space="preserve">LU2 builds upon LU1 by guiding learners through the process of conducting a site assessment. It involves comparing actual site performance against security operation procedures, examining client security systems, and identifying security risks and threats. This unit provides practical application of the foundational knowledge gained in LU1. Performance Gap: Inconsistent application of SOPs; Attribute Gained: Skill in comparing actual security site performance against security operation procedures.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Corrective Action Implementation</w:t>
            </w:r>
          </w:p>
          <w:p w14:paraId="05597094" w14:textId="0E77B0A2" w:rsidR="00C12807" w:rsidRDefault="00C12807" w:rsidP="00AA2A50">
            <w:pPr>
              <w:rPr>
                <w:rFonts w:ascii="Arial" w:hAnsi="Arial" w:cs="Arial"/>
              </w:rPr>
            </w:pPr>
            <w:r w:rsidRPr="0044744A">
              <w:rPr>
                <w:rFonts w:ascii="Arial" w:hAnsi="Arial" w:cs="Arial"/>
              </w:rPr>
              <w:t xml:space="preserve">LU3 transitions from assessment to action, focusing on addressing security deficiencies. Learners will determine risk potential, assess security resources, identify security deficiencies, and recommend corrective measures. This unit emphasizes the application of analytical skills to develop practical solutions. Performance Gap: Lack of proficiency in analyzing situations; Attribute Gained: Competence in defining the potential impact of security deficiencies.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Security Assessment Reporting</w:t>
            </w:r>
          </w:p>
          <w:p w14:paraId="05597094" w14:textId="0E77B0A2" w:rsidR="00C12807" w:rsidRDefault="00C12807" w:rsidP="00AA2A50">
            <w:pPr>
              <w:rPr>
                <w:rFonts w:ascii="Arial" w:hAnsi="Arial" w:cs="Arial"/>
              </w:rPr>
            </w:pPr>
            <w:r w:rsidRPr="0044744A">
              <w:rPr>
                <w:rFonts w:ascii="Arial" w:hAnsi="Arial" w:cs="Arial"/>
              </w:rPr>
              <w:t xml:space="preserve">LU4 integrates all previous learning by focusing on compiling and reporting security assessment findings and recommendations. Learners will prepare comprehensive reports, establish recommendations for security service requirements, and follow up with clients to discuss findings. This unit culminates in the ability to effectively communicate security assessments and proposed actions. Performance Gap: Challenges collaborating with security teams; Attribute Gained: Ability to prepare a complete and accurate account of a security assessment study report.</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while equipping learners with the necessary attributes to excel in their roles related to security risk assessment and mitigation.</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Client Security Needs Analysis</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Assess Clients Security Status (K2, A1)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Identify changes of security needs and requirements of security site arising from changes in site amenities and environment according to organisation procedures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Collect data from information sources concerning security incidents for analysis of any trends and patterns of occurrences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Conduct a discussion with the client to identify any security concerns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Record issues raised and any changes to the clients security needs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security operations orders and terms of the security services contract with the client according to organisational procedures to assess the clients security status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Prepare site Assessment work plan to optimise utilisation of resources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Apply basic risk identification techniques to detect tell-tale signs and symptoms of potential security threats.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Types of tell-tale signs and symptoms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Apply basic risk identification techniques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Site Performance Evaluation</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Conduct Site Assessment (K3, K4, A2)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Carry out site Assessment systematically according to organisational procedures, site Assessment work plan and clients requirements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Compare actual security site performance against security operation procedures and record any variance accurately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Examine details of clients security system / equipment and building premises according to organisational procedures to Assess client security status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Assess the suitability of clients existing security system/ equipment in meeting clients security needs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Examine the updated floor plan of assignment location to identify building structures and layout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variance and deviations from the clients security requirements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security risks raised by environment factors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security risks and threats to the assignment location</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Follow organizational procedures to identify risks by recognizing surveillance, inappropriate behavior, or potential threats.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Organisational procedures for security operations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Signs of surveillance and intelligence-gathering being conducted, inappropriate demeanours and potential suicide bombers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A2: Follow standard operating procedures (SOPs) to identify risks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Corrective Action Implementation</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Address Security Deficiencies (K5, K6, A3)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Confirm the accuracy and currency of data related to client security status prior to recommending security options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Determine risk potential by analysing relevant client security status data</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Assess a range of security resources for suitability and availability against security risks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Identify any security deficiencies due to manpower and security systems resources and take appropriate corrective measures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Prevent risk to client operations by addressing deficiencies in existing control mechanisms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Take appropriate corrective measures to address security deficiencies identified in a security survey of assignment location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Gauge and define the potential impact of any security deficiencies accurately to prioritise measures to address gaps in security</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Provide recommendations which address clients security deficiencies within the scope of security services contract terms where necessary to appropriate parties to follow up on actions to be taken to address security risks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Complete analysis and recommendations for the client within an agreed timescale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Record analysis and recommendations in accordance with organisational procedures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Analyze situations and relate them to prior experiences to identify suspicious activities, attire, or explosive devices.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K5: Types of suspicious activities, inappropriate attires, explosives and incendiary devices used by terrorists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Identification of persons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A3: Study situations and relate to past experience for identification of risks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Security Assessment Reporting</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Submit Findings and Recommendations (K1, A4)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Compile and record relevant information accurately and report to appropriate person according to organisational procedures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Ensure findings and recommendations in the report are clear, logical and consistent with contract terms and conditions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Make recommendations based on the findings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Prepare a complete and accurate account of security assessment study report with indemnity specification according to organisation procedures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Establish recommendations for new and existing security service requirements / appropriate security risk prevention measures supported by relevant documentation</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Outline constraints, limitations and exclusions to security survey and analysis in report and submit a report to the relevant person for approval</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Follow-up and meet with the client to discuss on the site survey findings and seek agreement to proposed security recommendations. Finalise with the client the terms of reference for the next step in preparing operations order</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Implement agreed on terms of reference when security recommendations are accepted</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Carry out any changes and adjustments to recommended actions within agreed terms of reference</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Maintain the confidentiality of all recorded information</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Collaborate with security teams to assess risks using established methods of risk analysis.</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K1: Methods of risk analysis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A4: Discuss situations with security teams to identify risks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Client Security Needs Analysis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Apply basic risk identification techniques to detect tell-tale signs and symptoms of potential security threats.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K2, A1</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w:t>
              <w:br/>
              <w:t xml:space="preserve"/>
              <w:br/>
              <w:t xml:space="preserve">Case Study (CS) – A1</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Peer Sharing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Group Discussion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Case Study</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Site Performance Evaluation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Follow organizational procedures to identify risks by recognizing surveillance, inappropriate behavior, or potential threats.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K3, K4,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K3, K4</w:t>
              <w:br/>
              <w:t xml:space="preserve"/>
              <w:br/>
              <w:t xml:space="preserve">Case Study (CS) –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Corrective Action Implementation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Analyze situations and relate them to prior experiences to identify suspicious activities, attire, or explosive devices.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K6,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 K6</w:t>
              <w:br/>
              <w:t xml:space="preserve"/>
              <w:br/>
              <w:t xml:space="preserve">Case Study (CS)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Security Assessment Reporting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Collaborate with security teams to assess risks using established methods of risk analysis.</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K1,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w:t>
              <w:br/>
              <w:t xml:space="preserve"/>
              <w:br/>
              <w:t xml:space="preserve">Case Study (CS) – A4</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CS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22</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Peer Sharing</w:t>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Group Discussion</w:t>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Case Study</w:t>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Case Study (CS)</w:t>
            </w:r>
          </w:p>
          <w:p w14:paraId="5974C4CE" w14:textId="77777777" w:rsidR="002025EF" w:rsidRPr="00BC65BA" w:rsidRDefault="002025EF" w:rsidP="00BC65BA">
            <w:pPr>
              <w:rPr>
                <w:rFonts w:ascii="Arial" w:hAnsi="Arial" w:cs="Arial"/>
              </w:rPr>
            </w:pPr>
            <w:r w:rsidRPr="00BC65BA">
              <w:rPr>
                <w:rFonts w:ascii="Arial" w:hAnsi="Arial" w:cs="Arial"/>
              </w:rPr>
              <w:t>Individual, Summative, Open book</w:t>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Case Study (CS): A case study (Written Assessment) consists of scenarios that allow an assessment of the candidate's mastery of abilities. The assessor can collect process evidence to assess the candidate's competencies against the learning outcomes. It allows consistent interpretation of evidence and reliable assessment outcomes.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submit a report detailing their application of risk identification techniques to detect potential security threats.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provide a written analysis of how organizational procedures are followed to identify risks, including surveillance and inappropriate behavior.</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submit a detailed analysis of suspicious situations, relating them to prior experiences to identify potential threats.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submit a report outlining their collaboration with security teams to assess risks using established methods of risk analysis.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case study reports and any additional supporting documents to the assessors electronically via the designated learning management system.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Application of Techniques.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Adherence to Procedures.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Risk Analysis.</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case study reports and accompanying documentation will be retained for 3 years to ensure compliance with institutional policies and for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Oral Questioning (OQ)</w:t>
            </w:r>
          </w:p>
          <w:p w14:paraId="44CB5CB8" w14:textId="77777777" w:rsidR="000166B9" w:rsidRPr="00BC65BA" w:rsidRDefault="000166B9" w:rsidP="00BC65BA">
            <w:pPr>
              <w:rPr>
                <w:rFonts w:ascii="Arial" w:hAnsi="Arial" w:cs="Arial"/>
              </w:rPr>
            </w:pPr>
            <w:r w:rsidRPr="00BC65BA">
              <w:rPr>
                <w:rFonts w:ascii="Arial" w:hAnsi="Arial" w:cs="Arial"/>
              </w:rPr>
              <w:t>Individual, Summative, Open book</w:t>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Case Study (CS): A case study (Written Assessment) consists of scenarios that allow an assessment of the candidate's mastery of abilities. The assessor can collect process evidence to assess the candidate's competencies against the learning outcomes. It allows consistent interpretation of evidence and reliable assessment outcomes.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submit a report detailing their application of risk identification techniques to detect potential security threats.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provide a written analysis of how organizational procedures are followed to identify risks, including surveillance and inappropriate behavior.</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LO3: Candidates will submit a detailed analysis of suspicious situations, relating them to prior experiences to identify potential threats.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LO4: Candidates will submit a report outlining their collaboration with security teams to assess risks using established methods of risk analysis.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their case study reports and any additional supporting documents to the assessors electronically via the designated learning management system.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Application of Techniques.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Adherence to Procedures.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Quality of Risk Analysis.</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case study reports and accompanying documentation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Case Study (CS)Oral Questioning (OQ)</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