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95B3" w14:textId="284207C8" w:rsidR="00117C51" w:rsidRDefault="00657603">
      <w:r w:rsidRPr="00657603">
        <w:t>AIzaSyDLmge123yy80YRaCa_omaxePK0EMEx1b4</w:t>
      </w:r>
    </w:p>
    <w:sectPr w:rsidR="00117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51"/>
    <w:rsid w:val="00117C51"/>
    <w:rsid w:val="0065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8F430-EA9A-4FC7-87E0-22A5516B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Valladares</dc:creator>
  <cp:keywords/>
  <dc:description/>
  <cp:lastModifiedBy>Isaac Valladares</cp:lastModifiedBy>
  <cp:revision>3</cp:revision>
  <dcterms:created xsi:type="dcterms:W3CDTF">2022-12-13T22:23:00Z</dcterms:created>
  <dcterms:modified xsi:type="dcterms:W3CDTF">2022-12-13T22:23:00Z</dcterms:modified>
</cp:coreProperties>
</file>