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48F55" w14:textId="77777777" w:rsidR="00E417C9" w:rsidRDefault="6E6831C7" w:rsidP="00E417C9">
      <w:pPr>
        <w:pStyle w:val="Title"/>
        <w:rPr>
          <w:rFonts w:eastAsia="Arial"/>
          <w:lang w:val="en-US"/>
        </w:rPr>
      </w:pPr>
      <w:r w:rsidRPr="00E417C9">
        <w:rPr>
          <w:rFonts w:eastAsia="Arial"/>
          <w:lang w:val="en-US"/>
        </w:rPr>
        <w:t>Gross Substitutes:</w:t>
      </w:r>
      <w:r w:rsidR="00E417C9">
        <w:rPr>
          <w:rFonts w:eastAsia="Arial"/>
          <w:lang w:val="en-US"/>
        </w:rPr>
        <w:t xml:space="preserve"> </w:t>
      </w:r>
      <w:r w:rsidRPr="00E417C9">
        <w:rPr>
          <w:rFonts w:eastAsia="Arial"/>
          <w:lang w:val="en-US"/>
        </w:rPr>
        <w:t>Representation and Approximation</w:t>
      </w:r>
    </w:p>
    <w:p w14:paraId="01A2119F" w14:textId="2872005C" w:rsidR="001B334D" w:rsidRPr="00E417C9" w:rsidRDefault="00E417C9" w:rsidP="00E417C9">
      <w:pPr>
        <w:pStyle w:val="Subtitle"/>
        <w:rPr>
          <w:lang w:val="en-US"/>
        </w:rPr>
      </w:pPr>
      <w:r w:rsidRPr="00E417C9">
        <w:rPr>
          <w:lang w:val="en-US"/>
        </w:rPr>
        <w:br/>
      </w:r>
      <w:r>
        <w:rPr>
          <w:lang w:val="en-US"/>
        </w:rPr>
        <w:t xml:space="preserve">Renato </w:t>
      </w:r>
      <w:proofErr w:type="spellStart"/>
      <w:r>
        <w:rPr>
          <w:lang w:val="en-US"/>
        </w:rPr>
        <w:t>Pa</w:t>
      </w:r>
      <w:bookmarkStart w:id="0" w:name="_GoBack"/>
      <w:bookmarkEnd w:id="0"/>
      <w:r>
        <w:rPr>
          <w:lang w:val="en-US"/>
        </w:rPr>
        <w:t>es</w:t>
      </w:r>
      <w:proofErr w:type="spellEnd"/>
      <w:r>
        <w:rPr>
          <w:lang w:val="en-US"/>
        </w:rPr>
        <w:t xml:space="preserve"> </w:t>
      </w:r>
      <w:proofErr w:type="spellStart"/>
      <w:r>
        <w:rPr>
          <w:lang w:val="en-US"/>
        </w:rPr>
        <w:t>Leme</w:t>
      </w:r>
      <w:proofErr w:type="spellEnd"/>
    </w:p>
    <w:p w14:paraId="2B542C91" w14:textId="77777777" w:rsidR="00E417C9" w:rsidRDefault="00E417C9">
      <w:pPr>
        <w:rPr>
          <w:rFonts w:ascii="Arial" w:eastAsia="Arial" w:hAnsi="Arial" w:cs="Arial"/>
          <w:b/>
          <w:bCs/>
          <w:color w:val="222222"/>
          <w:lang w:val="en-US"/>
        </w:rPr>
      </w:pPr>
    </w:p>
    <w:p w14:paraId="6197CDF8" w14:textId="507B7569" w:rsidR="001B334D" w:rsidRPr="00E417C9" w:rsidRDefault="6E6831C7">
      <w:pPr>
        <w:rPr>
          <w:lang w:val="en-US"/>
        </w:rPr>
      </w:pPr>
      <w:r w:rsidRPr="00E417C9">
        <w:rPr>
          <w:rFonts w:ascii="Arial" w:eastAsia="Arial" w:hAnsi="Arial" w:cs="Arial"/>
          <w:b/>
          <w:bCs/>
          <w:color w:val="222222"/>
          <w:lang w:val="en-US"/>
        </w:rPr>
        <w:t>Abstract</w:t>
      </w:r>
      <w:r w:rsidRPr="00E417C9">
        <w:rPr>
          <w:rFonts w:ascii="Arial" w:eastAsia="Arial" w:hAnsi="Arial" w:cs="Arial"/>
          <w:color w:val="222222"/>
          <w:lang w:val="en-US"/>
        </w:rPr>
        <w:t>: We investigate how complex is the class of gross substitutes as compared to both simpler classes (e.g. matroid rank functions) and more complex one (e.g. submodular valuations). To do so, we take two perspectives: (</w:t>
      </w:r>
      <w:proofErr w:type="spellStart"/>
      <w:r w:rsidRPr="00E417C9">
        <w:rPr>
          <w:rFonts w:ascii="Arial" w:eastAsia="Arial" w:hAnsi="Arial" w:cs="Arial"/>
          <w:color w:val="222222"/>
          <w:lang w:val="en-US"/>
        </w:rPr>
        <w:t>i</w:t>
      </w:r>
      <w:proofErr w:type="spellEnd"/>
      <w:r w:rsidRPr="00E417C9">
        <w:rPr>
          <w:rFonts w:ascii="Arial" w:eastAsia="Arial" w:hAnsi="Arial" w:cs="Arial"/>
          <w:color w:val="222222"/>
          <w:lang w:val="en-US"/>
        </w:rPr>
        <w:t>) representation: how to construct gross substitutes from simpler classes; (ii) approximation: to what extend can gross substitutes approximate submodular functions.</w:t>
      </w:r>
      <w:r w:rsidR="00E417C9" w:rsidRPr="00E417C9">
        <w:rPr>
          <w:lang w:val="en-US"/>
        </w:rPr>
        <w:br/>
      </w:r>
    </w:p>
    <w:p w14:paraId="1DDFD156" w14:textId="35492671" w:rsidR="001B334D" w:rsidRPr="00E417C9" w:rsidRDefault="6E6831C7">
      <w:pPr>
        <w:rPr>
          <w:lang w:val="en-US"/>
        </w:rPr>
      </w:pPr>
      <w:r w:rsidRPr="00E417C9">
        <w:rPr>
          <w:rFonts w:ascii="Arial" w:eastAsia="Arial" w:hAnsi="Arial" w:cs="Arial"/>
          <w:b/>
          <w:bCs/>
          <w:color w:val="222222"/>
          <w:lang w:val="en-US"/>
        </w:rPr>
        <w:t>Papers</w:t>
      </w:r>
      <w:r w:rsidRPr="00E417C9">
        <w:rPr>
          <w:rFonts w:ascii="Arial" w:eastAsia="Arial" w:hAnsi="Arial" w:cs="Arial"/>
          <w:color w:val="222222"/>
          <w:lang w:val="en-US"/>
        </w:rPr>
        <w:t xml:space="preserve">: We will discuss parts of the following papers: </w:t>
      </w:r>
      <w:hyperlink r:id="rId4">
        <w:r w:rsidRPr="00E417C9">
          <w:rPr>
            <w:rStyle w:val="Hyperlink"/>
            <w:rFonts w:ascii="Arial" w:eastAsia="Arial" w:hAnsi="Arial" w:cs="Arial"/>
            <w:lang w:val="en-US"/>
          </w:rPr>
          <w:t>https://arxiv.org/abs/2102.13343</w:t>
        </w:r>
      </w:hyperlink>
      <w:r w:rsidRPr="00E417C9">
        <w:rPr>
          <w:rFonts w:ascii="Arial" w:eastAsia="Arial" w:hAnsi="Arial" w:cs="Arial"/>
          <w:color w:val="222222"/>
          <w:lang w:val="en-US"/>
        </w:rPr>
        <w:t xml:space="preserve"> </w:t>
      </w:r>
      <w:hyperlink r:id="rId5">
        <w:r w:rsidRPr="00E417C9">
          <w:rPr>
            <w:rStyle w:val="Hyperlink"/>
            <w:rFonts w:ascii="Arial" w:eastAsia="Arial" w:hAnsi="Arial" w:cs="Arial"/>
            <w:lang w:val="en-US"/>
          </w:rPr>
          <w:t>https://arxiv.org/abs/1805.03726</w:t>
        </w:r>
      </w:hyperlink>
      <w:r w:rsidRPr="00E417C9">
        <w:rPr>
          <w:rFonts w:ascii="Arial" w:eastAsia="Arial" w:hAnsi="Arial" w:cs="Arial"/>
          <w:color w:val="222222"/>
          <w:lang w:val="en-US"/>
        </w:rPr>
        <w:t xml:space="preserve"> </w:t>
      </w:r>
      <w:hyperlink r:id="rId6">
        <w:r w:rsidRPr="00E417C9">
          <w:rPr>
            <w:rStyle w:val="Hyperlink"/>
            <w:rFonts w:ascii="Arial" w:eastAsia="Arial" w:hAnsi="Arial" w:cs="Arial"/>
            <w:lang w:val="en-US"/>
          </w:rPr>
          <w:t>https://arxiv.org/abs/2107.06961</w:t>
        </w:r>
      </w:hyperlink>
    </w:p>
    <w:p w14:paraId="3BFEFB25" w14:textId="709CF64D" w:rsidR="001B334D" w:rsidRPr="00E417C9" w:rsidRDefault="001B334D" w:rsidP="6E6831C7">
      <w:pPr>
        <w:rPr>
          <w:lang w:val="en-US"/>
        </w:rPr>
      </w:pPr>
    </w:p>
    <w:sectPr w:rsidR="001B334D" w:rsidRPr="00E417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70A04"/>
    <w:rsid w:val="001B334D"/>
    <w:rsid w:val="00E417C9"/>
    <w:rsid w:val="51470A04"/>
    <w:rsid w:val="6E6831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0A04"/>
  <w15:chartTrackingRefBased/>
  <w15:docId w15:val="{21BA420F-66D5-4D53-84C9-A1FBFA0B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00E417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7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17C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107.06961" TargetMode="External"/><Relationship Id="rId5" Type="http://schemas.openxmlformats.org/officeDocument/2006/relationships/hyperlink" Target="https://arxiv.org/abs/1805.03726" TargetMode="External"/><Relationship Id="rId4" Type="http://schemas.openxmlformats.org/officeDocument/2006/relationships/hyperlink" Target="https://arxiv.org/abs/2102.133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Floriane Combe</dc:creator>
  <cp:keywords/>
  <dc:description/>
  <cp:lastModifiedBy>Alfred Galichon</cp:lastModifiedBy>
  <cp:revision>3</cp:revision>
  <dcterms:created xsi:type="dcterms:W3CDTF">2023-06-01T07:52:00Z</dcterms:created>
  <dcterms:modified xsi:type="dcterms:W3CDTF">2023-06-01T21:02:00Z</dcterms:modified>
</cp:coreProperties>
</file>