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Kristen Ryan p. 8</w:t>
        <w:tab/>
        <w:tab/>
        <w:tab/>
        <w:tab/>
        <w:tab/>
        <w:tab/>
        <w:tab/>
        <w:t xml:space="preserve">          Motive vs. Opportunity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Mr. Beltle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Detective Fiction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3/12/14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1.  Mr. Petherick was the narrator.  Simon Clode was his client.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2.  a. Simon Clode was a considerably wealthy man who took care of his granddaughter after the death of his son until she died of pneumonia.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    b. Grace was Simon’s brothers daughter who he offered a home to after his brother died. She married a chemist named Philip Garrod.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    c. Mary was another niece of Simon, was quiet and lived at home to look after her uncle.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    d. George was Simon’s nephew and worked in a bank.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    e.  Christobel was his granddaughter who he was very fond of.  She died at the age of eleven of pneumonia.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    f. Mrs. Eurydice Spragg was an American medium who helped Simon Clode communicate with his deceased granddaughter.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    g. Absalom Spragg was Eurydice’s husband.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    h. Philip Garod married Grace Clode.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    i. Professor Longman was a highly regarded scientist who was brought as a guest by Philip Garrod.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    j. Emma Gaunt was the housemaid and a tall middle-aged woman who had worked for Clode for many years.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3.  Simon Clode altered his will and left his property to Mrs. Eurydice Spragg rather than to his family.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4.  When the will was opened it was found to contain a sheet of blank paper.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5.  Mr. and Mrs. Spragg had the opportunity but not the motive while the family had the motive but not the opportunity.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6.  Miss Marple realized the pen had been in the wrong drawer.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  <w:t xml:space="preserve">7.  The will had been written with disappearing ink.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Motive vs. Opportunity.docx</dc:title>
</cp:coreProperties>
</file>