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7765" w:rsidRDefault="00857765" w:rsidP="00FD1908">
      <w:pPr>
        <w:contextualSpacing/>
        <w:jc w:val="both"/>
        <w:rPr>
          <w:rFonts w:ascii="CMU Sans Serif" w:hAnsi="CMU Sans Serif" w:cs="CMU Sans Serif"/>
        </w:rPr>
      </w:pPr>
    </w:p>
    <w:p w14:paraId="4EFC29BE" w14:textId="77777777" w:rsidR="00857765" w:rsidRPr="00857765" w:rsidRDefault="00857765" w:rsidP="00FD1908">
      <w:pPr>
        <w:contextualSpacing/>
        <w:jc w:val="both"/>
        <w:rPr>
          <w:rFonts w:ascii="CMU Sans Serif" w:hAnsi="CMU Sans Serif" w:cs="CMU Sans Serif"/>
        </w:rPr>
      </w:pPr>
    </w:p>
    <w:p w14:paraId="6413431F" w14:textId="77777777" w:rsidR="00857765" w:rsidRPr="00857765" w:rsidRDefault="00857765" w:rsidP="00FD1908">
      <w:pPr>
        <w:contextualSpacing/>
        <w:jc w:val="both"/>
        <w:rPr>
          <w:rFonts w:ascii="CMU Sans Serif" w:hAnsi="CMU Sans Serif" w:cs="CMU Sans Serif"/>
        </w:rPr>
      </w:pPr>
    </w:p>
    <w:p w14:paraId="7E2EB6A7" w14:textId="0DA03335" w:rsidR="00857765" w:rsidRDefault="00490A56" w:rsidP="00FD1908">
      <w:pPr>
        <w:contextualSpacing/>
        <w:jc w:val="both"/>
        <w:rPr>
          <w:rFonts w:ascii="CMU Sans Serif" w:hAnsi="CMU Sans Serif" w:cs="CMU Sans Serif"/>
          <w:b/>
          <w:bCs/>
        </w:rPr>
      </w:pPr>
      <w:r>
        <w:rPr>
          <w:rFonts w:ascii="CMU Sans Serif" w:hAnsi="CMU Sans Serif" w:cs="CMU Sans Serif"/>
          <w:b/>
          <w:bCs/>
        </w:rPr>
        <w:t xml:space="preserve">B894: </w:t>
      </w:r>
      <w:r w:rsidR="00506E81">
        <w:rPr>
          <w:rFonts w:ascii="CMU Sans Serif" w:hAnsi="CMU Sans Serif" w:cs="CMU Sans Serif"/>
          <w:b/>
          <w:bCs/>
        </w:rPr>
        <w:t>Dissertation</w:t>
      </w:r>
    </w:p>
    <w:p w14:paraId="5DB89645" w14:textId="77777777" w:rsidR="002A000D" w:rsidRDefault="002A000D" w:rsidP="00FD1908">
      <w:pPr>
        <w:contextualSpacing/>
        <w:jc w:val="both"/>
        <w:rPr>
          <w:rFonts w:ascii="CMU Sans Serif" w:hAnsi="CMU Sans Serif" w:cs="CMU Sans Serif"/>
          <w:b/>
          <w:bCs/>
        </w:rPr>
      </w:pPr>
    </w:p>
    <w:p w14:paraId="01E8B50C" w14:textId="34C37B3E" w:rsidR="002A000D" w:rsidRDefault="008F5B47" w:rsidP="00FD1908">
      <w:pPr>
        <w:contextualSpacing/>
        <w:jc w:val="both"/>
        <w:rPr>
          <w:rFonts w:ascii="CMU Sans Serif" w:hAnsi="CMU Sans Serif" w:cs="CMU Sans Serif"/>
          <w:sz w:val="28"/>
          <w:szCs w:val="28"/>
        </w:rPr>
      </w:pPr>
      <w:r>
        <w:rPr>
          <w:rFonts w:ascii="CMU Sans Serif" w:hAnsi="CMU Sans Serif" w:cs="CMU Sans Serif"/>
          <w:sz w:val="28"/>
          <w:szCs w:val="28"/>
        </w:rPr>
        <w:t xml:space="preserve">Artificial Intelligence </w:t>
      </w:r>
      <w:r w:rsidR="00FC497B">
        <w:rPr>
          <w:rFonts w:ascii="CMU Sans Serif" w:hAnsi="CMU Sans Serif" w:cs="CMU Sans Serif"/>
          <w:sz w:val="28"/>
          <w:szCs w:val="28"/>
        </w:rPr>
        <w:t>&amp; Applicant Attraction</w:t>
      </w:r>
      <w:r w:rsidR="002A000D" w:rsidRPr="002A000D">
        <w:rPr>
          <w:rFonts w:ascii="CMU Sans Serif" w:hAnsi="CMU Sans Serif" w:cs="CMU Sans Serif"/>
          <w:sz w:val="28"/>
          <w:szCs w:val="28"/>
        </w:rPr>
        <w:t xml:space="preserve">: </w:t>
      </w:r>
      <w:r w:rsidR="00336A23">
        <w:rPr>
          <w:rFonts w:ascii="CMU Sans Serif" w:hAnsi="CMU Sans Serif" w:cs="CMU Sans Serif"/>
          <w:sz w:val="28"/>
          <w:szCs w:val="28"/>
        </w:rPr>
        <w:t xml:space="preserve">Can AI </w:t>
      </w:r>
      <w:r w:rsidR="003A52EB">
        <w:rPr>
          <w:rFonts w:ascii="CMU Sans Serif" w:hAnsi="CMU Sans Serif" w:cs="CMU Sans Serif"/>
          <w:sz w:val="28"/>
          <w:szCs w:val="28"/>
        </w:rPr>
        <w:t>S</w:t>
      </w:r>
      <w:r w:rsidR="002A000D" w:rsidRPr="002A000D">
        <w:rPr>
          <w:rFonts w:ascii="CMU Sans Serif" w:hAnsi="CMU Sans Serif" w:cs="CMU Sans Serif"/>
          <w:sz w:val="28"/>
          <w:szCs w:val="28"/>
        </w:rPr>
        <w:t xml:space="preserve">ubstantially </w:t>
      </w:r>
      <w:r w:rsidR="003A52EB">
        <w:rPr>
          <w:rFonts w:ascii="CMU Sans Serif" w:hAnsi="CMU Sans Serif" w:cs="CMU Sans Serif"/>
          <w:sz w:val="28"/>
          <w:szCs w:val="28"/>
        </w:rPr>
        <w:t>I</w:t>
      </w:r>
      <w:r w:rsidR="002A000D" w:rsidRPr="002A000D">
        <w:rPr>
          <w:rFonts w:ascii="CMU Sans Serif" w:hAnsi="CMU Sans Serif" w:cs="CMU Sans Serif"/>
          <w:sz w:val="28"/>
          <w:szCs w:val="28"/>
        </w:rPr>
        <w:t xml:space="preserve">nfluence </w:t>
      </w:r>
      <w:r>
        <w:rPr>
          <w:rFonts w:ascii="CMU Sans Serif" w:hAnsi="CMU Sans Serif" w:cs="CMU Sans Serif"/>
          <w:sz w:val="28"/>
          <w:szCs w:val="28"/>
        </w:rPr>
        <w:t xml:space="preserve">Neurodivergent </w:t>
      </w:r>
      <w:r w:rsidR="003A52EB">
        <w:rPr>
          <w:rFonts w:ascii="CMU Sans Serif" w:hAnsi="CMU Sans Serif" w:cs="CMU Sans Serif"/>
          <w:sz w:val="28"/>
          <w:szCs w:val="28"/>
        </w:rPr>
        <w:t>C</w:t>
      </w:r>
      <w:r w:rsidR="00E063FC">
        <w:rPr>
          <w:rFonts w:ascii="CMU Sans Serif" w:hAnsi="CMU Sans Serif" w:cs="CMU Sans Serif"/>
          <w:sz w:val="28"/>
          <w:szCs w:val="28"/>
        </w:rPr>
        <w:t>andidate</w:t>
      </w:r>
      <w:r w:rsidR="002A000D" w:rsidRPr="002A000D">
        <w:rPr>
          <w:rFonts w:ascii="CMU Sans Serif" w:hAnsi="CMU Sans Serif" w:cs="CMU Sans Serif"/>
          <w:sz w:val="28"/>
          <w:szCs w:val="28"/>
        </w:rPr>
        <w:t xml:space="preserve"> </w:t>
      </w:r>
      <w:r w:rsidR="003A52EB">
        <w:rPr>
          <w:rFonts w:ascii="CMU Sans Serif" w:hAnsi="CMU Sans Serif" w:cs="CMU Sans Serif"/>
          <w:sz w:val="28"/>
          <w:szCs w:val="28"/>
        </w:rPr>
        <w:t>E</w:t>
      </w:r>
      <w:r w:rsidR="00E063FC">
        <w:rPr>
          <w:rFonts w:ascii="CMU Sans Serif" w:hAnsi="CMU Sans Serif" w:cs="CMU Sans Serif"/>
          <w:sz w:val="28"/>
          <w:szCs w:val="28"/>
        </w:rPr>
        <w:t>xperience</w:t>
      </w:r>
      <w:r>
        <w:rPr>
          <w:rFonts w:ascii="CMU Sans Serif" w:hAnsi="CMU Sans Serif" w:cs="CMU Sans Serif"/>
          <w:sz w:val="28"/>
          <w:szCs w:val="28"/>
        </w:rPr>
        <w:t>s</w:t>
      </w:r>
      <w:r w:rsidR="002A000D" w:rsidRPr="002A000D">
        <w:rPr>
          <w:rFonts w:ascii="CMU Sans Serif" w:hAnsi="CMU Sans Serif" w:cs="CMU Sans Serif"/>
          <w:sz w:val="28"/>
          <w:szCs w:val="28"/>
        </w:rPr>
        <w:t>?</w:t>
      </w:r>
    </w:p>
    <w:p w14:paraId="4C9526A9" w14:textId="77777777" w:rsidR="006D7113" w:rsidRDefault="006D7113" w:rsidP="00FD1908">
      <w:pPr>
        <w:contextualSpacing/>
        <w:jc w:val="both"/>
        <w:rPr>
          <w:rFonts w:ascii="CMU Sans Serif" w:hAnsi="CMU Sans Serif" w:cs="CMU Sans Serif"/>
          <w:sz w:val="18"/>
          <w:szCs w:val="18"/>
        </w:rPr>
      </w:pPr>
    </w:p>
    <w:p w14:paraId="2F54321B" w14:textId="4A5BC4AD" w:rsidR="006D7113" w:rsidRPr="00502336" w:rsidRDefault="006D7113" w:rsidP="00FD1908">
      <w:pPr>
        <w:contextualSpacing/>
        <w:jc w:val="both"/>
        <w:rPr>
          <w:rFonts w:ascii="CMU Sans Serif" w:hAnsi="CMU Sans Serif" w:cs="CMU Sans Serif"/>
          <w:i/>
          <w:iCs/>
          <w:sz w:val="18"/>
          <w:szCs w:val="18"/>
        </w:rPr>
      </w:pPr>
      <w:r w:rsidRPr="00502336">
        <w:rPr>
          <w:rFonts w:ascii="CMU Sans Serif" w:hAnsi="CMU Sans Serif" w:cs="CMU Sans Serif"/>
          <w:i/>
          <w:iCs/>
          <w:sz w:val="18"/>
          <w:szCs w:val="18"/>
        </w:rPr>
        <w:t xml:space="preserve">Submitted in partial fulfilment of the MSc in HRM at </w:t>
      </w:r>
      <w:r w:rsidR="00EE0EDB">
        <w:rPr>
          <w:rFonts w:ascii="CMU Sans Serif" w:hAnsi="CMU Sans Serif" w:cs="CMU Sans Serif"/>
          <w:i/>
          <w:iCs/>
          <w:sz w:val="18"/>
          <w:szCs w:val="18"/>
        </w:rPr>
        <w:t>T</w:t>
      </w:r>
      <w:r w:rsidRPr="00502336">
        <w:rPr>
          <w:rFonts w:ascii="CMU Sans Serif" w:hAnsi="CMU Sans Serif" w:cs="CMU Sans Serif"/>
          <w:i/>
          <w:iCs/>
          <w:sz w:val="18"/>
          <w:szCs w:val="18"/>
        </w:rPr>
        <w:t>he Open University</w:t>
      </w:r>
    </w:p>
    <w:p w14:paraId="485D60FB" w14:textId="77777777" w:rsidR="002A000D" w:rsidRPr="00B4347F" w:rsidRDefault="002A000D" w:rsidP="00FD1908">
      <w:pPr>
        <w:contextualSpacing/>
        <w:jc w:val="both"/>
        <w:rPr>
          <w:rFonts w:ascii="CMU Sans Serif" w:hAnsi="CMU Sans Serif" w:cs="CMU Sans Serif"/>
        </w:rPr>
      </w:pPr>
    </w:p>
    <w:p w14:paraId="24B0B124" w14:textId="55D92702" w:rsidR="00324663" w:rsidRDefault="00324663" w:rsidP="00FD1908">
      <w:pPr>
        <w:contextualSpacing/>
        <w:jc w:val="both"/>
        <w:rPr>
          <w:rFonts w:ascii="CMU Sans Serif" w:hAnsi="CMU Sans Serif" w:cs="CMU Sans Serif"/>
          <w:sz w:val="20"/>
          <w:szCs w:val="20"/>
        </w:rPr>
      </w:pPr>
      <w:r w:rsidRPr="002A000D">
        <w:rPr>
          <w:rFonts w:ascii="CMU Sans Serif" w:hAnsi="CMU Sans Serif" w:cs="CMU Sans Serif"/>
          <w:sz w:val="20"/>
          <w:szCs w:val="20"/>
        </w:rPr>
        <w:t>Alfred Anate Bodurin Mayaki</w:t>
      </w:r>
      <w:r w:rsidRPr="002A000D">
        <w:rPr>
          <w:rStyle w:val="FootnoteReference"/>
          <w:rFonts w:ascii="CMU Sans Serif" w:hAnsi="CMU Sans Serif" w:cs="CMU Sans Serif"/>
          <w:sz w:val="20"/>
          <w:szCs w:val="20"/>
        </w:rPr>
        <w:footnoteReference w:id="1"/>
      </w:r>
    </w:p>
    <w:p w14:paraId="31C2C913" w14:textId="043CB37B" w:rsidR="00857765" w:rsidRPr="002A000D" w:rsidRDefault="00265D91" w:rsidP="00FD1908">
      <w:pPr>
        <w:contextualSpacing/>
        <w:jc w:val="both"/>
        <w:rPr>
          <w:rFonts w:ascii="CMU Sans Serif" w:hAnsi="CMU Sans Serif" w:cs="CMU Sans Serif"/>
          <w:sz w:val="20"/>
          <w:szCs w:val="20"/>
        </w:rPr>
      </w:pPr>
      <w:r>
        <w:rPr>
          <w:rFonts w:ascii="CMU Sans Serif" w:hAnsi="CMU Sans Serif" w:cs="CMU Sans Serif"/>
          <w:sz w:val="20"/>
          <w:szCs w:val="20"/>
        </w:rPr>
        <w:t>Open University Business School</w:t>
      </w:r>
    </w:p>
    <w:p w14:paraId="7673EB7C" w14:textId="099BAD68" w:rsidR="00857765" w:rsidRPr="002A000D" w:rsidRDefault="00857765" w:rsidP="00FD1908">
      <w:pPr>
        <w:contextualSpacing/>
        <w:jc w:val="both"/>
        <w:rPr>
          <w:rFonts w:ascii="CMU Sans Serif" w:hAnsi="CMU Sans Serif" w:cs="CMU Sans Serif"/>
          <w:sz w:val="20"/>
          <w:szCs w:val="20"/>
        </w:rPr>
      </w:pPr>
      <w:r w:rsidRPr="002A000D">
        <w:rPr>
          <w:rFonts w:ascii="CMU Sans Serif" w:hAnsi="CMU Sans Serif" w:cs="CMU Sans Serif"/>
          <w:sz w:val="20"/>
          <w:szCs w:val="20"/>
        </w:rPr>
        <w:t>The Open University</w:t>
      </w:r>
    </w:p>
    <w:p w14:paraId="18382F51" w14:textId="6AB82BBD" w:rsidR="00203CE8" w:rsidRPr="002A000D" w:rsidRDefault="00203CE8" w:rsidP="00FD1908">
      <w:pPr>
        <w:contextualSpacing/>
        <w:jc w:val="both"/>
        <w:rPr>
          <w:rFonts w:ascii="CMU Sans Serif" w:hAnsi="CMU Sans Serif" w:cs="CMU Sans Serif"/>
          <w:sz w:val="20"/>
          <w:szCs w:val="20"/>
        </w:rPr>
      </w:pPr>
    </w:p>
    <w:p w14:paraId="2187D604" w14:textId="77777777" w:rsidR="00857765" w:rsidRPr="00811C16" w:rsidRDefault="00857765" w:rsidP="00FD1908">
      <w:pPr>
        <w:contextualSpacing/>
        <w:jc w:val="both"/>
        <w:rPr>
          <w:rFonts w:ascii="CMU Sans Serif" w:hAnsi="CMU Sans Serif" w:cs="CMU Sans Serif"/>
        </w:rPr>
      </w:pPr>
    </w:p>
    <w:p w14:paraId="2FE95303" w14:textId="77777777" w:rsidR="00857765" w:rsidRPr="00811C16" w:rsidRDefault="00857765" w:rsidP="00FD1908">
      <w:pPr>
        <w:contextualSpacing/>
        <w:jc w:val="both"/>
        <w:rPr>
          <w:rFonts w:ascii="CMU Sans Serif" w:hAnsi="CMU Sans Serif" w:cs="CMU Sans Serif"/>
        </w:rPr>
      </w:pPr>
    </w:p>
    <w:p w14:paraId="345653B0" w14:textId="77777777" w:rsidR="00857765" w:rsidRPr="00811C16" w:rsidRDefault="00857765" w:rsidP="00FD1908">
      <w:pPr>
        <w:contextualSpacing/>
        <w:jc w:val="both"/>
        <w:rPr>
          <w:rFonts w:ascii="CMU Sans Serif" w:hAnsi="CMU Sans Serif" w:cs="CMU Sans Serif"/>
        </w:rPr>
      </w:pPr>
    </w:p>
    <w:p w14:paraId="096D554C" w14:textId="77777777" w:rsidR="00857765" w:rsidRPr="00811C16" w:rsidRDefault="00857765" w:rsidP="00FD1908">
      <w:pPr>
        <w:contextualSpacing/>
        <w:jc w:val="both"/>
        <w:rPr>
          <w:rFonts w:ascii="CMU Sans Serif" w:hAnsi="CMU Sans Serif" w:cs="CMU Sans Serif"/>
        </w:rPr>
      </w:pPr>
    </w:p>
    <w:p w14:paraId="12069C52" w14:textId="77777777" w:rsidR="00857765" w:rsidRPr="00811C16" w:rsidRDefault="00857765" w:rsidP="00FD1908">
      <w:pPr>
        <w:contextualSpacing/>
        <w:jc w:val="both"/>
        <w:rPr>
          <w:rFonts w:ascii="CMU Sans Serif" w:hAnsi="CMU Sans Serif" w:cs="CMU Sans Serif"/>
        </w:rPr>
      </w:pPr>
    </w:p>
    <w:p w14:paraId="14B3ABC6" w14:textId="77777777" w:rsidR="00857765" w:rsidRPr="00811C16" w:rsidRDefault="00857765" w:rsidP="00FD1908">
      <w:pPr>
        <w:contextualSpacing/>
        <w:jc w:val="both"/>
        <w:rPr>
          <w:rFonts w:ascii="CMU Sans Serif" w:hAnsi="CMU Sans Serif" w:cs="CMU Sans Serif"/>
        </w:rPr>
      </w:pPr>
    </w:p>
    <w:p w14:paraId="429A0309" w14:textId="77777777" w:rsidR="00857765" w:rsidRPr="00811C16" w:rsidRDefault="00857765" w:rsidP="00FD1908">
      <w:pPr>
        <w:contextualSpacing/>
        <w:jc w:val="both"/>
        <w:rPr>
          <w:rFonts w:ascii="CMU Sans Serif" w:hAnsi="CMU Sans Serif" w:cs="CMU Sans Serif"/>
        </w:rPr>
      </w:pPr>
    </w:p>
    <w:p w14:paraId="4584B624" w14:textId="77777777" w:rsidR="00857765" w:rsidRPr="00811C16" w:rsidRDefault="00857765" w:rsidP="00FD1908">
      <w:pPr>
        <w:contextualSpacing/>
        <w:jc w:val="both"/>
        <w:rPr>
          <w:rFonts w:ascii="CMU Sans Serif" w:hAnsi="CMU Sans Serif" w:cs="CMU Sans Serif"/>
        </w:rPr>
      </w:pPr>
    </w:p>
    <w:p w14:paraId="7CD81498" w14:textId="77777777" w:rsidR="00857765" w:rsidRPr="00811C16" w:rsidRDefault="00857765" w:rsidP="00FD1908">
      <w:pPr>
        <w:contextualSpacing/>
        <w:jc w:val="both"/>
        <w:rPr>
          <w:rFonts w:ascii="CMU Sans Serif" w:hAnsi="CMU Sans Serif" w:cs="CMU Sans Serif"/>
        </w:rPr>
      </w:pPr>
    </w:p>
    <w:p w14:paraId="403732CA" w14:textId="77777777" w:rsidR="00857765" w:rsidRPr="00811C16" w:rsidRDefault="00857765" w:rsidP="00FD1908">
      <w:pPr>
        <w:contextualSpacing/>
        <w:jc w:val="both"/>
        <w:rPr>
          <w:rFonts w:ascii="CMU Sans Serif" w:hAnsi="CMU Sans Serif" w:cs="CMU Sans Serif"/>
        </w:rPr>
      </w:pPr>
    </w:p>
    <w:p w14:paraId="5AD33348" w14:textId="77777777" w:rsidR="00857765" w:rsidRPr="00811C16" w:rsidRDefault="00857765" w:rsidP="00FD1908">
      <w:pPr>
        <w:contextualSpacing/>
        <w:jc w:val="both"/>
        <w:rPr>
          <w:rFonts w:ascii="CMU Sans Serif" w:hAnsi="CMU Sans Serif" w:cs="CMU Sans Serif"/>
        </w:rPr>
      </w:pPr>
    </w:p>
    <w:p w14:paraId="401057D1" w14:textId="77777777" w:rsidR="00857765" w:rsidRPr="00811C16" w:rsidRDefault="00857765" w:rsidP="00FD1908">
      <w:pPr>
        <w:contextualSpacing/>
        <w:jc w:val="both"/>
        <w:rPr>
          <w:rFonts w:ascii="CMU Sans Serif" w:hAnsi="CMU Sans Serif" w:cs="CMU Sans Serif"/>
        </w:rPr>
      </w:pPr>
    </w:p>
    <w:p w14:paraId="4C84F772" w14:textId="77777777" w:rsidR="00857765" w:rsidRPr="00811C16" w:rsidRDefault="00857765" w:rsidP="00FD1908">
      <w:pPr>
        <w:contextualSpacing/>
        <w:jc w:val="both"/>
        <w:rPr>
          <w:rFonts w:ascii="CMU Sans Serif" w:hAnsi="CMU Sans Serif" w:cs="CMU Sans Serif"/>
        </w:rPr>
      </w:pPr>
    </w:p>
    <w:p w14:paraId="707BB6E6" w14:textId="77777777" w:rsidR="00857765" w:rsidRPr="00811C16" w:rsidRDefault="00857765" w:rsidP="00FD1908">
      <w:pPr>
        <w:contextualSpacing/>
        <w:jc w:val="both"/>
        <w:rPr>
          <w:rFonts w:ascii="CMU Sans Serif" w:hAnsi="CMU Sans Serif" w:cs="CMU Sans Serif"/>
        </w:rPr>
      </w:pPr>
    </w:p>
    <w:p w14:paraId="77FF404E" w14:textId="77777777" w:rsidR="00857765" w:rsidRPr="00811C16" w:rsidRDefault="00857765" w:rsidP="00FD1908">
      <w:pPr>
        <w:contextualSpacing/>
        <w:jc w:val="both"/>
        <w:rPr>
          <w:rFonts w:ascii="CMU Sans Serif" w:hAnsi="CMU Sans Serif" w:cs="CMU Sans Serif"/>
        </w:rPr>
      </w:pPr>
    </w:p>
    <w:p w14:paraId="076409FD" w14:textId="77777777" w:rsidR="00857765" w:rsidRPr="00811C16" w:rsidRDefault="00857765" w:rsidP="00FD1908">
      <w:pPr>
        <w:contextualSpacing/>
        <w:jc w:val="both"/>
        <w:rPr>
          <w:rFonts w:ascii="CMU Sans Serif" w:hAnsi="CMU Sans Serif" w:cs="CMU Sans Serif"/>
        </w:rPr>
      </w:pPr>
    </w:p>
    <w:p w14:paraId="5FDFD76B" w14:textId="77777777" w:rsidR="00857765" w:rsidRPr="00811C16" w:rsidRDefault="00857765" w:rsidP="00FD1908">
      <w:pPr>
        <w:contextualSpacing/>
        <w:jc w:val="both"/>
        <w:rPr>
          <w:rFonts w:ascii="CMU Sans Serif" w:hAnsi="CMU Sans Serif" w:cs="CMU Sans Serif"/>
        </w:rPr>
      </w:pPr>
    </w:p>
    <w:p w14:paraId="328FBF8E" w14:textId="77777777" w:rsidR="00857765" w:rsidRPr="00811C16" w:rsidRDefault="00857765" w:rsidP="00FD1908">
      <w:pPr>
        <w:contextualSpacing/>
        <w:jc w:val="both"/>
        <w:rPr>
          <w:rFonts w:ascii="CMU Sans Serif" w:hAnsi="CMU Sans Serif" w:cs="CMU Sans Serif"/>
        </w:rPr>
      </w:pPr>
    </w:p>
    <w:p w14:paraId="57B9E444" w14:textId="77777777" w:rsidR="00857765" w:rsidRPr="00811C16" w:rsidRDefault="00857765" w:rsidP="00FD1908">
      <w:pPr>
        <w:contextualSpacing/>
        <w:jc w:val="both"/>
        <w:rPr>
          <w:rFonts w:ascii="CMU Sans Serif" w:hAnsi="CMU Sans Serif" w:cs="CMU Sans Serif"/>
        </w:rPr>
      </w:pPr>
    </w:p>
    <w:p w14:paraId="1880A974" w14:textId="77777777" w:rsidR="00857765" w:rsidRPr="00811C16" w:rsidRDefault="00857765" w:rsidP="00FD1908">
      <w:pPr>
        <w:contextualSpacing/>
        <w:jc w:val="both"/>
        <w:rPr>
          <w:rFonts w:ascii="CMU Sans Serif" w:hAnsi="CMU Sans Serif" w:cs="CMU Sans Serif"/>
        </w:rPr>
      </w:pPr>
    </w:p>
    <w:p w14:paraId="412FC093" w14:textId="77777777" w:rsidR="00857765" w:rsidRPr="00811C16" w:rsidRDefault="00857765" w:rsidP="00FD1908">
      <w:pPr>
        <w:contextualSpacing/>
        <w:jc w:val="both"/>
        <w:rPr>
          <w:rFonts w:ascii="CMU Sans Serif" w:hAnsi="CMU Sans Serif" w:cs="CMU Sans Serif"/>
        </w:rPr>
      </w:pPr>
    </w:p>
    <w:p w14:paraId="406A2B6E" w14:textId="77777777" w:rsidR="00203CE8" w:rsidRPr="00811C16" w:rsidRDefault="00203CE8" w:rsidP="00FD1908">
      <w:pPr>
        <w:contextualSpacing/>
        <w:jc w:val="both"/>
        <w:rPr>
          <w:rFonts w:ascii="CMU Sans Serif" w:hAnsi="CMU Sans Serif" w:cs="CMU Sans Serif"/>
        </w:rPr>
      </w:pPr>
    </w:p>
    <w:sdt>
      <w:sdtPr>
        <w:rPr>
          <w:rFonts w:asciiTheme="minorHAnsi" w:eastAsiaTheme="minorHAnsi" w:hAnsiTheme="minorHAnsi" w:cstheme="minorBidi"/>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11C16" w:rsidRDefault="00E64F87" w:rsidP="00FD1908">
          <w:pPr>
            <w:pStyle w:val="TOCHeading"/>
            <w:jc w:val="both"/>
            <w:rPr>
              <w:color w:val="auto"/>
            </w:rPr>
          </w:pPr>
          <w:r w:rsidRPr="00811C16">
            <w:rPr>
              <w:color w:val="auto"/>
            </w:rPr>
            <w:t>Contents</w:t>
          </w:r>
        </w:p>
        <w:p w14:paraId="5A9D58DC" w14:textId="77777777" w:rsidR="00203CE8" w:rsidRPr="00811C16" w:rsidRDefault="00203CE8" w:rsidP="00FD1908">
          <w:pPr>
            <w:jc w:val="both"/>
            <w:rPr>
              <w:lang w:val="en-US"/>
            </w:rPr>
          </w:pPr>
        </w:p>
        <w:p w14:paraId="649E33D3" w14:textId="0F7C7125" w:rsidR="006C05C8" w:rsidRDefault="00E64F87">
          <w:pPr>
            <w:pStyle w:val="TOC2"/>
            <w:tabs>
              <w:tab w:val="right" w:leader="dot" w:pos="9016"/>
            </w:tabs>
            <w:rPr>
              <w:rFonts w:eastAsiaTheme="minorEastAsia"/>
              <w:noProof/>
              <w:lang w:eastAsia="en-GB"/>
            </w:rPr>
          </w:pPr>
          <w:r w:rsidRPr="00811C16">
            <w:fldChar w:fldCharType="begin"/>
          </w:r>
          <w:r w:rsidRPr="00811C16">
            <w:instrText xml:space="preserve"> TOC \o "1-3" \h \z \u </w:instrText>
          </w:r>
          <w:r w:rsidRPr="00811C16">
            <w:fldChar w:fldCharType="separate"/>
          </w:r>
          <w:hyperlink w:anchor="_Toc220921706" w:history="1">
            <w:r w:rsidR="006C05C8" w:rsidRPr="001A76F8">
              <w:rPr>
                <w:rStyle w:val="Hyperlink"/>
                <w:rFonts w:ascii="CMU Sans Serif" w:hAnsi="CMU Sans Serif" w:cs="CMU Sans Serif"/>
                <w:noProof/>
              </w:rPr>
              <w:t>1 Acknowledgements</w:t>
            </w:r>
            <w:r w:rsidR="006C05C8">
              <w:rPr>
                <w:noProof/>
                <w:webHidden/>
              </w:rPr>
              <w:tab/>
            </w:r>
            <w:r w:rsidR="006C05C8">
              <w:rPr>
                <w:noProof/>
                <w:webHidden/>
              </w:rPr>
              <w:fldChar w:fldCharType="begin"/>
            </w:r>
            <w:r w:rsidR="006C05C8">
              <w:rPr>
                <w:noProof/>
                <w:webHidden/>
              </w:rPr>
              <w:instrText xml:space="preserve"> PAGEREF _Toc220921706 \h </w:instrText>
            </w:r>
            <w:r w:rsidR="006C05C8">
              <w:rPr>
                <w:noProof/>
                <w:webHidden/>
              </w:rPr>
            </w:r>
            <w:r w:rsidR="006C05C8">
              <w:rPr>
                <w:noProof/>
                <w:webHidden/>
              </w:rPr>
              <w:fldChar w:fldCharType="separate"/>
            </w:r>
            <w:r w:rsidR="006C05C8">
              <w:rPr>
                <w:noProof/>
                <w:webHidden/>
              </w:rPr>
              <w:t>3</w:t>
            </w:r>
            <w:r w:rsidR="006C05C8">
              <w:rPr>
                <w:noProof/>
                <w:webHidden/>
              </w:rPr>
              <w:fldChar w:fldCharType="end"/>
            </w:r>
          </w:hyperlink>
        </w:p>
        <w:p w14:paraId="24371094" w14:textId="7EBB95CE" w:rsidR="006C05C8" w:rsidRDefault="006C05C8">
          <w:pPr>
            <w:pStyle w:val="TOC2"/>
            <w:tabs>
              <w:tab w:val="right" w:leader="dot" w:pos="9016"/>
            </w:tabs>
            <w:rPr>
              <w:rFonts w:eastAsiaTheme="minorEastAsia"/>
              <w:noProof/>
              <w:lang w:eastAsia="en-GB"/>
            </w:rPr>
          </w:pPr>
          <w:hyperlink w:anchor="_Toc220921707" w:history="1">
            <w:r w:rsidRPr="001A76F8">
              <w:rPr>
                <w:rStyle w:val="Hyperlink"/>
                <w:rFonts w:ascii="CMU Sans Serif" w:hAnsi="CMU Sans Serif" w:cs="CMU Sans Serif"/>
                <w:noProof/>
              </w:rPr>
              <w:t>1.1 Outline of the Topic</w:t>
            </w:r>
            <w:r>
              <w:rPr>
                <w:noProof/>
                <w:webHidden/>
              </w:rPr>
              <w:tab/>
            </w:r>
            <w:r>
              <w:rPr>
                <w:noProof/>
                <w:webHidden/>
              </w:rPr>
              <w:fldChar w:fldCharType="begin"/>
            </w:r>
            <w:r>
              <w:rPr>
                <w:noProof/>
                <w:webHidden/>
              </w:rPr>
              <w:instrText xml:space="preserve"> PAGEREF _Toc220921707 \h </w:instrText>
            </w:r>
            <w:r>
              <w:rPr>
                <w:noProof/>
                <w:webHidden/>
              </w:rPr>
            </w:r>
            <w:r>
              <w:rPr>
                <w:noProof/>
                <w:webHidden/>
              </w:rPr>
              <w:fldChar w:fldCharType="separate"/>
            </w:r>
            <w:r>
              <w:rPr>
                <w:noProof/>
                <w:webHidden/>
              </w:rPr>
              <w:t>3</w:t>
            </w:r>
            <w:r>
              <w:rPr>
                <w:noProof/>
                <w:webHidden/>
              </w:rPr>
              <w:fldChar w:fldCharType="end"/>
            </w:r>
          </w:hyperlink>
        </w:p>
        <w:p w14:paraId="6F83B8F5" w14:textId="25787BEF" w:rsidR="006C05C8" w:rsidRDefault="006C05C8">
          <w:pPr>
            <w:pStyle w:val="TOC2"/>
            <w:tabs>
              <w:tab w:val="right" w:leader="dot" w:pos="9016"/>
            </w:tabs>
            <w:rPr>
              <w:rFonts w:eastAsiaTheme="minorEastAsia"/>
              <w:noProof/>
              <w:lang w:eastAsia="en-GB"/>
            </w:rPr>
          </w:pPr>
          <w:hyperlink w:anchor="_Toc220921708" w:history="1">
            <w:r w:rsidRPr="001A76F8">
              <w:rPr>
                <w:rStyle w:val="Hyperlink"/>
                <w:rFonts w:ascii="CMU Sans Serif" w:hAnsi="CMU Sans Serif" w:cs="CMU Sans Serif"/>
                <w:noProof/>
              </w:rPr>
              <w:t>2 Introduction</w:t>
            </w:r>
            <w:r>
              <w:rPr>
                <w:noProof/>
                <w:webHidden/>
              </w:rPr>
              <w:tab/>
            </w:r>
            <w:r>
              <w:rPr>
                <w:noProof/>
                <w:webHidden/>
              </w:rPr>
              <w:fldChar w:fldCharType="begin"/>
            </w:r>
            <w:r>
              <w:rPr>
                <w:noProof/>
                <w:webHidden/>
              </w:rPr>
              <w:instrText xml:space="preserve"> PAGEREF _Toc220921708 \h </w:instrText>
            </w:r>
            <w:r>
              <w:rPr>
                <w:noProof/>
                <w:webHidden/>
              </w:rPr>
            </w:r>
            <w:r>
              <w:rPr>
                <w:noProof/>
                <w:webHidden/>
              </w:rPr>
              <w:fldChar w:fldCharType="separate"/>
            </w:r>
            <w:r>
              <w:rPr>
                <w:noProof/>
                <w:webHidden/>
              </w:rPr>
              <w:t>4</w:t>
            </w:r>
            <w:r>
              <w:rPr>
                <w:noProof/>
                <w:webHidden/>
              </w:rPr>
              <w:fldChar w:fldCharType="end"/>
            </w:r>
          </w:hyperlink>
        </w:p>
        <w:p w14:paraId="2B5B7BE0" w14:textId="53085F06" w:rsidR="006C05C8" w:rsidRDefault="006C05C8">
          <w:pPr>
            <w:pStyle w:val="TOC2"/>
            <w:tabs>
              <w:tab w:val="right" w:leader="dot" w:pos="9016"/>
            </w:tabs>
            <w:rPr>
              <w:rFonts w:eastAsiaTheme="minorEastAsia"/>
              <w:noProof/>
              <w:lang w:eastAsia="en-GB"/>
            </w:rPr>
          </w:pPr>
          <w:hyperlink w:anchor="_Toc220921709" w:history="1">
            <w:r w:rsidRPr="001A76F8">
              <w:rPr>
                <w:rStyle w:val="Hyperlink"/>
                <w:rFonts w:ascii="CMU Sans Serif" w:hAnsi="CMU Sans Serif" w:cs="CMU Sans Serif"/>
                <w:noProof/>
              </w:rPr>
              <w:t>3 Methodology</w:t>
            </w:r>
            <w:r>
              <w:rPr>
                <w:noProof/>
                <w:webHidden/>
              </w:rPr>
              <w:tab/>
            </w:r>
            <w:r>
              <w:rPr>
                <w:noProof/>
                <w:webHidden/>
              </w:rPr>
              <w:fldChar w:fldCharType="begin"/>
            </w:r>
            <w:r>
              <w:rPr>
                <w:noProof/>
                <w:webHidden/>
              </w:rPr>
              <w:instrText xml:space="preserve"> PAGEREF _Toc220921709 \h </w:instrText>
            </w:r>
            <w:r>
              <w:rPr>
                <w:noProof/>
                <w:webHidden/>
              </w:rPr>
            </w:r>
            <w:r>
              <w:rPr>
                <w:noProof/>
                <w:webHidden/>
              </w:rPr>
              <w:fldChar w:fldCharType="separate"/>
            </w:r>
            <w:r>
              <w:rPr>
                <w:noProof/>
                <w:webHidden/>
              </w:rPr>
              <w:t>4</w:t>
            </w:r>
            <w:r>
              <w:rPr>
                <w:noProof/>
                <w:webHidden/>
              </w:rPr>
              <w:fldChar w:fldCharType="end"/>
            </w:r>
          </w:hyperlink>
        </w:p>
        <w:p w14:paraId="6FAC175D" w14:textId="3A2529C8" w:rsidR="006C05C8" w:rsidRDefault="006C05C8">
          <w:pPr>
            <w:pStyle w:val="TOC2"/>
            <w:tabs>
              <w:tab w:val="right" w:leader="dot" w:pos="9016"/>
            </w:tabs>
            <w:rPr>
              <w:rFonts w:eastAsiaTheme="minorEastAsia"/>
              <w:noProof/>
              <w:lang w:eastAsia="en-GB"/>
            </w:rPr>
          </w:pPr>
          <w:hyperlink w:anchor="_Toc220921710" w:history="1">
            <w:r w:rsidRPr="001A76F8">
              <w:rPr>
                <w:rStyle w:val="Hyperlink"/>
                <w:rFonts w:ascii="CMU Sans Serif" w:hAnsi="CMU Sans Serif" w:cs="CMU Sans Serif"/>
                <w:noProof/>
              </w:rPr>
              <w:t>4 Why this topic is important</w:t>
            </w:r>
            <w:r>
              <w:rPr>
                <w:noProof/>
                <w:webHidden/>
              </w:rPr>
              <w:tab/>
            </w:r>
            <w:r>
              <w:rPr>
                <w:noProof/>
                <w:webHidden/>
              </w:rPr>
              <w:fldChar w:fldCharType="begin"/>
            </w:r>
            <w:r>
              <w:rPr>
                <w:noProof/>
                <w:webHidden/>
              </w:rPr>
              <w:instrText xml:space="preserve"> PAGEREF _Toc220921710 \h </w:instrText>
            </w:r>
            <w:r>
              <w:rPr>
                <w:noProof/>
                <w:webHidden/>
              </w:rPr>
            </w:r>
            <w:r>
              <w:rPr>
                <w:noProof/>
                <w:webHidden/>
              </w:rPr>
              <w:fldChar w:fldCharType="separate"/>
            </w:r>
            <w:r>
              <w:rPr>
                <w:noProof/>
                <w:webHidden/>
              </w:rPr>
              <w:t>4</w:t>
            </w:r>
            <w:r>
              <w:rPr>
                <w:noProof/>
                <w:webHidden/>
              </w:rPr>
              <w:fldChar w:fldCharType="end"/>
            </w:r>
          </w:hyperlink>
        </w:p>
        <w:p w14:paraId="38094691" w14:textId="02A867AD" w:rsidR="006C05C8" w:rsidRDefault="006C05C8">
          <w:pPr>
            <w:pStyle w:val="TOC2"/>
            <w:tabs>
              <w:tab w:val="right" w:leader="dot" w:pos="9016"/>
            </w:tabs>
            <w:rPr>
              <w:rFonts w:eastAsiaTheme="minorEastAsia"/>
              <w:noProof/>
              <w:lang w:eastAsia="en-GB"/>
            </w:rPr>
          </w:pPr>
          <w:hyperlink w:anchor="_Toc220921711" w:history="1">
            <w:r w:rsidRPr="001A76F8">
              <w:rPr>
                <w:rStyle w:val="Hyperlink"/>
                <w:rFonts w:ascii="CMU Sans Serif" w:hAnsi="CMU Sans Serif" w:cs="CMU Sans Serif"/>
                <w:noProof/>
              </w:rPr>
              <w:t>5 Timeline and Next Steps</w:t>
            </w:r>
            <w:r>
              <w:rPr>
                <w:noProof/>
                <w:webHidden/>
              </w:rPr>
              <w:tab/>
            </w:r>
            <w:r>
              <w:rPr>
                <w:noProof/>
                <w:webHidden/>
              </w:rPr>
              <w:fldChar w:fldCharType="begin"/>
            </w:r>
            <w:r>
              <w:rPr>
                <w:noProof/>
                <w:webHidden/>
              </w:rPr>
              <w:instrText xml:space="preserve"> PAGEREF _Toc220921711 \h </w:instrText>
            </w:r>
            <w:r>
              <w:rPr>
                <w:noProof/>
                <w:webHidden/>
              </w:rPr>
            </w:r>
            <w:r>
              <w:rPr>
                <w:noProof/>
                <w:webHidden/>
              </w:rPr>
              <w:fldChar w:fldCharType="separate"/>
            </w:r>
            <w:r>
              <w:rPr>
                <w:noProof/>
                <w:webHidden/>
              </w:rPr>
              <w:t>5</w:t>
            </w:r>
            <w:r>
              <w:rPr>
                <w:noProof/>
                <w:webHidden/>
              </w:rPr>
              <w:fldChar w:fldCharType="end"/>
            </w:r>
          </w:hyperlink>
        </w:p>
        <w:p w14:paraId="56E50536" w14:textId="78F40C00" w:rsidR="006C05C8" w:rsidRDefault="006C05C8">
          <w:pPr>
            <w:pStyle w:val="TOC2"/>
            <w:tabs>
              <w:tab w:val="right" w:leader="dot" w:pos="9016"/>
            </w:tabs>
            <w:rPr>
              <w:rFonts w:eastAsiaTheme="minorEastAsia"/>
              <w:noProof/>
              <w:lang w:eastAsia="en-GB"/>
            </w:rPr>
          </w:pPr>
          <w:hyperlink w:anchor="_Toc220921712" w:history="1">
            <w:r w:rsidRPr="001A76F8">
              <w:rPr>
                <w:rStyle w:val="Hyperlink"/>
                <w:rFonts w:ascii="CMU Sans Serif" w:hAnsi="CMU Sans Serif" w:cs="CMU Sans Serif"/>
                <w:noProof/>
              </w:rPr>
              <w:t>6 Introduction to TMA 2 – Literature Review</w:t>
            </w:r>
            <w:r>
              <w:rPr>
                <w:noProof/>
                <w:webHidden/>
              </w:rPr>
              <w:tab/>
            </w:r>
            <w:r>
              <w:rPr>
                <w:noProof/>
                <w:webHidden/>
              </w:rPr>
              <w:fldChar w:fldCharType="begin"/>
            </w:r>
            <w:r>
              <w:rPr>
                <w:noProof/>
                <w:webHidden/>
              </w:rPr>
              <w:instrText xml:space="preserve"> PAGEREF _Toc220921712 \h </w:instrText>
            </w:r>
            <w:r>
              <w:rPr>
                <w:noProof/>
                <w:webHidden/>
              </w:rPr>
            </w:r>
            <w:r>
              <w:rPr>
                <w:noProof/>
                <w:webHidden/>
              </w:rPr>
              <w:fldChar w:fldCharType="separate"/>
            </w:r>
            <w:r>
              <w:rPr>
                <w:noProof/>
                <w:webHidden/>
              </w:rPr>
              <w:t>6</w:t>
            </w:r>
            <w:r>
              <w:rPr>
                <w:noProof/>
                <w:webHidden/>
              </w:rPr>
              <w:fldChar w:fldCharType="end"/>
            </w:r>
          </w:hyperlink>
        </w:p>
        <w:p w14:paraId="2B05CEF9" w14:textId="76F6353C" w:rsidR="006C05C8" w:rsidRDefault="006C05C8">
          <w:pPr>
            <w:pStyle w:val="TOC2"/>
            <w:tabs>
              <w:tab w:val="right" w:leader="dot" w:pos="9016"/>
            </w:tabs>
            <w:rPr>
              <w:rFonts w:eastAsiaTheme="minorEastAsia"/>
              <w:noProof/>
              <w:lang w:eastAsia="en-GB"/>
            </w:rPr>
          </w:pPr>
          <w:hyperlink w:anchor="_Toc220921713" w:history="1">
            <w:r w:rsidRPr="001A76F8">
              <w:rPr>
                <w:rStyle w:val="Hyperlink"/>
                <w:rFonts w:ascii="CMU Sans Serif" w:hAnsi="CMU Sans Serif" w:cs="CMU Sans Serif"/>
                <w:noProof/>
              </w:rPr>
              <w:t>7 Mapping subtopics that are relevant</w:t>
            </w:r>
            <w:r>
              <w:rPr>
                <w:noProof/>
                <w:webHidden/>
              </w:rPr>
              <w:tab/>
            </w:r>
            <w:r>
              <w:rPr>
                <w:noProof/>
                <w:webHidden/>
              </w:rPr>
              <w:fldChar w:fldCharType="begin"/>
            </w:r>
            <w:r>
              <w:rPr>
                <w:noProof/>
                <w:webHidden/>
              </w:rPr>
              <w:instrText xml:space="preserve"> PAGEREF _Toc220921713 \h </w:instrText>
            </w:r>
            <w:r>
              <w:rPr>
                <w:noProof/>
                <w:webHidden/>
              </w:rPr>
            </w:r>
            <w:r>
              <w:rPr>
                <w:noProof/>
                <w:webHidden/>
              </w:rPr>
              <w:fldChar w:fldCharType="separate"/>
            </w:r>
            <w:r>
              <w:rPr>
                <w:noProof/>
                <w:webHidden/>
              </w:rPr>
              <w:t>6</w:t>
            </w:r>
            <w:r>
              <w:rPr>
                <w:noProof/>
                <w:webHidden/>
              </w:rPr>
              <w:fldChar w:fldCharType="end"/>
            </w:r>
          </w:hyperlink>
        </w:p>
        <w:p w14:paraId="18E1DE95" w14:textId="6D8210EB" w:rsidR="006C05C8" w:rsidRDefault="006C05C8">
          <w:pPr>
            <w:pStyle w:val="TOC2"/>
            <w:tabs>
              <w:tab w:val="right" w:leader="dot" w:pos="9016"/>
            </w:tabs>
            <w:rPr>
              <w:rFonts w:eastAsiaTheme="minorEastAsia"/>
              <w:noProof/>
              <w:lang w:eastAsia="en-GB"/>
            </w:rPr>
          </w:pPr>
          <w:hyperlink w:anchor="_Toc220921714" w:history="1">
            <w:r w:rsidRPr="001A76F8">
              <w:rPr>
                <w:rStyle w:val="Hyperlink"/>
                <w:rFonts w:ascii="CMU Sans Serif" w:hAnsi="CMU Sans Serif" w:cs="CMU Sans Serif"/>
                <w:noProof/>
              </w:rPr>
              <w:t>7.1 Conducting Gap Analysis – AI in and Neurodivergence</w:t>
            </w:r>
            <w:r>
              <w:rPr>
                <w:noProof/>
                <w:webHidden/>
              </w:rPr>
              <w:tab/>
            </w:r>
            <w:r>
              <w:rPr>
                <w:noProof/>
                <w:webHidden/>
              </w:rPr>
              <w:fldChar w:fldCharType="begin"/>
            </w:r>
            <w:r>
              <w:rPr>
                <w:noProof/>
                <w:webHidden/>
              </w:rPr>
              <w:instrText xml:space="preserve"> PAGEREF _Toc220921714 \h </w:instrText>
            </w:r>
            <w:r>
              <w:rPr>
                <w:noProof/>
                <w:webHidden/>
              </w:rPr>
            </w:r>
            <w:r>
              <w:rPr>
                <w:noProof/>
                <w:webHidden/>
              </w:rPr>
              <w:fldChar w:fldCharType="separate"/>
            </w:r>
            <w:r>
              <w:rPr>
                <w:noProof/>
                <w:webHidden/>
              </w:rPr>
              <w:t>7</w:t>
            </w:r>
            <w:r>
              <w:rPr>
                <w:noProof/>
                <w:webHidden/>
              </w:rPr>
              <w:fldChar w:fldCharType="end"/>
            </w:r>
          </w:hyperlink>
        </w:p>
        <w:p w14:paraId="2C24AF7B" w14:textId="14048CA2" w:rsidR="006C05C8" w:rsidRDefault="006C05C8">
          <w:pPr>
            <w:pStyle w:val="TOC2"/>
            <w:tabs>
              <w:tab w:val="right" w:leader="dot" w:pos="9016"/>
            </w:tabs>
            <w:rPr>
              <w:rFonts w:eastAsiaTheme="minorEastAsia"/>
              <w:noProof/>
              <w:lang w:eastAsia="en-GB"/>
            </w:rPr>
          </w:pPr>
          <w:hyperlink w:anchor="_Toc220921715" w:history="1">
            <w:r w:rsidRPr="001A76F8">
              <w:rPr>
                <w:rStyle w:val="Hyperlink"/>
                <w:rFonts w:ascii="CMU Sans Serif" w:hAnsi="CMU Sans Serif" w:cs="CMU Sans Serif"/>
                <w:noProof/>
              </w:rPr>
              <w:t>8 Explicating my Literature Review 1</w:t>
            </w:r>
            <w:r>
              <w:rPr>
                <w:noProof/>
                <w:webHidden/>
              </w:rPr>
              <w:tab/>
            </w:r>
            <w:r>
              <w:rPr>
                <w:noProof/>
                <w:webHidden/>
              </w:rPr>
              <w:fldChar w:fldCharType="begin"/>
            </w:r>
            <w:r>
              <w:rPr>
                <w:noProof/>
                <w:webHidden/>
              </w:rPr>
              <w:instrText xml:space="preserve"> PAGEREF _Toc220921715 \h </w:instrText>
            </w:r>
            <w:r>
              <w:rPr>
                <w:noProof/>
                <w:webHidden/>
              </w:rPr>
            </w:r>
            <w:r>
              <w:rPr>
                <w:noProof/>
                <w:webHidden/>
              </w:rPr>
              <w:fldChar w:fldCharType="separate"/>
            </w:r>
            <w:r>
              <w:rPr>
                <w:noProof/>
                <w:webHidden/>
              </w:rPr>
              <w:t>7</w:t>
            </w:r>
            <w:r>
              <w:rPr>
                <w:noProof/>
                <w:webHidden/>
              </w:rPr>
              <w:fldChar w:fldCharType="end"/>
            </w:r>
          </w:hyperlink>
        </w:p>
        <w:p w14:paraId="166CC1C0" w14:textId="7D7DB012" w:rsidR="006C05C8" w:rsidRDefault="006C05C8">
          <w:pPr>
            <w:pStyle w:val="TOC2"/>
            <w:tabs>
              <w:tab w:val="right" w:leader="dot" w:pos="9016"/>
            </w:tabs>
            <w:rPr>
              <w:rFonts w:eastAsiaTheme="minorEastAsia"/>
              <w:noProof/>
              <w:lang w:eastAsia="en-GB"/>
            </w:rPr>
          </w:pPr>
          <w:hyperlink w:anchor="_Toc220921716" w:history="1">
            <w:r w:rsidRPr="001A76F8">
              <w:rPr>
                <w:rStyle w:val="Hyperlink"/>
                <w:rFonts w:ascii="CMU Sans Serif" w:hAnsi="CMU Sans Serif" w:cs="CMU Sans Serif"/>
                <w:noProof/>
              </w:rPr>
              <w:t>9 Explicating my Literature Review 2 – Signalling Theory</w:t>
            </w:r>
            <w:r>
              <w:rPr>
                <w:noProof/>
                <w:webHidden/>
              </w:rPr>
              <w:tab/>
            </w:r>
            <w:r>
              <w:rPr>
                <w:noProof/>
                <w:webHidden/>
              </w:rPr>
              <w:fldChar w:fldCharType="begin"/>
            </w:r>
            <w:r>
              <w:rPr>
                <w:noProof/>
                <w:webHidden/>
              </w:rPr>
              <w:instrText xml:space="preserve"> PAGEREF _Toc220921716 \h </w:instrText>
            </w:r>
            <w:r>
              <w:rPr>
                <w:noProof/>
                <w:webHidden/>
              </w:rPr>
            </w:r>
            <w:r>
              <w:rPr>
                <w:noProof/>
                <w:webHidden/>
              </w:rPr>
              <w:fldChar w:fldCharType="separate"/>
            </w:r>
            <w:r>
              <w:rPr>
                <w:noProof/>
                <w:webHidden/>
              </w:rPr>
              <w:t>8</w:t>
            </w:r>
            <w:r>
              <w:rPr>
                <w:noProof/>
                <w:webHidden/>
              </w:rPr>
              <w:fldChar w:fldCharType="end"/>
            </w:r>
          </w:hyperlink>
        </w:p>
        <w:p w14:paraId="6551A1D6" w14:textId="64B79DE9" w:rsidR="006C05C8" w:rsidRDefault="006C05C8">
          <w:pPr>
            <w:pStyle w:val="TOC2"/>
            <w:tabs>
              <w:tab w:val="right" w:leader="dot" w:pos="9016"/>
            </w:tabs>
            <w:rPr>
              <w:rFonts w:eastAsiaTheme="minorEastAsia"/>
              <w:noProof/>
              <w:lang w:eastAsia="en-GB"/>
            </w:rPr>
          </w:pPr>
          <w:hyperlink w:anchor="_Toc220921717" w:history="1">
            <w:r w:rsidRPr="001A76F8">
              <w:rPr>
                <w:rStyle w:val="Hyperlink"/>
                <w:rFonts w:ascii="CMU Sans Serif" w:hAnsi="CMU Sans Serif" w:cs="CMU Sans Serif"/>
                <w:noProof/>
              </w:rPr>
              <w:t>10 Explicating my Literature Review 3 – Recruitment &amp; Selection</w:t>
            </w:r>
            <w:r>
              <w:rPr>
                <w:noProof/>
                <w:webHidden/>
              </w:rPr>
              <w:tab/>
            </w:r>
            <w:r>
              <w:rPr>
                <w:noProof/>
                <w:webHidden/>
              </w:rPr>
              <w:fldChar w:fldCharType="begin"/>
            </w:r>
            <w:r>
              <w:rPr>
                <w:noProof/>
                <w:webHidden/>
              </w:rPr>
              <w:instrText xml:space="preserve"> PAGEREF _Toc220921717 \h </w:instrText>
            </w:r>
            <w:r>
              <w:rPr>
                <w:noProof/>
                <w:webHidden/>
              </w:rPr>
            </w:r>
            <w:r>
              <w:rPr>
                <w:noProof/>
                <w:webHidden/>
              </w:rPr>
              <w:fldChar w:fldCharType="separate"/>
            </w:r>
            <w:r>
              <w:rPr>
                <w:noProof/>
                <w:webHidden/>
              </w:rPr>
              <w:t>10</w:t>
            </w:r>
            <w:r>
              <w:rPr>
                <w:noProof/>
                <w:webHidden/>
              </w:rPr>
              <w:fldChar w:fldCharType="end"/>
            </w:r>
          </w:hyperlink>
        </w:p>
        <w:p w14:paraId="07BA8CB3" w14:textId="5E05C1C5" w:rsidR="006C05C8" w:rsidRDefault="006C05C8">
          <w:pPr>
            <w:pStyle w:val="TOC2"/>
            <w:tabs>
              <w:tab w:val="right" w:leader="dot" w:pos="9016"/>
            </w:tabs>
            <w:rPr>
              <w:rFonts w:eastAsiaTheme="minorEastAsia"/>
              <w:noProof/>
              <w:lang w:eastAsia="en-GB"/>
            </w:rPr>
          </w:pPr>
          <w:hyperlink w:anchor="_Toc220921718" w:history="1">
            <w:r w:rsidRPr="001A76F8">
              <w:rPr>
                <w:rStyle w:val="Hyperlink"/>
                <w:rFonts w:ascii="CMU Sans Serif" w:hAnsi="CMU Sans Serif" w:cs="CMU Sans Serif"/>
                <w:noProof/>
              </w:rPr>
              <w:t>11 Journal of Economic Literature (JEL) Classification</w:t>
            </w:r>
            <w:r>
              <w:rPr>
                <w:noProof/>
                <w:webHidden/>
              </w:rPr>
              <w:tab/>
            </w:r>
            <w:r>
              <w:rPr>
                <w:noProof/>
                <w:webHidden/>
              </w:rPr>
              <w:fldChar w:fldCharType="begin"/>
            </w:r>
            <w:r>
              <w:rPr>
                <w:noProof/>
                <w:webHidden/>
              </w:rPr>
              <w:instrText xml:space="preserve"> PAGEREF _Toc220921718 \h </w:instrText>
            </w:r>
            <w:r>
              <w:rPr>
                <w:noProof/>
                <w:webHidden/>
              </w:rPr>
            </w:r>
            <w:r>
              <w:rPr>
                <w:noProof/>
                <w:webHidden/>
              </w:rPr>
              <w:fldChar w:fldCharType="separate"/>
            </w:r>
            <w:r>
              <w:rPr>
                <w:noProof/>
                <w:webHidden/>
              </w:rPr>
              <w:t>10</w:t>
            </w:r>
            <w:r>
              <w:rPr>
                <w:noProof/>
                <w:webHidden/>
              </w:rPr>
              <w:fldChar w:fldCharType="end"/>
            </w:r>
          </w:hyperlink>
        </w:p>
        <w:p w14:paraId="550DBC5C" w14:textId="26D335F0" w:rsidR="00E64F87" w:rsidRPr="00811C16" w:rsidRDefault="00E64F87" w:rsidP="00FD1908">
          <w:pPr>
            <w:jc w:val="both"/>
          </w:pPr>
          <w:r w:rsidRPr="00811C16">
            <w:rPr>
              <w:b/>
              <w:bCs/>
              <w:noProof/>
            </w:rPr>
            <w:fldChar w:fldCharType="end"/>
          </w:r>
        </w:p>
      </w:sdtContent>
    </w:sdt>
    <w:p w14:paraId="19BE15AB" w14:textId="77777777" w:rsidR="00E64F87" w:rsidRPr="00811C16" w:rsidRDefault="00E64F87" w:rsidP="00FD1908">
      <w:pPr>
        <w:contextualSpacing/>
        <w:jc w:val="both"/>
        <w:rPr>
          <w:rFonts w:ascii="CMU Sans Serif" w:hAnsi="CMU Sans Serif" w:cs="CMU Sans Serif"/>
        </w:rPr>
      </w:pPr>
    </w:p>
    <w:p w14:paraId="70EBC2E4" w14:textId="77777777" w:rsidR="00E64F87" w:rsidRPr="00811C16" w:rsidRDefault="00E64F87" w:rsidP="00FD1908">
      <w:pPr>
        <w:contextualSpacing/>
        <w:jc w:val="both"/>
        <w:rPr>
          <w:rFonts w:ascii="CMU Sans Serif" w:hAnsi="CMU Sans Serif" w:cs="CMU Sans Serif"/>
        </w:rPr>
      </w:pPr>
    </w:p>
    <w:p w14:paraId="708BF9CA" w14:textId="77777777" w:rsidR="00E64F87" w:rsidRPr="00811C16" w:rsidRDefault="00E64F87" w:rsidP="00FD1908">
      <w:pPr>
        <w:contextualSpacing/>
        <w:jc w:val="both"/>
        <w:rPr>
          <w:rFonts w:ascii="CMU Sans Serif" w:hAnsi="CMU Sans Serif" w:cs="CMU Sans Serif"/>
        </w:rPr>
      </w:pPr>
    </w:p>
    <w:p w14:paraId="39F080A0" w14:textId="77777777" w:rsidR="00E64F87" w:rsidRPr="00811C16" w:rsidRDefault="00E64F87" w:rsidP="00FD1908">
      <w:pPr>
        <w:contextualSpacing/>
        <w:jc w:val="both"/>
        <w:rPr>
          <w:rFonts w:ascii="CMU Sans Serif" w:hAnsi="CMU Sans Serif" w:cs="CMU Sans Serif"/>
        </w:rPr>
      </w:pPr>
    </w:p>
    <w:p w14:paraId="7D398B83" w14:textId="77777777" w:rsidR="00E64F87" w:rsidRPr="00811C16" w:rsidRDefault="00E64F87" w:rsidP="00FD1908">
      <w:pPr>
        <w:contextualSpacing/>
        <w:jc w:val="both"/>
        <w:rPr>
          <w:rFonts w:ascii="CMU Sans Serif" w:hAnsi="CMU Sans Serif" w:cs="CMU Sans Serif"/>
        </w:rPr>
      </w:pPr>
    </w:p>
    <w:p w14:paraId="7D63D3FA" w14:textId="77777777" w:rsidR="00E64F87" w:rsidRPr="00811C16" w:rsidRDefault="00E64F87" w:rsidP="00FD1908">
      <w:pPr>
        <w:contextualSpacing/>
        <w:jc w:val="both"/>
        <w:rPr>
          <w:rFonts w:ascii="CMU Sans Serif" w:hAnsi="CMU Sans Serif" w:cs="CMU Sans Serif"/>
        </w:rPr>
      </w:pPr>
    </w:p>
    <w:p w14:paraId="44976B59" w14:textId="77777777" w:rsidR="00E64F87" w:rsidRPr="00811C16" w:rsidRDefault="00E64F87" w:rsidP="00FD1908">
      <w:pPr>
        <w:contextualSpacing/>
        <w:jc w:val="both"/>
        <w:rPr>
          <w:rFonts w:ascii="CMU Sans Serif" w:hAnsi="CMU Sans Serif" w:cs="CMU Sans Serif"/>
        </w:rPr>
      </w:pPr>
    </w:p>
    <w:p w14:paraId="0792ED41" w14:textId="77777777" w:rsidR="00E64F87" w:rsidRPr="00811C16" w:rsidRDefault="00E64F87" w:rsidP="00FD1908">
      <w:pPr>
        <w:contextualSpacing/>
        <w:jc w:val="both"/>
        <w:rPr>
          <w:rFonts w:ascii="CMU Sans Serif" w:hAnsi="CMU Sans Serif" w:cs="CMU Sans Serif"/>
        </w:rPr>
      </w:pPr>
    </w:p>
    <w:p w14:paraId="1819FA60" w14:textId="77777777" w:rsidR="00E64F87" w:rsidRPr="00811C16" w:rsidRDefault="00E64F87" w:rsidP="00FD1908">
      <w:pPr>
        <w:contextualSpacing/>
        <w:jc w:val="both"/>
        <w:rPr>
          <w:rFonts w:ascii="CMU Sans Serif" w:hAnsi="CMU Sans Serif" w:cs="CMU Sans Serif"/>
        </w:rPr>
      </w:pPr>
    </w:p>
    <w:p w14:paraId="124FEACB" w14:textId="77777777" w:rsidR="00E64F87" w:rsidRPr="00811C16" w:rsidRDefault="00E64F87" w:rsidP="00FD1908">
      <w:pPr>
        <w:contextualSpacing/>
        <w:jc w:val="both"/>
        <w:rPr>
          <w:rFonts w:ascii="CMU Sans Serif" w:hAnsi="CMU Sans Serif" w:cs="CMU Sans Serif"/>
        </w:rPr>
      </w:pPr>
    </w:p>
    <w:p w14:paraId="79A7A63C" w14:textId="77777777" w:rsidR="00E64F87" w:rsidRPr="00811C16" w:rsidRDefault="00E64F87" w:rsidP="00FD1908">
      <w:pPr>
        <w:contextualSpacing/>
        <w:jc w:val="both"/>
        <w:rPr>
          <w:rFonts w:ascii="CMU Sans Serif" w:hAnsi="CMU Sans Serif" w:cs="CMU Sans Serif"/>
        </w:rPr>
      </w:pPr>
    </w:p>
    <w:p w14:paraId="34DAFD31" w14:textId="77777777" w:rsidR="00E64F87" w:rsidRPr="00811C16" w:rsidRDefault="00E64F87" w:rsidP="00FD1908">
      <w:pPr>
        <w:contextualSpacing/>
        <w:jc w:val="both"/>
        <w:rPr>
          <w:rFonts w:ascii="CMU Sans Serif" w:hAnsi="CMU Sans Serif" w:cs="CMU Sans Serif"/>
        </w:rPr>
      </w:pPr>
    </w:p>
    <w:p w14:paraId="76446977" w14:textId="77777777" w:rsidR="00E64F87" w:rsidRPr="00811C16" w:rsidRDefault="00E64F87" w:rsidP="00FD1908">
      <w:pPr>
        <w:contextualSpacing/>
        <w:jc w:val="both"/>
        <w:rPr>
          <w:rFonts w:ascii="CMU Sans Serif" w:hAnsi="CMU Sans Serif" w:cs="CMU Sans Serif"/>
        </w:rPr>
      </w:pPr>
    </w:p>
    <w:p w14:paraId="0AE5DBAC" w14:textId="77777777" w:rsidR="00E64F87" w:rsidRPr="00811C16" w:rsidRDefault="00E64F87" w:rsidP="00FD1908">
      <w:pPr>
        <w:contextualSpacing/>
        <w:jc w:val="both"/>
        <w:rPr>
          <w:rFonts w:ascii="CMU Sans Serif" w:hAnsi="CMU Sans Serif" w:cs="CMU Sans Serif"/>
        </w:rPr>
      </w:pPr>
    </w:p>
    <w:p w14:paraId="3260A4A2" w14:textId="77777777" w:rsidR="00E64F87" w:rsidRPr="00811C16" w:rsidRDefault="00E64F87" w:rsidP="00FD1908">
      <w:pPr>
        <w:contextualSpacing/>
        <w:jc w:val="both"/>
        <w:rPr>
          <w:rFonts w:ascii="CMU Sans Serif" w:hAnsi="CMU Sans Serif" w:cs="CMU Sans Serif"/>
        </w:rPr>
      </w:pPr>
    </w:p>
    <w:p w14:paraId="000E5188" w14:textId="77777777" w:rsidR="00E64F87" w:rsidRPr="00811C16" w:rsidRDefault="00E64F87" w:rsidP="00FD1908">
      <w:pPr>
        <w:contextualSpacing/>
        <w:jc w:val="both"/>
        <w:rPr>
          <w:rFonts w:ascii="CMU Sans Serif" w:hAnsi="CMU Sans Serif" w:cs="CMU Sans Serif"/>
        </w:rPr>
      </w:pPr>
    </w:p>
    <w:p w14:paraId="50C437A7" w14:textId="77777777" w:rsidR="00E64F87" w:rsidRPr="00811C16" w:rsidRDefault="00E64F87" w:rsidP="00FD1908">
      <w:pPr>
        <w:contextualSpacing/>
        <w:jc w:val="both"/>
        <w:rPr>
          <w:rFonts w:ascii="CMU Sans Serif" w:hAnsi="CMU Sans Serif" w:cs="CMU Sans Serif"/>
        </w:rPr>
      </w:pPr>
    </w:p>
    <w:p w14:paraId="4E6B0E1D" w14:textId="77777777" w:rsidR="00FC497B" w:rsidRDefault="00FC497B" w:rsidP="00FD1908">
      <w:pPr>
        <w:contextualSpacing/>
        <w:jc w:val="both"/>
        <w:rPr>
          <w:rFonts w:ascii="CMU Sans Serif" w:hAnsi="CMU Sans Serif" w:cs="CMU Sans Serif"/>
        </w:rPr>
      </w:pPr>
    </w:p>
    <w:p w14:paraId="699A9C3A" w14:textId="125BEAB0" w:rsidR="004C57CC" w:rsidRPr="00502336" w:rsidRDefault="00860A18" w:rsidP="00502336">
      <w:pPr>
        <w:pStyle w:val="Heading2"/>
        <w:contextualSpacing/>
        <w:jc w:val="both"/>
        <w:rPr>
          <w:rFonts w:ascii="CMU Sans Serif" w:hAnsi="CMU Sans Serif" w:cs="CMU Sans Serif"/>
        </w:rPr>
      </w:pPr>
      <w:bookmarkStart w:id="0" w:name="_Toc220921706"/>
      <w:r>
        <w:rPr>
          <w:rStyle w:val="Strong"/>
          <w:rFonts w:ascii="CMU Sans Serif" w:hAnsi="CMU Sans Serif" w:cs="CMU Sans Serif"/>
          <w:b w:val="0"/>
          <w:bCs w:val="0"/>
          <w:color w:val="auto"/>
        </w:rPr>
        <w:lastRenderedPageBreak/>
        <w:t xml:space="preserve">1 </w:t>
      </w:r>
      <w:r w:rsidR="005729A2">
        <w:rPr>
          <w:rStyle w:val="Strong"/>
          <w:rFonts w:ascii="CMU Sans Serif" w:hAnsi="CMU Sans Serif" w:cs="CMU Sans Serif"/>
          <w:b w:val="0"/>
          <w:bCs w:val="0"/>
          <w:color w:val="auto"/>
        </w:rPr>
        <w:t>Acknowledgements</w:t>
      </w:r>
      <w:bookmarkEnd w:id="0"/>
    </w:p>
    <w:p w14:paraId="042D4A08" w14:textId="6F7CC5CE" w:rsidR="00057B81" w:rsidRDefault="00057B81" w:rsidP="00FD1908">
      <w:pPr>
        <w:contextualSpacing/>
        <w:jc w:val="both"/>
        <w:rPr>
          <w:rFonts w:ascii="CMU Sans Serif" w:hAnsi="CMU Sans Serif" w:cs="CMU Sans Serif"/>
          <w:sz w:val="20"/>
          <w:szCs w:val="20"/>
        </w:rPr>
      </w:pPr>
      <w:r>
        <w:rPr>
          <w:rFonts w:ascii="CMU Sans Serif" w:hAnsi="CMU Sans Serif" w:cs="CMU Sans Serif"/>
          <w:sz w:val="20"/>
          <w:szCs w:val="20"/>
        </w:rPr>
        <w:t xml:space="preserve">I am grateful to Almighty God my strength, my fortress, my redeemer. My parents for being supportive of this endeavour I have been called to pursue and my course mates for endless support </w:t>
      </w:r>
      <w:r w:rsidR="00A4202C">
        <w:rPr>
          <w:rFonts w:ascii="CMU Sans Serif" w:hAnsi="CMU Sans Serif" w:cs="CMU Sans Serif"/>
          <w:sz w:val="20"/>
          <w:szCs w:val="20"/>
        </w:rPr>
        <w:t>along the way.</w:t>
      </w:r>
    </w:p>
    <w:p w14:paraId="708F4AF0" w14:textId="77777777" w:rsidR="00057B81" w:rsidRDefault="00057B81" w:rsidP="00FD1908">
      <w:pPr>
        <w:contextualSpacing/>
        <w:jc w:val="both"/>
        <w:rPr>
          <w:rFonts w:ascii="CMU Sans Serif" w:hAnsi="CMU Sans Serif" w:cs="CMU Sans Serif"/>
          <w:sz w:val="20"/>
          <w:szCs w:val="20"/>
        </w:rPr>
      </w:pPr>
    </w:p>
    <w:p w14:paraId="60CA433B" w14:textId="649F79FA" w:rsidR="004C57CC" w:rsidRDefault="004C57CC" w:rsidP="00FD1908">
      <w:pPr>
        <w:contextualSpacing/>
        <w:jc w:val="both"/>
        <w:rPr>
          <w:rFonts w:ascii="CMU Sans Serif" w:hAnsi="CMU Sans Serif" w:cs="CMU Sans Serif"/>
          <w:sz w:val="20"/>
          <w:szCs w:val="20"/>
        </w:rPr>
      </w:pPr>
      <w:r>
        <w:rPr>
          <w:rFonts w:ascii="CMU Sans Serif" w:hAnsi="CMU Sans Serif" w:cs="CMU Sans Serif"/>
          <w:sz w:val="20"/>
          <w:szCs w:val="20"/>
        </w:rPr>
        <w:t xml:space="preserve">Throughout </w:t>
      </w:r>
      <w:r w:rsidR="008F5B47">
        <w:rPr>
          <w:rFonts w:ascii="CMU Sans Serif" w:hAnsi="CMU Sans Serif" w:cs="CMU Sans Serif"/>
          <w:sz w:val="20"/>
          <w:szCs w:val="20"/>
        </w:rPr>
        <w:t>the</w:t>
      </w:r>
      <w:r w:rsidR="00FF1B36">
        <w:rPr>
          <w:rFonts w:ascii="CMU Sans Serif" w:hAnsi="CMU Sans Serif" w:cs="CMU Sans Serif"/>
          <w:sz w:val="20"/>
          <w:szCs w:val="20"/>
        </w:rPr>
        <w:t xml:space="preserve"> experience of postgraduate </w:t>
      </w:r>
      <w:r>
        <w:rPr>
          <w:rFonts w:ascii="CMU Sans Serif" w:hAnsi="CMU Sans Serif" w:cs="CMU Sans Serif"/>
          <w:sz w:val="20"/>
          <w:szCs w:val="20"/>
        </w:rPr>
        <w:t>studies</w:t>
      </w:r>
      <w:r w:rsidR="004F4E8B">
        <w:rPr>
          <w:rFonts w:ascii="CMU Sans Serif" w:hAnsi="CMU Sans Serif" w:cs="CMU Sans Serif"/>
          <w:sz w:val="20"/>
          <w:szCs w:val="20"/>
        </w:rPr>
        <w:t xml:space="preserve"> at The Open University,</w:t>
      </w:r>
      <w:r>
        <w:rPr>
          <w:rFonts w:ascii="CMU Sans Serif" w:hAnsi="CMU Sans Serif" w:cs="CMU Sans Serif"/>
          <w:sz w:val="20"/>
          <w:szCs w:val="20"/>
        </w:rPr>
        <w:t xml:space="preserve"> I have been supported by </w:t>
      </w:r>
      <w:r w:rsidR="00FF1B36">
        <w:rPr>
          <w:rFonts w:ascii="CMU Sans Serif" w:hAnsi="CMU Sans Serif" w:cs="CMU Sans Serif"/>
          <w:sz w:val="20"/>
          <w:szCs w:val="20"/>
        </w:rPr>
        <w:t>several</w:t>
      </w:r>
      <w:r w:rsidR="004F4E8B">
        <w:rPr>
          <w:rFonts w:ascii="CMU Sans Serif" w:hAnsi="CMU Sans Serif" w:cs="CMU Sans Serif"/>
          <w:sz w:val="20"/>
          <w:szCs w:val="20"/>
        </w:rPr>
        <w:t xml:space="preserve"> internal departments,</w:t>
      </w:r>
      <w:r w:rsidR="00FF1B36">
        <w:rPr>
          <w:rFonts w:ascii="CMU Sans Serif" w:hAnsi="CMU Sans Serif" w:cs="CMU Sans Serif"/>
          <w:sz w:val="20"/>
          <w:szCs w:val="20"/>
        </w:rPr>
        <w:t xml:space="preserve"> external organisations and numerous people in academia who have worked endlessly to craft my critical understanding of Human Resources and who have helped define my research topic</w:t>
      </w:r>
      <w:r w:rsidR="00827EEF">
        <w:rPr>
          <w:rFonts w:ascii="CMU Sans Serif" w:hAnsi="CMU Sans Serif" w:cs="CMU Sans Serif"/>
          <w:sz w:val="20"/>
          <w:szCs w:val="20"/>
        </w:rPr>
        <w:t xml:space="preserve"> around employee wellbeing.</w:t>
      </w:r>
      <w:r w:rsidR="004F4E8B">
        <w:rPr>
          <w:rFonts w:ascii="CMU Sans Serif" w:hAnsi="CMU Sans Serif" w:cs="CMU Sans Serif"/>
          <w:sz w:val="20"/>
          <w:szCs w:val="20"/>
        </w:rPr>
        <w:t xml:space="preserve"> These include Library Research Support, Student Support and of course my </w:t>
      </w:r>
      <w:r w:rsidR="00057B81">
        <w:rPr>
          <w:rFonts w:ascii="CMU Sans Serif" w:hAnsi="CMU Sans Serif" w:cs="CMU Sans Serif"/>
          <w:sz w:val="20"/>
          <w:szCs w:val="20"/>
        </w:rPr>
        <w:t>former lecturers</w:t>
      </w:r>
      <w:r w:rsidR="004F4E8B">
        <w:rPr>
          <w:rFonts w:ascii="CMU Sans Serif" w:hAnsi="CMU Sans Serif" w:cs="CMU Sans Serif"/>
          <w:sz w:val="20"/>
          <w:szCs w:val="20"/>
        </w:rPr>
        <w:t xml:space="preserve"> and </w:t>
      </w:r>
      <w:r w:rsidR="00057B81">
        <w:rPr>
          <w:rFonts w:ascii="CMU Sans Serif" w:hAnsi="CMU Sans Serif" w:cs="CMU Sans Serif"/>
          <w:sz w:val="20"/>
          <w:szCs w:val="20"/>
        </w:rPr>
        <w:t xml:space="preserve">current </w:t>
      </w:r>
      <w:r w:rsidR="004F4E8B">
        <w:rPr>
          <w:rFonts w:ascii="CMU Sans Serif" w:hAnsi="CMU Sans Serif" w:cs="CMU Sans Serif"/>
          <w:sz w:val="20"/>
          <w:szCs w:val="20"/>
        </w:rPr>
        <w:t xml:space="preserve">tutors. </w:t>
      </w:r>
    </w:p>
    <w:p w14:paraId="3C155B15" w14:textId="77777777" w:rsidR="004C57CC" w:rsidRDefault="004C57CC" w:rsidP="00FD1908">
      <w:pPr>
        <w:contextualSpacing/>
        <w:jc w:val="both"/>
        <w:rPr>
          <w:rFonts w:ascii="CMU Sans Serif" w:hAnsi="CMU Sans Serif" w:cs="CMU Sans Serif"/>
          <w:sz w:val="20"/>
          <w:szCs w:val="20"/>
        </w:rPr>
      </w:pPr>
    </w:p>
    <w:p w14:paraId="0B21BCF0" w14:textId="591A9498" w:rsidR="00FC497B" w:rsidRPr="00502336" w:rsidRDefault="005729A2" w:rsidP="00FD1908">
      <w:pPr>
        <w:contextualSpacing/>
        <w:jc w:val="both"/>
        <w:rPr>
          <w:rFonts w:ascii="CMU Sans Serif" w:hAnsi="CMU Sans Serif" w:cs="CMU Sans Serif"/>
          <w:sz w:val="20"/>
          <w:szCs w:val="20"/>
        </w:rPr>
      </w:pPr>
      <w:r>
        <w:rPr>
          <w:rFonts w:ascii="CMU Sans Serif" w:hAnsi="CMU Sans Serif" w:cs="CMU Sans Serif"/>
          <w:sz w:val="20"/>
          <w:szCs w:val="20"/>
        </w:rPr>
        <w:t>I would</w:t>
      </w:r>
      <w:r w:rsidR="004C57CC">
        <w:rPr>
          <w:rFonts w:ascii="CMU Sans Serif" w:hAnsi="CMU Sans Serif" w:cs="CMU Sans Serif"/>
          <w:sz w:val="20"/>
          <w:szCs w:val="20"/>
        </w:rPr>
        <w:t xml:space="preserve"> lastly</w:t>
      </w:r>
      <w:r>
        <w:rPr>
          <w:rFonts w:ascii="CMU Sans Serif" w:hAnsi="CMU Sans Serif" w:cs="CMU Sans Serif"/>
          <w:sz w:val="20"/>
          <w:szCs w:val="20"/>
        </w:rPr>
        <w:t xml:space="preserve"> like to </w:t>
      </w:r>
      <w:r w:rsidR="004C57CC">
        <w:rPr>
          <w:rFonts w:ascii="CMU Sans Serif" w:hAnsi="CMU Sans Serif" w:cs="CMU Sans Serif"/>
          <w:sz w:val="20"/>
          <w:szCs w:val="20"/>
        </w:rPr>
        <w:t xml:space="preserve">take this opportunity to </w:t>
      </w:r>
      <w:r w:rsidR="0048771E">
        <w:rPr>
          <w:rFonts w:ascii="CMU Sans Serif" w:hAnsi="CMU Sans Serif" w:cs="CMU Sans Serif"/>
          <w:sz w:val="20"/>
          <w:szCs w:val="20"/>
        </w:rPr>
        <w:t>convey my gratitude and</w:t>
      </w:r>
      <w:r>
        <w:rPr>
          <w:rFonts w:ascii="CMU Sans Serif" w:hAnsi="CMU Sans Serif" w:cs="CMU Sans Serif"/>
          <w:sz w:val="20"/>
          <w:szCs w:val="20"/>
        </w:rPr>
        <w:t xml:space="preserve"> a </w:t>
      </w:r>
      <w:r w:rsidR="0048771E">
        <w:rPr>
          <w:rFonts w:ascii="CMU Sans Serif" w:hAnsi="CMU Sans Serif" w:cs="CMU Sans Serif"/>
          <w:sz w:val="20"/>
          <w:szCs w:val="20"/>
        </w:rPr>
        <w:t>tremendous</w:t>
      </w:r>
      <w:r>
        <w:rPr>
          <w:rFonts w:ascii="CMU Sans Serif" w:hAnsi="CMU Sans Serif" w:cs="CMU Sans Serif"/>
          <w:sz w:val="20"/>
          <w:szCs w:val="20"/>
        </w:rPr>
        <w:t xml:space="preserve"> thank you to all </w:t>
      </w:r>
      <w:r w:rsidR="0048771E">
        <w:rPr>
          <w:rFonts w:ascii="CMU Sans Serif" w:hAnsi="CMU Sans Serif" w:cs="CMU Sans Serif"/>
          <w:sz w:val="20"/>
          <w:szCs w:val="20"/>
        </w:rPr>
        <w:t xml:space="preserve">of </w:t>
      </w:r>
      <w:r>
        <w:rPr>
          <w:rFonts w:ascii="CMU Sans Serif" w:hAnsi="CMU Sans Serif" w:cs="CMU Sans Serif"/>
          <w:sz w:val="20"/>
          <w:szCs w:val="20"/>
        </w:rPr>
        <w:t xml:space="preserve">those who have helped finance my learning and research endeavours, </w:t>
      </w:r>
      <w:r w:rsidR="004C57CC">
        <w:rPr>
          <w:rFonts w:ascii="CMU Sans Serif" w:hAnsi="CMU Sans Serif" w:cs="CMU Sans Serif"/>
          <w:sz w:val="20"/>
          <w:szCs w:val="20"/>
        </w:rPr>
        <w:t xml:space="preserve">either through tuition loans or grants, </w:t>
      </w:r>
      <w:r>
        <w:rPr>
          <w:rFonts w:ascii="CMU Sans Serif" w:hAnsi="CMU Sans Serif" w:cs="CMU Sans Serif"/>
          <w:sz w:val="20"/>
          <w:szCs w:val="20"/>
        </w:rPr>
        <w:t xml:space="preserve">particularly I would like to draw attention to the efforts of Student Finance England (SFE) and the Open University Student Budget Account (OUSBA) </w:t>
      </w:r>
      <w:r w:rsidR="004C57CC">
        <w:rPr>
          <w:rFonts w:ascii="CMU Sans Serif" w:hAnsi="CMU Sans Serif" w:cs="CMU Sans Serif"/>
          <w:sz w:val="20"/>
          <w:szCs w:val="20"/>
        </w:rPr>
        <w:t xml:space="preserve">who have helped </w:t>
      </w:r>
      <w:ins w:id="1" w:author="Alfred Anate Bodurin Mayaki" w:date="2026-02-02T15:25:00Z" w16du:dateUtc="2026-02-02T15:25:00Z">
        <w:r w:rsidR="003519B2">
          <w:rPr>
            <w:rFonts w:ascii="CMU Sans Serif" w:hAnsi="CMU Sans Serif" w:cs="CMU Sans Serif"/>
            <w:sz w:val="20"/>
            <w:szCs w:val="20"/>
          </w:rPr>
          <w:t xml:space="preserve">me </w:t>
        </w:r>
      </w:ins>
      <w:ins w:id="2" w:author="Alfred Anate Bodurin Mayaki" w:date="2026-02-02T15:26:00Z" w16du:dateUtc="2026-02-02T15:26:00Z">
        <w:r w:rsidR="003519B2">
          <w:rPr>
            <w:rFonts w:ascii="CMU Sans Serif" w:hAnsi="CMU Sans Serif" w:cs="CMU Sans Serif"/>
            <w:sz w:val="20"/>
            <w:szCs w:val="20"/>
          </w:rPr>
          <w:t xml:space="preserve">settle in and funded my pursuit </w:t>
        </w:r>
      </w:ins>
      <w:r>
        <w:rPr>
          <w:rFonts w:ascii="CMU Sans Serif" w:hAnsi="CMU Sans Serif" w:cs="CMU Sans Serif"/>
          <w:sz w:val="20"/>
          <w:szCs w:val="20"/>
        </w:rPr>
        <w:t xml:space="preserve">throughout my time as a </w:t>
      </w:r>
      <w:r w:rsidR="0048771E">
        <w:rPr>
          <w:rFonts w:ascii="CMU Sans Serif" w:hAnsi="CMU Sans Serif" w:cs="CMU Sans Serif"/>
          <w:sz w:val="20"/>
          <w:szCs w:val="20"/>
        </w:rPr>
        <w:t xml:space="preserve">postgraduate </w:t>
      </w:r>
      <w:r>
        <w:rPr>
          <w:rFonts w:ascii="CMU Sans Serif" w:hAnsi="CMU Sans Serif" w:cs="CMU Sans Serif"/>
          <w:sz w:val="20"/>
          <w:szCs w:val="20"/>
        </w:rPr>
        <w:t>student.</w:t>
      </w:r>
    </w:p>
    <w:p w14:paraId="70C4119B" w14:textId="77777777" w:rsidR="00860A18" w:rsidRDefault="00860A18" w:rsidP="00FD1908">
      <w:pPr>
        <w:contextualSpacing/>
        <w:jc w:val="both"/>
        <w:rPr>
          <w:rFonts w:ascii="CMU Sans Serif" w:hAnsi="CMU Sans Serif" w:cs="CMU Sans Serif"/>
        </w:rPr>
      </w:pPr>
    </w:p>
    <w:p w14:paraId="4B5A6D4A" w14:textId="40FCBFBA" w:rsidR="00FC497B" w:rsidRDefault="00FC497B" w:rsidP="00FD1908">
      <w:pPr>
        <w:spacing w:after="0" w:line="240" w:lineRule="auto"/>
        <w:jc w:val="both"/>
        <w:rPr>
          <w:rStyle w:val="Strong"/>
          <w:rFonts w:ascii="CMU Sans Serif" w:hAnsi="CMU Sans Serif" w:cs="CMU Sans Serif"/>
          <w:b w:val="0"/>
          <w:bCs w:val="0"/>
          <w:color w:val="EE0000"/>
          <w:sz w:val="20"/>
          <w:szCs w:val="20"/>
        </w:rPr>
      </w:pPr>
      <w:r w:rsidRPr="007F3DF9">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1</w:t>
      </w:r>
      <w:r w:rsidRPr="007F3DF9">
        <w:rPr>
          <w:rStyle w:val="Strong"/>
          <w:rFonts w:ascii="CMU Sans Serif" w:hAnsi="CMU Sans Serif" w:cs="CMU Sans Serif"/>
          <w:b w:val="0"/>
          <w:bCs w:val="0"/>
          <w:color w:val="EE0000"/>
          <w:sz w:val="20"/>
          <w:szCs w:val="20"/>
        </w:rPr>
        <w:t xml:space="preserve"> assignment beg</w:t>
      </w:r>
      <w:r>
        <w:rPr>
          <w:rStyle w:val="Strong"/>
          <w:rFonts w:ascii="CMU Sans Serif" w:hAnsi="CMU Sans Serif" w:cs="CMU Sans Serif"/>
          <w:b w:val="0"/>
          <w:bCs w:val="0"/>
          <w:color w:val="EE0000"/>
          <w:sz w:val="20"/>
          <w:szCs w:val="20"/>
        </w:rPr>
        <w:t>an</w:t>
      </w:r>
      <w:r w:rsidRPr="007F3DF9">
        <w:rPr>
          <w:rStyle w:val="Strong"/>
          <w:rFonts w:ascii="CMU Sans Serif" w:hAnsi="CMU Sans Serif" w:cs="CMU Sans Serif"/>
          <w:b w:val="0"/>
          <w:bCs w:val="0"/>
          <w:color w:val="EE0000"/>
          <w:sz w:val="20"/>
          <w:szCs w:val="20"/>
        </w:rPr>
        <w:t xml:space="preserve"> here*</w:t>
      </w:r>
    </w:p>
    <w:p w14:paraId="58B4DA8A" w14:textId="12204F56" w:rsidR="00265D91" w:rsidRPr="00682742" w:rsidRDefault="00265D91" w:rsidP="00FD1908">
      <w:pPr>
        <w:pStyle w:val="Heading2"/>
        <w:contextualSpacing/>
        <w:jc w:val="both"/>
        <w:rPr>
          <w:rFonts w:ascii="CMU Sans Serif" w:hAnsi="CMU Sans Serif" w:cs="CMU Sans Serif"/>
          <w:color w:val="auto"/>
        </w:rPr>
      </w:pPr>
      <w:bookmarkStart w:id="3" w:name="_Toc220921707"/>
      <w:r>
        <w:rPr>
          <w:rStyle w:val="Strong"/>
          <w:rFonts w:ascii="CMU Sans Serif" w:hAnsi="CMU Sans Serif" w:cs="CMU Sans Serif"/>
          <w:b w:val="0"/>
          <w:bCs w:val="0"/>
          <w:color w:val="auto"/>
        </w:rPr>
        <w:t>1</w:t>
      </w:r>
      <w:r w:rsidR="00860A18">
        <w:rPr>
          <w:rStyle w:val="Strong"/>
          <w:rFonts w:ascii="CMU Sans Serif" w:hAnsi="CMU Sans Serif" w:cs="CMU Sans Serif"/>
          <w:b w:val="0"/>
          <w:bCs w:val="0"/>
          <w:color w:val="auto"/>
        </w:rPr>
        <w:t>.1</w:t>
      </w:r>
      <w:r>
        <w:rPr>
          <w:rStyle w:val="Strong"/>
          <w:rFonts w:ascii="CMU Sans Serif" w:hAnsi="CMU Sans Serif" w:cs="CMU Sans Serif"/>
          <w:b w:val="0"/>
          <w:bCs w:val="0"/>
          <w:color w:val="auto"/>
        </w:rPr>
        <w:t xml:space="preserve"> Outline of the Topic</w:t>
      </w:r>
      <w:bookmarkEnd w:id="3"/>
    </w:p>
    <w:p w14:paraId="2D30960D" w14:textId="6EE677C1" w:rsid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 xml:space="preserve">This opportunity to prepare a </w:t>
      </w:r>
      <w:r w:rsidR="00506E81">
        <w:rPr>
          <w:rFonts w:ascii="CMU Sans Serif" w:hAnsi="CMU Sans Serif" w:cs="CMU Sans Serif"/>
          <w:sz w:val="20"/>
          <w:szCs w:val="20"/>
        </w:rPr>
        <w:t>MSc dissertation</w:t>
      </w:r>
      <w:r w:rsidR="00506E81" w:rsidRPr="00682742">
        <w:rPr>
          <w:rFonts w:ascii="CMU Sans Serif" w:hAnsi="CMU Sans Serif" w:cs="CMU Sans Serif"/>
          <w:sz w:val="20"/>
          <w:szCs w:val="20"/>
        </w:rPr>
        <w:t xml:space="preserve"> </w:t>
      </w:r>
      <w:r w:rsidRPr="00682742">
        <w:rPr>
          <w:rFonts w:ascii="CMU Sans Serif" w:hAnsi="CMU Sans Serif" w:cs="CMU Sans Serif"/>
          <w:sz w:val="20"/>
          <w:szCs w:val="20"/>
        </w:rPr>
        <w:t>thesis all emerged because of the Buckland Review which was commissioned by </w:t>
      </w:r>
      <w:r w:rsidRPr="00682742">
        <w:rPr>
          <w:rFonts w:ascii="CMU Sans Serif" w:hAnsi="CMU Sans Serif" w:cs="CMU Sans Serif"/>
          <w:b/>
          <w:bCs/>
          <w:sz w:val="20"/>
          <w:szCs w:val="20"/>
        </w:rPr>
        <w:t>Sir Robert Buckland QC</w:t>
      </w:r>
      <w:r w:rsidRPr="00682742">
        <w:rPr>
          <w:rFonts w:ascii="CMU Sans Serif" w:hAnsi="CMU Sans Serif" w:cs="CMU Sans Serif"/>
          <w:sz w:val="20"/>
          <w:szCs w:val="20"/>
        </w:rPr>
        <w:t xml:space="preserve"> (the long-serving </w:t>
      </w:r>
      <w:r w:rsidR="00A4260C">
        <w:rPr>
          <w:rFonts w:ascii="CMU Sans Serif" w:hAnsi="CMU Sans Serif" w:cs="CMU Sans Serif"/>
          <w:sz w:val="20"/>
          <w:szCs w:val="20"/>
        </w:rPr>
        <w:t xml:space="preserve">former UK </w:t>
      </w:r>
      <w:r w:rsidRPr="00682742">
        <w:rPr>
          <w:rFonts w:ascii="CMU Sans Serif" w:hAnsi="CMU Sans Serif" w:cs="CMU Sans Serif"/>
          <w:sz w:val="20"/>
          <w:szCs w:val="20"/>
        </w:rPr>
        <w:t xml:space="preserve">Cabinet Minister and </w:t>
      </w:r>
      <w:r w:rsidR="00A4260C">
        <w:rPr>
          <w:rFonts w:ascii="CMU Sans Serif" w:hAnsi="CMU Sans Serif" w:cs="CMU Sans Serif"/>
          <w:sz w:val="20"/>
          <w:szCs w:val="20"/>
        </w:rPr>
        <w:t xml:space="preserve">former </w:t>
      </w:r>
      <w:r w:rsidRPr="00682742">
        <w:rPr>
          <w:rFonts w:ascii="CMU Sans Serif" w:hAnsi="CMU Sans Serif" w:cs="CMU Sans Serif"/>
          <w:sz w:val="20"/>
          <w:szCs w:val="20"/>
        </w:rPr>
        <w:t>MP for South Swindon) and Autistica in early 2024 under the leadership of the then Conservative Prime Minister, the Rt. Hon Rishi Sunak. </w:t>
      </w:r>
    </w:p>
    <w:p w14:paraId="63330490" w14:textId="77777777" w:rsidR="00682742" w:rsidRDefault="00682742" w:rsidP="00FD1908">
      <w:pPr>
        <w:spacing w:after="0" w:line="240" w:lineRule="auto"/>
        <w:contextualSpacing/>
        <w:jc w:val="both"/>
        <w:rPr>
          <w:rFonts w:ascii="CMU Sans Serif" w:hAnsi="CMU Sans Serif" w:cs="CMU Sans Serif"/>
          <w:sz w:val="20"/>
          <w:szCs w:val="20"/>
        </w:rPr>
      </w:pPr>
    </w:p>
    <w:p w14:paraId="57840DCB" w14:textId="1A8D1F87" w:rsidR="00682742" w:rsidRP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Since the outcome of the Buckland Review and its subsequent findings concerning the employment opportunities of Autistic applicants (that is, </w:t>
      </w:r>
      <w:r w:rsidRPr="00682742">
        <w:rPr>
          <w:rFonts w:ascii="CMU Sans Serif" w:hAnsi="CMU Sans Serif" w:cs="CMU Sans Serif"/>
          <w:b/>
          <w:bCs/>
          <w:sz w:val="20"/>
          <w:szCs w:val="20"/>
        </w:rPr>
        <w:t>7 in 10</w:t>
      </w:r>
      <w:r>
        <w:rPr>
          <w:rFonts w:ascii="CMU Sans Serif" w:hAnsi="CMU Sans Serif" w:cs="CMU Sans Serif"/>
          <w:sz w:val="20"/>
          <w:szCs w:val="20"/>
        </w:rPr>
        <w:t xml:space="preserve"> a</w:t>
      </w:r>
      <w:r w:rsidRPr="00682742">
        <w:rPr>
          <w:rFonts w:ascii="CMU Sans Serif" w:hAnsi="CMU Sans Serif" w:cs="CMU Sans Serif"/>
          <w:sz w:val="20"/>
          <w:szCs w:val="20"/>
        </w:rPr>
        <w:t>re not in gainful employment across the country), further research has been conducted by Miller and Doyle (2025) which forms the basis of how to </w:t>
      </w:r>
      <w:r w:rsidRPr="00682742">
        <w:rPr>
          <w:rFonts w:ascii="CMU Sans Serif" w:hAnsi="CMU Sans Serif" w:cs="CMU Sans Serif"/>
          <w:i/>
          <w:iCs/>
          <w:sz w:val="20"/>
          <w:szCs w:val="20"/>
        </w:rPr>
        <w:t>deconstruct</w:t>
      </w:r>
      <w:r w:rsidRPr="00682742">
        <w:rPr>
          <w:rFonts w:ascii="CMU Sans Serif" w:hAnsi="CMU Sans Serif" w:cs="CMU Sans Serif"/>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Pr>
          <w:rFonts w:ascii="CMU Sans Serif" w:hAnsi="CMU Sans Serif" w:cs="CMU Sans Serif"/>
          <w:sz w:val="20"/>
          <w:szCs w:val="20"/>
        </w:rPr>
        <w:t xml:space="preserve">Dr. Nancy Doyle is a prolific campaigner for neurodivergence in the workplace </w:t>
      </w:r>
      <w:r w:rsidR="00F95740">
        <w:rPr>
          <w:rFonts w:ascii="CMU Sans Serif" w:hAnsi="CMU Sans Serif" w:cs="CMU Sans Serif"/>
          <w:sz w:val="20"/>
          <w:szCs w:val="20"/>
        </w:rPr>
        <w:t xml:space="preserve">who has previously written an online opinion piece for Genius Within, a UK </w:t>
      </w:r>
      <w:r w:rsidR="006B6650">
        <w:rPr>
          <w:rFonts w:ascii="CMU Sans Serif" w:hAnsi="CMU Sans Serif" w:cs="CMU Sans Serif"/>
          <w:sz w:val="20"/>
          <w:szCs w:val="20"/>
        </w:rPr>
        <w:t>community interest company</w:t>
      </w:r>
      <w:r w:rsidR="00F95740">
        <w:rPr>
          <w:rFonts w:ascii="CMU Sans Serif" w:hAnsi="CMU Sans Serif" w:cs="CMU Sans Serif"/>
          <w:sz w:val="20"/>
          <w:szCs w:val="20"/>
        </w:rPr>
        <w:t>, on the</w:t>
      </w:r>
      <w:r w:rsidR="006B6650">
        <w:rPr>
          <w:rFonts w:ascii="CMU Sans Serif" w:hAnsi="CMU Sans Serif" w:cs="CMU Sans Serif"/>
          <w:sz w:val="20"/>
          <w:szCs w:val="20"/>
        </w:rPr>
        <w:t xml:space="preserve"> subject of the</w:t>
      </w:r>
      <w:r w:rsidR="00F95740">
        <w:rPr>
          <w:rFonts w:ascii="CMU Sans Serif" w:hAnsi="CMU Sans Serif" w:cs="CMU Sans Serif"/>
          <w:sz w:val="20"/>
          <w:szCs w:val="20"/>
        </w:rPr>
        <w:t xml:space="preserve"> </w:t>
      </w:r>
      <w:r w:rsidR="00F95740" w:rsidRPr="00502336">
        <w:rPr>
          <w:rFonts w:ascii="CMU Sans Serif" w:hAnsi="CMU Sans Serif" w:cs="CMU Sans Serif"/>
          <w:b/>
          <w:bCs/>
          <w:sz w:val="20"/>
          <w:szCs w:val="20"/>
        </w:rPr>
        <w:t xml:space="preserve">Sir Charlie Mayfield </w:t>
      </w:r>
      <w:r w:rsidR="00F95740" w:rsidRPr="00504446">
        <w:rPr>
          <w:rFonts w:ascii="CMU Sans Serif" w:hAnsi="CMU Sans Serif" w:cs="CMU Sans Serif"/>
          <w:sz w:val="20"/>
          <w:szCs w:val="20"/>
        </w:rPr>
        <w:t>Review</w:t>
      </w:r>
      <w:r w:rsidR="00F95740">
        <w:rPr>
          <w:rFonts w:ascii="CMU Sans Serif" w:hAnsi="CMU Sans Serif" w:cs="CMU Sans Serif"/>
          <w:sz w:val="20"/>
          <w:szCs w:val="20"/>
        </w:rPr>
        <w:t xml:space="preserve"> </w:t>
      </w:r>
      <w:r w:rsidR="00404435">
        <w:rPr>
          <w:rFonts w:ascii="CMU Sans Serif" w:hAnsi="CMU Sans Serif" w:cs="CMU Sans Serif"/>
          <w:sz w:val="20"/>
          <w:szCs w:val="20"/>
        </w:rPr>
        <w:t>(Doyle, 2025)</w:t>
      </w:r>
      <w:r w:rsidR="00F95740">
        <w:rPr>
          <w:rFonts w:ascii="CMU Sans Serif" w:hAnsi="CMU Sans Serif" w:cs="CMU Sans Serif"/>
          <w:sz w:val="20"/>
          <w:szCs w:val="20"/>
        </w:rPr>
        <w:t xml:space="preserve">. </w:t>
      </w:r>
    </w:p>
    <w:p w14:paraId="0012131F" w14:textId="77777777" w:rsidR="00682742" w:rsidRPr="00682742" w:rsidRDefault="00682742" w:rsidP="00FD1908">
      <w:pPr>
        <w:spacing w:after="0" w:line="240" w:lineRule="auto"/>
        <w:contextualSpacing/>
        <w:jc w:val="both"/>
        <w:rPr>
          <w:rFonts w:ascii="CMU Sans Serif" w:hAnsi="CMU Sans Serif" w:cs="CMU Sans Serif"/>
          <w:sz w:val="20"/>
          <w:szCs w:val="20"/>
        </w:rPr>
      </w:pPr>
    </w:p>
    <w:p w14:paraId="50742EBA" w14:textId="32FF2DA0" w:rsidR="00682742" w:rsidRP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w:t>
      </w:r>
      <w:r w:rsidR="00265D91">
        <w:rPr>
          <w:rFonts w:ascii="CMU Sans Serif" w:hAnsi="CMU Sans Serif" w:cs="CMU Sans Serif"/>
          <w:sz w:val="20"/>
          <w:szCs w:val="20"/>
        </w:rPr>
        <w:t xml:space="preserve">e aforementioned </w:t>
      </w:r>
      <w:r w:rsidRPr="00682742">
        <w:rPr>
          <w:rFonts w:ascii="CMU Sans Serif" w:hAnsi="CMU Sans Serif" w:cs="CMU Sans Serif"/>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w:t>
      </w:r>
    </w:p>
    <w:p w14:paraId="143184B1" w14:textId="77777777" w:rsidR="00682742" w:rsidRPr="00682742" w:rsidRDefault="00682742" w:rsidP="00FD1908">
      <w:pPr>
        <w:spacing w:after="0" w:line="240" w:lineRule="auto"/>
        <w:contextualSpacing/>
        <w:jc w:val="both"/>
        <w:rPr>
          <w:rFonts w:ascii="CMU Sans Serif" w:hAnsi="CMU Sans Serif" w:cs="CMU Sans Serif"/>
          <w:sz w:val="20"/>
          <w:szCs w:val="20"/>
        </w:rPr>
      </w:pPr>
    </w:p>
    <w:p w14:paraId="5CC19333" w14:textId="20E35695" w:rsid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I am hoping to investigate several hypotheses (which I have cited in my PhD proposal) which will form the backbone of the research study, and which will either confirm the work of </w:t>
      </w:r>
      <w:r w:rsidRPr="00682742">
        <w:rPr>
          <w:rFonts w:ascii="CMU Sans Serif" w:hAnsi="CMU Sans Serif" w:cs="CMU Sans Serif"/>
          <w:b/>
          <w:bCs/>
          <w:sz w:val="20"/>
          <w:szCs w:val="20"/>
        </w:rPr>
        <w:t>Miller and Doyle (2025)</w:t>
      </w:r>
      <w:r w:rsidRPr="00682742">
        <w:rPr>
          <w:rFonts w:ascii="CMU Sans Serif" w:hAnsi="CMU Sans Serif" w:cs="CMU Sans Serif"/>
          <w:sz w:val="20"/>
          <w:szCs w:val="20"/>
        </w:rPr>
        <w:t xml:space="preserve"> or reject the premise of their recent research study. I also plan to extend Miller and Doyle's work to study anonymous responses from applicants with </w:t>
      </w:r>
      <w:r w:rsidR="00A4260C" w:rsidRPr="00682742">
        <w:rPr>
          <w:rFonts w:ascii="CMU Sans Serif" w:hAnsi="CMU Sans Serif" w:cs="CMU Sans Serif"/>
          <w:sz w:val="20"/>
          <w:szCs w:val="20"/>
        </w:rPr>
        <w:t>bipolar disorder</w:t>
      </w:r>
      <w:r w:rsidRPr="00682742">
        <w:rPr>
          <w:rFonts w:ascii="CMU Sans Serif" w:hAnsi="CMU Sans Serif" w:cs="CMU Sans Serif"/>
          <w:sz w:val="20"/>
          <w:szCs w:val="20"/>
        </w:rPr>
        <w:t xml:space="preserve"> (a condition that is </w:t>
      </w:r>
      <w:r w:rsidRPr="00682742">
        <w:rPr>
          <w:rFonts w:ascii="CMU Sans Serif" w:hAnsi="CMU Sans Serif" w:cs="CMU Sans Serif"/>
          <w:b/>
          <w:bCs/>
          <w:sz w:val="20"/>
          <w:szCs w:val="20"/>
        </w:rPr>
        <w:t>widely considered</w:t>
      </w:r>
      <w:r w:rsidRPr="00682742">
        <w:rPr>
          <w:rFonts w:ascii="CMU Sans Serif" w:hAnsi="CMU Sans Serif" w:cs="CMU Sans Serif"/>
          <w:sz w:val="20"/>
          <w:szCs w:val="20"/>
        </w:rPr>
        <w:t> as neurodivergent but was omitted from their empirical study).</w:t>
      </w:r>
    </w:p>
    <w:p w14:paraId="047993EE" w14:textId="7EDA4549" w:rsidR="00682742" w:rsidRPr="00682742" w:rsidRDefault="009E2038" w:rsidP="00FD1908">
      <w:pPr>
        <w:pStyle w:val="Heading2"/>
        <w:contextualSpacing/>
        <w:jc w:val="both"/>
        <w:rPr>
          <w:rFonts w:ascii="CMU Sans Serif" w:hAnsi="CMU Sans Serif" w:cs="CMU Sans Serif"/>
          <w:color w:val="auto"/>
        </w:rPr>
      </w:pPr>
      <w:bookmarkStart w:id="4" w:name="_Toc220921708"/>
      <w:r>
        <w:rPr>
          <w:rStyle w:val="Strong"/>
          <w:rFonts w:ascii="CMU Sans Serif" w:hAnsi="CMU Sans Serif" w:cs="CMU Sans Serif"/>
          <w:b w:val="0"/>
          <w:bCs w:val="0"/>
          <w:color w:val="auto"/>
        </w:rPr>
        <w:lastRenderedPageBreak/>
        <w:t xml:space="preserve">2 </w:t>
      </w:r>
      <w:r w:rsidR="00682742" w:rsidRPr="00811C16">
        <w:rPr>
          <w:rStyle w:val="Strong"/>
          <w:rFonts w:ascii="CMU Sans Serif" w:hAnsi="CMU Sans Serif" w:cs="CMU Sans Serif"/>
          <w:b w:val="0"/>
          <w:bCs w:val="0"/>
          <w:color w:val="auto"/>
        </w:rPr>
        <w:t>Introduction</w:t>
      </w:r>
      <w:bookmarkEnd w:id="4"/>
    </w:p>
    <w:p w14:paraId="1ADCA4C0" w14:textId="77777777" w:rsidR="00682742"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Given that recent research demonstrates how neuro</w:t>
      </w:r>
      <w:r w:rsidR="00324663">
        <w:rPr>
          <w:rFonts w:ascii="CMU Sans Serif" w:hAnsi="CMU Sans Serif" w:cs="CMU Sans Serif"/>
          <w:sz w:val="20"/>
          <w:szCs w:val="20"/>
        </w:rPr>
        <w:t>inclusive</w:t>
      </w:r>
      <w:r w:rsidRPr="00811C16">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5"/>
      <w:commentRangeStart w:id="6"/>
      <w:r w:rsidRPr="00811C16">
        <w:rPr>
          <w:rStyle w:val="FootnoteReference"/>
          <w:rFonts w:ascii="CMU Sans Serif" w:hAnsi="CMU Sans Serif" w:cs="CMU Sans Serif"/>
          <w:sz w:val="20"/>
          <w:szCs w:val="20"/>
        </w:rPr>
        <w:footnoteReference w:id="2"/>
      </w:r>
      <w:commentRangeEnd w:id="5"/>
      <w:r w:rsidRPr="00811C16">
        <w:rPr>
          <w:rStyle w:val="CommentReference"/>
          <w:rFonts w:ascii="CMU Sans Serif" w:hAnsi="CMU Sans Serif" w:cs="CMU Sans Serif"/>
        </w:rPr>
        <w:commentReference w:id="5"/>
      </w:r>
      <w:commentRangeEnd w:id="6"/>
      <w:r w:rsidR="009D0FA8" w:rsidRPr="00811C16">
        <w:rPr>
          <w:rStyle w:val="CommentReference"/>
        </w:rPr>
        <w:commentReference w:id="6"/>
      </w:r>
      <w:r w:rsidRPr="00811C16">
        <w:rPr>
          <w:rFonts w:ascii="CMU Sans Serif" w:hAnsi="CMU Sans Serif" w:cs="CMU Sans Serif"/>
          <w:sz w:val="20"/>
          <w:szCs w:val="20"/>
        </w:rPr>
        <w:t xml:space="preserve"> </w:t>
      </w:r>
      <w:r w:rsidR="009D0FA8" w:rsidRPr="00811C16">
        <w:rPr>
          <w:rFonts w:ascii="CMU Sans Serif" w:hAnsi="CMU Sans Serif" w:cs="CMU Sans Serif"/>
          <w:sz w:val="20"/>
          <w:szCs w:val="20"/>
        </w:rPr>
        <w:t xml:space="preserve">- either Autism Spectrum Disorder or Bipolar Disorder </w:t>
      </w:r>
      <w:r w:rsidRPr="00811C16">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811C16">
        <w:rPr>
          <w:rFonts w:ascii="CMU Sans Serif" w:hAnsi="CMU Sans Serif" w:cs="CMU Sans Serif"/>
          <w:sz w:val="22"/>
          <w:szCs w:val="22"/>
        </w:rPr>
        <w:t>(</w:t>
      </w:r>
      <w:r w:rsidRPr="00811C16">
        <w:rPr>
          <w:rFonts w:ascii="CMU Sans Serif" w:hAnsi="CMU Sans Serif" w:cs="CMU Sans Serif"/>
          <w:sz w:val="20"/>
          <w:szCs w:val="20"/>
        </w:rPr>
        <w:t>Youth Future’s Foundation, 2025)</w:t>
      </w:r>
      <w:r w:rsidRPr="00811C16">
        <w:rPr>
          <w:rFonts w:ascii="CMU Sans Serif" w:hAnsi="CMU Sans Serif" w:cs="CMU Sans Serif"/>
          <w:sz w:val="22"/>
          <w:szCs w:val="22"/>
        </w:rPr>
        <w:t xml:space="preserve">. </w:t>
      </w:r>
      <w:r w:rsidRPr="00811C16">
        <w:rPr>
          <w:rFonts w:ascii="CMU Sans Serif" w:hAnsi="CMU Sans Serif" w:cs="CMU Sans Serif"/>
          <w:sz w:val="20"/>
          <w:szCs w:val="20"/>
        </w:rPr>
        <w:t xml:space="preserve">As an interdisciplinary topic, this thesis is partly covered by </w:t>
      </w:r>
      <w:r w:rsidRPr="00811C16">
        <w:rPr>
          <w:rFonts w:ascii="CMU Sans Serif" w:hAnsi="CMU Sans Serif" w:cs="CMU Sans Serif"/>
          <w:i/>
          <w:iCs/>
          <w:sz w:val="20"/>
          <w:szCs w:val="20"/>
        </w:rPr>
        <w:t>signalling</w:t>
      </w:r>
      <w:r w:rsidRPr="00811C16">
        <w:rPr>
          <w:rFonts w:ascii="CMU Sans Serif" w:hAnsi="CMU Sans Serif" w:cs="CMU Sans Serif"/>
          <w:sz w:val="20"/>
          <w:szCs w:val="20"/>
        </w:rPr>
        <w:t xml:space="preserve"> (</w:t>
      </w:r>
      <w:commentRangeStart w:id="7"/>
      <w:r w:rsidRPr="00811C16">
        <w:rPr>
          <w:rFonts w:ascii="CMU Sans Serif" w:hAnsi="CMU Sans Serif" w:cs="CMU Sans Serif"/>
          <w:sz w:val="20"/>
          <w:szCs w:val="20"/>
        </w:rPr>
        <w:t>psychology</w:t>
      </w:r>
      <w:commentRangeEnd w:id="7"/>
      <w:r w:rsidRPr="00811C16">
        <w:rPr>
          <w:rStyle w:val="CommentReference"/>
          <w:rFonts w:ascii="CMU Sans Serif" w:hAnsi="CMU Sans Serif" w:cs="CMU Sans Serif"/>
        </w:rPr>
        <w:commentReference w:id="7"/>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applicant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attraction</w:t>
      </w:r>
      <w:r w:rsidRPr="00811C16">
        <w:rPr>
          <w:rFonts w:ascii="CMU Sans Serif" w:hAnsi="CMU Sans Serif" w:cs="CMU Sans Serif"/>
          <w:sz w:val="20"/>
          <w:szCs w:val="20"/>
        </w:rPr>
        <w:t xml:space="preserve"> (HRM), </w:t>
      </w:r>
      <w:r w:rsidRPr="00811C16">
        <w:rPr>
          <w:rFonts w:ascii="CMU Sans Serif" w:hAnsi="CMU Sans Serif" w:cs="CMU Sans Serif"/>
          <w:i/>
          <w:iCs/>
          <w:sz w:val="20"/>
          <w:szCs w:val="20"/>
        </w:rPr>
        <w:t>employee</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wellbeing</w:t>
      </w:r>
      <w:r w:rsidRPr="00811C16">
        <w:rPr>
          <w:rFonts w:ascii="CMU Sans Serif" w:hAnsi="CMU Sans Serif" w:cs="CMU Sans Serif"/>
          <w:sz w:val="20"/>
          <w:szCs w:val="20"/>
        </w:rPr>
        <w:t xml:space="preserve"> (HRM) and </w:t>
      </w:r>
      <w:r w:rsidRPr="00811C16">
        <w:rPr>
          <w:rFonts w:ascii="CMU Sans Serif" w:hAnsi="CMU Sans Serif" w:cs="CMU Sans Serif"/>
          <w:i/>
          <w:iCs/>
          <w:sz w:val="20"/>
          <w:szCs w:val="20"/>
        </w:rPr>
        <w:t>labour</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market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analysis</w:t>
      </w:r>
      <w:r w:rsidRPr="00811C16">
        <w:rPr>
          <w:rFonts w:ascii="CMU Sans Serif" w:hAnsi="CMU Sans Serif" w:cs="CMU Sans Serif"/>
          <w:sz w:val="20"/>
          <w:szCs w:val="20"/>
        </w:rPr>
        <w:t xml:space="preserve"> (game theory). </w:t>
      </w:r>
    </w:p>
    <w:p w14:paraId="7C8977EA" w14:textId="77777777" w:rsidR="00682742" w:rsidRDefault="00682742" w:rsidP="00FD1908">
      <w:pPr>
        <w:spacing w:after="0" w:line="240" w:lineRule="auto"/>
        <w:contextualSpacing/>
        <w:jc w:val="both"/>
        <w:rPr>
          <w:rFonts w:ascii="CMU Sans Serif" w:hAnsi="CMU Sans Serif" w:cs="CMU Sans Serif"/>
          <w:sz w:val="20"/>
          <w:szCs w:val="20"/>
        </w:rPr>
      </w:pPr>
    </w:p>
    <w:p w14:paraId="1A81D07C" w14:textId="1DA921FC" w:rsidR="00827C78"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4D32D44C" w:rsidR="00827C78" w:rsidRPr="00811C16" w:rsidRDefault="009E2038" w:rsidP="00FD1908">
      <w:pPr>
        <w:pStyle w:val="Heading2"/>
        <w:contextualSpacing/>
        <w:jc w:val="both"/>
        <w:rPr>
          <w:rStyle w:val="Strong"/>
          <w:rFonts w:ascii="CMU Sans Serif" w:hAnsi="CMU Sans Serif" w:cs="CMU Sans Serif"/>
          <w:b w:val="0"/>
          <w:bCs w:val="0"/>
          <w:color w:val="auto"/>
        </w:rPr>
      </w:pPr>
      <w:bookmarkStart w:id="8" w:name="_Toc220921709"/>
      <w:r>
        <w:rPr>
          <w:rStyle w:val="Strong"/>
          <w:rFonts w:ascii="CMU Sans Serif" w:hAnsi="CMU Sans Serif" w:cs="CMU Sans Serif"/>
          <w:b w:val="0"/>
          <w:bCs w:val="0"/>
          <w:color w:val="auto"/>
        </w:rPr>
        <w:t xml:space="preserve">3 </w:t>
      </w:r>
      <w:r w:rsidR="00D63491">
        <w:rPr>
          <w:rStyle w:val="Strong"/>
          <w:rFonts w:ascii="CMU Sans Serif" w:hAnsi="CMU Sans Serif" w:cs="CMU Sans Serif"/>
          <w:b w:val="0"/>
          <w:bCs w:val="0"/>
          <w:color w:val="auto"/>
        </w:rPr>
        <w:t xml:space="preserve">Research </w:t>
      </w:r>
      <w:r w:rsidR="00827C78" w:rsidRPr="00811C16">
        <w:rPr>
          <w:rStyle w:val="Strong"/>
          <w:rFonts w:ascii="CMU Sans Serif" w:hAnsi="CMU Sans Serif" w:cs="CMU Sans Serif"/>
          <w:b w:val="0"/>
          <w:bCs w:val="0"/>
          <w:color w:val="auto"/>
        </w:rPr>
        <w:t>Methodology</w:t>
      </w:r>
      <w:bookmarkEnd w:id="8"/>
    </w:p>
    <w:p w14:paraId="0C2D8E03" w14:textId="0DAC49E4" w:rsidR="00827C78" w:rsidRDefault="00A24B32"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For th</w:t>
      </w:r>
      <w:r w:rsidR="00C606F4">
        <w:rPr>
          <w:rFonts w:ascii="CMU Sans Serif" w:hAnsi="CMU Sans Serif" w:cs="CMU Sans Serif"/>
          <w:sz w:val="20"/>
          <w:szCs w:val="20"/>
        </w:rPr>
        <w:t xml:space="preserve">is </w:t>
      </w:r>
      <w:r w:rsidR="00D63491">
        <w:rPr>
          <w:rFonts w:ascii="CMU Sans Serif" w:hAnsi="CMU Sans Serif" w:cs="CMU Sans Serif"/>
          <w:sz w:val="20"/>
          <w:szCs w:val="20"/>
        </w:rPr>
        <w:t xml:space="preserve">Masters’ </w:t>
      </w:r>
      <w:r w:rsidRPr="00811C16">
        <w:rPr>
          <w:rFonts w:ascii="CMU Sans Serif" w:hAnsi="CMU Sans Serif" w:cs="CMU Sans Serif"/>
          <w:sz w:val="20"/>
          <w:szCs w:val="20"/>
        </w:rPr>
        <w:t>thesis, I will</w:t>
      </w:r>
      <w:r w:rsidR="00D63491">
        <w:rPr>
          <w:rFonts w:ascii="CMU Sans Serif" w:hAnsi="CMU Sans Serif" w:cs="CMU Sans Serif"/>
          <w:sz w:val="20"/>
          <w:szCs w:val="20"/>
        </w:rPr>
        <w:t xml:space="preserve"> be</w:t>
      </w:r>
      <w:r w:rsidR="00827C78" w:rsidRPr="00811C16">
        <w:rPr>
          <w:rFonts w:ascii="CMU Sans Serif" w:hAnsi="CMU Sans Serif" w:cs="CMU Sans Serif"/>
          <w:sz w:val="20"/>
          <w:szCs w:val="20"/>
        </w:rPr>
        <w:t xml:space="preserve"> aim</w:t>
      </w:r>
      <w:r w:rsidR="00D63491">
        <w:rPr>
          <w:rFonts w:ascii="CMU Sans Serif" w:hAnsi="CMU Sans Serif" w:cs="CMU Sans Serif"/>
          <w:sz w:val="20"/>
          <w:szCs w:val="20"/>
        </w:rPr>
        <w:t>ing</w:t>
      </w:r>
      <w:r w:rsidR="00827C78" w:rsidRPr="00811C16">
        <w:rPr>
          <w:rFonts w:ascii="CMU Sans Serif" w:hAnsi="CMU Sans Serif" w:cs="CMU Sans Serif"/>
          <w:sz w:val="20"/>
          <w:szCs w:val="20"/>
        </w:rPr>
        <w:t xml:space="preserve"> to build on the MSc </w:t>
      </w:r>
      <w:r w:rsidRPr="00811C16">
        <w:rPr>
          <w:rFonts w:ascii="CMU Sans Serif" w:hAnsi="CMU Sans Serif" w:cs="CMU Sans Serif"/>
          <w:sz w:val="20"/>
          <w:szCs w:val="20"/>
        </w:rPr>
        <w:t xml:space="preserve">in HRM </w:t>
      </w:r>
      <w:r w:rsidR="00827C78" w:rsidRPr="00811C16">
        <w:rPr>
          <w:rFonts w:ascii="CMU Sans Serif" w:hAnsi="CMU Sans Serif" w:cs="CMU Sans Serif"/>
          <w:sz w:val="20"/>
          <w:szCs w:val="20"/>
        </w:rPr>
        <w:t xml:space="preserve">research study </w:t>
      </w:r>
      <w:r w:rsidRPr="00811C16">
        <w:rPr>
          <w:rFonts w:ascii="CMU Sans Serif" w:hAnsi="CMU Sans Serif" w:cs="CMU Sans Serif"/>
          <w:sz w:val="20"/>
          <w:szCs w:val="20"/>
        </w:rPr>
        <w:t>(</w:t>
      </w:r>
      <w:r w:rsidR="00827C78" w:rsidRPr="00811C16">
        <w:rPr>
          <w:rFonts w:ascii="CMU Sans Serif" w:hAnsi="CMU Sans Serif" w:cs="CMU Sans Serif"/>
          <w:sz w:val="20"/>
          <w:szCs w:val="20"/>
        </w:rPr>
        <w:t xml:space="preserve">which </w:t>
      </w:r>
      <w:r w:rsidRPr="00811C16">
        <w:rPr>
          <w:rFonts w:ascii="CMU Sans Serif" w:hAnsi="CMU Sans Serif" w:cs="CMU Sans Serif"/>
          <w:sz w:val="20"/>
          <w:szCs w:val="20"/>
        </w:rPr>
        <w:t>applies</w:t>
      </w:r>
      <w:r w:rsidR="00827C78" w:rsidRPr="00811C16">
        <w:rPr>
          <w:rFonts w:ascii="CMU Sans Serif" w:hAnsi="CMU Sans Serif" w:cs="CMU Sans Serif"/>
          <w:sz w:val="20"/>
          <w:szCs w:val="20"/>
        </w:rPr>
        <w:t xml:space="preserve"> a sentiment analysis and a questionnaire approach</w:t>
      </w:r>
      <w:r w:rsidRPr="00811C16">
        <w:rPr>
          <w:rFonts w:ascii="CMU Sans Serif" w:hAnsi="CMU Sans Serif" w:cs="CMU Sans Serif"/>
          <w:sz w:val="20"/>
          <w:szCs w:val="20"/>
        </w:rPr>
        <w:t xml:space="preserve">) </w:t>
      </w:r>
      <w:r w:rsidR="00827C78" w:rsidRPr="00811C16">
        <w:rPr>
          <w:rFonts w:ascii="CMU Sans Serif" w:hAnsi="CMU Sans Serif" w:cs="CMU Sans Serif"/>
          <w:sz w:val="20"/>
          <w:szCs w:val="20"/>
        </w:rPr>
        <w:t xml:space="preserve">by </w:t>
      </w:r>
      <w:r w:rsidRPr="00811C16">
        <w:rPr>
          <w:rFonts w:ascii="CMU Sans Serif" w:hAnsi="CMU Sans Serif" w:cs="CMU Sans Serif"/>
          <w:sz w:val="20"/>
          <w:szCs w:val="20"/>
        </w:rPr>
        <w:t xml:space="preserve">conducting empirical analysis of a diverse range of data sets including non-sensitive HR data from companies. </w:t>
      </w:r>
      <w:r w:rsidR="00C606F4">
        <w:rPr>
          <w:rFonts w:ascii="CMU Sans Serif" w:hAnsi="CMU Sans Serif" w:cs="CMU Sans Serif"/>
          <w:sz w:val="20"/>
          <w:szCs w:val="20"/>
        </w:rPr>
        <w:t xml:space="preserve">The </w:t>
      </w:r>
      <w:r w:rsidR="00D63491">
        <w:rPr>
          <w:rFonts w:ascii="CMU Sans Serif" w:hAnsi="CMU Sans Serif" w:cs="CMU Sans Serif"/>
          <w:sz w:val="20"/>
          <w:szCs w:val="20"/>
        </w:rPr>
        <w:t xml:space="preserve">research </w:t>
      </w:r>
      <w:r w:rsidR="00C606F4">
        <w:rPr>
          <w:rFonts w:ascii="CMU Sans Serif" w:hAnsi="CMU Sans Serif" w:cs="CMU Sans Serif"/>
          <w:sz w:val="20"/>
          <w:szCs w:val="20"/>
        </w:rPr>
        <w:t>questionnaire is available</w:t>
      </w:r>
      <w:r w:rsidR="00D63491">
        <w:rPr>
          <w:rFonts w:ascii="CMU Sans Serif" w:hAnsi="CMU Sans Serif" w:cs="CMU Sans Serif"/>
          <w:sz w:val="20"/>
          <w:szCs w:val="20"/>
        </w:rPr>
        <w:t xml:space="preserve"> (in draft)</w:t>
      </w:r>
      <w:r w:rsidR="00C606F4">
        <w:rPr>
          <w:rFonts w:ascii="CMU Sans Serif" w:hAnsi="CMU Sans Serif" w:cs="CMU Sans Serif"/>
          <w:sz w:val="20"/>
          <w:szCs w:val="20"/>
        </w:rPr>
        <w:t xml:space="preserve"> to view </w:t>
      </w:r>
      <w:hyperlink r:id="rId12" w:history="1">
        <w:r w:rsidR="00C606F4" w:rsidRPr="00C606F4">
          <w:rPr>
            <w:rStyle w:val="Hyperlink"/>
            <w:rFonts w:ascii="CMU Sans Serif" w:hAnsi="CMU Sans Serif" w:cs="CMU Sans Serif"/>
            <w:sz w:val="20"/>
            <w:szCs w:val="20"/>
          </w:rPr>
          <w:t>here</w:t>
        </w:r>
      </w:hyperlink>
      <w:r w:rsidR="00421A4A">
        <w:rPr>
          <w:rFonts w:ascii="CMU Sans Serif" w:hAnsi="CMU Sans Serif" w:cs="CMU Sans Serif"/>
          <w:sz w:val="20"/>
          <w:szCs w:val="20"/>
        </w:rPr>
        <w:t xml:space="preserve"> and resumes the research topic where (Miller and Doyle, 2025) </w:t>
      </w:r>
      <w:r w:rsidR="00336A23">
        <w:rPr>
          <w:rFonts w:ascii="CMU Sans Serif" w:hAnsi="CMU Sans Serif" w:cs="CMU Sans Serif"/>
          <w:sz w:val="20"/>
          <w:szCs w:val="20"/>
        </w:rPr>
        <w:t>ended</w:t>
      </w:r>
      <w:r w:rsidR="00421A4A">
        <w:rPr>
          <w:rFonts w:ascii="CMU Sans Serif" w:hAnsi="CMU Sans Serif" w:cs="CMU Sans Serif"/>
          <w:sz w:val="20"/>
          <w:szCs w:val="20"/>
        </w:rPr>
        <w:t>, although the topic of discussion has been realigned to include artificial intelligence, the fundamental assertions are the same.</w:t>
      </w:r>
      <w:r w:rsidR="00C606F4">
        <w:rPr>
          <w:rFonts w:ascii="CMU Sans Serif" w:hAnsi="CMU Sans Serif" w:cs="CMU Sans Serif"/>
          <w:sz w:val="20"/>
          <w:szCs w:val="20"/>
        </w:rPr>
        <w:t xml:space="preserve"> </w:t>
      </w:r>
      <w:r w:rsidR="00857765" w:rsidRPr="00811C16">
        <w:rPr>
          <w:rFonts w:ascii="CMU Sans Serif" w:hAnsi="CMU Sans Serif" w:cs="CMU Sans Serif"/>
          <w:sz w:val="20"/>
          <w:szCs w:val="20"/>
        </w:rPr>
        <w:t>Th</w:t>
      </w:r>
      <w:r w:rsidR="00D63491">
        <w:rPr>
          <w:rFonts w:ascii="CMU Sans Serif" w:hAnsi="CMU Sans Serif" w:cs="CMU Sans Serif"/>
          <w:sz w:val="20"/>
          <w:szCs w:val="20"/>
        </w:rPr>
        <w:t>e following</w:t>
      </w:r>
      <w:r w:rsidR="00857765" w:rsidRPr="00811C16">
        <w:rPr>
          <w:rFonts w:ascii="CMU Sans Serif" w:hAnsi="CMU Sans Serif" w:cs="CMU Sans Serif"/>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1519C2EB" w14:textId="77777777" w:rsidR="00682742" w:rsidRPr="00811C16" w:rsidRDefault="00682742" w:rsidP="00FD1908">
      <w:pPr>
        <w:spacing w:after="0" w:line="240" w:lineRule="auto"/>
        <w:contextualSpacing/>
        <w:jc w:val="both"/>
        <w:rPr>
          <w:rFonts w:ascii="CMU Sans Serif" w:hAnsi="CMU Sans Serif" w:cs="CMU Sans Serif"/>
          <w:sz w:val="20"/>
          <w:szCs w:val="20"/>
        </w:rPr>
      </w:pPr>
    </w:p>
    <w:p w14:paraId="563ED254"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4317B14A"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1:</w:t>
      </w:r>
      <w:r w:rsidRPr="00811C16">
        <w:rPr>
          <w:rFonts w:ascii="CMU Sans Serif" w:hAnsi="CMU Sans Serif" w:cs="CMU Sans Serif"/>
          <w:sz w:val="20"/>
          <w:szCs w:val="20"/>
        </w:rPr>
        <w:t xml:space="preserve"> Firms with resource-based HRM practices signal </w:t>
      </w:r>
      <w:r w:rsidRPr="00811C16">
        <w:rPr>
          <w:rFonts w:ascii="CMU Sans Serif" w:hAnsi="CMU Sans Serif" w:cs="CMU Sans Serif"/>
          <w:i/>
          <w:iCs/>
          <w:sz w:val="20"/>
          <w:szCs w:val="20"/>
        </w:rPr>
        <w:t>more</w:t>
      </w:r>
      <w:r w:rsidRPr="00811C16">
        <w:rPr>
          <w:rFonts w:ascii="CMU Sans Serif" w:hAnsi="CMU Sans Serif" w:cs="CMU Sans Serif"/>
          <w:sz w:val="20"/>
          <w:szCs w:val="20"/>
        </w:rPr>
        <w:t xml:space="preserve"> in successful applicant “journeys”</w:t>
      </w:r>
    </w:p>
    <w:p w14:paraId="7EF93660" w14:textId="7AC7C1FC"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2:</w:t>
      </w:r>
      <w:r w:rsidRPr="00811C16">
        <w:rPr>
          <w:rFonts w:ascii="CMU Sans Serif" w:hAnsi="CMU Sans Serif" w:cs="CMU Sans Serif"/>
          <w:sz w:val="20"/>
          <w:szCs w:val="20"/>
        </w:rPr>
        <w:t xml:space="preserve"> Firms who signal more, also spend more annually on recruitment processes</w:t>
      </w:r>
    </w:p>
    <w:p w14:paraId="39A8008E"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3: </w:t>
      </w:r>
      <w:r w:rsidRPr="00811C16">
        <w:rPr>
          <w:rFonts w:ascii="CMU Sans Serif" w:hAnsi="CMU Sans Serif" w:cs="CMU Sans Serif"/>
          <w:sz w:val="20"/>
          <w:szCs w:val="20"/>
        </w:rPr>
        <w:t xml:space="preserve">Firms with higher net spend “bundles” enable rather than deter neurodiverse applicants </w:t>
      </w:r>
    </w:p>
    <w:p w14:paraId="7D2A0ED7"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4: </w:t>
      </w:r>
      <w:r w:rsidRPr="00811C16">
        <w:rPr>
          <w:rFonts w:ascii="CMU Sans Serif" w:hAnsi="CMU Sans Serif" w:cs="CMU Sans Serif"/>
          <w:sz w:val="20"/>
          <w:szCs w:val="20"/>
        </w:rPr>
        <w:t>Neurodivergent applicants</w:t>
      </w:r>
      <w:r w:rsidRPr="00811C16">
        <w:rPr>
          <w:rFonts w:ascii="CMU Sans Serif" w:hAnsi="CMU Sans Serif" w:cs="CMU Sans Serif"/>
          <w:b/>
          <w:bCs/>
          <w:sz w:val="20"/>
          <w:szCs w:val="20"/>
        </w:rPr>
        <w:t xml:space="preserve"> </w:t>
      </w:r>
      <w:r w:rsidRPr="00811C16">
        <w:rPr>
          <w:rFonts w:ascii="CMU Sans Serif" w:hAnsi="CMU Sans Serif" w:cs="CMU Sans Serif"/>
          <w:sz w:val="20"/>
          <w:szCs w:val="20"/>
        </w:rPr>
        <w:t>judge recruitment favourably compared to other colleagues</w:t>
      </w:r>
    </w:p>
    <w:p w14:paraId="51884457"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5:</w:t>
      </w:r>
      <w:r w:rsidRPr="00811C16">
        <w:rPr>
          <w:rFonts w:ascii="CMU Sans Serif" w:hAnsi="CMU Sans Serif" w:cs="CMU Sans Serif"/>
          <w:sz w:val="20"/>
          <w:szCs w:val="20"/>
        </w:rPr>
        <w:t xml:space="preserve"> Firms having lower net spend signal less resource-based HRM </w:t>
      </w:r>
      <w:commentRangeStart w:id="9"/>
      <w:commentRangeStart w:id="10"/>
      <w:commentRangeStart w:id="11"/>
      <w:commentRangeStart w:id="12"/>
      <w:r w:rsidRPr="00811C16">
        <w:rPr>
          <w:rFonts w:ascii="CMU Sans Serif" w:hAnsi="CMU Sans Serif" w:cs="CMU Sans Serif"/>
          <w:sz w:val="20"/>
          <w:szCs w:val="20"/>
        </w:rPr>
        <w:t>practices</w:t>
      </w:r>
      <w:commentRangeEnd w:id="9"/>
      <w:r w:rsidRPr="00811C16">
        <w:rPr>
          <w:rStyle w:val="CommentReference"/>
          <w:rFonts w:ascii="CMU Sans Serif" w:hAnsi="CMU Sans Serif" w:cs="CMU Sans Serif"/>
        </w:rPr>
        <w:commentReference w:id="9"/>
      </w:r>
      <w:commentRangeEnd w:id="10"/>
      <w:r w:rsidRPr="00811C16">
        <w:rPr>
          <w:rStyle w:val="CommentReference"/>
          <w:rFonts w:ascii="CMU Sans Serif" w:hAnsi="CMU Sans Serif" w:cs="CMU Sans Serif"/>
        </w:rPr>
        <w:commentReference w:id="10"/>
      </w:r>
      <w:commentRangeEnd w:id="11"/>
      <w:r w:rsidRPr="00811C16">
        <w:rPr>
          <w:rStyle w:val="CommentReference"/>
          <w:rFonts w:ascii="CMU Sans Serif" w:hAnsi="CMU Sans Serif" w:cs="CMU Sans Serif"/>
        </w:rPr>
        <w:commentReference w:id="11"/>
      </w:r>
      <w:commentRangeEnd w:id="12"/>
      <w:r w:rsidR="00336A23">
        <w:rPr>
          <w:rStyle w:val="CommentReference"/>
        </w:rPr>
        <w:commentReference w:id="12"/>
      </w:r>
    </w:p>
    <w:p w14:paraId="73B2AFB8"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290C1830" w14:textId="3EC3A2FA" w:rsidR="00857765" w:rsidRPr="00811C16" w:rsidRDefault="00857765" w:rsidP="00FD1908">
      <w:pPr>
        <w:spacing w:after="120" w:line="240" w:lineRule="auto"/>
        <w:contextualSpacing/>
        <w:mirrorIndents/>
        <w:jc w:val="both"/>
        <w:rPr>
          <w:rFonts w:ascii="CMU Sans Serif" w:hAnsi="CMU Sans Serif" w:cs="CMU Sans Serif"/>
          <w:sz w:val="20"/>
          <w:szCs w:val="20"/>
        </w:rPr>
      </w:pPr>
      <w:r w:rsidRPr="00811C16">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11C16">
        <w:rPr>
          <w:rFonts w:ascii="CMU Sans Serif" w:hAnsi="CMU Sans Serif" w:cs="CMU Sans Serif"/>
          <w:sz w:val="20"/>
          <w:szCs w:val="20"/>
          <w:u w:val="single"/>
        </w:rPr>
        <w:t>attribution theory</w:t>
      </w:r>
      <w:r w:rsidRPr="00811C16">
        <w:rPr>
          <w:rFonts w:ascii="CMU Sans Serif" w:hAnsi="CMU Sans Serif" w:cs="CMU Sans Serif"/>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11C16">
        <w:rPr>
          <w:rFonts w:ascii="CMU Sans Serif" w:hAnsi="CMU Sans Serif" w:cs="CMU Sans Serif"/>
          <w:sz w:val="20"/>
          <w:szCs w:val="20"/>
          <w:u w:val="single"/>
        </w:rPr>
        <w:t>applicant attraction</w:t>
      </w:r>
      <w:r w:rsidRPr="00811C16">
        <w:rPr>
          <w:rFonts w:ascii="CMU Sans Serif" w:hAnsi="CMU Sans Serif" w:cs="CMU Sans Serif"/>
          <w:sz w:val="20"/>
          <w:szCs w:val="20"/>
        </w:rPr>
        <w:t xml:space="preserve"> of neurodiverse candidates (Celani and Singh, 2011). The </w:t>
      </w:r>
      <w:r w:rsidR="00E64F87" w:rsidRPr="00811C16">
        <w:rPr>
          <w:rFonts w:ascii="CMU Sans Serif" w:hAnsi="CMU Sans Serif" w:cs="CMU Sans Serif"/>
          <w:sz w:val="20"/>
          <w:szCs w:val="20"/>
        </w:rPr>
        <w:t xml:space="preserve">PhD </w:t>
      </w:r>
      <w:r w:rsidRPr="00811C16">
        <w:rPr>
          <w:rFonts w:ascii="CMU Sans Serif" w:hAnsi="CMU Sans Serif" w:cs="CMU Sans Serif"/>
          <w:sz w:val="20"/>
          <w:szCs w:val="20"/>
        </w:rPr>
        <w:t>research question can be drafted as:</w:t>
      </w:r>
    </w:p>
    <w:p w14:paraId="5008A41B" w14:textId="77777777" w:rsidR="00857765" w:rsidRPr="00811C16" w:rsidRDefault="00857765" w:rsidP="00FD1908">
      <w:pPr>
        <w:contextualSpacing/>
        <w:mirrorIndents/>
        <w:jc w:val="both"/>
        <w:rPr>
          <w:rFonts w:ascii="CMU Sans Serif" w:hAnsi="CMU Sans Serif" w:cs="CMU Sans Serif"/>
          <w:sz w:val="20"/>
          <w:szCs w:val="20"/>
        </w:rPr>
      </w:pPr>
    </w:p>
    <w:p w14:paraId="768C8243" w14:textId="33E1A7DC" w:rsidR="00857765" w:rsidRPr="00811C16" w:rsidRDefault="00857765" w:rsidP="00FD1908">
      <w:pPr>
        <w:contextualSpacing/>
        <w:mirrorIndents/>
        <w:jc w:val="both"/>
        <w:rPr>
          <w:rFonts w:ascii="CMU Sans Serif" w:hAnsi="CMU Sans Serif" w:cs="CMU Sans Serif"/>
          <w:b/>
          <w:bCs/>
          <w:sz w:val="20"/>
          <w:szCs w:val="20"/>
        </w:rPr>
      </w:pPr>
      <w:r w:rsidRPr="00811C16">
        <w:rPr>
          <w:rFonts w:ascii="CMU Sans Serif" w:hAnsi="CMU Sans Serif" w:cs="CMU Sans Serif"/>
          <w:b/>
          <w:bCs/>
          <w:sz w:val="20"/>
          <w:szCs w:val="20"/>
        </w:rPr>
        <w:t>“</w:t>
      </w:r>
      <w:r w:rsidR="00336A23" w:rsidRPr="00336A23">
        <w:rPr>
          <w:rFonts w:ascii="CMU Sans Serif" w:hAnsi="CMU Sans Serif" w:cs="CMU Sans Serif"/>
          <w:b/>
          <w:bCs/>
          <w:sz w:val="20"/>
          <w:szCs w:val="20"/>
        </w:rPr>
        <w:t>Artificial Intelligence &amp; Applicant Attraction: Can AI Substantially Influence Neurodivergent Candidate Experiences?</w:t>
      </w:r>
      <w:r w:rsidR="00336A23">
        <w:rPr>
          <w:rFonts w:ascii="CMU Sans Serif" w:hAnsi="CMU Sans Serif" w:cs="CMU Sans Serif"/>
          <w:b/>
          <w:bCs/>
          <w:sz w:val="20"/>
          <w:szCs w:val="20"/>
        </w:rPr>
        <w:t xml:space="preserve"> </w:t>
      </w:r>
      <w:r w:rsidR="00E64F87" w:rsidRPr="00811C16">
        <w:rPr>
          <w:rFonts w:ascii="CMU Sans Serif" w:hAnsi="CMU Sans Serif" w:cs="CMU Sans Serif"/>
          <w:b/>
          <w:bCs/>
          <w:i/>
          <w:iCs/>
          <w:sz w:val="20"/>
          <w:szCs w:val="20"/>
        </w:rPr>
        <w:t>An empirical analysis</w:t>
      </w:r>
      <w:r w:rsidR="00827C78" w:rsidRPr="00811C16">
        <w:rPr>
          <w:rFonts w:ascii="CMU Sans Serif" w:hAnsi="CMU Sans Serif" w:cs="CMU Sans Serif"/>
          <w:b/>
          <w:bCs/>
          <w:sz w:val="20"/>
          <w:szCs w:val="20"/>
        </w:rPr>
        <w:t>”</w:t>
      </w:r>
    </w:p>
    <w:p w14:paraId="076E381C" w14:textId="4633E4CE" w:rsidR="00857765" w:rsidRPr="00811C16" w:rsidRDefault="009E2038" w:rsidP="00FD1908">
      <w:pPr>
        <w:pStyle w:val="Heading2"/>
        <w:contextualSpacing/>
        <w:jc w:val="both"/>
        <w:rPr>
          <w:rFonts w:ascii="CMU Sans Serif" w:hAnsi="CMU Sans Serif" w:cs="CMU Sans Serif"/>
          <w:color w:val="auto"/>
        </w:rPr>
      </w:pPr>
      <w:bookmarkStart w:id="13" w:name="_Toc215736436"/>
      <w:bookmarkStart w:id="14" w:name="_Toc220921710"/>
      <w:r>
        <w:rPr>
          <w:rStyle w:val="Strong"/>
          <w:rFonts w:ascii="CMU Sans Serif" w:hAnsi="CMU Sans Serif" w:cs="CMU Sans Serif"/>
          <w:b w:val="0"/>
          <w:bCs w:val="0"/>
          <w:color w:val="auto"/>
        </w:rPr>
        <w:t xml:space="preserve">4 </w:t>
      </w:r>
      <w:r w:rsidR="00857765" w:rsidRPr="00811C16">
        <w:rPr>
          <w:rStyle w:val="Strong"/>
          <w:rFonts w:ascii="CMU Sans Serif" w:hAnsi="CMU Sans Serif" w:cs="CMU Sans Serif"/>
          <w:b w:val="0"/>
          <w:bCs w:val="0"/>
          <w:color w:val="auto"/>
        </w:rPr>
        <w:t>Why this topic is important</w:t>
      </w:r>
      <w:bookmarkEnd w:id="13"/>
      <w:bookmarkEnd w:id="14"/>
    </w:p>
    <w:p w14:paraId="2A6B2FB6" w14:textId="77777777" w:rsidR="00857765" w:rsidRPr="00811C16"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 xml:space="preserve">The importance of this research topic cannot be </w:t>
      </w:r>
      <w:commentRangeStart w:id="15"/>
      <w:r w:rsidRPr="00811C16">
        <w:rPr>
          <w:rFonts w:ascii="CMU Sans Serif" w:hAnsi="CMU Sans Serif" w:cs="CMU Sans Serif"/>
          <w:sz w:val="20"/>
          <w:szCs w:val="20"/>
        </w:rPr>
        <w:t>understated</w:t>
      </w:r>
      <w:commentRangeEnd w:id="15"/>
      <w:r w:rsidRPr="00811C16">
        <w:rPr>
          <w:rStyle w:val="CommentReference"/>
          <w:rFonts w:ascii="CMU Sans Serif" w:hAnsi="CMU Sans Serif" w:cs="CMU Sans Serif"/>
        </w:rPr>
        <w:commentReference w:id="15"/>
      </w:r>
      <w:r w:rsidRPr="00811C16">
        <w:rPr>
          <w:rFonts w:ascii="CMU Sans Serif" w:hAnsi="CMU Sans Serif" w:cs="CMU Sans Serif"/>
          <w:sz w:val="20"/>
          <w:szCs w:val="20"/>
        </w:rPr>
        <w:t xml:space="preserve">. Specifically, the topic is important because it seeks to enquire into how diverse job applicants perceive their roles in the organization </w:t>
      </w:r>
      <w:r w:rsidRPr="00811C16">
        <w:rPr>
          <w:rFonts w:ascii="CMU Sans Serif" w:hAnsi="CMU Sans Serif" w:cs="CMU Sans Serif"/>
          <w:i/>
          <w:iCs/>
          <w:sz w:val="20"/>
          <w:szCs w:val="20"/>
          <w:u w:val="single"/>
        </w:rPr>
        <w:t>prior to</w:t>
      </w:r>
      <w:r w:rsidRPr="00811C16">
        <w:rPr>
          <w:rFonts w:ascii="CMU Sans Serif" w:hAnsi="CMU Sans Serif" w:cs="CMU Sans Serif"/>
          <w:sz w:val="20"/>
          <w:szCs w:val="20"/>
        </w:rPr>
        <w:t xml:space="preserve"> being onboarded as employees (in other words, it asks how </w:t>
      </w:r>
      <w:r w:rsidRPr="00811C16">
        <w:rPr>
          <w:rFonts w:ascii="CMU Sans Serif" w:hAnsi="CMU Sans Serif" w:cs="CMU Sans Serif"/>
          <w:i/>
          <w:iCs/>
          <w:sz w:val="20"/>
          <w:szCs w:val="20"/>
        </w:rPr>
        <w:t>neuro</w:t>
      </w:r>
      <w:r w:rsidRPr="00811C16">
        <w:rPr>
          <w:rFonts w:ascii="CMU Sans Serif" w:hAnsi="CMU Sans Serif" w:cs="CMU Sans Serif"/>
          <w:sz w:val="20"/>
          <w:szCs w:val="20"/>
        </w:rPr>
        <w:t xml:space="preserve">diverse applicants interact as job candidates) </w:t>
      </w:r>
      <w:r w:rsidRPr="00811C16">
        <w:rPr>
          <w:rFonts w:ascii="CMU Sans Serif" w:hAnsi="CMU Sans Serif" w:cs="CMU Sans Serif"/>
          <w:sz w:val="20"/>
          <w:szCs w:val="20"/>
        </w:rPr>
        <w:lastRenderedPageBreak/>
        <w:t xml:space="preserve">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6E3C928B"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 high-commitment HRM strategy is pursued and that firms conduct recruitment via a website</w:t>
      </w:r>
    </w:p>
    <w:p w14:paraId="24CEDA34"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The firm may initiate a signal to the receiver via this website about its high-commitment HRM strategy</w:t>
      </w:r>
    </w:p>
    <w:p w14:paraId="2E95D289"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This signal initiates an effect on the employees’ online ratings. </w:t>
      </w:r>
    </w:p>
    <w:p w14:paraId="44BA9CD9" w14:textId="77777777" w:rsidR="00857765" w:rsidRPr="00811C16" w:rsidRDefault="00857765" w:rsidP="00FD1908">
      <w:pPr>
        <w:spacing w:after="0" w:line="240" w:lineRule="auto"/>
        <w:jc w:val="both"/>
        <w:rPr>
          <w:rFonts w:ascii="CMU Sans Serif" w:hAnsi="CMU Sans Serif" w:cs="CMU Sans Serif"/>
          <w:sz w:val="20"/>
          <w:szCs w:val="20"/>
        </w:rPr>
      </w:pPr>
    </w:p>
    <w:p w14:paraId="46200AD2" w14:textId="77777777" w:rsidR="00857765" w:rsidRPr="00811C16" w:rsidRDefault="00857765" w:rsidP="00FD1908">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3BBEBDB4"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with more high-commitment HRM will signal more HRM information on websites</w:t>
      </w:r>
    </w:p>
    <w:p w14:paraId="1F80715E"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more HRM information on websites will experience a trend of more applications</w:t>
      </w:r>
    </w:p>
    <w:p w14:paraId="1D89E7DC"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Firms’ </w:t>
      </w:r>
      <w:r w:rsidRPr="00811C16">
        <w:rPr>
          <w:rFonts w:ascii="CMU Sans Serif" w:hAnsi="CMU Sans Serif" w:cs="CMU Sans Serif"/>
          <w:i/>
          <w:iCs/>
          <w:sz w:val="20"/>
          <w:szCs w:val="20"/>
          <w:u w:val="single"/>
        </w:rPr>
        <w:t>actual</w:t>
      </w:r>
      <w:r w:rsidRPr="00811C16">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811C16" w:rsidRDefault="00857765" w:rsidP="00FD1908">
      <w:pPr>
        <w:spacing w:after="0" w:line="240" w:lineRule="auto"/>
        <w:jc w:val="both"/>
        <w:rPr>
          <w:rFonts w:ascii="CMU Sans Serif" w:hAnsi="CMU Sans Serif" w:cs="CMU Sans Serif"/>
          <w:sz w:val="20"/>
          <w:szCs w:val="20"/>
        </w:rPr>
      </w:pPr>
    </w:p>
    <w:p w14:paraId="4BB86631" w14:textId="77777777" w:rsidR="00857765" w:rsidRPr="00811C16" w:rsidRDefault="00857765" w:rsidP="00FD1908">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11C16" w:rsidRDefault="00857765" w:rsidP="00FD1908">
      <w:pPr>
        <w:spacing w:after="0" w:line="240" w:lineRule="auto"/>
        <w:jc w:val="both"/>
        <w:rPr>
          <w:rFonts w:ascii="CMU Sans Serif" w:hAnsi="CMU Sans Serif" w:cs="CMU Sans Serif"/>
          <w:sz w:val="20"/>
          <w:szCs w:val="20"/>
        </w:rPr>
      </w:pPr>
    </w:p>
    <w:p w14:paraId="22728145"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on HRM signals from recruitment websites and publicly available announcements</w:t>
      </w:r>
    </w:p>
    <w:p w14:paraId="1DD5EEBD"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drawn from surveys on how neurodiverse applicants perceive signals on recruitment websites</w:t>
      </w:r>
    </w:p>
    <w:p w14:paraId="333484C1"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 xml:space="preserve">Data on how firms spend on recruitment </w:t>
      </w:r>
      <w:commentRangeStart w:id="16"/>
      <w:commentRangeStart w:id="17"/>
      <w:commentRangeStart w:id="18"/>
      <w:r w:rsidRPr="00811C16">
        <w:rPr>
          <w:rStyle w:val="Strong"/>
          <w:rFonts w:ascii="CMU Sans Serif" w:hAnsi="CMU Sans Serif" w:cs="CMU Sans Serif"/>
          <w:b w:val="0"/>
          <w:bCs w:val="0"/>
          <w:sz w:val="20"/>
          <w:szCs w:val="20"/>
        </w:rPr>
        <w:t>websites</w:t>
      </w:r>
      <w:commentRangeEnd w:id="16"/>
      <w:r w:rsidRPr="00811C16">
        <w:rPr>
          <w:rStyle w:val="CommentReference"/>
          <w:rFonts w:ascii="CMU Sans Serif" w:hAnsi="CMU Sans Serif" w:cs="CMU Sans Serif"/>
        </w:rPr>
        <w:commentReference w:id="16"/>
      </w:r>
      <w:commentRangeEnd w:id="17"/>
      <w:r w:rsidRPr="00811C16">
        <w:rPr>
          <w:rStyle w:val="CommentReference"/>
          <w:rFonts w:ascii="CMU Sans Serif" w:hAnsi="CMU Sans Serif" w:cs="CMU Sans Serif"/>
        </w:rPr>
        <w:commentReference w:id="17"/>
      </w:r>
      <w:commentRangeEnd w:id="18"/>
      <w:r w:rsidRPr="00811C16">
        <w:rPr>
          <w:rStyle w:val="CommentReference"/>
          <w:rFonts w:ascii="CMU Sans Serif" w:hAnsi="CMU Sans Serif" w:cs="CMU Sans Serif"/>
        </w:rPr>
        <w:commentReference w:id="18"/>
      </w:r>
    </w:p>
    <w:p w14:paraId="00D5AD85" w14:textId="02986CF2" w:rsidR="00857765" w:rsidRPr="00811C16" w:rsidRDefault="009E2038" w:rsidP="00FD1908">
      <w:pPr>
        <w:pStyle w:val="Heading2"/>
        <w:contextualSpacing/>
        <w:jc w:val="both"/>
        <w:rPr>
          <w:rStyle w:val="Strong"/>
          <w:rFonts w:ascii="CMU Sans Serif" w:hAnsi="CMU Sans Serif" w:cs="CMU Sans Serif"/>
          <w:b w:val="0"/>
          <w:bCs w:val="0"/>
          <w:color w:val="auto"/>
        </w:rPr>
      </w:pPr>
      <w:bookmarkStart w:id="19" w:name="_Toc215736437"/>
      <w:bookmarkStart w:id="20" w:name="_Toc220921711"/>
      <w:r>
        <w:rPr>
          <w:rFonts w:ascii="CMU Sans Serif" w:hAnsi="CMU Sans Serif" w:cs="CMU Sans Serif"/>
          <w:color w:val="auto"/>
        </w:rPr>
        <w:t xml:space="preserve">5 </w:t>
      </w:r>
      <w:r w:rsidR="00827C78" w:rsidRPr="00811C16">
        <w:rPr>
          <w:rFonts w:ascii="CMU Sans Serif" w:hAnsi="CMU Sans Serif" w:cs="CMU Sans Serif"/>
          <w:color w:val="auto"/>
        </w:rPr>
        <w:t xml:space="preserve">Timeline and </w:t>
      </w:r>
      <w:r w:rsidR="00857765" w:rsidRPr="00811C16">
        <w:rPr>
          <w:rFonts w:ascii="CMU Sans Serif" w:hAnsi="CMU Sans Serif" w:cs="CMU Sans Serif"/>
          <w:color w:val="auto"/>
        </w:rPr>
        <w:t>Next Steps</w:t>
      </w:r>
      <w:bookmarkEnd w:id="19"/>
      <w:bookmarkEnd w:id="20"/>
    </w:p>
    <w:p w14:paraId="206E6CC8" w14:textId="13EEFEDE" w:rsidR="00857765" w:rsidRPr="00811C16" w:rsidRDefault="00857765" w:rsidP="00FD1908">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Out of scope:</w:t>
      </w:r>
      <w:r w:rsidRPr="00811C16">
        <w:rPr>
          <w:rStyle w:val="Strong"/>
          <w:rFonts w:ascii="CMU Sans Serif" w:hAnsi="CMU Sans Serif" w:cs="CMU Sans Serif"/>
          <w:b w:val="0"/>
          <w:bCs w:val="0"/>
          <w:sz w:val="20"/>
          <w:szCs w:val="20"/>
        </w:rPr>
        <w:t xml:space="preserve"> </w:t>
      </w:r>
      <w:r w:rsidR="00203CE8" w:rsidRPr="00811C16">
        <w:rPr>
          <w:rStyle w:val="Strong"/>
          <w:rFonts w:ascii="CMU Sans Serif" w:hAnsi="CMU Sans Serif" w:cs="CMU Sans Serif"/>
          <w:b w:val="0"/>
          <w:bCs w:val="0"/>
          <w:sz w:val="20"/>
          <w:szCs w:val="20"/>
        </w:rPr>
        <w:t>I will be conducting a literature review for B894</w:t>
      </w:r>
      <w:r w:rsidR="00827C78" w:rsidRPr="00811C16">
        <w:rPr>
          <w:rStyle w:val="Strong"/>
          <w:rFonts w:ascii="CMU Sans Serif" w:hAnsi="CMU Sans Serif" w:cs="CMU Sans Serif"/>
          <w:b w:val="0"/>
          <w:bCs w:val="0"/>
          <w:sz w:val="20"/>
          <w:szCs w:val="20"/>
        </w:rPr>
        <w:t xml:space="preserve"> which will be completed in February 2026</w:t>
      </w:r>
      <w:r w:rsidRPr="00811C16">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811C16">
        <w:rPr>
          <w:rStyle w:val="Strong"/>
          <w:rFonts w:ascii="CMU Sans Serif" w:hAnsi="CMU Sans Serif" w:cs="CMU Sans Serif"/>
          <w:b w:val="0"/>
          <w:bCs w:val="0"/>
          <w:sz w:val="20"/>
          <w:szCs w:val="20"/>
        </w:rPr>
        <w:t xml:space="preserve">MSc </w:t>
      </w:r>
      <w:r w:rsidRPr="00811C16">
        <w:rPr>
          <w:rStyle w:val="Strong"/>
          <w:rFonts w:ascii="CMU Sans Serif" w:hAnsi="CMU Sans Serif" w:cs="CMU Sans Serif"/>
          <w:b w:val="0"/>
          <w:bCs w:val="0"/>
          <w:sz w:val="20"/>
          <w:szCs w:val="20"/>
        </w:rPr>
        <w:t>research question</w:t>
      </w:r>
      <w:r w:rsidR="00203CE8" w:rsidRPr="00811C16">
        <w:rPr>
          <w:rStyle w:val="Strong"/>
          <w:rFonts w:ascii="CMU Sans Serif" w:hAnsi="CMU Sans Serif" w:cs="CMU Sans Serif"/>
          <w:b w:val="0"/>
          <w:bCs w:val="0"/>
          <w:sz w:val="20"/>
          <w:szCs w:val="20"/>
        </w:rPr>
        <w:t xml:space="preserve"> and methodological design</w:t>
      </w:r>
      <w:r w:rsidRPr="00811C16">
        <w:rPr>
          <w:rStyle w:val="Strong"/>
          <w:rFonts w:ascii="CMU Sans Serif" w:hAnsi="CMU Sans Serif" w:cs="CMU Sans Serif"/>
          <w:b w:val="0"/>
          <w:bCs w:val="0"/>
          <w:sz w:val="20"/>
          <w:szCs w:val="20"/>
        </w:rPr>
        <w:t xml:space="preserve">. </w:t>
      </w:r>
    </w:p>
    <w:p w14:paraId="4750079A" w14:textId="77777777" w:rsidR="00857765" w:rsidRPr="00811C16" w:rsidRDefault="00857765" w:rsidP="00FD1908">
      <w:pPr>
        <w:spacing w:after="0" w:line="240" w:lineRule="auto"/>
        <w:jc w:val="both"/>
        <w:rPr>
          <w:rStyle w:val="Strong"/>
          <w:rFonts w:ascii="CMU Sans Serif" w:hAnsi="CMU Sans Serif" w:cs="CMU Sans Serif"/>
          <w:b w:val="0"/>
          <w:bCs w:val="0"/>
          <w:sz w:val="20"/>
          <w:szCs w:val="20"/>
        </w:rPr>
      </w:pPr>
    </w:p>
    <w:p w14:paraId="64408735" w14:textId="4E45E3CD" w:rsidR="00857765" w:rsidDel="003519B2" w:rsidRDefault="00857765" w:rsidP="00FD1908">
      <w:pPr>
        <w:spacing w:after="0" w:line="240" w:lineRule="auto"/>
        <w:jc w:val="both"/>
        <w:rPr>
          <w:del w:id="21" w:author="Alfred Anate Bodurin Mayaki" w:date="2026-02-02T15:25:00Z" w16du:dateUtc="2026-02-02T15:25:00Z"/>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Within Scope:</w:t>
      </w:r>
      <w:r w:rsidRPr="00811C16">
        <w:rPr>
          <w:rStyle w:val="Strong"/>
          <w:rFonts w:ascii="CMU Sans Serif" w:hAnsi="CMU Sans Serif" w:cs="CMU Sans Serif"/>
          <w:b w:val="0"/>
          <w:bCs w:val="0"/>
          <w:sz w:val="20"/>
          <w:szCs w:val="20"/>
        </w:rPr>
        <w:t xml:space="preserve"> I </w:t>
      </w:r>
      <w:r w:rsidR="00827C78" w:rsidRPr="00811C16">
        <w:rPr>
          <w:rStyle w:val="Strong"/>
          <w:rFonts w:ascii="CMU Sans Serif" w:hAnsi="CMU Sans Serif" w:cs="CMU Sans Serif"/>
          <w:b w:val="0"/>
          <w:bCs w:val="0"/>
          <w:sz w:val="20"/>
          <w:szCs w:val="20"/>
        </w:rPr>
        <w:t xml:space="preserve">will </w:t>
      </w:r>
      <w:r w:rsidRPr="00811C16">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11C16">
        <w:rPr>
          <w:rStyle w:val="Strong"/>
          <w:rFonts w:ascii="CMU Sans Serif" w:hAnsi="CMU Sans Serif" w:cs="CMU Sans Serif"/>
          <w:b w:val="0"/>
          <w:bCs w:val="0"/>
          <w:sz w:val="20"/>
          <w:szCs w:val="20"/>
        </w:rPr>
        <w:t xml:space="preserve">available </w:t>
      </w:r>
      <w:r w:rsidRPr="00811C16">
        <w:rPr>
          <w:rStyle w:val="Strong"/>
          <w:rFonts w:ascii="CMU Sans Serif" w:hAnsi="CMU Sans Serif" w:cs="CMU Sans Serif"/>
          <w:b w:val="0"/>
          <w:bCs w:val="0"/>
          <w:sz w:val="20"/>
          <w:szCs w:val="20"/>
        </w:rPr>
        <w:t xml:space="preserve">literature, filter through </w:t>
      </w:r>
      <w:r w:rsidRPr="00857765">
        <w:rPr>
          <w:rStyle w:val="Strong"/>
          <w:rFonts w:ascii="CMU Sans Serif" w:hAnsi="CMU Sans Serif" w:cs="CMU Sans Serif"/>
          <w:b w:val="0"/>
          <w:bCs w:val="0"/>
          <w:sz w:val="20"/>
          <w:szCs w:val="20"/>
        </w:rPr>
        <w:t xml:space="preserve">and arrange such information into formats which will allow me to revise the hypotheses (cited above), and hopefully make use of both quantitative methods such as </w:t>
      </w:r>
      <w:r w:rsidRPr="00857765">
        <w:rPr>
          <w:rStyle w:val="Strong"/>
          <w:rFonts w:ascii="CMU Sans Serif" w:hAnsi="CMU Sans Serif" w:cs="CMU Sans Serif"/>
          <w:b w:val="0"/>
          <w:bCs w:val="0"/>
          <w:sz w:val="20"/>
          <w:szCs w:val="20"/>
          <w:u w:val="single"/>
        </w:rPr>
        <w:t>sentiment analysis</w:t>
      </w:r>
      <w:r w:rsidRPr="00857765">
        <w:rPr>
          <w:rStyle w:val="Strong"/>
          <w:rFonts w:ascii="CMU Sans Serif" w:hAnsi="CMU Sans Serif" w:cs="CMU Sans Serif"/>
          <w:b w:val="0"/>
          <w:bCs w:val="0"/>
          <w:sz w:val="20"/>
          <w:szCs w:val="20"/>
        </w:rPr>
        <w:t xml:space="preserve"> and indeed qualitative analysis </w:t>
      </w:r>
      <w:commentRangeStart w:id="22"/>
      <w:commentRangeStart w:id="23"/>
      <w:r w:rsidRPr="00857765">
        <w:rPr>
          <w:rStyle w:val="Strong"/>
          <w:rFonts w:ascii="CMU Sans Serif" w:hAnsi="CMU Sans Serif" w:cs="CMU Sans Serif"/>
          <w:b w:val="0"/>
          <w:bCs w:val="0"/>
          <w:sz w:val="20"/>
          <w:szCs w:val="20"/>
        </w:rPr>
        <w:t>such</w:t>
      </w:r>
      <w:commentRangeEnd w:id="22"/>
      <w:r w:rsidRPr="00857765">
        <w:rPr>
          <w:rStyle w:val="CommentReference"/>
          <w:rFonts w:ascii="CMU Sans Serif" w:hAnsi="CMU Sans Serif" w:cs="CMU Sans Serif"/>
        </w:rPr>
        <w:commentReference w:id="22"/>
      </w:r>
      <w:commentRangeEnd w:id="23"/>
      <w:r w:rsidRPr="00857765">
        <w:rPr>
          <w:rStyle w:val="CommentReference"/>
          <w:rFonts w:ascii="CMU Sans Serif" w:hAnsi="CMU Sans Serif" w:cs="CMU Sans Serif"/>
        </w:rPr>
        <w:commentReference w:id="23"/>
      </w:r>
      <w:r w:rsidRPr="00857765">
        <w:rPr>
          <w:rStyle w:val="Strong"/>
          <w:rFonts w:ascii="CMU Sans Serif" w:hAnsi="CMU Sans Serif" w:cs="CMU Sans Serif"/>
          <w:b w:val="0"/>
          <w:bCs w:val="0"/>
          <w:sz w:val="20"/>
          <w:szCs w:val="20"/>
        </w:rPr>
        <w:t xml:space="preserve"> as a </w:t>
      </w:r>
      <w:r w:rsidRPr="00857765">
        <w:rPr>
          <w:rStyle w:val="Strong"/>
          <w:rFonts w:ascii="CMU Sans Serif" w:hAnsi="CMU Sans Serif" w:cs="CMU Sans Serif"/>
          <w:b w:val="0"/>
          <w:bCs w:val="0"/>
          <w:sz w:val="20"/>
          <w:szCs w:val="20"/>
          <w:u w:val="single"/>
        </w:rPr>
        <w:t>survey or questionnaire</w:t>
      </w:r>
      <w:r w:rsidRPr="00857765">
        <w:rPr>
          <w:rStyle w:val="Strong"/>
          <w:rFonts w:ascii="CMU Sans Serif" w:hAnsi="CMU Sans Serif" w:cs="CMU Sans Serif"/>
          <w:b w:val="0"/>
          <w:bCs w:val="0"/>
          <w:sz w:val="20"/>
          <w:szCs w:val="20"/>
        </w:rPr>
        <w:t>.</w:t>
      </w:r>
    </w:p>
    <w:p w14:paraId="50B8EEE1" w14:textId="77777777" w:rsidR="00D56D87" w:rsidDel="003519B2" w:rsidRDefault="00D56D87" w:rsidP="00FD1908">
      <w:pPr>
        <w:spacing w:after="0" w:line="240" w:lineRule="auto"/>
        <w:jc w:val="both"/>
        <w:rPr>
          <w:del w:id="24" w:author="Alfred Anate Bodurin Mayaki" w:date="2026-02-02T15:25:00Z" w16du:dateUtc="2026-02-02T15:25:00Z"/>
          <w:rStyle w:val="Strong"/>
          <w:rFonts w:ascii="CMU Sans Serif" w:hAnsi="CMU Sans Serif" w:cs="CMU Sans Serif"/>
          <w:b w:val="0"/>
          <w:bCs w:val="0"/>
          <w:sz w:val="20"/>
          <w:szCs w:val="20"/>
        </w:rPr>
      </w:pPr>
    </w:p>
    <w:p w14:paraId="6314610D" w14:textId="77777777" w:rsidR="00D56D87" w:rsidDel="003519B2" w:rsidRDefault="00D56D87" w:rsidP="00FD1908">
      <w:pPr>
        <w:spacing w:after="0" w:line="240" w:lineRule="auto"/>
        <w:jc w:val="both"/>
        <w:rPr>
          <w:del w:id="25" w:author="Alfred Anate Bodurin Mayaki" w:date="2026-02-02T15:25:00Z" w16du:dateUtc="2026-02-02T15:25:00Z"/>
          <w:rStyle w:val="Strong"/>
          <w:rFonts w:ascii="CMU Sans Serif" w:hAnsi="CMU Sans Serif" w:cs="CMU Sans Serif"/>
          <w:b w:val="0"/>
          <w:bCs w:val="0"/>
          <w:sz w:val="20"/>
          <w:szCs w:val="20"/>
        </w:rPr>
      </w:pPr>
    </w:p>
    <w:p w14:paraId="78B4B6A2" w14:textId="77777777" w:rsidR="00D56D87" w:rsidDel="003519B2" w:rsidRDefault="00D56D87" w:rsidP="00FD1908">
      <w:pPr>
        <w:spacing w:after="0" w:line="240" w:lineRule="auto"/>
        <w:jc w:val="both"/>
        <w:rPr>
          <w:del w:id="26" w:author="Alfred Anate Bodurin Mayaki" w:date="2026-02-02T15:25:00Z" w16du:dateUtc="2026-02-02T15:25:00Z"/>
          <w:rStyle w:val="Strong"/>
          <w:rFonts w:ascii="CMU Sans Serif" w:hAnsi="CMU Sans Serif" w:cs="CMU Sans Serif"/>
          <w:b w:val="0"/>
          <w:bCs w:val="0"/>
          <w:sz w:val="20"/>
          <w:szCs w:val="20"/>
        </w:rPr>
      </w:pPr>
    </w:p>
    <w:p w14:paraId="3CA8D22D" w14:textId="77777777" w:rsidR="00D56D87" w:rsidDel="003519B2" w:rsidRDefault="00D56D87" w:rsidP="00FD1908">
      <w:pPr>
        <w:spacing w:after="0" w:line="240" w:lineRule="auto"/>
        <w:jc w:val="both"/>
        <w:rPr>
          <w:del w:id="27" w:author="Alfred Anate Bodurin Mayaki" w:date="2026-02-02T15:25:00Z" w16du:dateUtc="2026-02-02T15:25:00Z"/>
          <w:rStyle w:val="Strong"/>
          <w:rFonts w:ascii="CMU Sans Serif" w:hAnsi="CMU Sans Serif" w:cs="CMU Sans Serif"/>
          <w:b w:val="0"/>
          <w:bCs w:val="0"/>
          <w:sz w:val="20"/>
          <w:szCs w:val="20"/>
        </w:rPr>
      </w:pPr>
    </w:p>
    <w:p w14:paraId="5D1A4776" w14:textId="77777777" w:rsidR="00D56D87" w:rsidDel="003519B2" w:rsidRDefault="00D56D87" w:rsidP="00FD1908">
      <w:pPr>
        <w:spacing w:after="0" w:line="240" w:lineRule="auto"/>
        <w:jc w:val="both"/>
        <w:rPr>
          <w:del w:id="28" w:author="Alfred Anate Bodurin Mayaki" w:date="2026-02-02T15:25:00Z" w16du:dateUtc="2026-02-02T15:25:00Z"/>
          <w:rStyle w:val="Strong"/>
          <w:rFonts w:ascii="CMU Sans Serif" w:hAnsi="CMU Sans Serif" w:cs="CMU Sans Serif"/>
          <w:b w:val="0"/>
          <w:bCs w:val="0"/>
          <w:sz w:val="20"/>
          <w:szCs w:val="20"/>
        </w:rPr>
      </w:pPr>
    </w:p>
    <w:p w14:paraId="5A1DA3E4" w14:textId="77777777" w:rsidR="00D56D87" w:rsidDel="003519B2" w:rsidRDefault="00D56D87" w:rsidP="00FD1908">
      <w:pPr>
        <w:spacing w:after="0" w:line="240" w:lineRule="auto"/>
        <w:jc w:val="both"/>
        <w:rPr>
          <w:del w:id="29" w:author="Alfred Anate Bodurin Mayaki" w:date="2026-02-02T15:25:00Z" w16du:dateUtc="2026-02-02T15:25:00Z"/>
          <w:rStyle w:val="Strong"/>
          <w:rFonts w:ascii="CMU Sans Serif" w:hAnsi="CMU Sans Serif" w:cs="CMU Sans Serif"/>
          <w:b w:val="0"/>
          <w:bCs w:val="0"/>
          <w:sz w:val="20"/>
          <w:szCs w:val="20"/>
        </w:rPr>
      </w:pPr>
    </w:p>
    <w:p w14:paraId="433F3999" w14:textId="77777777" w:rsidR="00D56D87" w:rsidDel="003519B2" w:rsidRDefault="00D56D87" w:rsidP="00FD1908">
      <w:pPr>
        <w:spacing w:after="0" w:line="240" w:lineRule="auto"/>
        <w:jc w:val="both"/>
        <w:rPr>
          <w:del w:id="30" w:author="Alfred Anate Bodurin Mayaki" w:date="2026-02-02T15:25:00Z" w16du:dateUtc="2026-02-02T15:25:00Z"/>
          <w:rStyle w:val="Strong"/>
          <w:rFonts w:ascii="CMU Sans Serif" w:hAnsi="CMU Sans Serif" w:cs="CMU Sans Serif"/>
          <w:b w:val="0"/>
          <w:bCs w:val="0"/>
          <w:sz w:val="20"/>
          <w:szCs w:val="20"/>
        </w:rPr>
      </w:pPr>
    </w:p>
    <w:p w14:paraId="5DC41833" w14:textId="77777777" w:rsidR="00D56D87" w:rsidDel="003519B2" w:rsidRDefault="00D56D87" w:rsidP="00FD1908">
      <w:pPr>
        <w:spacing w:after="0" w:line="240" w:lineRule="auto"/>
        <w:jc w:val="both"/>
        <w:rPr>
          <w:del w:id="31" w:author="Alfred Anate Bodurin Mayaki" w:date="2026-02-02T15:25:00Z" w16du:dateUtc="2026-02-02T15:25:00Z"/>
          <w:rStyle w:val="Strong"/>
          <w:rFonts w:ascii="CMU Sans Serif" w:hAnsi="CMU Sans Serif" w:cs="CMU Sans Serif"/>
          <w:b w:val="0"/>
          <w:bCs w:val="0"/>
          <w:sz w:val="20"/>
          <w:szCs w:val="20"/>
        </w:rPr>
      </w:pPr>
    </w:p>
    <w:p w14:paraId="70B30BAE" w14:textId="77777777" w:rsidR="00D56D87" w:rsidDel="003519B2" w:rsidRDefault="00D56D87" w:rsidP="00FD1908">
      <w:pPr>
        <w:spacing w:after="0" w:line="240" w:lineRule="auto"/>
        <w:jc w:val="both"/>
        <w:rPr>
          <w:del w:id="32" w:author="Alfred Anate Bodurin Mayaki" w:date="2026-02-02T15:25:00Z" w16du:dateUtc="2026-02-02T15:25:00Z"/>
          <w:rStyle w:val="Strong"/>
          <w:rFonts w:ascii="CMU Sans Serif" w:hAnsi="CMU Sans Serif" w:cs="CMU Sans Serif"/>
          <w:b w:val="0"/>
          <w:bCs w:val="0"/>
          <w:sz w:val="20"/>
          <w:szCs w:val="20"/>
        </w:rPr>
      </w:pPr>
    </w:p>
    <w:p w14:paraId="65A31E03" w14:textId="77777777" w:rsidR="00D56D87" w:rsidDel="003519B2" w:rsidRDefault="00D56D87" w:rsidP="00FD1908">
      <w:pPr>
        <w:spacing w:after="0" w:line="240" w:lineRule="auto"/>
        <w:jc w:val="both"/>
        <w:rPr>
          <w:del w:id="33" w:author="Alfred Anate Bodurin Mayaki" w:date="2026-02-02T15:24:00Z" w16du:dateUtc="2026-02-02T15:24:00Z"/>
          <w:rStyle w:val="Strong"/>
          <w:rFonts w:ascii="CMU Sans Serif" w:hAnsi="CMU Sans Serif" w:cs="CMU Sans Serif"/>
          <w:b w:val="0"/>
          <w:bCs w:val="0"/>
          <w:sz w:val="20"/>
          <w:szCs w:val="20"/>
        </w:rPr>
      </w:pPr>
    </w:p>
    <w:p w14:paraId="29DB5D0D" w14:textId="77777777" w:rsidR="00D56D87" w:rsidDel="003519B2" w:rsidRDefault="00D56D87" w:rsidP="00FD1908">
      <w:pPr>
        <w:spacing w:after="0" w:line="240" w:lineRule="auto"/>
        <w:jc w:val="both"/>
        <w:rPr>
          <w:del w:id="34" w:author="Alfred Anate Bodurin Mayaki" w:date="2026-02-02T15:24:00Z" w16du:dateUtc="2026-02-02T15:24:00Z"/>
          <w:rStyle w:val="Strong"/>
          <w:rFonts w:ascii="CMU Sans Serif" w:hAnsi="CMU Sans Serif" w:cs="CMU Sans Serif"/>
          <w:b w:val="0"/>
          <w:bCs w:val="0"/>
          <w:sz w:val="20"/>
          <w:szCs w:val="20"/>
        </w:rPr>
      </w:pPr>
    </w:p>
    <w:p w14:paraId="27637708" w14:textId="77777777" w:rsidR="00D56D87" w:rsidDel="003519B2" w:rsidRDefault="00D56D87" w:rsidP="00FD1908">
      <w:pPr>
        <w:spacing w:after="0" w:line="240" w:lineRule="auto"/>
        <w:jc w:val="both"/>
        <w:rPr>
          <w:del w:id="35" w:author="Alfred Anate Bodurin Mayaki" w:date="2026-02-02T15:24:00Z" w16du:dateUtc="2026-02-02T15:24:00Z"/>
          <w:rStyle w:val="Strong"/>
          <w:rFonts w:ascii="CMU Sans Serif" w:hAnsi="CMU Sans Serif" w:cs="CMU Sans Serif"/>
          <w:b w:val="0"/>
          <w:bCs w:val="0"/>
          <w:sz w:val="20"/>
          <w:szCs w:val="20"/>
        </w:rPr>
      </w:pPr>
    </w:p>
    <w:p w14:paraId="1D2B09BE" w14:textId="77777777" w:rsidR="00D56D87" w:rsidDel="003519B2" w:rsidRDefault="00D56D87" w:rsidP="00FD1908">
      <w:pPr>
        <w:spacing w:after="0" w:line="240" w:lineRule="auto"/>
        <w:jc w:val="both"/>
        <w:rPr>
          <w:del w:id="36" w:author="Alfred Anate Bodurin Mayaki" w:date="2026-02-02T15:24:00Z" w16du:dateUtc="2026-02-02T15:24:00Z"/>
          <w:rStyle w:val="Strong"/>
          <w:rFonts w:ascii="CMU Sans Serif" w:hAnsi="CMU Sans Serif" w:cs="CMU Sans Serif"/>
          <w:b w:val="0"/>
          <w:bCs w:val="0"/>
          <w:sz w:val="20"/>
          <w:szCs w:val="20"/>
        </w:rPr>
      </w:pPr>
    </w:p>
    <w:p w14:paraId="62C77801" w14:textId="70EAD7D0" w:rsidR="00D56D87" w:rsidDel="003519B2" w:rsidRDefault="00D56D87" w:rsidP="00FD1908">
      <w:pPr>
        <w:spacing w:after="0" w:line="240" w:lineRule="auto"/>
        <w:jc w:val="both"/>
        <w:rPr>
          <w:del w:id="37" w:author="Alfred Anate Bodurin Mayaki" w:date="2026-02-02T15:24:00Z" w16du:dateUtc="2026-02-02T15:24:00Z"/>
          <w:rStyle w:val="Strong"/>
          <w:rFonts w:ascii="CMU Sans Serif" w:hAnsi="CMU Sans Serif" w:cs="CMU Sans Serif"/>
          <w:b w:val="0"/>
          <w:bCs w:val="0"/>
          <w:sz w:val="20"/>
          <w:szCs w:val="20"/>
        </w:rPr>
      </w:pPr>
    </w:p>
    <w:p w14:paraId="27F89A33" w14:textId="7C66493C" w:rsidR="00682742" w:rsidDel="003519B2" w:rsidRDefault="00682742" w:rsidP="00FD1908">
      <w:pPr>
        <w:spacing w:after="0" w:line="240" w:lineRule="auto"/>
        <w:jc w:val="both"/>
        <w:rPr>
          <w:del w:id="38" w:author="Alfred Anate Bodurin Mayaki" w:date="2026-02-02T15:24:00Z" w16du:dateUtc="2026-02-02T15:24:00Z"/>
          <w:rStyle w:val="Strong"/>
          <w:rFonts w:ascii="CMU Sans Serif" w:hAnsi="CMU Sans Serif" w:cs="CMU Sans Serif"/>
          <w:b w:val="0"/>
          <w:bCs w:val="0"/>
          <w:sz w:val="20"/>
          <w:szCs w:val="20"/>
        </w:rPr>
      </w:pPr>
    </w:p>
    <w:p w14:paraId="4DD5FB50" w14:textId="7B147A9B" w:rsidR="00682742" w:rsidDel="003519B2" w:rsidRDefault="00682742" w:rsidP="00FD1908">
      <w:pPr>
        <w:spacing w:after="0" w:line="240" w:lineRule="auto"/>
        <w:jc w:val="both"/>
        <w:rPr>
          <w:del w:id="39" w:author="Alfred Anate Bodurin Mayaki" w:date="2026-02-02T15:24:00Z" w16du:dateUtc="2026-02-02T15:24:00Z"/>
          <w:rStyle w:val="Strong"/>
          <w:rFonts w:ascii="CMU Sans Serif" w:hAnsi="CMU Sans Serif" w:cs="CMU Sans Serif"/>
          <w:b w:val="0"/>
          <w:bCs w:val="0"/>
          <w:sz w:val="20"/>
          <w:szCs w:val="20"/>
        </w:rPr>
      </w:pPr>
    </w:p>
    <w:p w14:paraId="18E1259F" w14:textId="5BB0773B" w:rsidR="00682742" w:rsidDel="003519B2" w:rsidRDefault="00682742" w:rsidP="00FD1908">
      <w:pPr>
        <w:spacing w:after="0" w:line="240" w:lineRule="auto"/>
        <w:jc w:val="both"/>
        <w:rPr>
          <w:del w:id="40" w:author="Alfred Anate Bodurin Mayaki" w:date="2026-02-02T15:24:00Z" w16du:dateUtc="2026-02-02T15:24:00Z"/>
          <w:rStyle w:val="Strong"/>
          <w:rFonts w:ascii="CMU Sans Serif" w:hAnsi="CMU Sans Serif" w:cs="CMU Sans Serif"/>
          <w:b w:val="0"/>
          <w:bCs w:val="0"/>
          <w:sz w:val="20"/>
          <w:szCs w:val="20"/>
        </w:rPr>
      </w:pPr>
    </w:p>
    <w:p w14:paraId="4F098851" w14:textId="1BDAF411" w:rsidR="00682742" w:rsidDel="003519B2" w:rsidRDefault="00682742" w:rsidP="00FD1908">
      <w:pPr>
        <w:spacing w:after="0" w:line="240" w:lineRule="auto"/>
        <w:jc w:val="both"/>
        <w:rPr>
          <w:del w:id="41" w:author="Alfred Anate Bodurin Mayaki" w:date="2026-02-02T15:24:00Z" w16du:dateUtc="2026-02-02T15:24:00Z"/>
          <w:rStyle w:val="Strong"/>
          <w:rFonts w:ascii="CMU Sans Serif" w:hAnsi="CMU Sans Serif" w:cs="CMU Sans Serif"/>
          <w:b w:val="0"/>
          <w:bCs w:val="0"/>
          <w:sz w:val="20"/>
          <w:szCs w:val="20"/>
        </w:rPr>
      </w:pPr>
    </w:p>
    <w:p w14:paraId="30809901" w14:textId="39D1FDA7" w:rsidR="00682742" w:rsidDel="003519B2" w:rsidRDefault="00682742" w:rsidP="00FD1908">
      <w:pPr>
        <w:spacing w:after="0" w:line="240" w:lineRule="auto"/>
        <w:jc w:val="both"/>
        <w:rPr>
          <w:del w:id="42" w:author="Alfred Anate Bodurin Mayaki" w:date="2026-02-02T15:24:00Z" w16du:dateUtc="2026-02-02T15:24:00Z"/>
          <w:rStyle w:val="Strong"/>
          <w:rFonts w:ascii="CMU Sans Serif" w:hAnsi="CMU Sans Serif" w:cs="CMU Sans Serif"/>
          <w:b w:val="0"/>
          <w:bCs w:val="0"/>
          <w:sz w:val="20"/>
          <w:szCs w:val="20"/>
        </w:rPr>
      </w:pPr>
    </w:p>
    <w:p w14:paraId="38424B0A" w14:textId="47FCC277" w:rsidR="00682742" w:rsidDel="003519B2" w:rsidRDefault="00682742" w:rsidP="00FD1908">
      <w:pPr>
        <w:spacing w:after="0" w:line="240" w:lineRule="auto"/>
        <w:jc w:val="both"/>
        <w:rPr>
          <w:del w:id="43" w:author="Alfred Anate Bodurin Mayaki" w:date="2026-02-02T15:24:00Z" w16du:dateUtc="2026-02-02T15:24:00Z"/>
          <w:rStyle w:val="Strong"/>
          <w:rFonts w:ascii="CMU Sans Serif" w:hAnsi="CMU Sans Serif" w:cs="CMU Sans Serif"/>
          <w:b w:val="0"/>
          <w:bCs w:val="0"/>
          <w:sz w:val="20"/>
          <w:szCs w:val="20"/>
        </w:rPr>
      </w:pPr>
    </w:p>
    <w:p w14:paraId="549014BE" w14:textId="46BD1E0E" w:rsidR="00682742" w:rsidDel="003519B2" w:rsidRDefault="00682742" w:rsidP="00FD1908">
      <w:pPr>
        <w:spacing w:after="0" w:line="240" w:lineRule="auto"/>
        <w:jc w:val="both"/>
        <w:rPr>
          <w:del w:id="44" w:author="Alfred Anate Bodurin Mayaki" w:date="2026-02-02T15:24:00Z" w16du:dateUtc="2026-02-02T15:24:00Z"/>
          <w:rStyle w:val="Strong"/>
          <w:rFonts w:ascii="CMU Sans Serif" w:hAnsi="CMU Sans Serif" w:cs="CMU Sans Serif"/>
          <w:b w:val="0"/>
          <w:bCs w:val="0"/>
          <w:sz w:val="20"/>
          <w:szCs w:val="20"/>
        </w:rPr>
      </w:pPr>
    </w:p>
    <w:p w14:paraId="2209347C" w14:textId="6036DC38" w:rsidR="00682742" w:rsidDel="003519B2" w:rsidRDefault="00682742" w:rsidP="00FD1908">
      <w:pPr>
        <w:spacing w:after="0" w:line="240" w:lineRule="auto"/>
        <w:jc w:val="both"/>
        <w:rPr>
          <w:del w:id="45" w:author="Alfred Anate Bodurin Mayaki" w:date="2026-02-02T15:24:00Z" w16du:dateUtc="2026-02-02T15:24:00Z"/>
          <w:rStyle w:val="Strong"/>
          <w:rFonts w:ascii="CMU Sans Serif" w:hAnsi="CMU Sans Serif" w:cs="CMU Sans Serif"/>
          <w:b w:val="0"/>
          <w:bCs w:val="0"/>
          <w:sz w:val="20"/>
          <w:szCs w:val="20"/>
        </w:rPr>
      </w:pPr>
    </w:p>
    <w:p w14:paraId="5F1D8992" w14:textId="33AB4815" w:rsidR="00682742" w:rsidDel="003519B2" w:rsidRDefault="00682742" w:rsidP="00FD1908">
      <w:pPr>
        <w:spacing w:after="0" w:line="240" w:lineRule="auto"/>
        <w:jc w:val="both"/>
        <w:rPr>
          <w:del w:id="46" w:author="Alfred Anate Bodurin Mayaki" w:date="2026-02-02T15:24:00Z" w16du:dateUtc="2026-02-02T15:24:00Z"/>
          <w:rStyle w:val="Strong"/>
          <w:rFonts w:ascii="CMU Sans Serif" w:hAnsi="CMU Sans Serif" w:cs="CMU Sans Serif"/>
          <w:b w:val="0"/>
          <w:bCs w:val="0"/>
          <w:sz w:val="20"/>
          <w:szCs w:val="20"/>
        </w:rPr>
      </w:pPr>
    </w:p>
    <w:p w14:paraId="47C03900" w14:textId="4CF90B25" w:rsidR="00682742" w:rsidDel="003519B2" w:rsidRDefault="00682742" w:rsidP="00FD1908">
      <w:pPr>
        <w:spacing w:after="0" w:line="240" w:lineRule="auto"/>
        <w:jc w:val="both"/>
        <w:rPr>
          <w:del w:id="47" w:author="Alfred Anate Bodurin Mayaki" w:date="2026-02-02T15:24:00Z" w16du:dateUtc="2026-02-02T15:24:00Z"/>
          <w:rStyle w:val="Strong"/>
          <w:rFonts w:ascii="CMU Sans Serif" w:hAnsi="CMU Sans Serif" w:cs="CMU Sans Serif"/>
          <w:b w:val="0"/>
          <w:bCs w:val="0"/>
          <w:sz w:val="20"/>
          <w:szCs w:val="20"/>
        </w:rPr>
      </w:pPr>
    </w:p>
    <w:p w14:paraId="0B80AD94" w14:textId="092D6928" w:rsidR="00682742" w:rsidDel="003519B2" w:rsidRDefault="00682742" w:rsidP="00FD1908">
      <w:pPr>
        <w:spacing w:after="0" w:line="240" w:lineRule="auto"/>
        <w:jc w:val="both"/>
        <w:rPr>
          <w:del w:id="48" w:author="Alfred Anate Bodurin Mayaki" w:date="2026-02-02T15:24:00Z" w16du:dateUtc="2026-02-02T15:24:00Z"/>
          <w:rStyle w:val="Strong"/>
          <w:rFonts w:ascii="CMU Sans Serif" w:hAnsi="CMU Sans Serif" w:cs="CMU Sans Serif"/>
          <w:b w:val="0"/>
          <w:bCs w:val="0"/>
          <w:sz w:val="20"/>
          <w:szCs w:val="20"/>
        </w:rPr>
      </w:pPr>
    </w:p>
    <w:p w14:paraId="4EFC3439" w14:textId="2E27C76C" w:rsidR="00682742" w:rsidDel="003519B2" w:rsidRDefault="00682742" w:rsidP="00FD1908">
      <w:pPr>
        <w:spacing w:after="0" w:line="240" w:lineRule="auto"/>
        <w:jc w:val="both"/>
        <w:rPr>
          <w:del w:id="49" w:author="Alfred Anate Bodurin Mayaki" w:date="2026-02-02T15:24:00Z" w16du:dateUtc="2026-02-02T15:24:00Z"/>
          <w:rStyle w:val="Strong"/>
          <w:rFonts w:ascii="CMU Sans Serif" w:hAnsi="CMU Sans Serif" w:cs="CMU Sans Serif"/>
          <w:b w:val="0"/>
          <w:bCs w:val="0"/>
          <w:sz w:val="20"/>
          <w:szCs w:val="20"/>
        </w:rPr>
      </w:pPr>
    </w:p>
    <w:p w14:paraId="48EADDEF" w14:textId="471A544C" w:rsidR="00682742" w:rsidDel="003519B2" w:rsidRDefault="00682742" w:rsidP="00FD1908">
      <w:pPr>
        <w:spacing w:after="0" w:line="240" w:lineRule="auto"/>
        <w:jc w:val="both"/>
        <w:rPr>
          <w:del w:id="50" w:author="Alfred Anate Bodurin Mayaki" w:date="2026-02-02T15:24:00Z" w16du:dateUtc="2026-02-02T15:24:00Z"/>
          <w:rStyle w:val="Strong"/>
          <w:rFonts w:ascii="CMU Sans Serif" w:hAnsi="CMU Sans Serif" w:cs="CMU Sans Serif"/>
          <w:b w:val="0"/>
          <w:bCs w:val="0"/>
          <w:sz w:val="20"/>
          <w:szCs w:val="20"/>
        </w:rPr>
      </w:pPr>
    </w:p>
    <w:p w14:paraId="69027FF1" w14:textId="5820CE2F" w:rsidR="00682742" w:rsidDel="003519B2" w:rsidRDefault="00682742" w:rsidP="00FD1908">
      <w:pPr>
        <w:spacing w:after="0" w:line="240" w:lineRule="auto"/>
        <w:jc w:val="both"/>
        <w:rPr>
          <w:del w:id="51" w:author="Alfred Anate Bodurin Mayaki" w:date="2026-02-02T15:24:00Z" w16du:dateUtc="2026-02-02T15:24:00Z"/>
          <w:rStyle w:val="Strong"/>
          <w:rFonts w:ascii="CMU Sans Serif" w:hAnsi="CMU Sans Serif" w:cs="CMU Sans Serif"/>
          <w:b w:val="0"/>
          <w:bCs w:val="0"/>
          <w:sz w:val="20"/>
          <w:szCs w:val="20"/>
        </w:rPr>
      </w:pPr>
    </w:p>
    <w:p w14:paraId="3FEA625E" w14:textId="7D92D476" w:rsidR="00682742" w:rsidDel="003519B2" w:rsidRDefault="00682742" w:rsidP="00FD1908">
      <w:pPr>
        <w:spacing w:after="0" w:line="240" w:lineRule="auto"/>
        <w:jc w:val="both"/>
        <w:rPr>
          <w:del w:id="52" w:author="Alfred Anate Bodurin Mayaki" w:date="2026-02-02T15:24:00Z" w16du:dateUtc="2026-02-02T15:24:00Z"/>
          <w:rStyle w:val="Strong"/>
          <w:rFonts w:ascii="CMU Sans Serif" w:hAnsi="CMU Sans Serif" w:cs="CMU Sans Serif"/>
          <w:b w:val="0"/>
          <w:bCs w:val="0"/>
          <w:sz w:val="20"/>
          <w:szCs w:val="20"/>
        </w:rPr>
      </w:pPr>
    </w:p>
    <w:p w14:paraId="0E70C7FE" w14:textId="04EDA895" w:rsidR="00682742" w:rsidDel="003519B2" w:rsidRDefault="00682742" w:rsidP="00FD1908">
      <w:pPr>
        <w:spacing w:after="0" w:line="240" w:lineRule="auto"/>
        <w:jc w:val="both"/>
        <w:rPr>
          <w:del w:id="53" w:author="Alfred Anate Bodurin Mayaki" w:date="2026-02-02T15:24:00Z" w16du:dateUtc="2026-02-02T15:24:00Z"/>
          <w:rStyle w:val="Strong"/>
          <w:rFonts w:ascii="CMU Sans Serif" w:hAnsi="CMU Sans Serif" w:cs="CMU Sans Serif"/>
          <w:b w:val="0"/>
          <w:bCs w:val="0"/>
          <w:sz w:val="20"/>
          <w:szCs w:val="20"/>
        </w:rPr>
      </w:pPr>
    </w:p>
    <w:p w14:paraId="2C7DB52F" w14:textId="2C691D65" w:rsidR="00682742" w:rsidDel="003519B2" w:rsidRDefault="00682742" w:rsidP="00FD1908">
      <w:pPr>
        <w:spacing w:after="0" w:line="240" w:lineRule="auto"/>
        <w:jc w:val="both"/>
        <w:rPr>
          <w:del w:id="54" w:author="Alfred Anate Bodurin Mayaki" w:date="2026-02-02T15:24:00Z" w16du:dateUtc="2026-02-02T15:24:00Z"/>
          <w:rStyle w:val="Strong"/>
          <w:rFonts w:ascii="CMU Sans Serif" w:hAnsi="CMU Sans Serif" w:cs="CMU Sans Serif"/>
          <w:b w:val="0"/>
          <w:bCs w:val="0"/>
          <w:sz w:val="20"/>
          <w:szCs w:val="20"/>
        </w:rPr>
      </w:pPr>
    </w:p>
    <w:p w14:paraId="0B3749D9" w14:textId="5799672F" w:rsidR="00682742" w:rsidDel="003519B2" w:rsidRDefault="00682742" w:rsidP="00FD1908">
      <w:pPr>
        <w:spacing w:after="0" w:line="240" w:lineRule="auto"/>
        <w:jc w:val="both"/>
        <w:rPr>
          <w:del w:id="55" w:author="Alfred Anate Bodurin Mayaki" w:date="2026-02-02T15:24:00Z" w16du:dateUtc="2026-02-02T15:24:00Z"/>
          <w:rStyle w:val="Strong"/>
          <w:rFonts w:ascii="CMU Sans Serif" w:hAnsi="CMU Sans Serif" w:cs="CMU Sans Serif"/>
          <w:b w:val="0"/>
          <w:bCs w:val="0"/>
          <w:sz w:val="20"/>
          <w:szCs w:val="20"/>
        </w:rPr>
      </w:pPr>
    </w:p>
    <w:p w14:paraId="178EEE88" w14:textId="33185875" w:rsidR="00682742" w:rsidDel="003519B2" w:rsidRDefault="00682742" w:rsidP="00FD1908">
      <w:pPr>
        <w:spacing w:after="0" w:line="240" w:lineRule="auto"/>
        <w:jc w:val="both"/>
        <w:rPr>
          <w:del w:id="56" w:author="Alfred Anate Bodurin Mayaki" w:date="2026-02-02T15:24:00Z" w16du:dateUtc="2026-02-02T15:24:00Z"/>
          <w:rStyle w:val="Strong"/>
          <w:rFonts w:ascii="CMU Sans Serif" w:hAnsi="CMU Sans Serif" w:cs="CMU Sans Serif"/>
          <w:b w:val="0"/>
          <w:bCs w:val="0"/>
          <w:sz w:val="20"/>
          <w:szCs w:val="20"/>
        </w:rPr>
      </w:pPr>
    </w:p>
    <w:p w14:paraId="7EF32A55" w14:textId="480646F0" w:rsidR="00682742" w:rsidDel="003519B2" w:rsidRDefault="00682742" w:rsidP="00FD1908">
      <w:pPr>
        <w:spacing w:after="0" w:line="240" w:lineRule="auto"/>
        <w:jc w:val="both"/>
        <w:rPr>
          <w:del w:id="57" w:author="Alfred Anate Bodurin Mayaki" w:date="2026-02-02T15:24:00Z" w16du:dateUtc="2026-02-02T15:24:00Z"/>
          <w:rStyle w:val="Strong"/>
          <w:rFonts w:ascii="CMU Sans Serif" w:hAnsi="CMU Sans Serif" w:cs="CMU Sans Serif"/>
          <w:b w:val="0"/>
          <w:bCs w:val="0"/>
          <w:sz w:val="20"/>
          <w:szCs w:val="20"/>
        </w:rPr>
      </w:pPr>
    </w:p>
    <w:p w14:paraId="75595D73" w14:textId="33DC3523" w:rsidR="00682742" w:rsidDel="003519B2" w:rsidRDefault="00682742" w:rsidP="00FD1908">
      <w:pPr>
        <w:spacing w:after="0" w:line="240" w:lineRule="auto"/>
        <w:jc w:val="both"/>
        <w:rPr>
          <w:del w:id="58" w:author="Alfred Anate Bodurin Mayaki" w:date="2026-02-02T15:24:00Z" w16du:dateUtc="2026-02-02T15:24:00Z"/>
          <w:rStyle w:val="Strong"/>
          <w:rFonts w:ascii="CMU Sans Serif" w:hAnsi="CMU Sans Serif" w:cs="CMU Sans Serif"/>
          <w:b w:val="0"/>
          <w:bCs w:val="0"/>
          <w:sz w:val="20"/>
          <w:szCs w:val="20"/>
        </w:rPr>
      </w:pPr>
    </w:p>
    <w:p w14:paraId="65CDFFEC" w14:textId="21EF524A" w:rsidR="00682742" w:rsidDel="003519B2" w:rsidRDefault="00682742" w:rsidP="00FD1908">
      <w:pPr>
        <w:spacing w:after="0" w:line="240" w:lineRule="auto"/>
        <w:jc w:val="both"/>
        <w:rPr>
          <w:del w:id="59" w:author="Alfred Anate Bodurin Mayaki" w:date="2026-02-02T15:24:00Z" w16du:dateUtc="2026-02-02T15:24:00Z"/>
          <w:rStyle w:val="Strong"/>
          <w:rFonts w:ascii="CMU Sans Serif" w:hAnsi="CMU Sans Serif" w:cs="CMU Sans Serif"/>
          <w:b w:val="0"/>
          <w:bCs w:val="0"/>
          <w:sz w:val="20"/>
          <w:szCs w:val="20"/>
        </w:rPr>
      </w:pPr>
    </w:p>
    <w:p w14:paraId="0AEE68D9" w14:textId="75349ACD" w:rsidR="00682742" w:rsidDel="003519B2" w:rsidRDefault="00682742" w:rsidP="00FD1908">
      <w:pPr>
        <w:spacing w:after="0" w:line="240" w:lineRule="auto"/>
        <w:jc w:val="both"/>
        <w:rPr>
          <w:del w:id="60" w:author="Alfred Anate Bodurin Mayaki" w:date="2026-02-02T15:24:00Z" w16du:dateUtc="2026-02-02T15:24:00Z"/>
          <w:rStyle w:val="Strong"/>
          <w:rFonts w:ascii="CMU Sans Serif" w:hAnsi="CMU Sans Serif" w:cs="CMU Sans Serif"/>
          <w:b w:val="0"/>
          <w:bCs w:val="0"/>
          <w:sz w:val="20"/>
          <w:szCs w:val="20"/>
        </w:rPr>
      </w:pPr>
    </w:p>
    <w:p w14:paraId="3F43437E" w14:textId="7E2393F8" w:rsidR="00682742" w:rsidDel="003519B2" w:rsidRDefault="00682742" w:rsidP="00FD1908">
      <w:pPr>
        <w:spacing w:after="0" w:line="240" w:lineRule="auto"/>
        <w:jc w:val="both"/>
        <w:rPr>
          <w:del w:id="61" w:author="Alfred Anate Bodurin Mayaki" w:date="2026-02-02T15:24:00Z" w16du:dateUtc="2026-02-02T15:24:00Z"/>
          <w:rStyle w:val="Strong"/>
          <w:rFonts w:ascii="CMU Sans Serif" w:hAnsi="CMU Sans Serif" w:cs="CMU Sans Serif"/>
          <w:b w:val="0"/>
          <w:bCs w:val="0"/>
          <w:sz w:val="20"/>
          <w:szCs w:val="20"/>
        </w:rPr>
      </w:pPr>
    </w:p>
    <w:p w14:paraId="1DF090F8" w14:textId="35F087B5" w:rsidR="00FC497B" w:rsidDel="003519B2" w:rsidRDefault="00FC497B" w:rsidP="00FD1908">
      <w:pPr>
        <w:spacing w:after="0" w:line="240" w:lineRule="auto"/>
        <w:jc w:val="both"/>
        <w:rPr>
          <w:del w:id="62" w:author="Alfred Anate Bodurin Mayaki" w:date="2026-02-02T15:24:00Z" w16du:dateUtc="2026-02-02T15:24:00Z"/>
          <w:rStyle w:val="Strong"/>
          <w:rFonts w:ascii="CMU Sans Serif" w:hAnsi="CMU Sans Serif" w:cs="CMU Sans Serif"/>
          <w:b w:val="0"/>
          <w:bCs w:val="0"/>
          <w:color w:val="EE0000"/>
          <w:sz w:val="20"/>
          <w:szCs w:val="20"/>
        </w:rPr>
      </w:pPr>
    </w:p>
    <w:p w14:paraId="705B9EE8" w14:textId="77777777" w:rsidR="00FC497B" w:rsidRDefault="00FC497B" w:rsidP="00FD1908">
      <w:pPr>
        <w:spacing w:after="0" w:line="240" w:lineRule="auto"/>
        <w:jc w:val="both"/>
        <w:rPr>
          <w:rStyle w:val="Strong"/>
          <w:rFonts w:ascii="CMU Sans Serif" w:hAnsi="CMU Sans Serif" w:cs="CMU Sans Serif"/>
          <w:b w:val="0"/>
          <w:bCs w:val="0"/>
          <w:color w:val="EE0000"/>
          <w:sz w:val="20"/>
          <w:szCs w:val="20"/>
        </w:rPr>
      </w:pPr>
    </w:p>
    <w:p w14:paraId="4C6F3386" w14:textId="77777777" w:rsidR="00FC497B" w:rsidRDefault="00FC497B" w:rsidP="00FD1908">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7F3DF9" w:rsidRDefault="00FC497B" w:rsidP="00FD1908">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color w:val="EE0000"/>
          <w:sz w:val="20"/>
          <w:szCs w:val="20"/>
        </w:rPr>
        <w:t>*</w:t>
      </w:r>
      <w:r w:rsidR="007F3DF9" w:rsidRPr="007F3DF9">
        <w:rPr>
          <w:rStyle w:val="Strong"/>
          <w:rFonts w:ascii="CMU Sans Serif" w:hAnsi="CMU Sans Serif" w:cs="CMU Sans Serif"/>
          <w:b w:val="0"/>
          <w:bCs w:val="0"/>
          <w:color w:val="EE0000"/>
          <w:sz w:val="20"/>
          <w:szCs w:val="20"/>
        </w:rPr>
        <w:t>The TMA 2 assignment begins here*</w:t>
      </w:r>
    </w:p>
    <w:p w14:paraId="59EA5415" w14:textId="644C0845"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63" w:name="_Toc216632807"/>
      <w:bookmarkStart w:id="64" w:name="_Toc220921712"/>
      <w:bookmarkStart w:id="65" w:name="_Toc215736438"/>
      <w:r>
        <w:rPr>
          <w:rStyle w:val="Strong"/>
          <w:rFonts w:ascii="CMU Sans Serif" w:hAnsi="CMU Sans Serif" w:cs="CMU Sans Serif"/>
          <w:b w:val="0"/>
          <w:bCs w:val="0"/>
          <w:color w:val="000000" w:themeColor="text1"/>
        </w:rPr>
        <w:t xml:space="preserve">6 </w:t>
      </w:r>
      <w:r w:rsidR="00811C16" w:rsidRPr="002D46C4">
        <w:rPr>
          <w:rStyle w:val="Strong"/>
          <w:rFonts w:ascii="CMU Sans Serif" w:hAnsi="CMU Sans Serif" w:cs="CMU Sans Serif"/>
          <w:b w:val="0"/>
          <w:bCs w:val="0"/>
          <w:color w:val="000000" w:themeColor="text1"/>
        </w:rPr>
        <w:t>Introduction to TMA 2</w:t>
      </w:r>
      <w:bookmarkEnd w:id="63"/>
      <w:r w:rsidR="00811C16">
        <w:rPr>
          <w:rStyle w:val="Strong"/>
          <w:rFonts w:ascii="CMU Sans Serif" w:hAnsi="CMU Sans Serif" w:cs="CMU Sans Serif"/>
          <w:b w:val="0"/>
          <w:bCs w:val="0"/>
          <w:color w:val="000000" w:themeColor="text1"/>
        </w:rPr>
        <w:t xml:space="preserve"> – Literature Review</w:t>
      </w:r>
      <w:bookmarkEnd w:id="64"/>
    </w:p>
    <w:p w14:paraId="1CDB58E0" w14:textId="74D6FDF8" w:rsidR="00FD1908" w:rsidRPr="002D46C4" w:rsidRDefault="00811C16" w:rsidP="00FD1908">
      <w:pPr>
        <w:contextualSpacing/>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HRM</w:t>
      </w:r>
      <w:r>
        <w:rPr>
          <w:rFonts w:ascii="CMU Sans Serif" w:hAnsi="CMU Sans Serif" w:cs="CMU Sans Serif"/>
          <w:color w:val="000000" w:themeColor="text1"/>
          <w:sz w:val="20"/>
          <w:szCs w:val="20"/>
        </w:rPr>
        <w:t xml:space="preserve"> (specifically, RBV)</w:t>
      </w:r>
      <w:r w:rsidRPr="002D46C4">
        <w:rPr>
          <w:rFonts w:ascii="CMU Sans Serif" w:hAnsi="CMU Sans Serif" w:cs="CMU Sans Serif"/>
          <w:color w:val="000000" w:themeColor="text1"/>
          <w:sz w:val="20"/>
          <w:szCs w:val="20"/>
        </w:rPr>
        <w:t xml:space="preserve"> is a very interdisciplinary subject </w:t>
      </w:r>
      <w:r>
        <w:rPr>
          <w:rFonts w:ascii="CMU Sans Serif" w:hAnsi="CMU Sans Serif" w:cs="CMU Sans Serif"/>
          <w:color w:val="000000" w:themeColor="text1"/>
          <w:sz w:val="20"/>
          <w:szCs w:val="20"/>
        </w:rPr>
        <w:t xml:space="preserve">when it comes to research that defines theory </w:t>
      </w:r>
      <w:r w:rsidRPr="002D46C4">
        <w:rPr>
          <w:rFonts w:ascii="CMU Sans Serif" w:hAnsi="CMU Sans Serif" w:cs="CMU Sans Serif"/>
          <w:color w:val="000000" w:themeColor="text1"/>
          <w:sz w:val="20"/>
          <w:szCs w:val="20"/>
        </w:rPr>
        <w:t>- I will be sourcing information on th</w:t>
      </w:r>
      <w:r>
        <w:rPr>
          <w:rFonts w:ascii="CMU Sans Serif" w:hAnsi="CMU Sans Serif" w:cs="CMU Sans Serif"/>
          <w:color w:val="000000" w:themeColor="text1"/>
          <w:sz w:val="20"/>
          <w:szCs w:val="20"/>
        </w:rPr>
        <w:t>e following sub</w:t>
      </w:r>
      <w:r w:rsidRPr="002D46C4">
        <w:rPr>
          <w:rFonts w:ascii="CMU Sans Serif" w:hAnsi="CMU Sans Serif" w:cs="CMU Sans Serif"/>
          <w:color w:val="000000" w:themeColor="text1"/>
          <w:sz w:val="20"/>
          <w:szCs w:val="20"/>
        </w:rPr>
        <w:t>topic</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 xml:space="preserve">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w:t>
      </w:r>
      <w:r w:rsidRPr="002D46C4">
        <w:rPr>
          <w:rFonts w:ascii="CMU Sans Serif" w:hAnsi="CMU Sans Serif" w:cs="CMU Sans Serif"/>
          <w:color w:val="000000" w:themeColor="text1"/>
          <w:sz w:val="20"/>
          <w:szCs w:val="20"/>
        </w:rPr>
        <w:lastRenderedPageBreak/>
        <w:t>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r>
        <w:rPr>
          <w:rFonts w:ascii="CMU Sans Serif" w:hAnsi="CMU Sans Serif" w:cs="CMU Sans Serif"/>
          <w:color w:val="000000" w:themeColor="text1"/>
          <w:sz w:val="20"/>
          <w:szCs w:val="20"/>
        </w:rPr>
        <w:t>.</w:t>
      </w:r>
    </w:p>
    <w:p w14:paraId="1984C7EF" w14:textId="40C026A3"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66" w:name="_Toc216632808"/>
      <w:bookmarkStart w:id="67" w:name="_Toc220921713"/>
      <w:r>
        <w:rPr>
          <w:rStyle w:val="Strong"/>
          <w:rFonts w:ascii="CMU Sans Serif" w:hAnsi="CMU Sans Serif" w:cs="CMU Sans Serif"/>
          <w:b w:val="0"/>
          <w:bCs w:val="0"/>
          <w:color w:val="000000" w:themeColor="text1"/>
        </w:rPr>
        <w:t xml:space="preserve">7 </w:t>
      </w:r>
      <w:r w:rsidR="00811C16" w:rsidRPr="002D46C4">
        <w:rPr>
          <w:rStyle w:val="Strong"/>
          <w:rFonts w:ascii="CMU Sans Serif" w:hAnsi="CMU Sans Serif" w:cs="CMU Sans Serif"/>
          <w:b w:val="0"/>
          <w:bCs w:val="0"/>
          <w:color w:val="000000" w:themeColor="text1"/>
        </w:rPr>
        <w:t>Mapping subtopics that are relevant</w:t>
      </w:r>
      <w:bookmarkEnd w:id="66"/>
      <w:bookmarkEnd w:id="67"/>
    </w:p>
    <w:p w14:paraId="37A6D837" w14:textId="5031C722" w:rsidR="00811C16" w:rsidRPr="002D46C4" w:rsidRDefault="00811C16" w:rsidP="00FD1908">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Recruitment and Selection</w:t>
      </w:r>
      <w:r w:rsidRPr="002D46C4">
        <w:rPr>
          <w:rFonts w:ascii="CMU Sans Serif" w:hAnsi="CMU Sans Serif" w:cs="CMU Sans Serif"/>
          <w:color w:val="000000" w:themeColor="text1"/>
          <w:sz w:val="20"/>
          <w:szCs w:val="20"/>
        </w:rPr>
        <w:t xml:space="preserve">: </w:t>
      </w:r>
      <w:r w:rsidRPr="00A4260C">
        <w:rPr>
          <w:rFonts w:ascii="CMU Sans Serif" w:hAnsi="CMU Sans Serif" w:cs="CMU Sans Serif"/>
          <w:color w:val="000000" w:themeColor="text1"/>
          <w:sz w:val="20"/>
          <w:szCs w:val="20"/>
        </w:rPr>
        <w:t>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Applicant Attraction</w:t>
      </w:r>
      <w:r w:rsidR="00A4260C" w:rsidRPr="002F198B">
        <w:rPr>
          <w:rFonts w:ascii="CMU Sans Serif" w:hAnsi="CMU Sans Serif" w:cs="CMU Sans Serif"/>
          <w:b/>
          <w:bCs/>
          <w:color w:val="000000" w:themeColor="text1"/>
          <w:sz w:val="20"/>
          <w:szCs w:val="20"/>
        </w:rPr>
        <w:t>:</w:t>
      </w:r>
      <w:r w:rsidR="00A4260C">
        <w:rPr>
          <w:rFonts w:ascii="CMU Sans Serif" w:hAnsi="CMU Sans Serif" w:cs="CMU Sans Serif"/>
          <w:color w:val="000000" w:themeColor="text1"/>
          <w:sz w:val="20"/>
          <w:szCs w:val="20"/>
        </w:rPr>
        <w:t xml:space="preserve"> </w:t>
      </w:r>
      <w:r w:rsidR="00705724">
        <w:rPr>
          <w:rFonts w:ascii="CMU Sans Serif" w:hAnsi="CMU Sans Serif" w:cs="CMU Sans Serif"/>
          <w:color w:val="000000" w:themeColor="text1"/>
          <w:sz w:val="20"/>
          <w:szCs w:val="20"/>
        </w:rPr>
        <w:t>A r</w:t>
      </w:r>
      <w:r w:rsidR="00A4260C">
        <w:rPr>
          <w:rFonts w:ascii="CMU Sans Serif" w:hAnsi="CMU Sans Serif" w:cs="CMU Sans Serif"/>
          <w:color w:val="000000" w:themeColor="text1"/>
          <w:sz w:val="20"/>
          <w:szCs w:val="20"/>
        </w:rPr>
        <w:t xml:space="preserve">ecent </w:t>
      </w:r>
      <w:r w:rsidR="00705724">
        <w:rPr>
          <w:rFonts w:ascii="CMU Sans Serif" w:hAnsi="CMU Sans Serif" w:cs="CMU Sans Serif"/>
          <w:color w:val="000000" w:themeColor="text1"/>
          <w:sz w:val="20"/>
          <w:szCs w:val="20"/>
        </w:rPr>
        <w:t>study</w:t>
      </w:r>
      <w:r w:rsidR="00A4260C">
        <w:rPr>
          <w:rFonts w:ascii="CMU Sans Serif" w:hAnsi="CMU Sans Serif" w:cs="CMU Sans Serif"/>
          <w:color w:val="000000" w:themeColor="text1"/>
          <w:sz w:val="20"/>
          <w:szCs w:val="20"/>
        </w:rPr>
        <w:t xml:space="preserve"> on applicant attraction by Dutta and Mishra</w:t>
      </w:r>
      <w:r w:rsidR="002F198B">
        <w:rPr>
          <w:rFonts w:ascii="CMU Sans Serif" w:hAnsi="CMU Sans Serif" w:cs="CMU Sans Serif"/>
          <w:color w:val="000000" w:themeColor="text1"/>
          <w:sz w:val="20"/>
          <w:szCs w:val="20"/>
        </w:rPr>
        <w:t xml:space="preserve"> (2021)</w:t>
      </w:r>
      <w:r w:rsidR="00705724">
        <w:rPr>
          <w:rFonts w:ascii="CMU Sans Serif" w:hAnsi="CMU Sans Serif" w:cs="CMU Sans Serif"/>
          <w:color w:val="000000" w:themeColor="text1"/>
          <w:sz w:val="20"/>
          <w:szCs w:val="20"/>
        </w:rPr>
        <w:t xml:space="preserve"> have focused on Gen-Z and millennial generation cohorts in the context of the Indian sub-continent.</w:t>
      </w:r>
    </w:p>
    <w:p w14:paraId="1A1FF57D" w14:textId="682307E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Signalling Theory</w:t>
      </w:r>
      <w:r w:rsidR="002F198B" w:rsidRPr="002F198B">
        <w:rPr>
          <w:rFonts w:ascii="CMU Sans Serif" w:hAnsi="CMU Sans Serif" w:cs="CMU Sans Serif"/>
          <w:b/>
          <w:bCs/>
          <w:color w:val="000000" w:themeColor="text1"/>
          <w:sz w:val="20"/>
          <w:szCs w:val="20"/>
        </w:rPr>
        <w:t>:</w:t>
      </w:r>
      <w:r w:rsidR="002F198B">
        <w:rPr>
          <w:rFonts w:ascii="CMU Sans Serif" w:hAnsi="CMU Sans Serif" w:cs="CMU Sans Serif"/>
          <w:b/>
          <w:bCs/>
          <w:color w:val="000000" w:themeColor="text1"/>
          <w:sz w:val="20"/>
          <w:szCs w:val="20"/>
        </w:rPr>
        <w:t xml:space="preserve"> </w:t>
      </w:r>
      <w:r w:rsidR="00705724">
        <w:rPr>
          <w:rFonts w:ascii="CMU Sans Serif" w:hAnsi="CMU Sans Serif" w:cs="CMU Sans Serif"/>
          <w:color w:val="000000" w:themeColor="text1"/>
          <w:sz w:val="20"/>
          <w:szCs w:val="20"/>
        </w:rPr>
        <w:t xml:space="preserve">The seminal work on signalling is found in Spence (1973) </w:t>
      </w:r>
      <w:r w:rsidR="00251D8C">
        <w:rPr>
          <w:rFonts w:ascii="CMU Sans Serif" w:hAnsi="CMU Sans Serif" w:cs="CMU Sans Serif"/>
          <w:color w:val="000000" w:themeColor="text1"/>
          <w:sz w:val="20"/>
          <w:szCs w:val="20"/>
        </w:rPr>
        <w:t>however,</w:t>
      </w:r>
      <w:r w:rsidR="00705724">
        <w:rPr>
          <w:rFonts w:ascii="CMU Sans Serif" w:hAnsi="CMU Sans Serif" w:cs="CMU Sans Serif"/>
          <w:color w:val="000000" w:themeColor="text1"/>
          <w:sz w:val="20"/>
          <w:szCs w:val="20"/>
        </w:rPr>
        <w:t xml:space="preserve"> since this paper was published there have been numerous attempts to </w:t>
      </w:r>
      <w:r w:rsidR="00BF0FD4">
        <w:rPr>
          <w:rFonts w:ascii="CMU Sans Serif" w:hAnsi="CMU Sans Serif" w:cs="CMU Sans Serif"/>
          <w:color w:val="000000" w:themeColor="text1"/>
          <w:sz w:val="20"/>
          <w:szCs w:val="20"/>
        </w:rPr>
        <w:t>assign and apply signalling theory to the context of the hiring process.</w:t>
      </w:r>
    </w:p>
    <w:p w14:paraId="10B38660" w14:textId="4F0130AA" w:rsidR="00811C16" w:rsidRPr="002D46C4" w:rsidRDefault="00811C16" w:rsidP="00FD1908">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 xml:space="preserve">Attribution </w:t>
      </w:r>
      <w:r w:rsidRPr="002F198B">
        <w:rPr>
          <w:rFonts w:ascii="CMU Sans Serif" w:hAnsi="CMU Sans Serif" w:cs="CMU Sans Serif"/>
          <w:b/>
          <w:bCs/>
          <w:color w:val="000000" w:themeColor="text1"/>
          <w:sz w:val="20"/>
          <w:szCs w:val="20"/>
        </w:rPr>
        <w:t>Theory</w:t>
      </w:r>
      <w:r w:rsidR="002F198B" w:rsidRPr="002F198B">
        <w:rPr>
          <w:rFonts w:ascii="CMU Sans Serif" w:hAnsi="CMU Sans Serif" w:cs="CMU Sans Serif"/>
          <w:b/>
          <w:bCs/>
          <w:color w:val="000000" w:themeColor="text1"/>
          <w:sz w:val="20"/>
          <w:szCs w:val="20"/>
        </w:rPr>
        <w:t>:</w:t>
      </w:r>
      <w:r w:rsidR="00BF0FD4">
        <w:rPr>
          <w:rFonts w:ascii="CMU Sans Serif" w:hAnsi="CMU Sans Serif" w:cs="CMU Sans Serif"/>
          <w:b/>
          <w:bCs/>
          <w:color w:val="000000" w:themeColor="text1"/>
          <w:sz w:val="20"/>
          <w:szCs w:val="20"/>
        </w:rPr>
        <w:t xml:space="preserve"> </w:t>
      </w:r>
    </w:p>
    <w:p w14:paraId="5236C0C1" w14:textId="47987CC4"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 xml:space="preserve">Figure 1: </w:t>
      </w:r>
      <w:r w:rsidRPr="002D46C4">
        <w:rPr>
          <w:rFonts w:ascii="CMU Sans Serif" w:hAnsi="CMU Sans Serif" w:cs="CMU Sans Serif"/>
          <w:color w:val="000000" w:themeColor="text1"/>
          <w:sz w:val="20"/>
          <w:szCs w:val="20"/>
        </w:rPr>
        <w:t>Mind Map of Relevant Literature Subtopics</w:t>
      </w:r>
      <w:r w:rsidR="00490A56">
        <w:rPr>
          <w:rFonts w:ascii="CMU Sans Serif" w:hAnsi="CMU Sans Serif" w:cs="CMU Sans Serif"/>
          <w:color w:val="000000" w:themeColor="text1"/>
          <w:sz w:val="20"/>
          <w:szCs w:val="20"/>
        </w:rPr>
        <w:t xml:space="preserve"> (Stage 2 Project Status)</w:t>
      </w:r>
    </w:p>
    <w:p w14:paraId="65BD4EC9" w14:textId="18F474CE" w:rsidR="00811C16" w:rsidRPr="002D46C4" w:rsidRDefault="00811C16" w:rsidP="00502336">
      <w:pPr>
        <w:jc w:val="both"/>
        <w:rPr>
          <w:rFonts w:ascii="CMU Sans Serif" w:hAnsi="CMU Sans Serif" w:cs="CMU Sans Serif"/>
          <w:color w:val="000000" w:themeColor="text1"/>
        </w:rPr>
      </w:pPr>
      <w:r w:rsidRPr="002D46C4">
        <w:rPr>
          <w:rFonts w:ascii="CMU Sans Serif" w:hAnsi="CMU Sans Serif" w:cs="CMU Sans Serif"/>
          <w:noProof/>
          <w:color w:val="000000" w:themeColor="text1"/>
        </w:rPr>
        <w:drawing>
          <wp:inline distT="0" distB="0" distL="0" distR="0" wp14:anchorId="24BB0966" wp14:editId="77AC8676">
            <wp:extent cx="4823276" cy="2865640"/>
            <wp:effectExtent l="0" t="0" r="0" b="0"/>
            <wp:docPr id="422260730" name="Picture 2" descr="A diagram of a busine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0730" name="Picture 2" descr="A diagram of a business proces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39639" cy="2875362"/>
                    </a:xfrm>
                    <a:prstGeom prst="rect">
                      <a:avLst/>
                    </a:prstGeom>
                  </pic:spPr>
                </pic:pic>
              </a:graphicData>
            </a:graphic>
          </wp:inline>
        </w:drawing>
      </w:r>
    </w:p>
    <w:p w14:paraId="2822527A" w14:textId="72F17AF6" w:rsidR="00FD1908" w:rsidRDefault="00FD1908" w:rsidP="00FD1908">
      <w:pPr>
        <w:pStyle w:val="Heading2"/>
        <w:contextualSpacing/>
        <w:jc w:val="both"/>
        <w:rPr>
          <w:rStyle w:val="Strong"/>
          <w:rFonts w:ascii="CMU Sans Serif" w:hAnsi="CMU Sans Serif" w:cs="CMU Sans Serif"/>
          <w:b w:val="0"/>
          <w:bCs w:val="0"/>
          <w:color w:val="000000" w:themeColor="text1"/>
        </w:rPr>
      </w:pPr>
      <w:bookmarkStart w:id="68" w:name="_Toc220921714"/>
      <w:bookmarkStart w:id="69" w:name="_Toc216632809"/>
      <w:r>
        <w:rPr>
          <w:rStyle w:val="Strong"/>
          <w:rFonts w:ascii="CMU Sans Serif" w:hAnsi="CMU Sans Serif" w:cs="CMU Sans Serif"/>
          <w:b w:val="0"/>
          <w:bCs w:val="0"/>
          <w:color w:val="000000" w:themeColor="text1"/>
        </w:rPr>
        <w:t>7.1 Conducting Gap Analysis</w:t>
      </w:r>
      <w:r w:rsidR="007D4A39">
        <w:rPr>
          <w:rStyle w:val="Strong"/>
          <w:rFonts w:ascii="CMU Sans Serif" w:hAnsi="CMU Sans Serif" w:cs="CMU Sans Serif"/>
          <w:b w:val="0"/>
          <w:bCs w:val="0"/>
          <w:color w:val="000000" w:themeColor="text1"/>
        </w:rPr>
        <w:t xml:space="preserve"> – AI </w:t>
      </w:r>
      <w:r w:rsidR="004C372C">
        <w:rPr>
          <w:rStyle w:val="Strong"/>
          <w:rFonts w:ascii="CMU Sans Serif" w:hAnsi="CMU Sans Serif" w:cs="CMU Sans Serif"/>
          <w:b w:val="0"/>
          <w:bCs w:val="0"/>
          <w:color w:val="000000" w:themeColor="text1"/>
        </w:rPr>
        <w:t>and Neurodivergence</w:t>
      </w:r>
      <w:bookmarkEnd w:id="68"/>
    </w:p>
    <w:p w14:paraId="07EEC0EA" w14:textId="43C9AEE9" w:rsidR="00FD1908" w:rsidRPr="00502336" w:rsidRDefault="00887BF1" w:rsidP="00502336">
      <w:pPr>
        <w:jc w:val="both"/>
        <w:rPr>
          <w:sz w:val="20"/>
          <w:szCs w:val="20"/>
        </w:rPr>
      </w:pPr>
      <w:r>
        <w:rPr>
          <w:rFonts w:ascii="CMU Sans Serif" w:hAnsi="CMU Sans Serif" w:cs="CMU Sans Serif"/>
          <w:sz w:val="20"/>
          <w:szCs w:val="20"/>
        </w:rPr>
        <w:t xml:space="preserve">While some gaps certainly </w:t>
      </w:r>
      <w:r w:rsidR="0036616F">
        <w:rPr>
          <w:rFonts w:ascii="CMU Sans Serif" w:hAnsi="CMU Sans Serif" w:cs="CMU Sans Serif"/>
          <w:sz w:val="20"/>
          <w:szCs w:val="20"/>
        </w:rPr>
        <w:t xml:space="preserve">do </w:t>
      </w:r>
      <w:r>
        <w:rPr>
          <w:rFonts w:ascii="CMU Sans Serif" w:hAnsi="CMU Sans Serif" w:cs="CMU Sans Serif"/>
          <w:sz w:val="20"/>
          <w:szCs w:val="20"/>
        </w:rPr>
        <w:t>exist in the form of “</w:t>
      </w:r>
      <w:r w:rsidRPr="00502336">
        <w:rPr>
          <w:rFonts w:ascii="CMU Sans Serif" w:hAnsi="CMU Sans Serif" w:cs="CMU Sans Serif"/>
          <w:i/>
          <w:iCs/>
          <w:sz w:val="20"/>
          <w:szCs w:val="20"/>
        </w:rPr>
        <w:t>minimal information</w:t>
      </w:r>
      <w:r>
        <w:rPr>
          <w:rFonts w:ascii="CMU Sans Serif" w:hAnsi="CMU Sans Serif" w:cs="CMU Sans Serif"/>
          <w:sz w:val="20"/>
          <w:szCs w:val="20"/>
        </w:rPr>
        <w:t>” available concerning the effects of bipolar depression in later life</w:t>
      </w:r>
      <w:r w:rsidR="002C29B5">
        <w:rPr>
          <w:rFonts w:ascii="CMU Sans Serif" w:hAnsi="CMU Sans Serif" w:cs="CMU Sans Serif"/>
          <w:sz w:val="20"/>
          <w:szCs w:val="20"/>
        </w:rPr>
        <w:t xml:space="preserve"> (Depp and </w:t>
      </w:r>
      <w:proofErr w:type="spellStart"/>
      <w:r w:rsidR="002C29B5">
        <w:rPr>
          <w:rFonts w:ascii="CMU Sans Serif" w:hAnsi="CMU Sans Serif" w:cs="CMU Sans Serif"/>
          <w:sz w:val="20"/>
          <w:szCs w:val="20"/>
        </w:rPr>
        <w:t>Jeste</w:t>
      </w:r>
      <w:proofErr w:type="spellEnd"/>
      <w:r w:rsidR="002C29B5">
        <w:rPr>
          <w:rFonts w:ascii="CMU Sans Serif" w:hAnsi="CMU Sans Serif" w:cs="CMU Sans Serif"/>
          <w:sz w:val="20"/>
          <w:szCs w:val="20"/>
        </w:rPr>
        <w:t>, 2004)</w:t>
      </w:r>
      <w:r>
        <w:rPr>
          <w:rFonts w:ascii="CMU Sans Serif" w:hAnsi="CMU Sans Serif" w:cs="CMU Sans Serif"/>
          <w:sz w:val="20"/>
          <w:szCs w:val="20"/>
        </w:rPr>
        <w:t>, o</w:t>
      </w:r>
      <w:r w:rsidR="00FD1908">
        <w:rPr>
          <w:rFonts w:ascii="CMU Sans Serif" w:hAnsi="CMU Sans Serif" w:cs="CMU Sans Serif"/>
          <w:sz w:val="20"/>
          <w:szCs w:val="20"/>
        </w:rPr>
        <w:t xml:space="preserve">ne of the </w:t>
      </w:r>
      <w:r>
        <w:rPr>
          <w:rFonts w:ascii="CMU Sans Serif" w:hAnsi="CMU Sans Serif" w:cs="CMU Sans Serif"/>
          <w:sz w:val="20"/>
          <w:szCs w:val="20"/>
        </w:rPr>
        <w:t>more pronounced</w:t>
      </w:r>
      <w:r w:rsidR="00FD1908">
        <w:rPr>
          <w:rFonts w:ascii="CMU Sans Serif" w:hAnsi="CMU Sans Serif" w:cs="CMU Sans Serif"/>
          <w:sz w:val="20"/>
          <w:szCs w:val="20"/>
        </w:rPr>
        <w:t xml:space="preserve"> gaps in the literature is the more recent focus on artificial intelligence and employment </w:t>
      </w:r>
      <w:r>
        <w:rPr>
          <w:rFonts w:ascii="CMU Sans Serif" w:hAnsi="CMU Sans Serif" w:cs="CMU Sans Serif"/>
          <w:sz w:val="20"/>
          <w:szCs w:val="20"/>
        </w:rPr>
        <w:t xml:space="preserve">balances </w:t>
      </w:r>
      <w:r w:rsidR="00FD1908">
        <w:rPr>
          <w:rFonts w:ascii="CMU Sans Serif" w:hAnsi="CMU Sans Serif" w:cs="CMU Sans Serif"/>
          <w:sz w:val="20"/>
          <w:szCs w:val="20"/>
        </w:rPr>
        <w:t xml:space="preserve">for neurodivergent </w:t>
      </w:r>
      <w:r w:rsidR="00DD369B">
        <w:rPr>
          <w:rFonts w:ascii="CMU Sans Serif" w:hAnsi="CMU Sans Serif" w:cs="CMU Sans Serif"/>
          <w:sz w:val="20"/>
          <w:szCs w:val="20"/>
        </w:rPr>
        <w:t xml:space="preserve">neurotypical </w:t>
      </w:r>
      <w:r w:rsidR="00FD1908">
        <w:rPr>
          <w:rFonts w:ascii="CMU Sans Serif" w:hAnsi="CMU Sans Serif" w:cs="CMU Sans Serif"/>
          <w:sz w:val="20"/>
          <w:szCs w:val="20"/>
        </w:rPr>
        <w:t>applicants (</w:t>
      </w:r>
      <w:r w:rsidR="002A53F4" w:rsidRPr="007F0FEF">
        <w:rPr>
          <w:rFonts w:ascii="CMU Sans Serif" w:hAnsi="CMU Sans Serif" w:cs="CMU Sans Serif"/>
          <w:sz w:val="20"/>
          <w:szCs w:val="20"/>
        </w:rPr>
        <w:t xml:space="preserve">Mirowska and </w:t>
      </w:r>
      <w:proofErr w:type="spellStart"/>
      <w:r w:rsidR="002A53F4" w:rsidRPr="007F0FEF">
        <w:rPr>
          <w:rFonts w:ascii="CMU Sans Serif" w:hAnsi="CMU Sans Serif" w:cs="CMU Sans Serif"/>
          <w:sz w:val="20"/>
          <w:szCs w:val="20"/>
        </w:rPr>
        <w:t>Arsenyan</w:t>
      </w:r>
      <w:proofErr w:type="spellEnd"/>
      <w:r w:rsidR="002A53F4">
        <w:rPr>
          <w:rFonts w:ascii="CMU Sans Serif" w:hAnsi="CMU Sans Serif" w:cs="CMU Sans Serif"/>
          <w:sz w:val="20"/>
          <w:szCs w:val="20"/>
        </w:rPr>
        <w:t xml:space="preserve">, 2025; </w:t>
      </w:r>
      <w:r w:rsidR="00FD1908">
        <w:rPr>
          <w:rFonts w:ascii="CMU Sans Serif" w:hAnsi="CMU Sans Serif" w:cs="CMU Sans Serif"/>
          <w:sz w:val="20"/>
          <w:szCs w:val="20"/>
        </w:rPr>
        <w:t xml:space="preserve">Smith </w:t>
      </w:r>
      <w:r w:rsidR="00FD1908" w:rsidRPr="00502336">
        <w:rPr>
          <w:rFonts w:ascii="CMU Sans Serif" w:hAnsi="CMU Sans Serif" w:cs="CMU Sans Serif"/>
          <w:i/>
          <w:iCs/>
          <w:sz w:val="20"/>
          <w:szCs w:val="20"/>
        </w:rPr>
        <w:t>et. al.</w:t>
      </w:r>
      <w:r w:rsidR="00FD1908">
        <w:rPr>
          <w:rFonts w:ascii="CMU Sans Serif" w:hAnsi="CMU Sans Serif" w:cs="CMU Sans Serif"/>
          <w:sz w:val="20"/>
          <w:szCs w:val="20"/>
        </w:rPr>
        <w:t>, 2025)</w:t>
      </w:r>
      <w:r w:rsidR="00551E6B">
        <w:rPr>
          <w:rFonts w:ascii="CMU Sans Serif" w:hAnsi="CMU Sans Serif" w:cs="CMU Sans Serif"/>
          <w:sz w:val="20"/>
          <w:szCs w:val="20"/>
        </w:rPr>
        <w:t xml:space="preserve"> which assumes </w:t>
      </w:r>
      <w:r w:rsidR="00DD369B">
        <w:rPr>
          <w:rFonts w:ascii="CMU Sans Serif" w:hAnsi="CMU Sans Serif" w:cs="CMU Sans Serif"/>
          <w:sz w:val="20"/>
          <w:szCs w:val="20"/>
        </w:rPr>
        <w:t xml:space="preserve">the capture of </w:t>
      </w:r>
      <w:r w:rsidR="00551E6B">
        <w:rPr>
          <w:rFonts w:ascii="CMU Sans Serif" w:hAnsi="CMU Sans Serif" w:cs="CMU Sans Serif"/>
          <w:sz w:val="20"/>
          <w:szCs w:val="20"/>
        </w:rPr>
        <w:t>those who suffer from Bipolar I or II</w:t>
      </w:r>
      <w:r w:rsidR="00FD1908">
        <w:rPr>
          <w:rFonts w:ascii="CMU Sans Serif" w:hAnsi="CMU Sans Serif" w:cs="CMU Sans Serif"/>
          <w:sz w:val="20"/>
          <w:szCs w:val="20"/>
        </w:rPr>
        <w:t>. Artificial intelligence or “AI” has</w:t>
      </w:r>
      <w:r w:rsidR="00DD369B">
        <w:rPr>
          <w:rFonts w:ascii="CMU Sans Serif" w:hAnsi="CMU Sans Serif" w:cs="CMU Sans Serif"/>
          <w:sz w:val="20"/>
          <w:szCs w:val="20"/>
        </w:rPr>
        <w:t xml:space="preserve"> been argued to carry</w:t>
      </w:r>
      <w:r w:rsidR="00FD1908">
        <w:rPr>
          <w:rFonts w:ascii="CMU Sans Serif" w:hAnsi="CMU Sans Serif" w:cs="CMU Sans Serif"/>
          <w:sz w:val="20"/>
          <w:szCs w:val="20"/>
        </w:rPr>
        <w:t xml:space="preserve"> the potential to promote</w:t>
      </w:r>
      <w:r w:rsidR="00402177">
        <w:rPr>
          <w:rFonts w:ascii="CMU Sans Serif" w:hAnsi="CMU Sans Serif" w:cs="CMU Sans Serif"/>
          <w:sz w:val="20"/>
          <w:szCs w:val="20"/>
        </w:rPr>
        <w:t xml:space="preserve"> or affect</w:t>
      </w:r>
      <w:r w:rsidR="00FD1908">
        <w:rPr>
          <w:rFonts w:ascii="CMU Sans Serif" w:hAnsi="CMU Sans Serif" w:cs="CMU Sans Serif"/>
          <w:sz w:val="20"/>
          <w:szCs w:val="20"/>
        </w:rPr>
        <w:t xml:space="preserve"> </w:t>
      </w:r>
      <w:r w:rsidR="008D7DA3">
        <w:rPr>
          <w:rFonts w:ascii="CMU Sans Serif" w:hAnsi="CMU Sans Serif" w:cs="CMU Sans Serif"/>
          <w:sz w:val="20"/>
          <w:szCs w:val="20"/>
        </w:rPr>
        <w:t xml:space="preserve">various types of diversity, </w:t>
      </w:r>
      <w:r w:rsidR="00DD369B">
        <w:rPr>
          <w:rFonts w:ascii="CMU Sans Serif" w:hAnsi="CMU Sans Serif" w:cs="CMU Sans Serif"/>
          <w:sz w:val="20"/>
          <w:szCs w:val="20"/>
        </w:rPr>
        <w:t xml:space="preserve">to </w:t>
      </w:r>
      <w:r w:rsidR="008D7DA3">
        <w:rPr>
          <w:rFonts w:ascii="CMU Sans Serif" w:hAnsi="CMU Sans Serif" w:cs="CMU Sans Serif"/>
          <w:sz w:val="20"/>
          <w:szCs w:val="20"/>
        </w:rPr>
        <w:t xml:space="preserve">avoid </w:t>
      </w:r>
      <w:r w:rsidR="00402177">
        <w:rPr>
          <w:rFonts w:ascii="CMU Sans Serif" w:hAnsi="CMU Sans Serif" w:cs="CMU Sans Serif"/>
          <w:sz w:val="20"/>
          <w:szCs w:val="20"/>
        </w:rPr>
        <w:t xml:space="preserve">the consequence of </w:t>
      </w:r>
      <w:r w:rsidR="002A53F4">
        <w:rPr>
          <w:rFonts w:ascii="CMU Sans Serif" w:hAnsi="CMU Sans Serif" w:cs="CMU Sans Serif"/>
          <w:sz w:val="20"/>
          <w:szCs w:val="20"/>
        </w:rPr>
        <w:t xml:space="preserve">overexposure to </w:t>
      </w:r>
      <w:r w:rsidR="008D7DA3">
        <w:rPr>
          <w:rFonts w:ascii="CMU Sans Serif" w:hAnsi="CMU Sans Serif" w:cs="CMU Sans Serif"/>
          <w:sz w:val="20"/>
          <w:szCs w:val="20"/>
        </w:rPr>
        <w:t>unconscious biases, and to help</w:t>
      </w:r>
      <w:r w:rsidR="00FD1908">
        <w:rPr>
          <w:rFonts w:ascii="CMU Sans Serif" w:hAnsi="CMU Sans Serif" w:cs="CMU Sans Serif"/>
          <w:sz w:val="20"/>
          <w:szCs w:val="20"/>
        </w:rPr>
        <w:t xml:space="preserve"> design</w:t>
      </w:r>
      <w:r w:rsidR="008D7DA3">
        <w:rPr>
          <w:rFonts w:ascii="CMU Sans Serif" w:hAnsi="CMU Sans Serif" w:cs="CMU Sans Serif"/>
          <w:sz w:val="20"/>
          <w:szCs w:val="20"/>
        </w:rPr>
        <w:t xml:space="preserve"> more comprehensive</w:t>
      </w:r>
      <w:r w:rsidR="00FD1908">
        <w:rPr>
          <w:rFonts w:ascii="CMU Sans Serif" w:hAnsi="CMU Sans Serif" w:cs="CMU Sans Serif"/>
          <w:sz w:val="20"/>
          <w:szCs w:val="20"/>
        </w:rPr>
        <w:t xml:space="preserve"> signalling approaches to </w:t>
      </w:r>
      <w:r w:rsidR="008D7DA3">
        <w:rPr>
          <w:rFonts w:ascii="CMU Sans Serif" w:hAnsi="CMU Sans Serif" w:cs="CMU Sans Serif"/>
          <w:sz w:val="20"/>
          <w:szCs w:val="20"/>
        </w:rPr>
        <w:t xml:space="preserve">talent attraction, </w:t>
      </w:r>
      <w:r w:rsidR="00FD1908">
        <w:rPr>
          <w:rFonts w:ascii="CMU Sans Serif" w:hAnsi="CMU Sans Serif" w:cs="CMU Sans Serif"/>
          <w:sz w:val="20"/>
          <w:szCs w:val="20"/>
        </w:rPr>
        <w:t>recruitment and</w:t>
      </w:r>
      <w:r w:rsidR="008D7DA3">
        <w:rPr>
          <w:rFonts w:ascii="CMU Sans Serif" w:hAnsi="CMU Sans Serif" w:cs="CMU Sans Serif"/>
          <w:sz w:val="20"/>
          <w:szCs w:val="20"/>
        </w:rPr>
        <w:t xml:space="preserve"> an organisational focus on </w:t>
      </w:r>
      <w:r w:rsidR="008D7DA3" w:rsidRPr="00502336">
        <w:rPr>
          <w:rFonts w:ascii="CMU Sans Serif" w:hAnsi="CMU Sans Serif" w:cs="CMU Sans Serif"/>
          <w:i/>
          <w:iCs/>
          <w:sz w:val="20"/>
          <w:szCs w:val="20"/>
        </w:rPr>
        <w:t>cultural</w:t>
      </w:r>
      <w:r w:rsidR="008D7DA3">
        <w:rPr>
          <w:rFonts w:ascii="CMU Sans Serif" w:hAnsi="CMU Sans Serif" w:cs="CMU Sans Serif"/>
          <w:sz w:val="20"/>
          <w:szCs w:val="20"/>
        </w:rPr>
        <w:t xml:space="preserve"> diversity more generally</w:t>
      </w:r>
      <w:r w:rsidR="00FD1908">
        <w:rPr>
          <w:rFonts w:ascii="CMU Sans Serif" w:hAnsi="CMU Sans Serif" w:cs="CMU Sans Serif"/>
          <w:sz w:val="20"/>
          <w:szCs w:val="20"/>
        </w:rPr>
        <w:t>.</w:t>
      </w:r>
      <w:r w:rsidR="006D7113">
        <w:rPr>
          <w:rFonts w:ascii="CMU Sans Serif" w:hAnsi="CMU Sans Serif" w:cs="CMU Sans Serif"/>
          <w:sz w:val="20"/>
          <w:szCs w:val="20"/>
        </w:rPr>
        <w:t xml:space="preserve"> </w:t>
      </w:r>
    </w:p>
    <w:p w14:paraId="2A8457A0" w14:textId="7D5207F0"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70" w:name="_Toc220921715"/>
      <w:r>
        <w:rPr>
          <w:rStyle w:val="Strong"/>
          <w:rFonts w:ascii="CMU Sans Serif" w:hAnsi="CMU Sans Serif" w:cs="CMU Sans Serif"/>
          <w:b w:val="0"/>
          <w:bCs w:val="0"/>
          <w:color w:val="000000" w:themeColor="text1"/>
        </w:rPr>
        <w:lastRenderedPageBreak/>
        <w:t xml:space="preserve">8 </w:t>
      </w:r>
      <w:r w:rsidR="00811C16" w:rsidRPr="002D46C4">
        <w:rPr>
          <w:rStyle w:val="Strong"/>
          <w:rFonts w:ascii="CMU Sans Serif" w:hAnsi="CMU Sans Serif" w:cs="CMU Sans Serif"/>
          <w:b w:val="0"/>
          <w:bCs w:val="0"/>
          <w:color w:val="000000" w:themeColor="text1"/>
        </w:rPr>
        <w:t>Explicating my Literature Review 1</w:t>
      </w:r>
      <w:bookmarkEnd w:id="69"/>
      <w:bookmarkEnd w:id="70"/>
      <w:r w:rsidR="006C05C8">
        <w:rPr>
          <w:rStyle w:val="Strong"/>
          <w:rFonts w:ascii="CMU Sans Serif" w:hAnsi="CMU Sans Serif" w:cs="CMU Sans Serif"/>
          <w:b w:val="0"/>
          <w:bCs w:val="0"/>
          <w:color w:val="000000" w:themeColor="text1"/>
        </w:rPr>
        <w:t xml:space="preserve"> – Applicant Attraction</w:t>
      </w:r>
    </w:p>
    <w:p w14:paraId="32227077" w14:textId="4A0CB3CA"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part of the planning process, I shall spend time gathering articles from a number of </w:t>
      </w:r>
      <w:r w:rsidR="001502F6">
        <w:rPr>
          <w:rFonts w:ascii="CMU Sans Serif" w:hAnsi="CMU Sans Serif" w:cs="CMU Sans Serif"/>
          <w:color w:val="000000" w:themeColor="text1"/>
          <w:sz w:val="20"/>
          <w:szCs w:val="20"/>
        </w:rPr>
        <w:t>relevant online</w:t>
      </w:r>
      <w:r w:rsidRPr="002D46C4">
        <w:rPr>
          <w:rFonts w:ascii="CMU Sans Serif" w:hAnsi="CMU Sans Serif" w:cs="CMU Sans Serif"/>
          <w:color w:val="000000" w:themeColor="text1"/>
          <w:sz w:val="20"/>
          <w:szCs w:val="20"/>
        </w:rPr>
        <w:t xml:space="preserve"> </w:t>
      </w:r>
      <w:r w:rsidR="001502F6">
        <w:rPr>
          <w:rFonts w:ascii="CMU Sans Serif" w:hAnsi="CMU Sans Serif" w:cs="CMU Sans Serif"/>
          <w:color w:val="000000" w:themeColor="text1"/>
          <w:sz w:val="20"/>
          <w:szCs w:val="20"/>
        </w:rPr>
        <w:t xml:space="preserve">databases which host peer-reviewed </w:t>
      </w:r>
      <w:r w:rsidRPr="002D46C4">
        <w:rPr>
          <w:rFonts w:ascii="CMU Sans Serif" w:hAnsi="CMU Sans Serif" w:cs="CMU Sans Serif"/>
          <w:color w:val="000000" w:themeColor="text1"/>
          <w:sz w:val="20"/>
          <w:szCs w:val="20"/>
        </w:rPr>
        <w:t xml:space="preserve">journals. These are listed below under the “Source” column. I plan to gather a </w:t>
      </w:r>
      <w:r w:rsidRPr="002D46C4">
        <w:rPr>
          <w:rFonts w:ascii="CMU Sans Serif" w:hAnsi="CMU Sans Serif" w:cs="CMU Sans Serif"/>
          <w:b/>
          <w:bCs/>
          <w:color w:val="000000" w:themeColor="text1"/>
          <w:sz w:val="20"/>
          <w:szCs w:val="20"/>
        </w:rPr>
        <w:t>minimum</w:t>
      </w:r>
      <w:r w:rsidRPr="002D46C4">
        <w:rPr>
          <w:rFonts w:ascii="CMU Sans Serif" w:hAnsi="CMU Sans Serif" w:cs="CMU Sans Serif"/>
          <w:color w:val="000000" w:themeColor="text1"/>
          <w:sz w:val="20"/>
          <w:szCs w:val="20"/>
        </w:rPr>
        <w:t xml:space="preserve"> of five articles from each of the </w:t>
      </w:r>
      <w:r w:rsidR="0014006E">
        <w:rPr>
          <w:rFonts w:ascii="CMU Sans Serif" w:hAnsi="CMU Sans Serif" w:cs="CMU Sans Serif"/>
          <w:color w:val="000000" w:themeColor="text1"/>
          <w:sz w:val="20"/>
          <w:szCs w:val="20"/>
        </w:rPr>
        <w:t>clear</w:t>
      </w:r>
      <w:r w:rsidRPr="002D46C4">
        <w:rPr>
          <w:rFonts w:ascii="CMU Sans Serif" w:hAnsi="CMU Sans Serif" w:cs="CMU Sans Serif"/>
          <w:color w:val="000000" w:themeColor="text1"/>
          <w:sz w:val="20"/>
          <w:szCs w:val="20"/>
        </w:rPr>
        <w:t xml:space="preserve"> </w:t>
      </w:r>
      <w:r w:rsidRPr="0014006E">
        <w:rPr>
          <w:rFonts w:ascii="CMU Sans Serif" w:hAnsi="CMU Sans Serif" w:cs="CMU Sans Serif"/>
          <w:i/>
          <w:iCs/>
          <w:color w:val="000000" w:themeColor="text1"/>
          <w:sz w:val="20"/>
          <w:szCs w:val="20"/>
        </w:rPr>
        <w:t>subtopic</w:t>
      </w:r>
      <w:r w:rsidR="001502F6" w:rsidRPr="0014006E">
        <w:rPr>
          <w:rFonts w:ascii="CMU Sans Serif" w:hAnsi="CMU Sans Serif" w:cs="CMU Sans Serif"/>
          <w:i/>
          <w:iCs/>
          <w:color w:val="000000" w:themeColor="text1"/>
          <w:sz w:val="20"/>
          <w:szCs w:val="20"/>
        </w:rPr>
        <w:t>s</w:t>
      </w:r>
      <w:r w:rsidR="0014006E">
        <w:rPr>
          <w:rFonts w:ascii="CMU Sans Serif" w:hAnsi="CMU Sans Serif" w:cs="CMU Sans Serif"/>
          <w:i/>
          <w:iCs/>
          <w:color w:val="000000" w:themeColor="text1"/>
          <w:sz w:val="20"/>
          <w:szCs w:val="20"/>
        </w:rPr>
        <w:t xml:space="preserve">, </w:t>
      </w:r>
      <w:r w:rsidR="001502F6">
        <w:rPr>
          <w:rFonts w:ascii="CMU Sans Serif" w:hAnsi="CMU Sans Serif" w:cs="CMU Sans Serif"/>
          <w:color w:val="000000" w:themeColor="text1"/>
          <w:sz w:val="20"/>
          <w:szCs w:val="20"/>
        </w:rPr>
        <w:t>acting as</w:t>
      </w:r>
      <w:r w:rsidR="00CE0CCD">
        <w:rPr>
          <w:rFonts w:ascii="CMU Sans Serif" w:hAnsi="CMU Sans Serif" w:cs="CMU Sans Serif"/>
          <w:color w:val="000000" w:themeColor="text1"/>
          <w:sz w:val="20"/>
          <w:szCs w:val="20"/>
        </w:rPr>
        <w:t xml:space="preserve"> search protocol </w:t>
      </w:r>
      <w:r w:rsidR="00A36452">
        <w:rPr>
          <w:rFonts w:ascii="CMU Sans Serif" w:hAnsi="CMU Sans Serif" w:cs="CMU Sans Serif"/>
          <w:color w:val="000000" w:themeColor="text1"/>
          <w:sz w:val="20"/>
          <w:szCs w:val="20"/>
        </w:rPr>
        <w:t>and using the jigsaw format as structure</w:t>
      </w:r>
      <w:r w:rsidR="0014006E">
        <w:rPr>
          <w:rFonts w:ascii="CMU Sans Serif" w:hAnsi="CMU Sans Serif" w:cs="CMU Sans Serif"/>
          <w:color w:val="000000" w:themeColor="text1"/>
          <w:sz w:val="20"/>
          <w:szCs w:val="20"/>
        </w:rPr>
        <w:t xml:space="preserve"> (University of Hull Library, 2025).</w:t>
      </w:r>
    </w:p>
    <w:p w14:paraId="6E4148D0" w14:textId="77777777"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ED40CB"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315A28F"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7009FA99"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08CE52CD"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6E4B290F"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Celani and Singh (2011)</w:t>
            </w:r>
          </w:p>
        </w:tc>
      </w:tr>
      <w:tr w:rsidR="00811C16" w:rsidRPr="00ED40CB"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63D3FE36"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Rynes and Barber (1990)</w:t>
            </w:r>
          </w:p>
        </w:tc>
      </w:tr>
    </w:tbl>
    <w:p w14:paraId="7F1270F3" w14:textId="77777777" w:rsidR="00811C16" w:rsidRPr="002D46C4" w:rsidRDefault="00811C16" w:rsidP="00FD1908">
      <w:pPr>
        <w:jc w:val="both"/>
        <w:rPr>
          <w:rFonts w:ascii="CMU Sans Serif" w:hAnsi="CMU Sans Serif" w:cs="CMU Sans Serif"/>
          <w:color w:val="000000" w:themeColor="text1"/>
          <w:u w:val="single"/>
        </w:rPr>
      </w:pPr>
    </w:p>
    <w:p w14:paraId="7899FF69" w14:textId="77777777"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Neurodiversity (</w:t>
      </w:r>
      <w:r>
        <w:rPr>
          <w:rFonts w:ascii="CMU Sans Serif" w:hAnsi="CMU Sans Serif" w:cs="CMU Sans Serif"/>
          <w:color w:val="000000" w:themeColor="text1"/>
          <w:u w:val="single"/>
        </w:rPr>
        <w:t xml:space="preserve">Bipolar and Autism - </w:t>
      </w:r>
      <w:r w:rsidRPr="002D46C4">
        <w:rPr>
          <w:rFonts w:ascii="CMU Sans Serif" w:hAnsi="CMU Sans Serif" w:cs="CMU Sans Serif"/>
          <w:color w:val="000000" w:themeColor="text1"/>
          <w:u w:val="single"/>
        </w:rPr>
        <w:t>Diversity and Inclusion)</w:t>
      </w:r>
    </w:p>
    <w:tbl>
      <w:tblPr>
        <w:tblStyle w:val="PlainTable4"/>
        <w:tblW w:w="0" w:type="auto"/>
        <w:tblLook w:val="04A0" w:firstRow="1" w:lastRow="0" w:firstColumn="1" w:lastColumn="0" w:noHBand="0" w:noVBand="1"/>
      </w:tblPr>
      <w:tblGrid>
        <w:gridCol w:w="1838"/>
        <w:gridCol w:w="4172"/>
        <w:gridCol w:w="3006"/>
      </w:tblGrid>
      <w:tr w:rsidR="00811C16" w:rsidRPr="00ED40CB"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59B8E102"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249CF6F9"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51BF19F3"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06" w:type="dxa"/>
          </w:tcPr>
          <w:p w14:paraId="2B5353A6"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Sarsons (2024)</w:t>
            </w:r>
          </w:p>
        </w:tc>
      </w:tr>
      <w:tr w:rsidR="00811C16" w:rsidRPr="00ED40CB"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648A63"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271DB841"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Dutta &amp; </w:t>
            </w:r>
            <w:proofErr w:type="spellStart"/>
            <w:r w:rsidRPr="002D46C4">
              <w:rPr>
                <w:rFonts w:ascii="CMU Sans Serif" w:hAnsi="CMU Sans Serif" w:cs="CMU Sans Serif"/>
                <w:color w:val="000000" w:themeColor="text1"/>
                <w:sz w:val="20"/>
                <w:szCs w:val="20"/>
              </w:rPr>
              <w:t>Adsule</w:t>
            </w:r>
            <w:proofErr w:type="spellEnd"/>
            <w:r w:rsidRPr="002D46C4">
              <w:rPr>
                <w:rFonts w:ascii="CMU Sans Serif" w:hAnsi="CMU Sans Serif" w:cs="CMU Sans Serif"/>
                <w:color w:val="000000" w:themeColor="text1"/>
                <w:sz w:val="20"/>
                <w:szCs w:val="20"/>
              </w:rPr>
              <w:t xml:space="preserve"> (2025)</w:t>
            </w:r>
          </w:p>
        </w:tc>
      </w:tr>
      <w:tr w:rsidR="00811C16" w:rsidRPr="00ED40CB"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5CE6F7C"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Human Resource Management</w:t>
            </w:r>
          </w:p>
        </w:tc>
        <w:tc>
          <w:tcPr>
            <w:tcW w:w="3006" w:type="dxa"/>
          </w:tcPr>
          <w:p w14:paraId="2B97990D"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roofErr w:type="spellStart"/>
            <w:r w:rsidRPr="002D46C4">
              <w:rPr>
                <w:rFonts w:ascii="CMU Sans Serif" w:hAnsi="CMU Sans Serif" w:cs="CMU Sans Serif"/>
                <w:color w:val="000000" w:themeColor="text1"/>
                <w:sz w:val="20"/>
                <w:szCs w:val="20"/>
              </w:rPr>
              <w:t>Lup</w:t>
            </w:r>
            <w:proofErr w:type="spellEnd"/>
            <w:r w:rsidRPr="002D46C4">
              <w:rPr>
                <w:rFonts w:ascii="CMU Sans Serif" w:hAnsi="CMU Sans Serif" w:cs="CMU Sans Serif"/>
                <w:color w:val="000000" w:themeColor="text1"/>
                <w:sz w:val="20"/>
                <w:szCs w:val="20"/>
              </w:rPr>
              <w:t xml:space="preserve"> and Canonico (2024)</w:t>
            </w:r>
          </w:p>
        </w:tc>
      </w:tr>
      <w:tr w:rsidR="00811C16" w:rsidRPr="00ED40CB"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D5418C" w:rsidRDefault="00811C1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Sage Journals</w:t>
            </w:r>
          </w:p>
        </w:tc>
        <w:tc>
          <w:tcPr>
            <w:tcW w:w="4172" w:type="dxa"/>
          </w:tcPr>
          <w:p w14:paraId="2C3F9E87" w14:textId="77777777" w:rsidR="00811C16" w:rsidRPr="00D5418C"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Autism</w:t>
            </w:r>
          </w:p>
        </w:tc>
        <w:tc>
          <w:tcPr>
            <w:tcW w:w="3006" w:type="dxa"/>
          </w:tcPr>
          <w:p w14:paraId="1FB16DFF" w14:textId="77777777" w:rsidR="00811C16" w:rsidRPr="00D5418C"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Davies et. al. (2023)</w:t>
            </w:r>
          </w:p>
        </w:tc>
      </w:tr>
    </w:tbl>
    <w:p w14:paraId="4135BD20" w14:textId="77777777" w:rsidR="00811C16" w:rsidRPr="002D46C4" w:rsidRDefault="00811C16" w:rsidP="00FD1908">
      <w:pPr>
        <w:jc w:val="both"/>
        <w:rPr>
          <w:rFonts w:ascii="CMU Sans Serif" w:hAnsi="CMU Sans Serif" w:cs="CMU Sans Serif"/>
          <w:color w:val="000000" w:themeColor="text1"/>
        </w:rPr>
      </w:pPr>
    </w:p>
    <w:p w14:paraId="45A54F37" w14:textId="6CAF1CFC"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Recruitment and Selection</w:t>
      </w:r>
      <w:r w:rsidR="00007508">
        <w:rPr>
          <w:rFonts w:ascii="CMU Sans Serif" w:hAnsi="CMU Sans Serif" w:cs="CMU Sans Serif"/>
          <w:color w:val="000000" w:themeColor="text1"/>
          <w:u w:val="single"/>
        </w:rPr>
        <w:t xml:space="preserve"> (Game </w:t>
      </w:r>
      <w:r w:rsidR="00F05F65">
        <w:rPr>
          <w:rFonts w:ascii="CMU Sans Serif" w:hAnsi="CMU Sans Serif" w:cs="CMU Sans Serif"/>
          <w:color w:val="000000" w:themeColor="text1"/>
          <w:u w:val="single"/>
        </w:rPr>
        <w:t>Theo</w:t>
      </w:r>
      <w:r w:rsidR="00490A56">
        <w:rPr>
          <w:rFonts w:ascii="CMU Sans Serif" w:hAnsi="CMU Sans Serif" w:cs="CMU Sans Serif"/>
          <w:color w:val="000000" w:themeColor="text1"/>
          <w:u w:val="single"/>
        </w:rPr>
        <w:t>ry and Signalling Theory</w:t>
      </w:r>
      <w:r w:rsidR="00007508">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ED40CB"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16" w:type="dxa"/>
          </w:tcPr>
          <w:p w14:paraId="3C162637"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62" w:type="dxa"/>
          </w:tcPr>
          <w:p w14:paraId="38C4DE07"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16" w:type="dxa"/>
          </w:tcPr>
          <w:p w14:paraId="32A733B1"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62" w:type="dxa"/>
          </w:tcPr>
          <w:p w14:paraId="5376CEA3"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&amp; Hammad (2021)</w:t>
            </w:r>
          </w:p>
        </w:tc>
      </w:tr>
      <w:tr w:rsidR="00811C16" w:rsidRPr="00ED40CB"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16" w:type="dxa"/>
          </w:tcPr>
          <w:p w14:paraId="58456CFF"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62" w:type="dxa"/>
          </w:tcPr>
          <w:p w14:paraId="7A736580"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Barmby, Sessions &amp; Treble (1994)</w:t>
            </w:r>
          </w:p>
        </w:tc>
      </w:tr>
      <w:tr w:rsidR="00331A06" w:rsidRPr="00ED40CB"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A36452" w:rsidRDefault="00F95740" w:rsidP="00FD1908">
            <w:pPr>
              <w:jc w:val="both"/>
              <w:rPr>
                <w:rFonts w:ascii="CMU Sans Serif" w:hAnsi="CMU Sans Serif" w:cs="CMU Sans Serif"/>
                <w:color w:val="000000" w:themeColor="text1"/>
                <w:sz w:val="20"/>
                <w:szCs w:val="20"/>
              </w:rPr>
            </w:pPr>
            <w:r w:rsidRPr="00502336">
              <w:t>Elsevier</w:t>
            </w:r>
          </w:p>
        </w:tc>
        <w:tc>
          <w:tcPr>
            <w:tcW w:w="4116" w:type="dxa"/>
          </w:tcPr>
          <w:p w14:paraId="5C4BADB5" w14:textId="020C972D" w:rsidR="00331A06" w:rsidRPr="002D46C4"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502336">
              <w:t>Labour Economics</w:t>
            </w:r>
          </w:p>
        </w:tc>
        <w:tc>
          <w:tcPr>
            <w:tcW w:w="3062" w:type="dxa"/>
          </w:tcPr>
          <w:p w14:paraId="5E53D18B" w14:textId="38103A2B" w:rsidR="00331A06" w:rsidRPr="002D46C4"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502336">
              <w:t>Coles &amp; Treble (1993)</w:t>
            </w:r>
          </w:p>
        </w:tc>
      </w:tr>
      <w:tr w:rsidR="00331A06" w:rsidRPr="00ED40CB"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2D46C4" w:rsidRDefault="00331A0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Elsevier</w:t>
            </w:r>
          </w:p>
        </w:tc>
        <w:tc>
          <w:tcPr>
            <w:tcW w:w="4116" w:type="dxa"/>
          </w:tcPr>
          <w:p w14:paraId="095B3ACF" w14:textId="5E06EDDD" w:rsidR="00331A06" w:rsidRPr="002D46C4"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Economic Letters</w:t>
            </w:r>
          </w:p>
        </w:tc>
        <w:tc>
          <w:tcPr>
            <w:tcW w:w="3062" w:type="dxa"/>
          </w:tcPr>
          <w:p w14:paraId="0BEBDCE3" w14:textId="30B01549" w:rsidR="00331A06" w:rsidRPr="002D46C4"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Coles &amp; Treble (1996)</w:t>
            </w:r>
          </w:p>
        </w:tc>
      </w:tr>
    </w:tbl>
    <w:p w14:paraId="7DF1E6F3" w14:textId="61944C87" w:rsidR="00811C16" w:rsidRPr="00502336" w:rsidRDefault="00811C16" w:rsidP="00502336">
      <w:pPr>
        <w:jc w:val="both"/>
        <w:rPr>
          <w:rFonts w:ascii="CMU Sans Serif" w:hAnsi="CMU Sans Serif" w:cs="CMU Sans Serif"/>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ED40CB"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2D46C4" w:rsidRDefault="00F95740" w:rsidP="00FD1908">
            <w:pPr>
              <w:jc w:val="both"/>
              <w:rPr>
                <w:rFonts w:ascii="CMU Sans Serif" w:hAnsi="CMU Sans Serif" w:cs="CMU Sans Serif"/>
                <w:color w:val="000000" w:themeColor="text1"/>
                <w:sz w:val="20"/>
                <w:szCs w:val="20"/>
              </w:rPr>
            </w:pPr>
            <w:r w:rsidRPr="00502336">
              <w:t>Emerald</w:t>
            </w:r>
          </w:p>
        </w:tc>
        <w:tc>
          <w:tcPr>
            <w:tcW w:w="4172" w:type="dxa"/>
          </w:tcPr>
          <w:p w14:paraId="325FB0E9" w14:textId="2EA50988" w:rsidR="00811C16" w:rsidRPr="002D46C4"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Personnel Review</w:t>
            </w:r>
          </w:p>
        </w:tc>
        <w:tc>
          <w:tcPr>
            <w:tcW w:w="3006" w:type="dxa"/>
          </w:tcPr>
          <w:p w14:paraId="1C129671" w14:textId="0C6B6D84" w:rsidR="00811C16" w:rsidRPr="002D46C4"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Celani &amp; Singh (2011)</w:t>
            </w:r>
          </w:p>
        </w:tc>
      </w:tr>
      <w:tr w:rsidR="00811C16" w:rsidRPr="00ED40CB"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20370B4"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Miller &amp; Doyle (2025)</w:t>
            </w:r>
          </w:p>
        </w:tc>
      </w:tr>
      <w:tr w:rsidR="00811C16" w:rsidRPr="00ED40CB"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2D46C4" w:rsidRDefault="00F95740" w:rsidP="00FD1908">
            <w:pPr>
              <w:jc w:val="both"/>
              <w:rPr>
                <w:rFonts w:ascii="CMU Sans Serif" w:hAnsi="CMU Sans Serif" w:cs="CMU Sans Serif"/>
                <w:color w:val="000000" w:themeColor="text1"/>
                <w:sz w:val="20"/>
                <w:szCs w:val="20"/>
              </w:rPr>
            </w:pPr>
            <w:r w:rsidRPr="00502336">
              <w:t>Wiley Online</w:t>
            </w:r>
          </w:p>
        </w:tc>
        <w:tc>
          <w:tcPr>
            <w:tcW w:w="4172" w:type="dxa"/>
          </w:tcPr>
          <w:p w14:paraId="0CDEEF00" w14:textId="2D2858AD" w:rsidR="00811C16"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Human Resource Management Journal</w:t>
            </w:r>
          </w:p>
        </w:tc>
        <w:tc>
          <w:tcPr>
            <w:tcW w:w="3006" w:type="dxa"/>
          </w:tcPr>
          <w:p w14:paraId="5F8386A0" w14:textId="7FDEA223" w:rsidR="00811C16"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Guest et. al. (2021)</w:t>
            </w:r>
          </w:p>
        </w:tc>
      </w:tr>
      <w:tr w:rsidR="00811C16" w:rsidRPr="00ED40CB"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09F4CC64"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E4001C" w:rsidRDefault="00F95740" w:rsidP="00FD1908">
            <w:pPr>
              <w:jc w:val="both"/>
              <w:rPr>
                <w:rFonts w:ascii="CMU Sans Serif" w:hAnsi="CMU Sans Serif" w:cs="CMU Sans Serif"/>
                <w:color w:val="000000" w:themeColor="text1"/>
                <w:sz w:val="20"/>
                <w:szCs w:val="20"/>
              </w:rPr>
            </w:pPr>
            <w:r w:rsidRPr="00502336">
              <w:t>JSTOR</w:t>
            </w:r>
          </w:p>
        </w:tc>
        <w:tc>
          <w:tcPr>
            <w:tcW w:w="4172" w:type="dxa"/>
          </w:tcPr>
          <w:p w14:paraId="257CDF11" w14:textId="45049CCB" w:rsidR="00811C16" w:rsidRPr="00E4001C"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The Academy of Management Review</w:t>
            </w:r>
          </w:p>
        </w:tc>
        <w:tc>
          <w:tcPr>
            <w:tcW w:w="3006" w:type="dxa"/>
          </w:tcPr>
          <w:p w14:paraId="428659BB" w14:textId="5CFFF7A7" w:rsidR="00811C16" w:rsidRPr="00E4001C"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Bowen &amp; Ostroff (2004)</w:t>
            </w:r>
          </w:p>
        </w:tc>
      </w:tr>
      <w:tr w:rsidR="00A56113" w:rsidRPr="00ED40CB"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E4001C" w:rsidRDefault="00A56113"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73229E10" w14:textId="62DA9392"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Quarterly Journal of Economics</w:t>
            </w:r>
          </w:p>
        </w:tc>
        <w:tc>
          <w:tcPr>
            <w:tcW w:w="3006" w:type="dxa"/>
          </w:tcPr>
          <w:p w14:paraId="1216C92C" w14:textId="765C3E33"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Spence (1973)</w:t>
            </w:r>
          </w:p>
        </w:tc>
      </w:tr>
      <w:tr w:rsidR="00A56113" w:rsidRPr="00ED40CB"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2D46C4" w:rsidRDefault="00A56113" w:rsidP="00FD1908">
            <w:pPr>
              <w:jc w:val="both"/>
              <w:rPr>
                <w:rFonts w:ascii="CMU Sans Serif" w:hAnsi="CMU Sans Serif" w:cs="CMU Sans Serif"/>
                <w:color w:val="000000" w:themeColor="text1"/>
                <w:sz w:val="20"/>
                <w:szCs w:val="20"/>
              </w:rPr>
            </w:pPr>
            <w:hyperlink r:id="rId14" w:history="1">
              <w:r w:rsidRPr="002D46C4">
                <w:rPr>
                  <w:rStyle w:val="Hyperlink"/>
                  <w:rFonts w:ascii="CMU Sans Serif" w:hAnsi="CMU Sans Serif" w:cs="CMU Sans Serif"/>
                  <w:sz w:val="20"/>
                  <w:szCs w:val="20"/>
                </w:rPr>
                <w:t>Wisconsin.edu</w:t>
              </w:r>
            </w:hyperlink>
          </w:p>
        </w:tc>
        <w:tc>
          <w:tcPr>
            <w:tcW w:w="4172" w:type="dxa"/>
          </w:tcPr>
          <w:p w14:paraId="42547F50" w14:textId="62CCAEB0" w:rsidR="00A56113"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Master of Science (Psychology) Dissertation</w:t>
            </w:r>
          </w:p>
        </w:tc>
        <w:tc>
          <w:tcPr>
            <w:tcW w:w="3006" w:type="dxa"/>
          </w:tcPr>
          <w:p w14:paraId="3EA507B0" w14:textId="61567ACA" w:rsidR="00A56113"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Wright (2010)</w:t>
            </w:r>
          </w:p>
        </w:tc>
      </w:tr>
      <w:tr w:rsidR="00A56113" w:rsidRPr="00ED40CB"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E4001C" w:rsidRDefault="00A56113" w:rsidP="00FD1908">
            <w:pPr>
              <w:jc w:val="both"/>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EBSCO Host</w:t>
            </w:r>
          </w:p>
        </w:tc>
        <w:tc>
          <w:tcPr>
            <w:tcW w:w="4172" w:type="dxa"/>
          </w:tcPr>
          <w:p w14:paraId="1EE13A6C" w14:textId="77777777"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 xml:space="preserve">Jones </w:t>
            </w:r>
            <w:r w:rsidRPr="00E4001C">
              <w:rPr>
                <w:rFonts w:ascii="CMU Sans Serif" w:hAnsi="CMU Sans Serif" w:cs="CMU Sans Serif"/>
                <w:i/>
                <w:iCs/>
                <w:color w:val="000000" w:themeColor="text1"/>
                <w:sz w:val="20"/>
                <w:szCs w:val="20"/>
              </w:rPr>
              <w:t>et. al.</w:t>
            </w:r>
            <w:r w:rsidRPr="00E4001C">
              <w:rPr>
                <w:rFonts w:ascii="CMU Sans Serif" w:hAnsi="CMU Sans Serif" w:cs="CMU Sans Serif"/>
                <w:color w:val="000000" w:themeColor="text1"/>
                <w:sz w:val="20"/>
                <w:szCs w:val="20"/>
              </w:rPr>
              <w:t xml:space="preserve"> (2014)</w:t>
            </w:r>
          </w:p>
        </w:tc>
      </w:tr>
    </w:tbl>
    <w:p w14:paraId="2A9FEA5D" w14:textId="77777777" w:rsidR="00490A56" w:rsidRDefault="00490A56" w:rsidP="00FD1908">
      <w:pPr>
        <w:pStyle w:val="Heading2"/>
        <w:contextualSpacing/>
        <w:jc w:val="both"/>
        <w:rPr>
          <w:rStyle w:val="Strong"/>
          <w:rFonts w:ascii="CMU Sans Serif" w:hAnsi="CMU Sans Serif" w:cs="CMU Sans Serif"/>
          <w:b w:val="0"/>
          <w:bCs w:val="0"/>
          <w:color w:val="000000" w:themeColor="text1"/>
        </w:rPr>
      </w:pPr>
      <w:bookmarkStart w:id="71" w:name="_Toc216632810"/>
    </w:p>
    <w:p w14:paraId="63BB0180" w14:textId="0EA3527B" w:rsidR="00811C16" w:rsidRDefault="009E2038" w:rsidP="00FD1908">
      <w:pPr>
        <w:pStyle w:val="Heading2"/>
        <w:contextualSpacing/>
        <w:jc w:val="both"/>
        <w:rPr>
          <w:rStyle w:val="Strong"/>
          <w:rFonts w:ascii="CMU Sans Serif" w:hAnsi="CMU Sans Serif" w:cs="CMU Sans Serif"/>
          <w:b w:val="0"/>
          <w:bCs w:val="0"/>
          <w:color w:val="000000" w:themeColor="text1"/>
        </w:rPr>
      </w:pPr>
      <w:bookmarkStart w:id="72" w:name="_Toc220921716"/>
      <w:r>
        <w:rPr>
          <w:rStyle w:val="Strong"/>
          <w:rFonts w:ascii="CMU Sans Serif" w:hAnsi="CMU Sans Serif" w:cs="CMU Sans Serif"/>
          <w:b w:val="0"/>
          <w:bCs w:val="0"/>
          <w:color w:val="000000" w:themeColor="text1"/>
        </w:rPr>
        <w:t xml:space="preserve">9 </w:t>
      </w:r>
      <w:r w:rsidR="00811C16" w:rsidRPr="002D46C4">
        <w:rPr>
          <w:rStyle w:val="Strong"/>
          <w:rFonts w:ascii="CMU Sans Serif" w:hAnsi="CMU Sans Serif" w:cs="CMU Sans Serif"/>
          <w:b w:val="0"/>
          <w:bCs w:val="0"/>
          <w:color w:val="000000" w:themeColor="text1"/>
        </w:rPr>
        <w:t>Explicating my Literature Review 2</w:t>
      </w:r>
      <w:bookmarkEnd w:id="71"/>
      <w:r w:rsidR="00C656AC">
        <w:rPr>
          <w:rStyle w:val="Strong"/>
          <w:rFonts w:ascii="CMU Sans Serif" w:hAnsi="CMU Sans Serif" w:cs="CMU Sans Serif"/>
          <w:b w:val="0"/>
          <w:bCs w:val="0"/>
          <w:color w:val="000000" w:themeColor="text1"/>
        </w:rPr>
        <w:t xml:space="preserve"> – Signalling Theory</w:t>
      </w:r>
      <w:bookmarkEnd w:id="72"/>
    </w:p>
    <w:p w14:paraId="1FBDEE0E" w14:textId="7E28A3CE" w:rsidR="005D0AD3" w:rsidRDefault="005D0AD3" w:rsidP="00FD1908">
      <w:pPr>
        <w:jc w:val="both"/>
        <w:rPr>
          <w:rFonts w:ascii="CMU Sans Serif" w:hAnsi="CMU Sans Serif" w:cs="CMU Sans Serif"/>
          <w:color w:val="000000" w:themeColor="text1"/>
          <w:sz w:val="20"/>
          <w:szCs w:val="20"/>
        </w:rPr>
      </w:pPr>
      <w:r w:rsidRPr="00F33230">
        <w:rPr>
          <w:rFonts w:ascii="CMU Sans Serif" w:hAnsi="CMU Sans Serif" w:cs="CMU Sans Serif"/>
          <w:b/>
          <w:bCs/>
          <w:color w:val="000000" w:themeColor="text1"/>
          <w:sz w:val="20"/>
          <w:szCs w:val="20"/>
        </w:rPr>
        <w:t>Key question:</w:t>
      </w:r>
      <w:r>
        <w:rPr>
          <w:rFonts w:ascii="CMU Sans Serif" w:hAnsi="CMU Sans Serif" w:cs="CMU Sans Serif"/>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lastRenderedPageBreak/>
        <w:t>Spence (1973): Theoretical</w:t>
      </w:r>
      <w:r>
        <w:rPr>
          <w:rFonts w:ascii="CMU Sans Serif" w:hAnsi="CMU Sans Serif" w:cs="CMU Sans Serif"/>
          <w:b/>
          <w:bCs/>
          <w:color w:val="000000" w:themeColor="text1"/>
          <w:sz w:val="20"/>
          <w:szCs w:val="20"/>
        </w:rPr>
        <w:t xml:space="preserve"> Article</w:t>
      </w:r>
    </w:p>
    <w:p w14:paraId="569408B6" w14:textId="77EBBBB1"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w:t>
      </w:r>
      <w:r w:rsidR="00AE4C72">
        <w:rPr>
          <w:rFonts w:ascii="CMU Sans Serif" w:hAnsi="CMU Sans Serif" w:cs="CMU Sans Serif"/>
          <w:color w:val="000000" w:themeColor="text1"/>
          <w:sz w:val="20"/>
          <w:szCs w:val="20"/>
        </w:rPr>
        <w:t>ere, h</w:t>
      </w:r>
      <w:r w:rsidRPr="002D46C4">
        <w:rPr>
          <w:rFonts w:ascii="CMU Sans Serif" w:hAnsi="CMU Sans Serif" w:cs="CMU Sans Serif"/>
          <w:color w:val="000000" w:themeColor="text1"/>
          <w:sz w:val="20"/>
          <w:szCs w:val="20"/>
        </w:rPr>
        <w:t>iring is compared to the act of buying a lottery ticket</w:t>
      </w:r>
    </w:p>
    <w:p w14:paraId="081F191E" w14:textId="319F9D4E"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per Brown and Sessions (2004), there is often an element of informational asymmetry; full knowledge of the workers capability in the job prior to lottery is rarely </w:t>
      </w:r>
      <w:r w:rsidR="00217D63">
        <w:rPr>
          <w:rFonts w:ascii="CMU Sans Serif" w:hAnsi="CMU Sans Serif" w:cs="CMU Sans Serif"/>
          <w:color w:val="000000" w:themeColor="text1"/>
          <w:sz w:val="20"/>
          <w:szCs w:val="20"/>
        </w:rPr>
        <w:t xml:space="preserve">fully </w:t>
      </w:r>
      <w:r w:rsidRPr="002D46C4">
        <w:rPr>
          <w:rFonts w:ascii="CMU Sans Serif" w:hAnsi="CMU Sans Serif" w:cs="CMU Sans Serif"/>
          <w:color w:val="000000" w:themeColor="text1"/>
          <w:sz w:val="20"/>
          <w:szCs w:val="20"/>
        </w:rPr>
        <w:t>disseminated</w:t>
      </w:r>
    </w:p>
    <w:p w14:paraId="2C135610"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An employer’s perception of this lottery gamble is what Spence defines as his “primary interest” due to the uncertainty involved and the wages offered by the employer</w:t>
      </w:r>
    </w:p>
    <w:p w14:paraId="7CD96632"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There are two kinds of observable attributes mentioned in the article:</w:t>
      </w:r>
    </w:p>
    <w:p w14:paraId="3B3289D2"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Indices and signals (p. 357)</w:t>
      </w:r>
    </w:p>
    <w:p w14:paraId="1CDE084B" w14:textId="59790435" w:rsidR="00811C16"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term “indices” refers to “immutable” attributes, such as race or sex, and “signals” references alterable attributes such as education and experience. Age as an alterable attribute is considered to be an index</w:t>
      </w:r>
    </w:p>
    <w:p w14:paraId="77C26F18" w14:textId="12A3581F" w:rsidR="00811C16" w:rsidRPr="002D46C4" w:rsidRDefault="0082771B"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Signals and indices are seen to be “parameters” in the conditional probability distribution reflecting the “beliefs” of an employer</w:t>
      </w:r>
    </w:p>
    <w:p w14:paraId="792CE493" w14:textId="77777777" w:rsidR="00811C16" w:rsidRPr="002D46C4" w:rsidRDefault="00811C16" w:rsidP="00FD1908">
      <w:pPr>
        <w:pStyle w:val="ListParagraph"/>
        <w:ind w:left="1080"/>
        <w:jc w:val="both"/>
        <w:rPr>
          <w:rFonts w:ascii="CMU Sans Serif" w:hAnsi="CMU Sans Serif" w:cs="CMU Sans Serif"/>
          <w:color w:val="000000" w:themeColor="text1"/>
          <w:sz w:val="20"/>
          <w:szCs w:val="20"/>
        </w:rPr>
      </w:pPr>
    </w:p>
    <w:p w14:paraId="4A49DB28"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Miller and Doyle (2025): Empirical</w:t>
      </w:r>
      <w:r>
        <w:rPr>
          <w:rFonts w:ascii="CMU Sans Serif" w:hAnsi="CMU Sans Serif" w:cs="CMU Sans Serif"/>
          <w:b/>
          <w:bCs/>
          <w:color w:val="000000" w:themeColor="text1"/>
          <w:sz w:val="20"/>
          <w:szCs w:val="20"/>
        </w:rPr>
        <w:t xml:space="preserve"> Article</w:t>
      </w:r>
    </w:p>
    <w:p w14:paraId="0E695BD6"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Mentions the theoretical framework of Khan et. al. (2023) whose literature review and empirical study on the topic is the only recent work used as authority, but acknowledges research in the area of inclusive signalling to neurodiverse applicants is relatively limited</w:t>
      </w:r>
    </w:p>
    <w:p w14:paraId="7AF4CD19"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p>
    <w:p w14:paraId="1C6D264E" w14:textId="77777777" w:rsidR="00811C16"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Argues organisations should go </w:t>
      </w:r>
      <w:r w:rsidRPr="002D46C4">
        <w:rPr>
          <w:rFonts w:ascii="CMU Sans Serif" w:hAnsi="CMU Sans Serif" w:cs="CMU Sans Serif"/>
          <w:i/>
          <w:iCs/>
          <w:color w:val="000000" w:themeColor="text1"/>
          <w:sz w:val="20"/>
          <w:szCs w:val="20"/>
        </w:rPr>
        <w:t>beyond</w:t>
      </w:r>
      <w:r w:rsidRPr="002D46C4">
        <w:rPr>
          <w:rFonts w:ascii="CMU Sans Serif" w:hAnsi="CMU Sans Serif" w:cs="CMU Sans Serif"/>
          <w:color w:val="000000" w:themeColor="text1"/>
          <w:sz w:val="20"/>
          <w:szCs w:val="20"/>
        </w:rPr>
        <w:t xml:space="preserve"> the business case for diversity in recruitment. But how do Miller and Doyle (2025) suppose this should be achieved?</w:t>
      </w:r>
    </w:p>
    <w:p w14:paraId="2263394E" w14:textId="77777777" w:rsidR="00811C16" w:rsidRPr="002D46C4" w:rsidRDefault="00811C16" w:rsidP="00FD1908">
      <w:pPr>
        <w:pStyle w:val="ListParagraph"/>
        <w:ind w:left="1080"/>
        <w:jc w:val="both"/>
        <w:rPr>
          <w:rFonts w:ascii="CMU Sans Serif" w:hAnsi="CMU Sans Serif" w:cs="CMU Sans Serif"/>
          <w:color w:val="000000" w:themeColor="text1"/>
          <w:sz w:val="20"/>
          <w:szCs w:val="20"/>
        </w:rPr>
      </w:pPr>
    </w:p>
    <w:p w14:paraId="539A3D4D"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Celani and Singh (20</w:t>
      </w:r>
      <w:r w:rsidRPr="00206222">
        <w:rPr>
          <w:rFonts w:ascii="CMU Sans Serif" w:hAnsi="CMU Sans Serif" w:cs="CMU Sans Serif"/>
          <w:b/>
          <w:bCs/>
          <w:color w:val="000000" w:themeColor="text1"/>
          <w:sz w:val="20"/>
          <w:szCs w:val="20"/>
        </w:rPr>
        <w:t>11</w:t>
      </w:r>
      <w:r w:rsidRPr="002D46C4">
        <w:rPr>
          <w:rFonts w:ascii="CMU Sans Serif" w:hAnsi="CMU Sans Serif" w:cs="CMU Sans Serif"/>
          <w:b/>
          <w:bCs/>
          <w:color w:val="000000" w:themeColor="text1"/>
          <w:sz w:val="20"/>
          <w:szCs w:val="20"/>
        </w:rPr>
        <w:t>): Theoretical</w:t>
      </w:r>
      <w:r w:rsidRPr="00206222">
        <w:rPr>
          <w:rFonts w:ascii="CMU Sans Serif" w:hAnsi="CMU Sans Serif" w:cs="CMU Sans Serif"/>
          <w:b/>
          <w:bCs/>
          <w:color w:val="000000" w:themeColor="text1"/>
          <w:sz w:val="20"/>
          <w:szCs w:val="20"/>
        </w:rPr>
        <w:t xml:space="preserve"> Article</w:t>
      </w:r>
    </w:p>
    <w:p w14:paraId="194708F1" w14:textId="1F786233" w:rsidR="00811C16" w:rsidRPr="002D46C4"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An analysis of signalling theory from a </w:t>
      </w:r>
      <w:r w:rsidRPr="00825A58">
        <w:rPr>
          <w:rFonts w:ascii="CMU Sans Serif" w:hAnsi="CMU Sans Serif" w:cs="CMU Sans Serif"/>
          <w:color w:val="000000" w:themeColor="text1"/>
          <w:sz w:val="20"/>
          <w:szCs w:val="20"/>
          <w:u w:val="single"/>
        </w:rPr>
        <w:t xml:space="preserve">multi-level perspective </w:t>
      </w:r>
      <w:r>
        <w:rPr>
          <w:rFonts w:ascii="CMU Sans Serif" w:hAnsi="CMU Sans Serif" w:cs="CMU Sans Serif"/>
          <w:color w:val="000000" w:themeColor="text1"/>
          <w:sz w:val="20"/>
          <w:szCs w:val="20"/>
        </w:rPr>
        <w:t>(contextual effects)</w:t>
      </w:r>
    </w:p>
    <w:p w14:paraId="552ECA69" w14:textId="77777777" w:rsidR="00811C16"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Recruitment-related s</w:t>
      </w:r>
      <w:r w:rsidRPr="002D46C4">
        <w:rPr>
          <w:rFonts w:ascii="CMU Sans Serif" w:hAnsi="CMU Sans Serif" w:cs="CMU Sans Serif"/>
          <w:color w:val="000000" w:themeColor="text1"/>
          <w:sz w:val="20"/>
          <w:szCs w:val="20"/>
        </w:rPr>
        <w:t>ignals are seen to reveal unknown characteristics of organizations</w:t>
      </w:r>
    </w:p>
    <w:p w14:paraId="7F17F535" w14:textId="77777777" w:rsidR="00811C16"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Theory links between individual and organisation-level signals from recruitment activities</w:t>
      </w:r>
    </w:p>
    <w:p w14:paraId="5526F501" w14:textId="77777777" w:rsidR="00811C16" w:rsidRPr="002D46C4"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Links are made between market signals and instrumental or symbolic applicant inferences</w:t>
      </w:r>
    </w:p>
    <w:p w14:paraId="5291FFDA" w14:textId="77777777" w:rsidR="00811C16" w:rsidRDefault="00811C16" w:rsidP="00FD1908">
      <w:pPr>
        <w:pStyle w:val="ListParagraph"/>
        <w:jc w:val="both"/>
        <w:rPr>
          <w:rFonts w:ascii="CMU Sans Serif" w:hAnsi="CMU Sans Serif" w:cs="CMU Sans Serif"/>
          <w:b/>
          <w:bCs/>
          <w:color w:val="000000" w:themeColor="text1"/>
          <w:sz w:val="20"/>
          <w:szCs w:val="20"/>
        </w:rPr>
      </w:pPr>
    </w:p>
    <w:p w14:paraId="46113BE4" w14:textId="77777777" w:rsidR="00811C16" w:rsidRDefault="00811C16" w:rsidP="00FD1908">
      <w:pPr>
        <w:pStyle w:val="ListParagraph"/>
        <w:numPr>
          <w:ilvl w:val="0"/>
          <w:numId w:val="7"/>
        </w:num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Chang and Chin</w:t>
      </w:r>
      <w:r w:rsidRPr="002D46C4">
        <w:rPr>
          <w:rFonts w:ascii="CMU Sans Serif" w:hAnsi="CMU Sans Serif" w:cs="CMU Sans Serif"/>
          <w:b/>
          <w:bCs/>
          <w:color w:val="000000" w:themeColor="text1"/>
          <w:sz w:val="20"/>
          <w:szCs w:val="20"/>
        </w:rPr>
        <w:t xml:space="preserve"> (201</w:t>
      </w:r>
      <w:r>
        <w:rPr>
          <w:rFonts w:ascii="CMU Sans Serif" w:hAnsi="CMU Sans Serif" w:cs="CMU Sans Serif"/>
          <w:b/>
          <w:bCs/>
          <w:color w:val="000000" w:themeColor="text1"/>
          <w:sz w:val="20"/>
          <w:szCs w:val="20"/>
        </w:rPr>
        <w:t>8) Empirical</w:t>
      </w:r>
      <w:r w:rsidRPr="002D46C4">
        <w:rPr>
          <w:rFonts w:ascii="CMU Sans Serif" w:hAnsi="CMU Sans Serif" w:cs="CMU Sans Serif"/>
          <w:b/>
          <w:bCs/>
          <w:color w:val="000000" w:themeColor="text1"/>
          <w:sz w:val="20"/>
          <w:szCs w:val="20"/>
        </w:rPr>
        <w:t xml:space="preserve"> Article</w:t>
      </w:r>
    </w:p>
    <w:p w14:paraId="1E3370AC" w14:textId="77777777" w:rsidR="00811C16" w:rsidRPr="0021647E"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Default="00811C16" w:rsidP="00FD1908">
      <w:pPr>
        <w:pStyle w:val="ListParagraph"/>
        <w:numPr>
          <w:ilvl w:val="0"/>
          <w:numId w:val="9"/>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Signalling becomes important in job markets where </w:t>
      </w:r>
      <w:r>
        <w:rPr>
          <w:rFonts w:ascii="CMU Sans Serif" w:hAnsi="CMU Sans Serif" w:cs="CMU Sans Serif"/>
          <w:color w:val="000000" w:themeColor="text1"/>
          <w:sz w:val="20"/>
          <w:szCs w:val="20"/>
        </w:rPr>
        <w:t>numerous employers compete to “</w:t>
      </w:r>
      <w:r w:rsidRPr="002D46C4">
        <w:rPr>
          <w:rFonts w:ascii="CMU Sans Serif" w:hAnsi="CMU Sans Serif" w:cs="CMU Sans Serif"/>
          <w:i/>
          <w:iCs/>
          <w:color w:val="000000" w:themeColor="text1"/>
          <w:sz w:val="20"/>
          <w:szCs w:val="20"/>
        </w:rPr>
        <w:t>increase</w:t>
      </w:r>
      <w:r>
        <w:rPr>
          <w:rFonts w:ascii="CMU Sans Serif" w:hAnsi="CMU Sans Serif" w:cs="CMU Sans Serif"/>
          <w:color w:val="000000" w:themeColor="text1"/>
          <w:sz w:val="20"/>
          <w:szCs w:val="20"/>
        </w:rPr>
        <w:t xml:space="preserve"> market share”</w:t>
      </w:r>
    </w:p>
    <w:p w14:paraId="71341182" w14:textId="77777777" w:rsidR="00811C16"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Importance of firm actions and </w:t>
      </w:r>
      <w:r w:rsidRPr="007F3DF9">
        <w:rPr>
          <w:rFonts w:ascii="CMU Sans Serif" w:hAnsi="CMU Sans Serif" w:cs="CMU Sans Serif"/>
          <w:b/>
          <w:bCs/>
          <w:color w:val="000000" w:themeColor="text1"/>
          <w:sz w:val="20"/>
          <w:szCs w:val="20"/>
        </w:rPr>
        <w:t>separating equilibrium</w:t>
      </w:r>
      <w:r>
        <w:rPr>
          <w:rFonts w:ascii="CMU Sans Serif" w:hAnsi="CMU Sans Serif" w:cs="CMU Sans Serif"/>
          <w:color w:val="000000" w:themeColor="text1"/>
          <w:sz w:val="20"/>
          <w:szCs w:val="20"/>
        </w:rPr>
        <w:t xml:space="preserve"> to this signalling dynamic</w:t>
      </w:r>
    </w:p>
    <w:p w14:paraId="3FF86452" w14:textId="028A9EFF" w:rsidR="002E5675"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analyse HRM signalling on each firm’s website over a three-year period</w:t>
      </w:r>
    </w:p>
    <w:p w14:paraId="4335754C" w14:textId="77777777" w:rsidR="00C656AC" w:rsidRPr="00C656AC" w:rsidRDefault="00C656AC" w:rsidP="00FD1908">
      <w:pPr>
        <w:pStyle w:val="ListParagraph"/>
        <w:ind w:left="1080"/>
        <w:jc w:val="both"/>
        <w:rPr>
          <w:rFonts w:ascii="CMU Sans Serif" w:hAnsi="CMU Sans Serif" w:cs="CMU Sans Serif"/>
          <w:color w:val="000000" w:themeColor="text1"/>
          <w:sz w:val="20"/>
          <w:szCs w:val="20"/>
        </w:rPr>
      </w:pPr>
    </w:p>
    <w:p w14:paraId="763A3341" w14:textId="77777777" w:rsidR="00811C16" w:rsidRDefault="00811C16" w:rsidP="00FD1908">
      <w:pPr>
        <w:pStyle w:val="ListParagraph"/>
        <w:numPr>
          <w:ilvl w:val="0"/>
          <w:numId w:val="7"/>
        </w:numPr>
        <w:jc w:val="both"/>
        <w:rPr>
          <w:rFonts w:ascii="CMU Sans Serif" w:hAnsi="CMU Sans Serif" w:cs="CMU Sans Serif"/>
          <w:b/>
          <w:bCs/>
          <w:color w:val="000000" w:themeColor="text1"/>
          <w:sz w:val="20"/>
          <w:szCs w:val="20"/>
          <w:lang w:val="fr-FR"/>
        </w:rPr>
      </w:pPr>
      <w:r w:rsidRPr="00306312">
        <w:rPr>
          <w:rFonts w:ascii="CMU Sans Serif" w:hAnsi="CMU Sans Serif" w:cs="CMU Sans Serif"/>
          <w:b/>
          <w:bCs/>
          <w:color w:val="000000" w:themeColor="text1"/>
          <w:sz w:val="20"/>
          <w:szCs w:val="20"/>
          <w:lang w:val="fr-FR"/>
        </w:rPr>
        <w:t>Guest et.al. (2021) Empirical Ar</w:t>
      </w:r>
      <w:r>
        <w:rPr>
          <w:rFonts w:ascii="CMU Sans Serif" w:hAnsi="CMU Sans Serif" w:cs="CMU Sans Serif"/>
          <w:b/>
          <w:bCs/>
          <w:color w:val="000000" w:themeColor="text1"/>
          <w:sz w:val="20"/>
          <w:szCs w:val="20"/>
          <w:lang w:val="fr-FR"/>
        </w:rPr>
        <w:t>ticle</w:t>
      </w:r>
    </w:p>
    <w:p w14:paraId="31CD3B87" w14:textId="77777777" w:rsidR="00811C16" w:rsidRPr="000C5A8F" w:rsidRDefault="00811C16" w:rsidP="00FD1908">
      <w:pPr>
        <w:pStyle w:val="ListParagraph"/>
        <w:numPr>
          <w:ilvl w:val="0"/>
          <w:numId w:val="10"/>
        </w:numPr>
        <w:jc w:val="both"/>
        <w:rPr>
          <w:rFonts w:ascii="CMU Sans Serif" w:hAnsi="CMU Sans Serif" w:cs="CMU Sans Serif"/>
          <w:color w:val="000000" w:themeColor="text1"/>
          <w:sz w:val="20"/>
          <w:szCs w:val="20"/>
        </w:rPr>
      </w:pPr>
      <w:r w:rsidRPr="000C5A8F">
        <w:rPr>
          <w:rFonts w:ascii="CMU Sans Serif" w:hAnsi="CMU Sans Serif" w:cs="CMU Sans Serif"/>
          <w:color w:val="000000" w:themeColor="text1"/>
          <w:sz w:val="20"/>
          <w:szCs w:val="20"/>
        </w:rPr>
        <w:t>Studies staff in bank branches</w:t>
      </w:r>
    </w:p>
    <w:p w14:paraId="297167B6" w14:textId="77777777" w:rsidR="00811C16" w:rsidRPr="00DC27CB" w:rsidRDefault="00811C16" w:rsidP="00FD1908">
      <w:pPr>
        <w:pStyle w:val="ListParagraph"/>
        <w:numPr>
          <w:ilvl w:val="0"/>
          <w:numId w:val="10"/>
        </w:numPr>
        <w:jc w:val="both"/>
        <w:rPr>
          <w:rFonts w:ascii="CMU Sans Serif" w:hAnsi="CMU Sans Serif" w:cs="CMU Sans Serif"/>
          <w:b/>
          <w:bCs/>
          <w:color w:val="000000" w:themeColor="text1"/>
          <w:sz w:val="20"/>
          <w:szCs w:val="20"/>
        </w:rPr>
      </w:pPr>
      <w:r w:rsidRPr="001330B7">
        <w:rPr>
          <w:rFonts w:ascii="CMU Sans Serif" w:hAnsi="CMU Sans Serif" w:cs="CMU Sans Serif"/>
          <w:color w:val="000000" w:themeColor="text1"/>
          <w:sz w:val="20"/>
          <w:szCs w:val="20"/>
        </w:rPr>
        <w:t>Defines signalling theory as</w:t>
      </w:r>
      <w:r>
        <w:rPr>
          <w:rFonts w:ascii="CMU Sans Serif" w:hAnsi="CMU Sans Serif" w:cs="CMU Sans Serif"/>
          <w:color w:val="000000" w:themeColor="text1"/>
          <w:sz w:val="20"/>
          <w:szCs w:val="20"/>
        </w:rPr>
        <w:t xml:space="preserve"> “communication by and within an organisation”</w:t>
      </w:r>
    </w:p>
    <w:p w14:paraId="231F09B8" w14:textId="7F6958CD" w:rsidR="00DC27CB" w:rsidRPr="001330B7" w:rsidRDefault="00DC27CB" w:rsidP="00FD1908">
      <w:pPr>
        <w:pStyle w:val="ListParagraph"/>
        <w:numPr>
          <w:ilvl w:val="1"/>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In contrast to </w:t>
      </w:r>
      <w:r w:rsidR="00E15F08">
        <w:rPr>
          <w:rFonts w:ascii="CMU Sans Serif" w:hAnsi="CMU Sans Serif" w:cs="CMU Sans Serif"/>
          <w:color w:val="000000" w:themeColor="text1"/>
          <w:sz w:val="20"/>
          <w:szCs w:val="20"/>
        </w:rPr>
        <w:t>evidence from Laker</w:t>
      </w:r>
      <w:r>
        <w:rPr>
          <w:rFonts w:ascii="CMU Sans Serif" w:hAnsi="CMU Sans Serif" w:cs="CMU Sans Serif"/>
          <w:color w:val="000000" w:themeColor="text1"/>
          <w:sz w:val="20"/>
          <w:szCs w:val="20"/>
        </w:rPr>
        <w:t xml:space="preserve"> </w:t>
      </w:r>
      <w:r w:rsidRPr="00DC27CB">
        <w:rPr>
          <w:rFonts w:ascii="CMU Sans Serif" w:hAnsi="CMU Sans Serif" w:cs="CMU Sans Serif"/>
          <w:i/>
          <w:iCs/>
          <w:color w:val="000000" w:themeColor="text1"/>
          <w:sz w:val="20"/>
          <w:szCs w:val="20"/>
        </w:rPr>
        <w:t>et. al.</w:t>
      </w:r>
      <w:r>
        <w:rPr>
          <w:rFonts w:ascii="CMU Sans Serif" w:hAnsi="CMU Sans Serif" w:cs="CMU Sans Serif"/>
          <w:color w:val="000000" w:themeColor="text1"/>
          <w:sz w:val="20"/>
          <w:szCs w:val="20"/>
        </w:rPr>
        <w:t xml:space="preserve"> (2025)</w:t>
      </w:r>
    </w:p>
    <w:p w14:paraId="7EA47765" w14:textId="77777777" w:rsidR="00811C16" w:rsidRPr="007B03BC"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Cites Bowen and Ostroff (2004) as part of an integrated framework to study attribution theory</w:t>
      </w:r>
    </w:p>
    <w:p w14:paraId="06856C6F" w14:textId="77777777" w:rsidR="00811C16" w:rsidRPr="00BA31AF"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Concludes that signalling theory is to be viewed as a “</w:t>
      </w:r>
      <w:r w:rsidRPr="007F3DF9">
        <w:rPr>
          <w:rFonts w:ascii="CMU Sans Serif" w:hAnsi="CMU Sans Serif" w:cs="CMU Sans Serif"/>
          <w:i/>
          <w:iCs/>
          <w:color w:val="000000" w:themeColor="text1"/>
          <w:sz w:val="20"/>
          <w:szCs w:val="20"/>
        </w:rPr>
        <w:t>distinctive</w:t>
      </w:r>
      <w:r>
        <w:rPr>
          <w:rFonts w:ascii="CMU Sans Serif" w:hAnsi="CMU Sans Serif" w:cs="CMU Sans Serif"/>
          <w:color w:val="000000" w:themeColor="text1"/>
          <w:sz w:val="20"/>
          <w:szCs w:val="20"/>
        </w:rPr>
        <w:t>” approach to the HRM process</w:t>
      </w:r>
    </w:p>
    <w:p w14:paraId="10FBEF51" w14:textId="77777777" w:rsidR="005E7A2F" w:rsidRPr="005E7A2F"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lastRenderedPageBreak/>
        <w:t xml:space="preserve">Acknowledges limitations of cross-sectional methodology and calls for </w:t>
      </w:r>
      <w:r w:rsidRPr="007F3DF9">
        <w:rPr>
          <w:rFonts w:ascii="CMU Sans Serif" w:hAnsi="CMU Sans Serif" w:cs="CMU Sans Serif"/>
          <w:color w:val="000000" w:themeColor="text1"/>
          <w:sz w:val="20"/>
          <w:szCs w:val="20"/>
          <w:u w:val="single"/>
        </w:rPr>
        <w:t>longitudinal approaches</w:t>
      </w:r>
    </w:p>
    <w:p w14:paraId="35FD2A4D" w14:textId="23BFD285" w:rsidR="00811C16" w:rsidRPr="005E7A2F" w:rsidRDefault="00811C16" w:rsidP="00FD1908">
      <w:pPr>
        <w:pStyle w:val="ListParagraph"/>
        <w:numPr>
          <w:ilvl w:val="1"/>
          <w:numId w:val="10"/>
        </w:numPr>
        <w:jc w:val="both"/>
        <w:rPr>
          <w:rFonts w:ascii="CMU Sans Serif" w:hAnsi="CMU Sans Serif" w:cs="CMU Sans Serif"/>
          <w:b/>
          <w:bCs/>
          <w:color w:val="000000" w:themeColor="text1"/>
          <w:sz w:val="20"/>
          <w:szCs w:val="20"/>
        </w:rPr>
      </w:pPr>
      <w:r w:rsidRPr="005E7A2F">
        <w:rPr>
          <w:rFonts w:ascii="CMU Sans Serif" w:hAnsi="CMU Sans Serif" w:cs="CMU Sans Serif"/>
          <w:b/>
          <w:bCs/>
          <w:color w:val="000000" w:themeColor="text1"/>
          <w:sz w:val="20"/>
          <w:szCs w:val="20"/>
        </w:rPr>
        <w:t>Bowen and Ostroff (2004)</w:t>
      </w:r>
    </w:p>
    <w:p w14:paraId="4C4C9F72"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sidRPr="00825A58">
        <w:rPr>
          <w:rFonts w:ascii="CMU Sans Serif" w:hAnsi="CMU Sans Serif" w:cs="CMU Sans Serif"/>
          <w:color w:val="000000" w:themeColor="text1"/>
          <w:sz w:val="20"/>
          <w:szCs w:val="20"/>
        </w:rPr>
        <w:t xml:space="preserve">Touches on </w:t>
      </w:r>
      <w:r w:rsidRPr="00825A58">
        <w:rPr>
          <w:rFonts w:ascii="CMU Sans Serif" w:hAnsi="CMU Sans Serif" w:cs="CMU Sans Serif"/>
          <w:color w:val="000000" w:themeColor="text1"/>
          <w:sz w:val="20"/>
          <w:szCs w:val="20"/>
          <w:u w:val="single"/>
        </w:rPr>
        <w:t>multi-level relationships</w:t>
      </w:r>
      <w:r>
        <w:rPr>
          <w:rFonts w:ascii="CMU Sans Serif" w:hAnsi="CMU Sans Serif" w:cs="CMU Sans Serif"/>
          <w:color w:val="000000" w:themeColor="text1"/>
          <w:sz w:val="20"/>
          <w:szCs w:val="20"/>
        </w:rPr>
        <w:t xml:space="preserve"> between HRM and organisational performance through psychological “climate”</w:t>
      </w:r>
      <w:r>
        <w:rPr>
          <w:rStyle w:val="FootnoteReference"/>
          <w:rFonts w:ascii="CMU Sans Serif" w:hAnsi="CMU Sans Serif" w:cs="CMU Sans Serif"/>
          <w:color w:val="000000" w:themeColor="text1"/>
          <w:sz w:val="20"/>
          <w:szCs w:val="20"/>
        </w:rPr>
        <w:footnoteReference w:id="3"/>
      </w:r>
      <w:r>
        <w:rPr>
          <w:rFonts w:ascii="CMU Sans Serif" w:hAnsi="CMU Sans Serif" w:cs="CMU Sans Serif"/>
          <w:color w:val="000000" w:themeColor="text1"/>
          <w:sz w:val="20"/>
          <w:szCs w:val="20"/>
        </w:rPr>
        <w:t xml:space="preserve"> and organisational sensemaking (a design thinking principle). (p.205)</w:t>
      </w:r>
    </w:p>
    <w:p w14:paraId="328DB03B"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sidRPr="00633D13">
        <w:rPr>
          <w:rFonts w:ascii="CMU Sans Serif" w:hAnsi="CMU Sans Serif" w:cs="CMU Sans Serif"/>
          <w:color w:val="000000" w:themeColor="text1"/>
          <w:sz w:val="20"/>
          <w:szCs w:val="20"/>
        </w:rPr>
        <w:t xml:space="preserve">Highlights the additional importance of </w:t>
      </w:r>
      <w:r>
        <w:rPr>
          <w:rFonts w:ascii="CMU Sans Serif" w:hAnsi="CMU Sans Serif" w:cs="CMU Sans Serif"/>
          <w:color w:val="000000" w:themeColor="text1"/>
          <w:sz w:val="20"/>
          <w:szCs w:val="20"/>
        </w:rPr>
        <w:t>“</w:t>
      </w:r>
      <w:r w:rsidRPr="00633D13">
        <w:rPr>
          <w:rFonts w:ascii="CMU Sans Serif" w:hAnsi="CMU Sans Serif" w:cs="CMU Sans Serif"/>
          <w:color w:val="000000" w:themeColor="text1"/>
          <w:sz w:val="20"/>
          <w:szCs w:val="20"/>
        </w:rPr>
        <w:t>social context theory</w:t>
      </w:r>
      <w:r>
        <w:rPr>
          <w:rFonts w:ascii="CMU Sans Serif" w:hAnsi="CMU Sans Serif" w:cs="CMU Sans Serif"/>
          <w:color w:val="000000" w:themeColor="text1"/>
          <w:sz w:val="20"/>
          <w:szCs w:val="20"/>
        </w:rPr>
        <w:t>”</w:t>
      </w:r>
    </w:p>
    <w:p w14:paraId="00AE9CC8"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Formal roles are defined by organisational systems and “maintenance subsystems”</w:t>
      </w:r>
    </w:p>
    <w:p w14:paraId="34D9AC38" w14:textId="31D31753" w:rsidR="00D56D87" w:rsidRPr="005E7A2F" w:rsidRDefault="00811C16" w:rsidP="00FD1908">
      <w:pPr>
        <w:pStyle w:val="ListParagraph"/>
        <w:numPr>
          <w:ilvl w:val="0"/>
          <w:numId w:val="11"/>
        </w:numPr>
        <w:jc w:val="both"/>
        <w:rPr>
          <w:rFonts w:ascii="CMU Sans Serif" w:hAnsi="CMU Sans Serif" w:cs="CMU Sans Serif"/>
          <w:color w:val="000000" w:themeColor="text1"/>
          <w:sz w:val="20"/>
          <w:szCs w:val="20"/>
        </w:rPr>
      </w:pPr>
      <w:r w:rsidRPr="007F3DF9">
        <w:rPr>
          <w:rFonts w:ascii="CMU Sans Serif" w:hAnsi="CMU Sans Serif" w:cs="CMU Sans Serif"/>
          <w:b/>
          <w:bCs/>
          <w:color w:val="000000" w:themeColor="text1"/>
          <w:sz w:val="20"/>
          <w:szCs w:val="20"/>
        </w:rPr>
        <w:t>Distinctiveness</w:t>
      </w:r>
      <w:r>
        <w:rPr>
          <w:rFonts w:ascii="CMU Sans Serif" w:hAnsi="CMU Sans Serif" w:cs="CMU Sans Serif"/>
          <w:color w:val="000000" w:themeColor="text1"/>
          <w:sz w:val="20"/>
          <w:szCs w:val="20"/>
        </w:rPr>
        <w:t>: “Visibility, Understandability, Legitimacy of authority and Relevance”</w:t>
      </w:r>
    </w:p>
    <w:p w14:paraId="0715CB31" w14:textId="05BD10E0" w:rsidR="00C656AC" w:rsidRPr="002D46C4" w:rsidRDefault="009E2038" w:rsidP="00FD1908">
      <w:pPr>
        <w:pStyle w:val="Heading2"/>
        <w:contextualSpacing/>
        <w:jc w:val="both"/>
        <w:rPr>
          <w:rFonts w:ascii="CMU Sans Serif" w:hAnsi="CMU Sans Serif" w:cs="CMU Sans Serif"/>
          <w:color w:val="000000" w:themeColor="text1"/>
        </w:rPr>
      </w:pPr>
      <w:bookmarkStart w:id="73" w:name="_Toc220921717"/>
      <w:r>
        <w:rPr>
          <w:rStyle w:val="Strong"/>
          <w:rFonts w:ascii="CMU Sans Serif" w:hAnsi="CMU Sans Serif" w:cs="CMU Sans Serif"/>
          <w:b w:val="0"/>
          <w:bCs w:val="0"/>
          <w:color w:val="000000" w:themeColor="text1"/>
        </w:rPr>
        <w:t xml:space="preserve">10 </w:t>
      </w:r>
      <w:r w:rsidR="00C656AC" w:rsidRPr="002D46C4">
        <w:rPr>
          <w:rStyle w:val="Strong"/>
          <w:rFonts w:ascii="CMU Sans Serif" w:hAnsi="CMU Sans Serif" w:cs="CMU Sans Serif"/>
          <w:b w:val="0"/>
          <w:bCs w:val="0"/>
          <w:color w:val="000000" w:themeColor="text1"/>
        </w:rPr>
        <w:t xml:space="preserve">Explicating my Literature Review </w:t>
      </w:r>
      <w:r w:rsidR="00C656AC">
        <w:rPr>
          <w:rStyle w:val="Strong"/>
          <w:rFonts w:ascii="CMU Sans Serif" w:hAnsi="CMU Sans Serif" w:cs="CMU Sans Serif"/>
          <w:b w:val="0"/>
          <w:bCs w:val="0"/>
          <w:color w:val="000000" w:themeColor="text1"/>
        </w:rPr>
        <w:t>3 – Recruitment &amp; Selection</w:t>
      </w:r>
      <w:bookmarkEnd w:id="73"/>
    </w:p>
    <w:p w14:paraId="045CCADA" w14:textId="30D53395" w:rsidR="005D0AD3" w:rsidRDefault="005D0AD3" w:rsidP="00FD1908">
      <w:pPr>
        <w:jc w:val="both"/>
        <w:rPr>
          <w:rFonts w:ascii="CMU Sans Serif" w:hAnsi="CMU Sans Serif" w:cs="CMU Sans Serif"/>
          <w:sz w:val="20"/>
          <w:szCs w:val="20"/>
        </w:rPr>
      </w:pPr>
      <w:r w:rsidRPr="005D0AD3">
        <w:rPr>
          <w:rFonts w:ascii="CMU Sans Serif" w:hAnsi="CMU Sans Serif" w:cs="CMU Sans Serif"/>
          <w:b/>
          <w:bCs/>
          <w:sz w:val="20"/>
          <w:szCs w:val="20"/>
        </w:rPr>
        <w:t xml:space="preserve">Key question: </w:t>
      </w:r>
      <w:r w:rsidR="00025340" w:rsidRPr="00025340">
        <w:rPr>
          <w:rFonts w:ascii="CMU Sans Serif" w:hAnsi="CMU Sans Serif" w:cs="CMU Sans Serif"/>
          <w:sz w:val="20"/>
          <w:szCs w:val="20"/>
        </w:rPr>
        <w:t xml:space="preserve">In a separating </w:t>
      </w:r>
      <w:r w:rsidR="00025340">
        <w:rPr>
          <w:rFonts w:ascii="CMU Sans Serif" w:hAnsi="CMU Sans Serif" w:cs="CMU Sans Serif"/>
          <w:sz w:val="20"/>
          <w:szCs w:val="20"/>
        </w:rPr>
        <w:t>equilibrium, that is, in a sub-game perfect Bayesian repeated game with known payoffs, and standard assumptions (</w:t>
      </w:r>
      <w:r w:rsidR="00C6713D">
        <w:rPr>
          <w:rFonts w:ascii="CMU Sans Serif" w:hAnsi="CMU Sans Serif" w:cs="CMU Sans Serif"/>
          <w:sz w:val="20"/>
          <w:szCs w:val="20"/>
        </w:rPr>
        <w:t>complete information and perfect monitoring), how do employers navigate a many-to-one “lottery” scenario, using the offered wage as signals as navigating mechanisms?</w:t>
      </w:r>
    </w:p>
    <w:p w14:paraId="16102FE5" w14:textId="4DB183F4" w:rsidR="00490A56" w:rsidRDefault="001502F6" w:rsidP="00FD1908">
      <w:pPr>
        <w:pStyle w:val="ListParagraph"/>
        <w:numPr>
          <w:ilvl w:val="0"/>
          <w:numId w:val="15"/>
        </w:numPr>
        <w:jc w:val="both"/>
        <w:rPr>
          <w:rFonts w:ascii="CMU Sans Serif" w:hAnsi="CMU Sans Serif" w:cs="CMU Sans Serif"/>
          <w:sz w:val="20"/>
          <w:szCs w:val="20"/>
        </w:rPr>
      </w:pPr>
      <w:r>
        <w:rPr>
          <w:rFonts w:ascii="CMU Sans Serif" w:hAnsi="CMU Sans Serif" w:cs="CMU Sans Serif"/>
          <w:sz w:val="20"/>
          <w:szCs w:val="20"/>
        </w:rPr>
        <w:t>Coles &amp; Treble (1993; 1996)</w:t>
      </w:r>
      <w:r w:rsidR="001645F5">
        <w:rPr>
          <w:rFonts w:ascii="CMU Sans Serif" w:hAnsi="CMU Sans Serif" w:cs="CMU Sans Serif"/>
          <w:sz w:val="20"/>
          <w:szCs w:val="20"/>
        </w:rPr>
        <w:t xml:space="preserve"> are some of the key seminal works on the dynamics faced by the employer and the behaviour of the employer when faced with uncertainty.</w:t>
      </w:r>
    </w:p>
    <w:p w14:paraId="5CF33536" w14:textId="6970AF0A" w:rsidR="001502F6" w:rsidRPr="00502336" w:rsidRDefault="00490A56" w:rsidP="00502336">
      <w:pPr>
        <w:pStyle w:val="ListParagraph"/>
        <w:numPr>
          <w:ilvl w:val="0"/>
          <w:numId w:val="15"/>
        </w:numPr>
        <w:jc w:val="both"/>
        <w:rPr>
          <w:rFonts w:ascii="CMU Sans Serif" w:hAnsi="CMU Sans Serif" w:cs="CMU Sans Serif"/>
          <w:sz w:val="20"/>
          <w:szCs w:val="20"/>
        </w:rPr>
      </w:pPr>
      <w:r>
        <w:rPr>
          <w:rFonts w:ascii="CMU Sans Serif" w:hAnsi="CMU Sans Serif" w:cs="CMU Sans Serif"/>
          <w:sz w:val="20"/>
          <w:szCs w:val="20"/>
        </w:rPr>
        <w:t>TBC</w:t>
      </w:r>
    </w:p>
    <w:p w14:paraId="38B08835" w14:textId="0FD96FCE" w:rsidR="000F7BCF" w:rsidRPr="002D46C4" w:rsidRDefault="000F7BCF" w:rsidP="00FD1908">
      <w:pPr>
        <w:pStyle w:val="Heading2"/>
        <w:contextualSpacing/>
        <w:jc w:val="both"/>
        <w:rPr>
          <w:rStyle w:val="Strong"/>
          <w:rFonts w:ascii="CMU Sans Serif" w:hAnsi="CMU Sans Serif" w:cs="CMU Sans Serif"/>
          <w:b w:val="0"/>
          <w:bCs w:val="0"/>
          <w:color w:val="000000" w:themeColor="text1"/>
        </w:rPr>
      </w:pPr>
      <w:bookmarkStart w:id="74" w:name="_Toc220921718"/>
      <w:r>
        <w:rPr>
          <w:rStyle w:val="Strong"/>
          <w:rFonts w:ascii="CMU Sans Serif" w:hAnsi="CMU Sans Serif" w:cs="CMU Sans Serif"/>
          <w:b w:val="0"/>
          <w:bCs w:val="0"/>
          <w:color w:val="000000" w:themeColor="text1"/>
        </w:rPr>
        <w:t>11 Journal of Economic Literature (JEL) Classification</w:t>
      </w:r>
      <w:bookmarkEnd w:id="74"/>
    </w:p>
    <w:p w14:paraId="4E6D2FE3" w14:textId="5205EEAD" w:rsidR="002471B8" w:rsidRDefault="009139D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To navigate the literature, </w:t>
      </w:r>
      <w:r w:rsidR="000F7BCF">
        <w:rPr>
          <w:rFonts w:ascii="CMU Sans Serif" w:hAnsi="CMU Sans Serif" w:cs="CMU Sans Serif"/>
          <w:color w:val="000000" w:themeColor="text1"/>
          <w:sz w:val="20"/>
          <w:szCs w:val="20"/>
        </w:rPr>
        <w:t xml:space="preserve">I shall be using </w:t>
      </w:r>
      <w:r w:rsidR="002471B8">
        <w:rPr>
          <w:rFonts w:ascii="CMU Sans Serif" w:hAnsi="CMU Sans Serif" w:cs="CMU Sans Serif"/>
          <w:color w:val="000000" w:themeColor="text1"/>
          <w:sz w:val="20"/>
          <w:szCs w:val="20"/>
        </w:rPr>
        <w:t>several</w:t>
      </w:r>
      <w:r w:rsidR="000F7BCF">
        <w:rPr>
          <w:rFonts w:ascii="CMU Sans Serif" w:hAnsi="CMU Sans Serif" w:cs="CMU Sans Serif"/>
          <w:color w:val="000000" w:themeColor="text1"/>
          <w:sz w:val="20"/>
          <w:szCs w:val="20"/>
        </w:rPr>
        <w:t xml:space="preserve"> JEL code</w:t>
      </w:r>
      <w:r w:rsidR="002471B8">
        <w:rPr>
          <w:rFonts w:ascii="CMU Sans Serif" w:hAnsi="CMU Sans Serif" w:cs="CMU Sans Serif"/>
          <w:color w:val="000000" w:themeColor="text1"/>
          <w:sz w:val="20"/>
          <w:szCs w:val="20"/>
        </w:rPr>
        <w:t>s</w:t>
      </w:r>
      <w:r w:rsidR="000F7BCF">
        <w:rPr>
          <w:rFonts w:ascii="CMU Sans Serif" w:hAnsi="CMU Sans Serif" w:cs="CMU Sans Serif"/>
          <w:color w:val="000000" w:themeColor="text1"/>
          <w:sz w:val="20"/>
          <w:szCs w:val="20"/>
        </w:rPr>
        <w:t xml:space="preserve"> to classify my MSc in HRM dissertation, </w:t>
      </w:r>
      <w:r w:rsidR="002471B8">
        <w:rPr>
          <w:rFonts w:ascii="CMU Sans Serif" w:hAnsi="CMU Sans Serif" w:cs="CMU Sans Serif"/>
          <w:color w:val="000000" w:themeColor="text1"/>
          <w:sz w:val="20"/>
          <w:szCs w:val="20"/>
        </w:rPr>
        <w:t>these</w:t>
      </w:r>
      <w:r w:rsidR="0064645C">
        <w:rPr>
          <w:rFonts w:ascii="CMU Sans Serif" w:hAnsi="CMU Sans Serif" w:cs="CMU Sans Serif"/>
          <w:color w:val="000000" w:themeColor="text1"/>
          <w:sz w:val="20"/>
          <w:szCs w:val="20"/>
        </w:rPr>
        <w:t xml:space="preserve"> </w:t>
      </w:r>
      <w:r w:rsidR="000F7BCF">
        <w:rPr>
          <w:rFonts w:ascii="CMU Sans Serif" w:hAnsi="CMU Sans Serif" w:cs="CMU Sans Serif"/>
          <w:color w:val="000000" w:themeColor="text1"/>
          <w:sz w:val="20"/>
          <w:szCs w:val="20"/>
        </w:rPr>
        <w:t>code</w:t>
      </w:r>
      <w:r w:rsidR="002471B8">
        <w:rPr>
          <w:rFonts w:ascii="CMU Sans Serif" w:hAnsi="CMU Sans Serif" w:cs="CMU Sans Serif"/>
          <w:color w:val="000000" w:themeColor="text1"/>
          <w:sz w:val="20"/>
          <w:szCs w:val="20"/>
        </w:rPr>
        <w:t>s are</w:t>
      </w:r>
      <w:r w:rsidR="00633E2D">
        <w:rPr>
          <w:rFonts w:ascii="CMU Sans Serif" w:hAnsi="CMU Sans Serif" w:cs="CMU Sans Serif"/>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JEL Code</w:t>
            </w:r>
          </w:p>
        </w:tc>
        <w:tc>
          <w:tcPr>
            <w:tcW w:w="7207" w:type="dxa"/>
          </w:tcPr>
          <w:p w14:paraId="615FB9D0" w14:textId="229F9ECC" w:rsidR="002471B8"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Primary</w:t>
            </w:r>
            <w:r w:rsidR="00A221BF">
              <w:rPr>
                <w:rFonts w:ascii="CMU Sans Serif" w:hAnsi="CMU Sans Serif" w:cs="CMU Sans Serif"/>
                <w:color w:val="000000" w:themeColor="text1"/>
                <w:sz w:val="20"/>
                <w:szCs w:val="20"/>
              </w:rPr>
              <w:t xml:space="preserve">/SECONDARY </w:t>
            </w:r>
            <w:r w:rsidR="002471B8">
              <w:rPr>
                <w:rFonts w:ascii="CMU Sans Serif" w:hAnsi="CMU Sans Serif" w:cs="CMU Sans Serif"/>
                <w:color w:val="000000" w:themeColor="text1"/>
                <w:sz w:val="20"/>
                <w:szCs w:val="20"/>
              </w:rPr>
              <w:t>Categor</w:t>
            </w:r>
            <w:r w:rsidR="00A221BF">
              <w:rPr>
                <w:rFonts w:ascii="CMU Sans Serif" w:hAnsi="CMU Sans Serif" w:cs="CMU Sans Serif"/>
                <w:color w:val="000000" w:themeColor="text1"/>
                <w:sz w:val="20"/>
                <w:szCs w:val="20"/>
              </w:rPr>
              <w:t>IES</w:t>
            </w:r>
          </w:p>
        </w:tc>
        <w:tc>
          <w:tcPr>
            <w:tcW w:w="249" w:type="dxa"/>
          </w:tcPr>
          <w:p w14:paraId="30685DEC" w14:textId="77777777" w:rsidR="002471B8"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J24</w:t>
            </w:r>
          </w:p>
        </w:tc>
        <w:tc>
          <w:tcPr>
            <w:tcW w:w="7207" w:type="dxa"/>
          </w:tcPr>
          <w:p w14:paraId="06795429" w14:textId="1CB36521"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Human Capital; </w:t>
            </w:r>
            <w:r w:rsidR="00351BDA">
              <w:rPr>
                <w:rFonts w:ascii="CMU Sans Serif" w:hAnsi="CMU Sans Serif" w:cs="CMU Sans Serif"/>
                <w:color w:val="000000" w:themeColor="text1"/>
                <w:sz w:val="20"/>
                <w:szCs w:val="20"/>
              </w:rPr>
              <w:t>Skills; Occupational</w:t>
            </w:r>
            <w:r>
              <w:rPr>
                <w:rFonts w:ascii="CMU Sans Serif" w:hAnsi="CMU Sans Serif" w:cs="CMU Sans Serif"/>
                <w:color w:val="000000" w:themeColor="text1"/>
                <w:sz w:val="20"/>
                <w:szCs w:val="20"/>
              </w:rPr>
              <w:t xml:space="preserve"> Choice; Labor Productivity</w:t>
            </w:r>
          </w:p>
        </w:tc>
        <w:tc>
          <w:tcPr>
            <w:tcW w:w="249" w:type="dxa"/>
          </w:tcPr>
          <w:p w14:paraId="779E60F0"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J71</w:t>
            </w:r>
          </w:p>
        </w:tc>
        <w:tc>
          <w:tcPr>
            <w:tcW w:w="7207" w:type="dxa"/>
          </w:tcPr>
          <w:p w14:paraId="43EE3DB2" w14:textId="4AEE83A0"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Discrimination</w:t>
            </w:r>
          </w:p>
        </w:tc>
        <w:tc>
          <w:tcPr>
            <w:tcW w:w="249" w:type="dxa"/>
          </w:tcPr>
          <w:p w14:paraId="25C1ACA8"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D82</w:t>
            </w:r>
          </w:p>
        </w:tc>
        <w:tc>
          <w:tcPr>
            <w:tcW w:w="7207" w:type="dxa"/>
          </w:tcPr>
          <w:p w14:paraId="1A11896B" w14:textId="354804D6" w:rsidR="002471B8"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Asymmetric and Private Information; Signalling</w:t>
            </w:r>
          </w:p>
        </w:tc>
        <w:tc>
          <w:tcPr>
            <w:tcW w:w="249" w:type="dxa"/>
          </w:tcPr>
          <w:p w14:paraId="2DD185FE"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D83</w:t>
            </w:r>
          </w:p>
        </w:tc>
        <w:tc>
          <w:tcPr>
            <w:tcW w:w="7207" w:type="dxa"/>
          </w:tcPr>
          <w:p w14:paraId="7D28B6E8" w14:textId="1B4E30A7"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Search; Learning; Information and Knowledge; Communication; Beliefs</w:t>
            </w:r>
          </w:p>
        </w:tc>
        <w:tc>
          <w:tcPr>
            <w:tcW w:w="249" w:type="dxa"/>
          </w:tcPr>
          <w:p w14:paraId="1DFDE063"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D86</w:t>
            </w:r>
          </w:p>
        </w:tc>
        <w:tc>
          <w:tcPr>
            <w:tcW w:w="7207" w:type="dxa"/>
          </w:tcPr>
          <w:p w14:paraId="53352C3C" w14:textId="386AC1EE" w:rsidR="002471B8"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Economics of Contract: Theory</w:t>
            </w:r>
          </w:p>
        </w:tc>
        <w:tc>
          <w:tcPr>
            <w:tcW w:w="249" w:type="dxa"/>
          </w:tcPr>
          <w:p w14:paraId="39EEDBCE"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D90</w:t>
            </w:r>
          </w:p>
        </w:tc>
        <w:tc>
          <w:tcPr>
            <w:tcW w:w="7207" w:type="dxa"/>
          </w:tcPr>
          <w:p w14:paraId="2BD139F0" w14:textId="16FAC87B"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Micro-Based Behavioural Economics</w:t>
            </w:r>
          </w:p>
        </w:tc>
        <w:tc>
          <w:tcPr>
            <w:tcW w:w="249" w:type="dxa"/>
          </w:tcPr>
          <w:p w14:paraId="14A86CC7"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M51</w:t>
            </w:r>
          </w:p>
        </w:tc>
        <w:tc>
          <w:tcPr>
            <w:tcW w:w="7207" w:type="dxa"/>
          </w:tcPr>
          <w:p w14:paraId="452FA531" w14:textId="72F16CEA"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Personnel Economics; Executive Compensation</w:t>
            </w:r>
          </w:p>
        </w:tc>
        <w:tc>
          <w:tcPr>
            <w:tcW w:w="249" w:type="dxa"/>
          </w:tcPr>
          <w:p w14:paraId="4FE12C88" w14:textId="77777777"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M54</w:t>
            </w:r>
          </w:p>
        </w:tc>
        <w:tc>
          <w:tcPr>
            <w:tcW w:w="7207" w:type="dxa"/>
          </w:tcPr>
          <w:p w14:paraId="54FF0D82" w14:textId="76EB3F20"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Management; Industrial Relations</w:t>
            </w:r>
          </w:p>
        </w:tc>
        <w:tc>
          <w:tcPr>
            <w:tcW w:w="249" w:type="dxa"/>
          </w:tcPr>
          <w:p w14:paraId="57B610E9" w14:textId="77777777"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I12</w:t>
            </w:r>
          </w:p>
        </w:tc>
        <w:tc>
          <w:tcPr>
            <w:tcW w:w="7207" w:type="dxa"/>
          </w:tcPr>
          <w:p w14:paraId="2FC43FF4" w14:textId="5FF12F1F"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Behaviour; Health Economics</w:t>
            </w:r>
          </w:p>
        </w:tc>
        <w:tc>
          <w:tcPr>
            <w:tcW w:w="249" w:type="dxa"/>
          </w:tcPr>
          <w:p w14:paraId="16D636DB" w14:textId="77777777"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I14</w:t>
            </w:r>
          </w:p>
        </w:tc>
        <w:tc>
          <w:tcPr>
            <w:tcW w:w="7207" w:type="dxa"/>
          </w:tcPr>
          <w:p w14:paraId="1FA1D188" w14:textId="1B395004"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and Inequality</w:t>
            </w:r>
          </w:p>
        </w:tc>
        <w:tc>
          <w:tcPr>
            <w:tcW w:w="249" w:type="dxa"/>
          </w:tcPr>
          <w:p w14:paraId="1DF01657" w14:textId="77777777"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7D0CEB78" w14:textId="1E07F04C" w:rsidR="00490A56" w:rsidRDefault="00083322"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Source: </w:t>
      </w:r>
      <w:r w:rsidRPr="00502336">
        <w:t>OpenAI (2025)</w:t>
      </w:r>
    </w:p>
    <w:p w14:paraId="7521A691" w14:textId="77777777" w:rsidR="00490A56" w:rsidRDefault="00490A56" w:rsidP="00FD1908">
      <w:pPr>
        <w:jc w:val="both"/>
        <w:rPr>
          <w:rFonts w:ascii="CMU Sans Serif" w:hAnsi="CMU Sans Serif" w:cs="CMU Sans Serif"/>
          <w:color w:val="000000" w:themeColor="text1"/>
          <w:sz w:val="20"/>
          <w:szCs w:val="20"/>
        </w:rPr>
      </w:pPr>
    </w:p>
    <w:p w14:paraId="17566C08" w14:textId="77777777" w:rsidR="00490A56" w:rsidRDefault="00490A56" w:rsidP="00FD1908">
      <w:pPr>
        <w:jc w:val="both"/>
        <w:rPr>
          <w:rFonts w:ascii="CMU Sans Serif" w:hAnsi="CMU Sans Serif" w:cs="CMU Sans Serif"/>
          <w:color w:val="000000" w:themeColor="text1"/>
          <w:sz w:val="20"/>
          <w:szCs w:val="20"/>
        </w:rPr>
      </w:pPr>
    </w:p>
    <w:p w14:paraId="37CB2E45" w14:textId="77777777" w:rsidR="00490A56" w:rsidRDefault="00490A56" w:rsidP="00FD1908">
      <w:pPr>
        <w:jc w:val="both"/>
        <w:rPr>
          <w:rFonts w:ascii="CMU Sans Serif" w:hAnsi="CMU Sans Serif" w:cs="CMU Sans Serif"/>
          <w:color w:val="000000" w:themeColor="text1"/>
          <w:sz w:val="20"/>
          <w:szCs w:val="20"/>
        </w:rPr>
      </w:pPr>
    </w:p>
    <w:p w14:paraId="02F47E15" w14:textId="77777777" w:rsidR="00490A56" w:rsidRDefault="00490A56" w:rsidP="00FD1908">
      <w:pPr>
        <w:jc w:val="both"/>
        <w:rPr>
          <w:rFonts w:ascii="CMU Sans Serif" w:hAnsi="CMU Sans Serif" w:cs="CMU Sans Serif"/>
          <w:color w:val="000000" w:themeColor="text1"/>
          <w:sz w:val="20"/>
          <w:szCs w:val="20"/>
        </w:rPr>
      </w:pPr>
    </w:p>
    <w:p w14:paraId="1D251151" w14:textId="77777777" w:rsidR="00490A56" w:rsidRDefault="00490A56" w:rsidP="00FD1908">
      <w:pPr>
        <w:jc w:val="both"/>
        <w:rPr>
          <w:rFonts w:ascii="CMU Sans Serif" w:hAnsi="CMU Sans Serif" w:cs="CMU Sans Serif"/>
          <w:color w:val="000000" w:themeColor="text1"/>
          <w:sz w:val="20"/>
          <w:szCs w:val="20"/>
        </w:rPr>
      </w:pPr>
    </w:p>
    <w:p w14:paraId="110B0D51" w14:textId="77777777" w:rsidR="00490A56" w:rsidRDefault="00490A56" w:rsidP="00FD1908">
      <w:pPr>
        <w:jc w:val="both"/>
        <w:rPr>
          <w:rFonts w:ascii="CMU Sans Serif" w:hAnsi="CMU Sans Serif" w:cs="CMU Sans Serif"/>
          <w:color w:val="000000" w:themeColor="text1"/>
          <w:sz w:val="20"/>
          <w:szCs w:val="20"/>
        </w:rPr>
      </w:pPr>
    </w:p>
    <w:p w14:paraId="40B1AE6E" w14:textId="77777777" w:rsidR="00490A56" w:rsidRDefault="00490A56" w:rsidP="00FD1908">
      <w:pPr>
        <w:jc w:val="both"/>
        <w:rPr>
          <w:rFonts w:ascii="CMU Sans Serif" w:hAnsi="CMU Sans Serif" w:cs="CMU Sans Serif"/>
          <w:color w:val="000000" w:themeColor="text1"/>
          <w:sz w:val="20"/>
          <w:szCs w:val="20"/>
        </w:rPr>
      </w:pPr>
    </w:p>
    <w:p w14:paraId="14F246E5" w14:textId="4289C9B6" w:rsidR="00857765" w:rsidRPr="00811C16" w:rsidRDefault="00857765" w:rsidP="00502336">
      <w:pPr>
        <w:jc w:val="both"/>
      </w:pPr>
      <w:r w:rsidRPr="00811C16">
        <w:t>References</w:t>
      </w:r>
      <w:bookmarkEnd w:id="65"/>
    </w:p>
    <w:p w14:paraId="40D7D9A3"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Barmby, T., Sessions, J., and Treble, J. (1994). ‘Absenteeism, Efficiency Wages and Shirking’, </w:t>
      </w:r>
      <w:r w:rsidRPr="0014006E">
        <w:rPr>
          <w:rFonts w:ascii="CMU Sans Serif" w:hAnsi="CMU Sans Serif" w:cs="CMU Sans Serif"/>
          <w:i/>
          <w:iCs/>
          <w:sz w:val="20"/>
          <w:szCs w:val="20"/>
        </w:rPr>
        <w:t>The Scandinavian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96</w:t>
      </w:r>
      <w:r w:rsidRPr="0014006E">
        <w:rPr>
          <w:rFonts w:ascii="CMU Sans Serif" w:hAnsi="CMU Sans Serif" w:cs="CMU Sans Serif"/>
          <w:sz w:val="20"/>
          <w:szCs w:val="20"/>
        </w:rPr>
        <w:t>(4), pp. 561–566</w:t>
      </w:r>
    </w:p>
    <w:p w14:paraId="33C5250C"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Brown, S. and Sessions, J.G. (2004) Signalling and screening. </w:t>
      </w:r>
      <w:r w:rsidRPr="0014006E">
        <w:rPr>
          <w:rFonts w:ascii="CMU Sans Serif" w:hAnsi="CMU Sans Serif" w:cs="CMU Sans Serif"/>
          <w:i/>
          <w:iCs/>
          <w:sz w:val="20"/>
          <w:szCs w:val="20"/>
        </w:rPr>
        <w:t>International handbook on the economics of education</w:t>
      </w:r>
      <w:r w:rsidRPr="0014006E">
        <w:rPr>
          <w:rFonts w:ascii="CMU Sans Serif" w:hAnsi="CMU Sans Serif" w:cs="CMU Sans Serif"/>
          <w:sz w:val="20"/>
          <w:szCs w:val="20"/>
        </w:rPr>
        <w:t>, </w:t>
      </w:r>
      <w:r w:rsidRPr="0014006E">
        <w:rPr>
          <w:rFonts w:ascii="CMU Sans Serif" w:hAnsi="CMU Sans Serif" w:cs="CMU Sans Serif"/>
          <w:i/>
          <w:iCs/>
          <w:sz w:val="20"/>
          <w:szCs w:val="20"/>
        </w:rPr>
        <w:t>9</w:t>
      </w:r>
      <w:r w:rsidRPr="0014006E">
        <w:rPr>
          <w:rFonts w:ascii="CMU Sans Serif" w:hAnsi="CMU Sans Serif" w:cs="CMU Sans Serif"/>
          <w:sz w:val="20"/>
          <w:szCs w:val="20"/>
        </w:rPr>
        <w:t>, pp. 58-100</w:t>
      </w:r>
    </w:p>
    <w:p w14:paraId="2D2B073D"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Celani A, Singh P (2011), "Signaling theory and applicant attraction outcomes".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40(2), pp. 222–238</w:t>
      </w:r>
    </w:p>
    <w:p w14:paraId="66C18CBE"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Chang, E, and Chin, H (2018) ‘Signaling or experiencing: Commitment HRM effects on recruitment and employees’</w:t>
      </w:r>
    </w:p>
    <w:p w14:paraId="2A415035"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(1993) ‘The Price of Worker Reliability’, </w:t>
      </w:r>
      <w:r w:rsidRPr="0014006E">
        <w:rPr>
          <w:rFonts w:ascii="CMU Sans Serif" w:hAnsi="CMU Sans Serif" w:cs="CMU Sans Serif"/>
          <w:i/>
          <w:iCs/>
          <w:sz w:val="20"/>
          <w:szCs w:val="20"/>
        </w:rPr>
        <w:t>Economic Letters</w:t>
      </w:r>
      <w:r w:rsidRPr="0014006E">
        <w:rPr>
          <w:rFonts w:ascii="CMU Sans Serif" w:hAnsi="CMU Sans Serif" w:cs="CMU Sans Serif"/>
          <w:sz w:val="20"/>
          <w:szCs w:val="20"/>
        </w:rPr>
        <w:t>, 41(2), pp. 149-155</w:t>
      </w:r>
    </w:p>
    <w:p w14:paraId="7883134A" w14:textId="641FA6CE" w:rsidR="00317970" w:rsidRPr="0014006E" w:rsidRDefault="00317970"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(1996) ‘Calculating the Price of Worker Reliability’, </w:t>
      </w:r>
      <w:r w:rsidRPr="0014006E">
        <w:rPr>
          <w:rFonts w:ascii="CMU Sans Serif" w:hAnsi="CMU Sans Serif" w:cs="CMU Sans Serif"/>
          <w:i/>
          <w:iCs/>
          <w:sz w:val="20"/>
          <w:szCs w:val="20"/>
        </w:rPr>
        <w:t>Labour Economics, 3</w:t>
      </w:r>
      <w:r w:rsidRPr="0014006E">
        <w:rPr>
          <w:rFonts w:ascii="CMU Sans Serif" w:hAnsi="CMU Sans Serif" w:cs="CMU Sans Serif"/>
          <w:sz w:val="20"/>
          <w:szCs w:val="20"/>
        </w:rPr>
        <w:t>(2), pp. 169-188</w:t>
      </w:r>
    </w:p>
    <w:p w14:paraId="26AECC69" w14:textId="04B79EE4" w:rsidR="00857765"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Davies, J.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14006E">
        <w:rPr>
          <w:rFonts w:ascii="CMU Sans Serif" w:hAnsi="CMU Sans Serif" w:cs="CMU Sans Serif"/>
          <w:i/>
          <w:iCs/>
          <w:sz w:val="20"/>
          <w:szCs w:val="20"/>
        </w:rPr>
        <w:t>Autism: the international journal of research and practice</w:t>
      </w:r>
      <w:r w:rsidRPr="0014006E">
        <w:rPr>
          <w:rFonts w:ascii="CMU Sans Serif" w:hAnsi="CMU Sans Serif" w:cs="CMU Sans Serif"/>
          <w:sz w:val="20"/>
          <w:szCs w:val="20"/>
        </w:rPr>
        <w:t xml:space="preserve">, 27(6), pp. 1746–1763. Available at: </w:t>
      </w:r>
      <w:hyperlink r:id="rId15" w:history="1">
        <w:r w:rsidRPr="0014006E">
          <w:rPr>
            <w:rStyle w:val="Hyperlink"/>
            <w:color w:val="auto"/>
            <w:sz w:val="20"/>
            <w:szCs w:val="20"/>
          </w:rPr>
          <w:t>https://doi.org/10.1177/13623613221145377</w:t>
        </w:r>
      </w:hyperlink>
      <w:r w:rsidRPr="0014006E">
        <w:rPr>
          <w:rFonts w:ascii="CMU Sans Serif" w:hAnsi="CMU Sans Serif" w:cs="CMU Sans Serif"/>
          <w:sz w:val="20"/>
          <w:szCs w:val="20"/>
        </w:rPr>
        <w:t xml:space="preserve"> </w:t>
      </w:r>
    </w:p>
    <w:p w14:paraId="57A8A55D" w14:textId="7858F44D" w:rsidR="006233AD" w:rsidRDefault="006233AD" w:rsidP="00FD1908">
      <w:pPr>
        <w:tabs>
          <w:tab w:val="left" w:pos="1560"/>
        </w:tabs>
        <w:ind w:left="510" w:hanging="510"/>
        <w:jc w:val="both"/>
        <w:rPr>
          <w:rFonts w:ascii="CMU Sans Serif" w:hAnsi="CMU Sans Serif" w:cs="CMU Sans Serif"/>
          <w:sz w:val="20"/>
          <w:szCs w:val="20"/>
        </w:rPr>
      </w:pPr>
      <w:r w:rsidRPr="006233AD">
        <w:rPr>
          <w:rFonts w:ascii="CMU Sans Serif" w:hAnsi="CMU Sans Serif" w:cs="CMU Sans Serif"/>
          <w:sz w:val="20"/>
          <w:szCs w:val="20"/>
        </w:rPr>
        <w:t xml:space="preserve">Depp, C.A. and </w:t>
      </w:r>
      <w:proofErr w:type="spellStart"/>
      <w:r w:rsidRPr="006233AD">
        <w:rPr>
          <w:rFonts w:ascii="CMU Sans Serif" w:hAnsi="CMU Sans Serif" w:cs="CMU Sans Serif"/>
          <w:sz w:val="20"/>
          <w:szCs w:val="20"/>
        </w:rPr>
        <w:t>Jeste</w:t>
      </w:r>
      <w:proofErr w:type="spellEnd"/>
      <w:r w:rsidRPr="006233AD">
        <w:rPr>
          <w:rFonts w:ascii="CMU Sans Serif" w:hAnsi="CMU Sans Serif" w:cs="CMU Sans Serif"/>
          <w:sz w:val="20"/>
          <w:szCs w:val="20"/>
        </w:rPr>
        <w:t xml:space="preserve">, D.V. (2004), Bipolar disorder in older adults: a critical review. Bipolar Disorders, 6: 343-367. </w:t>
      </w:r>
      <w:hyperlink r:id="rId16" w:history="1">
        <w:r w:rsidRPr="00E27345">
          <w:rPr>
            <w:rStyle w:val="Hyperlink"/>
            <w:rFonts w:ascii="CMU Sans Serif" w:hAnsi="CMU Sans Serif" w:cs="CMU Sans Serif"/>
            <w:sz w:val="20"/>
            <w:szCs w:val="20"/>
          </w:rPr>
          <w:t>https://doi.org/10.1111/j.1399-5618.2004.00139.x</w:t>
        </w:r>
      </w:hyperlink>
      <w:r>
        <w:rPr>
          <w:rFonts w:ascii="CMU Sans Serif" w:hAnsi="CMU Sans Serif" w:cs="CMU Sans Serif"/>
          <w:sz w:val="20"/>
          <w:szCs w:val="20"/>
        </w:rPr>
        <w:t xml:space="preserve"> </w:t>
      </w:r>
    </w:p>
    <w:p w14:paraId="11B653E8" w14:textId="0BF66AF1" w:rsidR="00404435" w:rsidRPr="0014006E" w:rsidRDefault="00404435" w:rsidP="00FD1908">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Doyle (2025) ‘T</w:t>
      </w:r>
      <w:r w:rsidRPr="00404435">
        <w:rPr>
          <w:rFonts w:ascii="CMU Sans Serif" w:hAnsi="CMU Sans Serif" w:cs="CMU Sans Serif"/>
          <w:sz w:val="20"/>
          <w:szCs w:val="20"/>
        </w:rPr>
        <w:t>o Get Britain Working? Invest In People: Mayfield’s Report</w:t>
      </w:r>
      <w:r>
        <w:rPr>
          <w:rFonts w:ascii="CMU Sans Serif" w:hAnsi="CMU Sans Serif" w:cs="CMU Sans Serif"/>
          <w:sz w:val="20"/>
          <w:szCs w:val="20"/>
        </w:rPr>
        <w:t xml:space="preserve">’, Available at: </w:t>
      </w:r>
      <w:hyperlink r:id="rId17" w:history="1">
        <w:r w:rsidRPr="00046804">
          <w:rPr>
            <w:rStyle w:val="Hyperlink"/>
            <w:rFonts w:ascii="CMU Sans Serif" w:hAnsi="CMU Sans Serif" w:cs="CMU Sans Serif"/>
            <w:sz w:val="20"/>
            <w:szCs w:val="20"/>
          </w:rPr>
          <w:t>https://geniuswithin.org/to-get-britain-working-invest-in-people-mayfields-report/</w:t>
        </w:r>
      </w:hyperlink>
      <w:r>
        <w:rPr>
          <w:rFonts w:ascii="CMU Sans Serif" w:hAnsi="CMU Sans Serif" w:cs="CMU Sans Serif"/>
          <w:sz w:val="20"/>
          <w:szCs w:val="20"/>
        </w:rPr>
        <w:t xml:space="preserve"> (Accessed on 12 January)</w:t>
      </w:r>
    </w:p>
    <w:p w14:paraId="1AE492BE" w14:textId="7F98F35F"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w:t>
      </w:r>
      <w:proofErr w:type="spellStart"/>
      <w:r w:rsidRPr="0014006E">
        <w:rPr>
          <w:rFonts w:ascii="CMU Sans Serif" w:hAnsi="CMU Sans Serif" w:cs="CMU Sans Serif"/>
          <w:sz w:val="20"/>
          <w:szCs w:val="20"/>
        </w:rPr>
        <w:t>Adsule</w:t>
      </w:r>
      <w:proofErr w:type="spellEnd"/>
      <w:r w:rsidRPr="0014006E">
        <w:rPr>
          <w:rFonts w:ascii="CMU Sans Serif" w:hAnsi="CMU Sans Serif" w:cs="CMU Sans Serif"/>
          <w:sz w:val="20"/>
          <w:szCs w:val="20"/>
        </w:rPr>
        <w:t xml:space="preserve"> R (2025;) "Machines/humans agentic impacts on recruitment and selection practices across organizational contexts".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Vol. ahead-of-print No. ahead-of-print. </w:t>
      </w:r>
      <w:hyperlink r:id="rId18" w:tgtFrame="_blank" w:history="1">
        <w:r w:rsidRPr="0014006E">
          <w:rPr>
            <w:rStyle w:val="Hyperlink"/>
            <w:rFonts w:ascii="CMU Sans Serif" w:hAnsi="CMU Sans Serif" w:cs="CMU Sans Serif"/>
            <w:color w:val="auto"/>
            <w:sz w:val="20"/>
            <w:szCs w:val="20"/>
          </w:rPr>
          <w:t>https://doi.org/10.1108/PR-01-2025-0079</w:t>
        </w:r>
      </w:hyperlink>
    </w:p>
    <w:p w14:paraId="4DDE3826"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and Mishra, S.K. (2021) Predictors of applicant attraction among Gen-X and millennials: evidence from an emerging economy. </w:t>
      </w:r>
      <w:r w:rsidRPr="0014006E">
        <w:rPr>
          <w:rFonts w:ascii="CMU Sans Serif" w:hAnsi="CMU Sans Serif" w:cs="CMU Sans Serif"/>
          <w:i/>
          <w:iCs/>
          <w:sz w:val="20"/>
          <w:szCs w:val="20"/>
        </w:rPr>
        <w:t>International Journal of Manpower</w:t>
      </w:r>
      <w:r w:rsidRPr="0014006E">
        <w:rPr>
          <w:rFonts w:ascii="CMU Sans Serif" w:hAnsi="CMU Sans Serif" w:cs="CMU Sans Serif"/>
          <w:sz w:val="20"/>
          <w:szCs w:val="20"/>
        </w:rPr>
        <w:t>, </w:t>
      </w:r>
      <w:r w:rsidRPr="0014006E">
        <w:rPr>
          <w:rFonts w:ascii="CMU Sans Serif" w:hAnsi="CMU Sans Serif" w:cs="CMU Sans Serif"/>
          <w:i/>
          <w:iCs/>
          <w:sz w:val="20"/>
          <w:szCs w:val="20"/>
        </w:rPr>
        <w:t>42</w:t>
      </w:r>
      <w:r w:rsidRPr="0014006E">
        <w:rPr>
          <w:rFonts w:ascii="CMU Sans Serif" w:hAnsi="CMU Sans Serif" w:cs="CMU Sans Serif"/>
          <w:sz w:val="20"/>
          <w:szCs w:val="20"/>
        </w:rPr>
        <w:t>(8), pp.1479-1499.</w:t>
      </w:r>
    </w:p>
    <w:p w14:paraId="01C09C44" w14:textId="2CF93047" w:rsidR="00857765" w:rsidRPr="0014006E" w:rsidRDefault="00857765"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rPr>
        <w:t>Forbes Magazine (2025) ‘</w:t>
      </w:r>
      <w:r w:rsidRPr="0014006E">
        <w:rPr>
          <w:rFonts w:ascii="CMU Sans Serif" w:hAnsi="CMU Sans Serif" w:cs="CMU Sans Serif"/>
          <w:i/>
          <w:iCs/>
          <w:sz w:val="20"/>
          <w:szCs w:val="20"/>
        </w:rPr>
        <w:t>Over Half of Gen Z Identify as Neurodiverse</w:t>
      </w:r>
      <w:r w:rsidRPr="0014006E">
        <w:rPr>
          <w:rFonts w:ascii="CMU Sans Serif" w:hAnsi="CMU Sans Serif" w:cs="CMU Sans Serif"/>
          <w:sz w:val="20"/>
          <w:szCs w:val="20"/>
        </w:rPr>
        <w:t xml:space="preserve">’, Available at : </w:t>
      </w:r>
      <w:hyperlink r:id="rId19" w:history="1">
        <w:r w:rsidRPr="0014006E">
          <w:rPr>
            <w:rStyle w:val="Hyperlink"/>
            <w:rFonts w:ascii="CMU Sans Serif" w:hAnsi="CMU Sans Serif" w:cs="CMU Sans Serif"/>
            <w:color w:val="auto"/>
            <w:sz w:val="20"/>
            <w:szCs w:val="20"/>
          </w:rPr>
          <w:t>https://www.forbes.com/sites/mariaross/2025/09/24/over-half-of-gen-z-identify-as-neurodiverse/</w:t>
        </w:r>
      </w:hyperlink>
      <w:r w:rsidRPr="0014006E">
        <w:rPr>
          <w:rFonts w:ascii="CMU Sans Serif" w:hAnsi="CMU Sans Serif" w:cs="CMU Sans Serif"/>
          <w:sz w:val="20"/>
          <w:szCs w:val="20"/>
        </w:rPr>
        <w:t xml:space="preserve"> (Accessed on 04 December)</w:t>
      </w:r>
    </w:p>
    <w:p w14:paraId="696CA8BE" w14:textId="6EBDDAE6" w:rsidR="00857765" w:rsidRPr="0014006E" w:rsidRDefault="00857765"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lang w:val="fr-FR"/>
        </w:rPr>
        <w:t xml:space="preserve">Guest, D.E. </w:t>
      </w:r>
      <w:r w:rsidRPr="0014006E">
        <w:rPr>
          <w:rFonts w:ascii="CMU Sans Serif" w:hAnsi="CMU Sans Serif" w:cs="CMU Sans Serif"/>
          <w:i/>
          <w:iCs/>
          <w:sz w:val="20"/>
          <w:szCs w:val="20"/>
          <w:lang w:val="fr-FR"/>
        </w:rPr>
        <w:t>et al.</w:t>
      </w:r>
      <w:r w:rsidRPr="0014006E">
        <w:rPr>
          <w:rFonts w:ascii="CMU Sans Serif" w:hAnsi="CMU Sans Serif" w:cs="CMU Sans Serif"/>
          <w:sz w:val="20"/>
          <w:szCs w:val="20"/>
          <w:lang w:val="fr-FR"/>
        </w:rPr>
        <w:t xml:space="preserve"> </w:t>
      </w:r>
      <w:r w:rsidRPr="0014006E">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14006E">
        <w:rPr>
          <w:rFonts w:ascii="CMU Sans Serif" w:hAnsi="CMU Sans Serif" w:cs="CMU Sans Serif"/>
          <w:i/>
          <w:iCs/>
          <w:sz w:val="20"/>
          <w:szCs w:val="20"/>
        </w:rPr>
        <w:t>Human resource management journal</w:t>
      </w:r>
      <w:r w:rsidRPr="0014006E">
        <w:rPr>
          <w:rFonts w:ascii="CMU Sans Serif" w:hAnsi="CMU Sans Serif" w:cs="CMU Sans Serif"/>
          <w:sz w:val="20"/>
          <w:szCs w:val="20"/>
        </w:rPr>
        <w:t>, 31(3), pp. 796–818</w:t>
      </w:r>
    </w:p>
    <w:p w14:paraId="2B16F0F8"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Jones, D.A., </w:t>
      </w:r>
      <w:proofErr w:type="spellStart"/>
      <w:r w:rsidRPr="0014006E">
        <w:rPr>
          <w:rFonts w:ascii="CMU Sans Serif" w:hAnsi="CMU Sans Serif" w:cs="CMU Sans Serif"/>
          <w:sz w:val="20"/>
          <w:szCs w:val="20"/>
        </w:rPr>
        <w:t>Willness</w:t>
      </w:r>
      <w:proofErr w:type="spellEnd"/>
      <w:r w:rsidRPr="0014006E">
        <w:rPr>
          <w:rFonts w:ascii="CMU Sans Serif" w:hAnsi="CMU Sans Serif" w:cs="CMU Sans Serif"/>
          <w:sz w:val="20"/>
          <w:szCs w:val="20"/>
        </w:rPr>
        <w:t>, C.R. and Madey, S. (2014) ‘Why Are Job Seekers Attracted by Corporate Social Performance? Experimental and Field Tests of Three Signal-Based Mechanisms’, </w:t>
      </w:r>
      <w:r w:rsidRPr="0014006E">
        <w:rPr>
          <w:rFonts w:ascii="CMU Sans Serif" w:hAnsi="CMU Sans Serif" w:cs="CMU Sans Serif"/>
          <w:i/>
          <w:iCs/>
          <w:sz w:val="20"/>
          <w:szCs w:val="20"/>
        </w:rPr>
        <w:t>Academy of Management Journal</w:t>
      </w:r>
      <w:r w:rsidRPr="0014006E">
        <w:rPr>
          <w:rFonts w:ascii="CMU Sans Serif" w:hAnsi="CMU Sans Serif" w:cs="CMU Sans Serif"/>
          <w:sz w:val="20"/>
          <w:szCs w:val="20"/>
        </w:rPr>
        <w:t xml:space="preserve">, 57(2), pp. 383–404. </w:t>
      </w:r>
      <w:hyperlink r:id="rId20" w:history="1">
        <w:r w:rsidRPr="0014006E">
          <w:rPr>
            <w:rStyle w:val="Hyperlink"/>
            <w:rFonts w:ascii="CMU Sans Serif" w:hAnsi="CMU Sans Serif" w:cs="CMU Sans Serif"/>
            <w:color w:val="auto"/>
            <w:sz w:val="20"/>
            <w:szCs w:val="20"/>
          </w:rPr>
          <w:t>https://doi:10.5465/amj.2011.0848</w:t>
        </w:r>
      </w:hyperlink>
      <w:r w:rsidRPr="0014006E">
        <w:rPr>
          <w:rFonts w:ascii="CMU Sans Serif" w:hAnsi="CMU Sans Serif" w:cs="CMU Sans Serif"/>
          <w:sz w:val="20"/>
          <w:szCs w:val="20"/>
        </w:rPr>
        <w:t xml:space="preserve"> </w:t>
      </w:r>
    </w:p>
    <w:p w14:paraId="2A273090"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 xml:space="preserve">Khan, M. H., </w:t>
      </w:r>
      <w:proofErr w:type="spellStart"/>
      <w:r w:rsidRPr="0014006E">
        <w:rPr>
          <w:rFonts w:ascii="CMU Sans Serif" w:hAnsi="CMU Sans Serif" w:cs="CMU Sans Serif"/>
          <w:sz w:val="20"/>
          <w:szCs w:val="20"/>
        </w:rPr>
        <w:t>Grabarski</w:t>
      </w:r>
      <w:proofErr w:type="spellEnd"/>
      <w:r w:rsidRPr="0014006E">
        <w:rPr>
          <w:rFonts w:ascii="CMU Sans Serif" w:hAnsi="CMU Sans Serif" w:cs="CMU Sans Serif"/>
          <w:sz w:val="20"/>
          <w:szCs w:val="20"/>
        </w:rPr>
        <w:t xml:space="preserve">, M. K., Ali, M., &amp; Buckmaster, S. (2023). Insights into Creating and Managing an Inclusive Neurodiverse Workplace for Positive Outcomes: A Multistage Theoretical Framework. </w:t>
      </w:r>
      <w:r w:rsidRPr="0014006E">
        <w:rPr>
          <w:rFonts w:ascii="CMU Sans Serif" w:hAnsi="CMU Sans Serif" w:cs="CMU Sans Serif"/>
          <w:i/>
          <w:iCs/>
          <w:sz w:val="20"/>
          <w:szCs w:val="20"/>
        </w:rPr>
        <w:t>Group &amp; Organization Management</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48</w:t>
      </w:r>
      <w:r w:rsidRPr="0014006E">
        <w:rPr>
          <w:rFonts w:ascii="CMU Sans Serif" w:hAnsi="CMU Sans Serif" w:cs="CMU Sans Serif"/>
          <w:sz w:val="20"/>
          <w:szCs w:val="20"/>
        </w:rPr>
        <w:t xml:space="preserve">(5), 1339-1386. </w:t>
      </w:r>
      <w:hyperlink r:id="rId21" w:history="1">
        <w:r w:rsidRPr="0014006E">
          <w:rPr>
            <w:rStyle w:val="Hyperlink"/>
            <w:rFonts w:ascii="CMU Sans Serif" w:hAnsi="CMU Sans Serif" w:cs="CMU Sans Serif"/>
            <w:color w:val="auto"/>
            <w:sz w:val="20"/>
            <w:szCs w:val="20"/>
          </w:rPr>
          <w:t>https://doi.org/10.1177/10596011221133583</w:t>
        </w:r>
      </w:hyperlink>
    </w:p>
    <w:p w14:paraId="67E42972" w14:textId="0156517E" w:rsidR="00857765" w:rsidRPr="0014006E" w:rsidRDefault="00DC27CB"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Laker, B.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(2025) ‘To Change Company Culture, Focus on Systems—Not Communication’, </w:t>
      </w:r>
      <w:r w:rsidRPr="0014006E">
        <w:rPr>
          <w:rFonts w:ascii="CMU Sans Serif" w:hAnsi="CMU Sans Serif" w:cs="CMU Sans Serif"/>
          <w:i/>
          <w:iCs/>
          <w:sz w:val="20"/>
          <w:szCs w:val="20"/>
        </w:rPr>
        <w:t xml:space="preserve">Harvard Business Review, </w:t>
      </w:r>
      <w:hyperlink r:id="rId22" w:history="1">
        <w:r w:rsidRPr="0014006E">
          <w:rPr>
            <w:rStyle w:val="Hyperlink"/>
            <w:rFonts w:ascii="CMU Sans Serif" w:hAnsi="CMU Sans Serif" w:cs="CMU Sans Serif"/>
            <w:sz w:val="20"/>
            <w:szCs w:val="20"/>
          </w:rPr>
          <w:t>https://hbr.org/2025/08/to-change-company-culture-focus-on-systems-not-communication</w:t>
        </w:r>
      </w:hyperlink>
      <w:r w:rsidRPr="0014006E">
        <w:rPr>
          <w:rFonts w:ascii="CMU Sans Serif" w:hAnsi="CMU Sans Serif" w:cs="CMU Sans Serif"/>
          <w:sz w:val="20"/>
          <w:szCs w:val="20"/>
        </w:rPr>
        <w:t xml:space="preserve"> </w:t>
      </w:r>
    </w:p>
    <w:p w14:paraId="03550238" w14:textId="6780F5BC" w:rsidR="00857765" w:rsidRPr="0014006E" w:rsidRDefault="00857765" w:rsidP="00FD1908">
      <w:pPr>
        <w:tabs>
          <w:tab w:val="left" w:pos="1560"/>
        </w:tabs>
        <w:ind w:left="510" w:hanging="510"/>
        <w:jc w:val="both"/>
        <w:rPr>
          <w:rFonts w:ascii="CMU Sans Serif" w:hAnsi="CMU Sans Serif" w:cs="CMU Sans Serif"/>
          <w:sz w:val="20"/>
          <w:szCs w:val="20"/>
        </w:rPr>
      </w:pPr>
      <w:proofErr w:type="spellStart"/>
      <w:r w:rsidRPr="0014006E">
        <w:rPr>
          <w:rFonts w:ascii="CMU Sans Serif" w:hAnsi="CMU Sans Serif" w:cs="CMU Sans Serif"/>
          <w:sz w:val="20"/>
          <w:szCs w:val="20"/>
        </w:rPr>
        <w:t>Lup</w:t>
      </w:r>
      <w:proofErr w:type="spellEnd"/>
      <w:r w:rsidRPr="0014006E">
        <w:rPr>
          <w:rFonts w:ascii="CMU Sans Serif" w:hAnsi="CMU Sans Serif" w:cs="CMU Sans Serif"/>
          <w:sz w:val="20"/>
          <w:szCs w:val="20"/>
        </w:rPr>
        <w:t>, D. and Canonico, E. (2024) ‘Bridges and gatekeepers: Employees' willingness to refer qualified candidates on the autism spectrum’, </w:t>
      </w:r>
      <w:r w:rsidRPr="0014006E">
        <w:rPr>
          <w:rFonts w:ascii="CMU Sans Serif" w:hAnsi="CMU Sans Serif" w:cs="CMU Sans Serif"/>
          <w:i/>
          <w:iCs/>
          <w:sz w:val="20"/>
          <w:szCs w:val="20"/>
        </w:rPr>
        <w:t>Human Resource Management</w:t>
      </w:r>
      <w:r w:rsidRPr="0014006E">
        <w:rPr>
          <w:rFonts w:ascii="CMU Sans Serif" w:hAnsi="CMU Sans Serif" w:cs="CMU Sans Serif"/>
          <w:sz w:val="20"/>
          <w:szCs w:val="20"/>
        </w:rPr>
        <w:t>, </w:t>
      </w:r>
      <w:r w:rsidRPr="0014006E">
        <w:rPr>
          <w:rFonts w:ascii="CMU Sans Serif" w:hAnsi="CMU Sans Serif" w:cs="CMU Sans Serif"/>
          <w:i/>
          <w:iCs/>
          <w:sz w:val="20"/>
          <w:szCs w:val="20"/>
        </w:rPr>
        <w:t>63</w:t>
      </w:r>
      <w:r w:rsidRPr="0014006E">
        <w:rPr>
          <w:rFonts w:ascii="CMU Sans Serif" w:hAnsi="CMU Sans Serif" w:cs="CMU Sans Serif"/>
          <w:sz w:val="20"/>
          <w:szCs w:val="20"/>
        </w:rPr>
        <w:t>(6), pp.1025-1043</w:t>
      </w:r>
    </w:p>
    <w:p w14:paraId="6F42CA79" w14:textId="77777777" w:rsidR="00857765"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Miller, H. and Doyle, N. (2025) ‘Signalling a diversity climate: Neurodivergent experiences and perceptions during selection and assessment’, </w:t>
      </w:r>
      <w:r w:rsidRPr="0014006E">
        <w:rPr>
          <w:rFonts w:ascii="CMU Sans Serif" w:hAnsi="CMU Sans Serif" w:cs="CMU Sans Serif"/>
          <w:i/>
          <w:iCs/>
          <w:sz w:val="20"/>
          <w:szCs w:val="20"/>
        </w:rPr>
        <w:t>Journal of occupational and organizational psychology</w:t>
      </w:r>
      <w:r w:rsidRPr="0014006E">
        <w:rPr>
          <w:rFonts w:ascii="CMU Sans Serif" w:hAnsi="CMU Sans Serif" w:cs="CMU Sans Serif"/>
          <w:sz w:val="20"/>
          <w:szCs w:val="20"/>
        </w:rPr>
        <w:t>, 98(3)</w:t>
      </w:r>
    </w:p>
    <w:p w14:paraId="2FB1055B" w14:textId="3AC1B7F7" w:rsidR="007F0FEF" w:rsidRPr="0014006E" w:rsidRDefault="007F0FEF" w:rsidP="00FD1908">
      <w:pPr>
        <w:tabs>
          <w:tab w:val="left" w:pos="1560"/>
        </w:tabs>
        <w:ind w:left="510" w:hanging="510"/>
        <w:jc w:val="both"/>
        <w:rPr>
          <w:rFonts w:ascii="CMU Sans Serif" w:hAnsi="CMU Sans Serif" w:cs="CMU Sans Serif"/>
          <w:sz w:val="20"/>
          <w:szCs w:val="20"/>
        </w:rPr>
      </w:pPr>
      <w:r w:rsidRPr="007F0FEF">
        <w:rPr>
          <w:rFonts w:ascii="CMU Sans Serif" w:hAnsi="CMU Sans Serif" w:cs="CMU Sans Serif"/>
          <w:sz w:val="20"/>
          <w:szCs w:val="20"/>
        </w:rPr>
        <w:t xml:space="preserve">Mirowska, A. and </w:t>
      </w:r>
      <w:proofErr w:type="spellStart"/>
      <w:r w:rsidRPr="007F0FEF">
        <w:rPr>
          <w:rFonts w:ascii="CMU Sans Serif" w:hAnsi="CMU Sans Serif" w:cs="CMU Sans Serif"/>
          <w:sz w:val="20"/>
          <w:szCs w:val="20"/>
        </w:rPr>
        <w:t>Arsenyan</w:t>
      </w:r>
      <w:proofErr w:type="spellEnd"/>
      <w:r w:rsidRPr="007F0FEF">
        <w:rPr>
          <w:rFonts w:ascii="CMU Sans Serif" w:hAnsi="CMU Sans Serif" w:cs="CMU Sans Serif"/>
          <w:sz w:val="20"/>
          <w:szCs w:val="20"/>
        </w:rPr>
        <w:t>, J. (2025), A Bridge Too Far: Signalling Effects of Artificial Intelligence Evaluation of Job Interviews. International Journal of Selection and Assessment, 33: e70008. </w:t>
      </w:r>
      <w:hyperlink r:id="rId23" w:history="1">
        <w:r w:rsidRPr="007F0FEF">
          <w:rPr>
            <w:rStyle w:val="Hyperlink"/>
            <w:rFonts w:ascii="CMU Sans Serif" w:hAnsi="CMU Sans Serif" w:cs="CMU Sans Serif"/>
            <w:sz w:val="20"/>
            <w:szCs w:val="20"/>
          </w:rPr>
          <w:t>https://doi.org/10.1111/ijsa.70008</w:t>
        </w:r>
      </w:hyperlink>
    </w:p>
    <w:p w14:paraId="0F75B9A9" w14:textId="048391DC" w:rsidR="00E64F87" w:rsidRPr="0014006E" w:rsidRDefault="00E64F87"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rPr>
        <w:t>NatWest Mentor (2025) ‘</w:t>
      </w:r>
      <w:r w:rsidRPr="0014006E">
        <w:rPr>
          <w:rFonts w:ascii="CMU Sans Serif" w:hAnsi="CMU Sans Serif" w:cs="CMU Sans Serif"/>
          <w:i/>
          <w:iCs/>
          <w:sz w:val="20"/>
          <w:szCs w:val="20"/>
        </w:rPr>
        <w:t>Neurodiversity in the Workplace</w:t>
      </w:r>
      <w:r w:rsidRPr="0014006E">
        <w:rPr>
          <w:rFonts w:ascii="CMU Sans Serif" w:hAnsi="CMU Sans Serif" w:cs="CMU Sans Serif"/>
          <w:sz w:val="20"/>
          <w:szCs w:val="20"/>
        </w:rPr>
        <w:t xml:space="preserve">’, Available at: </w:t>
      </w:r>
      <w:hyperlink r:id="rId24" w:history="1">
        <w:r w:rsidRPr="0014006E">
          <w:rPr>
            <w:rStyle w:val="Hyperlink"/>
            <w:rFonts w:ascii="CMU Sans Serif" w:hAnsi="CMU Sans Serif" w:cs="CMU Sans Serif"/>
            <w:color w:val="auto"/>
            <w:sz w:val="20"/>
            <w:szCs w:val="20"/>
          </w:rPr>
          <w:t>https://www.natwestmentor.co.uk/news/neurodiversity-in-the-workplace</w:t>
        </w:r>
      </w:hyperlink>
      <w:r w:rsidRPr="0014006E">
        <w:rPr>
          <w:rFonts w:ascii="CMU Sans Serif" w:hAnsi="CMU Sans Serif" w:cs="CMU Sans Serif"/>
          <w:sz w:val="20"/>
          <w:szCs w:val="20"/>
        </w:rPr>
        <w:t xml:space="preserve"> (Accessed on 04 December)</w:t>
      </w:r>
    </w:p>
    <w:p w14:paraId="413742F4" w14:textId="467F5267" w:rsidR="00E64F87"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Rynes, S. L. and Barber, A. E. (1990). Applicant attraction strategies: An organizational perspective. </w:t>
      </w:r>
      <w:r w:rsidRPr="0014006E">
        <w:rPr>
          <w:rFonts w:ascii="CMU Sans Serif" w:hAnsi="CMU Sans Serif" w:cs="CMU Sans Serif"/>
          <w:i/>
          <w:iCs/>
          <w:sz w:val="20"/>
          <w:szCs w:val="20"/>
        </w:rPr>
        <w:t xml:space="preserve">The Academy of Management Review, </w:t>
      </w:r>
      <w:r w:rsidRPr="0014006E">
        <w:rPr>
          <w:rFonts w:ascii="CMU Sans Serif" w:hAnsi="CMU Sans Serif" w:cs="CMU Sans Serif"/>
          <w:sz w:val="20"/>
          <w:szCs w:val="20"/>
        </w:rPr>
        <w:t>15(2), 286–310</w:t>
      </w:r>
    </w:p>
    <w:p w14:paraId="74ECE28C" w14:textId="77777777" w:rsidR="00857765" w:rsidRDefault="00857765" w:rsidP="00FD1908">
      <w:pPr>
        <w:tabs>
          <w:tab w:val="left" w:pos="1560"/>
        </w:tabs>
        <w:ind w:left="510" w:hanging="510"/>
        <w:jc w:val="both"/>
      </w:pPr>
      <w:r w:rsidRPr="0014006E">
        <w:rPr>
          <w:rFonts w:ascii="CMU Sans Serif" w:hAnsi="CMU Sans Serif" w:cs="CMU Sans Serif"/>
          <w:sz w:val="20"/>
          <w:szCs w:val="20"/>
        </w:rPr>
        <w:t xml:space="preserve">Sarsons, H. (2024), How the other half works: Claudia Goldin's contributions to our understanding of women's labour market outcomes. </w:t>
      </w:r>
      <w:r w:rsidRPr="0014006E">
        <w:rPr>
          <w:rFonts w:ascii="CMU Sans Serif" w:hAnsi="CMU Sans Serif" w:cs="CMU Sans Serif"/>
          <w:i/>
          <w:iCs/>
          <w:sz w:val="20"/>
          <w:szCs w:val="20"/>
        </w:rPr>
        <w:t>Scand. J. of Economics</w:t>
      </w:r>
      <w:r w:rsidRPr="0014006E">
        <w:rPr>
          <w:rFonts w:ascii="CMU Sans Serif" w:hAnsi="CMU Sans Serif" w:cs="CMU Sans Serif"/>
          <w:sz w:val="20"/>
          <w:szCs w:val="20"/>
        </w:rPr>
        <w:t>, 126: pp. 419-439. </w:t>
      </w:r>
      <w:hyperlink r:id="rId25" w:history="1">
        <w:r w:rsidRPr="0014006E">
          <w:rPr>
            <w:rStyle w:val="Hyperlink"/>
            <w:rFonts w:ascii="CMU Sans Serif" w:hAnsi="CMU Sans Serif" w:cs="CMU Sans Serif"/>
            <w:color w:val="auto"/>
            <w:sz w:val="20"/>
            <w:szCs w:val="20"/>
          </w:rPr>
          <w:t>https://doi.org/10.1111/sjoe.12570</w:t>
        </w:r>
      </w:hyperlink>
    </w:p>
    <w:p w14:paraId="594C2042" w14:textId="3E379B47" w:rsidR="007F0FEF" w:rsidRPr="0014006E" w:rsidRDefault="007F0FEF" w:rsidP="00FD1908">
      <w:pPr>
        <w:tabs>
          <w:tab w:val="left" w:pos="1560"/>
        </w:tabs>
        <w:ind w:left="510" w:hanging="510"/>
        <w:jc w:val="both"/>
        <w:rPr>
          <w:rFonts w:ascii="CMU Sans Serif" w:hAnsi="CMU Sans Serif" w:cs="CMU Sans Serif"/>
          <w:sz w:val="20"/>
          <w:szCs w:val="20"/>
        </w:rPr>
      </w:pPr>
      <w:r w:rsidRPr="007F0FEF">
        <w:rPr>
          <w:rFonts w:ascii="CMU Sans Serif" w:hAnsi="CMU Sans Serif" w:cs="CMU Sans Serif"/>
          <w:sz w:val="20"/>
          <w:szCs w:val="20"/>
        </w:rPr>
        <w:t>Smith, A</w:t>
      </w:r>
      <w:r>
        <w:rPr>
          <w:rFonts w:ascii="CMU Sans Serif" w:hAnsi="CMU Sans Serif" w:cs="CMU Sans Serif"/>
          <w:sz w:val="20"/>
          <w:szCs w:val="20"/>
        </w:rPr>
        <w:t>.,</w:t>
      </w:r>
      <w:r w:rsidRPr="007F0FEF">
        <w:rPr>
          <w:rFonts w:ascii="CMU Sans Serif" w:hAnsi="CMU Sans Serif" w:cs="CMU Sans Serif"/>
          <w:sz w:val="20"/>
          <w:szCs w:val="20"/>
        </w:rPr>
        <w:t xml:space="preserve"> van Wagoner, H</w:t>
      </w:r>
      <w:r>
        <w:rPr>
          <w:rFonts w:ascii="CMU Sans Serif" w:hAnsi="CMU Sans Serif" w:cs="CMU Sans Serif"/>
          <w:sz w:val="20"/>
          <w:szCs w:val="20"/>
        </w:rPr>
        <w:t>.</w:t>
      </w:r>
      <w:r w:rsidRPr="007F0FEF">
        <w:rPr>
          <w:rFonts w:ascii="CMU Sans Serif" w:hAnsi="CMU Sans Serif" w:cs="CMU Sans Serif"/>
          <w:sz w:val="20"/>
          <w:szCs w:val="20"/>
        </w:rPr>
        <w:t xml:space="preserve"> P</w:t>
      </w:r>
      <w:r>
        <w:rPr>
          <w:rFonts w:ascii="CMU Sans Serif" w:hAnsi="CMU Sans Serif" w:cs="CMU Sans Serif"/>
          <w:sz w:val="20"/>
          <w:szCs w:val="20"/>
        </w:rPr>
        <w:t>.,</w:t>
      </w:r>
      <w:r w:rsidRPr="007F0FEF">
        <w:rPr>
          <w:rFonts w:ascii="CMU Sans Serif" w:hAnsi="CMU Sans Serif" w:cs="CMU Sans Serif"/>
          <w:sz w:val="20"/>
          <w:szCs w:val="20"/>
        </w:rPr>
        <w:t xml:space="preserve"> Keplinger, K</w:t>
      </w:r>
      <w:r>
        <w:rPr>
          <w:rFonts w:ascii="CMU Sans Serif" w:hAnsi="CMU Sans Serif" w:cs="CMU Sans Serif"/>
          <w:sz w:val="20"/>
          <w:szCs w:val="20"/>
        </w:rPr>
        <w:t>.</w:t>
      </w:r>
      <w:r w:rsidRPr="007F0FEF">
        <w:rPr>
          <w:rFonts w:ascii="CMU Sans Serif" w:hAnsi="CMU Sans Serif" w:cs="CMU Sans Serif"/>
          <w:sz w:val="20"/>
          <w:szCs w:val="20"/>
        </w:rPr>
        <w:t>, Celebi, C</w:t>
      </w:r>
      <w:r>
        <w:rPr>
          <w:rFonts w:ascii="CMU Sans Serif" w:hAnsi="CMU Sans Serif" w:cs="CMU Sans Serif"/>
          <w:sz w:val="20"/>
          <w:szCs w:val="20"/>
        </w:rPr>
        <w:t>. (2025) ‘</w:t>
      </w:r>
      <w:r w:rsidRPr="007F0FEF">
        <w:rPr>
          <w:rFonts w:ascii="CMU Sans Serif" w:hAnsi="CMU Sans Serif" w:cs="CMU Sans Serif"/>
          <w:sz w:val="20"/>
          <w:szCs w:val="20"/>
        </w:rPr>
        <w:t>Navigating AI Convergence in Human–Artificial Intelligence Teams: A Signaling Theory Approach</w:t>
      </w:r>
      <w:r>
        <w:rPr>
          <w:rFonts w:ascii="CMU Sans Serif" w:hAnsi="CMU Sans Serif" w:cs="CMU Sans Serif"/>
          <w:sz w:val="20"/>
          <w:szCs w:val="20"/>
        </w:rPr>
        <w:t xml:space="preserve">’, </w:t>
      </w:r>
      <w:r w:rsidRPr="00502336">
        <w:rPr>
          <w:rFonts w:ascii="CMU Sans Serif" w:hAnsi="CMU Sans Serif" w:cs="CMU Sans Serif"/>
          <w:i/>
          <w:iCs/>
          <w:sz w:val="20"/>
          <w:szCs w:val="20"/>
        </w:rPr>
        <w:t>Journal of Organizational Behaviour</w:t>
      </w:r>
      <w:r>
        <w:rPr>
          <w:rFonts w:ascii="CMU Sans Serif" w:hAnsi="CMU Sans Serif" w:cs="CMU Sans Serif"/>
          <w:sz w:val="20"/>
          <w:szCs w:val="20"/>
        </w:rPr>
        <w:t xml:space="preserve">, </w:t>
      </w:r>
      <w:r w:rsidR="00922BB2">
        <w:rPr>
          <w:rFonts w:ascii="CMU Sans Serif" w:hAnsi="CMU Sans Serif" w:cs="CMU Sans Serif"/>
          <w:sz w:val="20"/>
          <w:szCs w:val="20"/>
        </w:rPr>
        <w:t xml:space="preserve">0:1-31. </w:t>
      </w:r>
      <w:r w:rsidR="00922BB2" w:rsidRPr="00922BB2">
        <w:rPr>
          <w:rFonts w:ascii="CMU Sans Serif" w:hAnsi="CMU Sans Serif" w:cs="CMU Sans Serif"/>
          <w:sz w:val="20"/>
          <w:szCs w:val="20"/>
        </w:rPr>
        <w:t>https://onlinelibrary.wiley.com/doi/pdf/10.1002/job.2856</w:t>
      </w:r>
    </w:p>
    <w:p w14:paraId="3EBC0913"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Spence, M. (1973). Job Market Signaling. </w:t>
      </w:r>
      <w:r w:rsidRPr="0014006E">
        <w:rPr>
          <w:rFonts w:ascii="CMU Sans Serif" w:hAnsi="CMU Sans Serif" w:cs="CMU Sans Serif"/>
          <w:i/>
          <w:iCs/>
          <w:sz w:val="20"/>
          <w:szCs w:val="20"/>
        </w:rPr>
        <w:t>The Quarterly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87</w:t>
      </w:r>
      <w:r w:rsidRPr="0014006E">
        <w:rPr>
          <w:rFonts w:ascii="CMU Sans Serif" w:hAnsi="CMU Sans Serif" w:cs="CMU Sans Serif"/>
          <w:sz w:val="20"/>
          <w:szCs w:val="20"/>
        </w:rPr>
        <w:t>(3), 355–374</w:t>
      </w:r>
    </w:p>
    <w:p w14:paraId="5F2D4E54" w14:textId="77777777" w:rsid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Suen, H.-Y., Hung, K.-E. and Tseng, F.-H. (2020) ‘Employer Ratings through Crowdsourcing on social media: An Examination of U.S. Fortune 500 Companies’, </w:t>
      </w:r>
      <w:r w:rsidRPr="0014006E">
        <w:rPr>
          <w:rFonts w:ascii="CMU Sans Serif" w:hAnsi="CMU Sans Serif" w:cs="CMU Sans Serif"/>
          <w:i/>
          <w:iCs/>
          <w:sz w:val="20"/>
          <w:szCs w:val="20"/>
        </w:rPr>
        <w:t>Sustainability</w:t>
      </w:r>
      <w:r w:rsidRPr="0014006E">
        <w:rPr>
          <w:rFonts w:ascii="CMU Sans Serif" w:hAnsi="CMU Sans Serif" w:cs="CMU Sans Serif"/>
          <w:sz w:val="20"/>
          <w:szCs w:val="20"/>
        </w:rPr>
        <w:t xml:space="preserve">, 12(16), p. 6308. Available at: </w:t>
      </w:r>
      <w:hyperlink r:id="rId26" w:history="1">
        <w:r w:rsidRPr="0014006E">
          <w:rPr>
            <w:rStyle w:val="Hyperlink"/>
            <w:rFonts w:ascii="CMU Sans Serif" w:hAnsi="CMU Sans Serif" w:cs="CMU Sans Serif"/>
            <w:color w:val="auto"/>
            <w:sz w:val="20"/>
            <w:szCs w:val="20"/>
          </w:rPr>
          <w:t>https://doi.org/10.3390/su12166308</w:t>
        </w:r>
      </w:hyperlink>
    </w:p>
    <w:p w14:paraId="796BC3A4" w14:textId="4997BC43" w:rsidR="0014006E" w:rsidRPr="0014006E" w:rsidRDefault="0014006E"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University of Hull Library (2025) ‘Literature Review: Reviewing for Research’, University of Hull Skills Team, Available at: </w:t>
      </w:r>
      <w:hyperlink r:id="rId27" w:history="1">
        <w:r w:rsidRPr="0014006E">
          <w:rPr>
            <w:rStyle w:val="Hyperlink"/>
            <w:rFonts w:ascii="CMU Sans Serif" w:hAnsi="CMU Sans Serif" w:cs="CMU Sans Serif"/>
            <w:sz w:val="20"/>
            <w:szCs w:val="20"/>
          </w:rPr>
          <w:t>https://libguides.hull.ac.uk/literaturereviews/dissertations</w:t>
        </w:r>
      </w:hyperlink>
      <w:r w:rsidRPr="0014006E">
        <w:rPr>
          <w:rFonts w:ascii="CMU Sans Serif" w:hAnsi="CMU Sans Serif" w:cs="CMU Sans Serif"/>
          <w:sz w:val="20"/>
          <w:szCs w:val="20"/>
        </w:rPr>
        <w:t xml:space="preserve"> </w:t>
      </w:r>
      <w:r>
        <w:rPr>
          <w:rFonts w:ascii="CMU Sans Serif" w:hAnsi="CMU Sans Serif" w:cs="CMU Sans Serif"/>
          <w:sz w:val="20"/>
          <w:szCs w:val="20"/>
        </w:rPr>
        <w:t>(Accessed 06 January)</w:t>
      </w:r>
    </w:p>
    <w:p w14:paraId="0DFE97CE"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Vinayak, P. C., Khan, B. M., and Jain, M. C. (2017). Role of signalling theory in potential applicant attraction: an employer branding perspective, </w:t>
      </w:r>
      <w:r w:rsidRPr="0014006E">
        <w:rPr>
          <w:rFonts w:ascii="CMU Sans Serif" w:hAnsi="CMU Sans Serif" w:cs="CMU Sans Serif"/>
          <w:i/>
          <w:iCs/>
          <w:sz w:val="20"/>
          <w:szCs w:val="20"/>
        </w:rPr>
        <w:t>International Journal of Emerging Research in Management and Technology</w:t>
      </w:r>
      <w:r w:rsidRPr="0014006E">
        <w:rPr>
          <w:rFonts w:ascii="CMU Sans Serif" w:hAnsi="CMU Sans Serif" w:cs="CMU Sans Serif"/>
          <w:sz w:val="20"/>
          <w:szCs w:val="20"/>
        </w:rPr>
        <w:t>, </w:t>
      </w:r>
      <w:r w:rsidRPr="0014006E">
        <w:rPr>
          <w:rFonts w:ascii="CMU Sans Serif" w:hAnsi="CMU Sans Serif" w:cs="CMU Sans Serif"/>
          <w:i/>
          <w:iCs/>
          <w:sz w:val="20"/>
          <w:szCs w:val="20"/>
        </w:rPr>
        <w:t>6</w:t>
      </w:r>
      <w:r w:rsidRPr="0014006E">
        <w:rPr>
          <w:rFonts w:ascii="CMU Sans Serif" w:hAnsi="CMU Sans Serif" w:cs="CMU Sans Serif"/>
          <w:sz w:val="20"/>
          <w:szCs w:val="20"/>
        </w:rPr>
        <w:t>(4), pp. 230-233</w:t>
      </w:r>
    </w:p>
    <w:p w14:paraId="7B126E5B"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Vogel, D., Döring, M. and Sievert, M. (2024) ‘Motivational signals in public sector job advertisements and how they relate to attracting and hiring candidates’, </w:t>
      </w:r>
      <w:r w:rsidRPr="0014006E">
        <w:rPr>
          <w:rFonts w:ascii="CMU Sans Serif" w:hAnsi="CMU Sans Serif" w:cs="CMU Sans Serif"/>
          <w:i/>
          <w:iCs/>
          <w:sz w:val="20"/>
          <w:szCs w:val="20"/>
        </w:rPr>
        <w:t>Public Management Review</w:t>
      </w:r>
      <w:r w:rsidRPr="0014006E">
        <w:rPr>
          <w:rFonts w:ascii="CMU Sans Serif" w:hAnsi="CMU Sans Serif" w:cs="CMU Sans Serif"/>
          <w:sz w:val="20"/>
          <w:szCs w:val="20"/>
        </w:rPr>
        <w:t>, </w:t>
      </w:r>
      <w:r w:rsidRPr="0014006E">
        <w:rPr>
          <w:rFonts w:ascii="CMU Sans Serif" w:hAnsi="CMU Sans Serif" w:cs="CMU Sans Serif"/>
          <w:i/>
          <w:iCs/>
          <w:sz w:val="20"/>
          <w:szCs w:val="20"/>
        </w:rPr>
        <w:t>26</w:t>
      </w:r>
      <w:r w:rsidRPr="0014006E">
        <w:rPr>
          <w:rFonts w:ascii="CMU Sans Serif" w:hAnsi="CMU Sans Serif" w:cs="CMU Sans Serif"/>
          <w:sz w:val="20"/>
          <w:szCs w:val="20"/>
        </w:rPr>
        <w:t>(10), pp.2868-2900.</w:t>
      </w:r>
    </w:p>
    <w:p w14:paraId="0D20A5ED"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Younis RAA, Hammad R (2021), "Employer image, corporate image and organizational attractiveness: the moderating role of social identity consciousness".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50(1), pp. 244–263</w:t>
      </w:r>
    </w:p>
    <w:p w14:paraId="570C795E" w14:textId="1D891D13" w:rsidR="00857765" w:rsidRPr="0014006E" w:rsidRDefault="00E64F87" w:rsidP="00FD1908">
      <w:pPr>
        <w:ind w:left="720" w:hanging="720"/>
        <w:jc w:val="both"/>
        <w:rPr>
          <w:rFonts w:ascii="CMU Sans Serif" w:hAnsi="CMU Sans Serif" w:cs="CMU Sans Serif"/>
          <w:b/>
          <w:bCs/>
          <w:sz w:val="20"/>
          <w:szCs w:val="20"/>
        </w:rPr>
      </w:pPr>
      <w:r w:rsidRPr="0014006E">
        <w:rPr>
          <w:rFonts w:ascii="CMU Sans Serif" w:hAnsi="CMU Sans Serif" w:cs="CMU Sans Serif"/>
          <w:sz w:val="20"/>
          <w:szCs w:val="20"/>
        </w:rPr>
        <w:lastRenderedPageBreak/>
        <w:t>Youth Future’s Foundation (2025) “</w:t>
      </w:r>
      <w:r w:rsidRPr="0014006E">
        <w:rPr>
          <w:rFonts w:ascii="CMU Sans Serif" w:hAnsi="CMU Sans Serif" w:cs="CMU Sans Serif"/>
          <w:i/>
          <w:iCs/>
          <w:sz w:val="20"/>
          <w:szCs w:val="20"/>
        </w:rPr>
        <w:t>Understanding drivers of recent trends in young people’s mental health</w:t>
      </w:r>
      <w:r w:rsidRPr="0014006E">
        <w:rPr>
          <w:rFonts w:ascii="CMU Sans Serif" w:hAnsi="CMU Sans Serif" w:cs="CMU Sans Serif"/>
          <w:sz w:val="20"/>
          <w:szCs w:val="20"/>
        </w:rPr>
        <w:t xml:space="preserve">”, Available at: </w:t>
      </w:r>
      <w:hyperlink r:id="rId28" w:history="1">
        <w:r w:rsidRPr="0014006E">
          <w:rPr>
            <w:rStyle w:val="Hyperlink"/>
            <w:rFonts w:ascii="CMU Sans Serif" w:hAnsi="CMU Sans Serif" w:cs="CMU Sans Serif"/>
            <w:color w:val="auto"/>
            <w:sz w:val="20"/>
            <w:szCs w:val="20"/>
          </w:rPr>
          <w:t>https://youthfuturesfoundation.org/publication/report-understanding-drivers-of-recent-trends-in-young-peoples-mental-health/</w:t>
        </w:r>
      </w:hyperlink>
      <w:r w:rsidRPr="0014006E">
        <w:rPr>
          <w:rFonts w:ascii="CMU Sans Serif" w:hAnsi="CMU Sans Serif" w:cs="CMU Sans Serif"/>
          <w:sz w:val="20"/>
          <w:szCs w:val="20"/>
        </w:rPr>
        <w:t xml:space="preserve"> (Accessed on 30 November)</w:t>
      </w:r>
    </w:p>
    <w:sectPr w:rsidR="00857765" w:rsidRPr="0014006E"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6"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7"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9"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10"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11"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2"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5"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6"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7"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8"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22"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3"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54D3B" w14:textId="77777777" w:rsidR="006605B1" w:rsidRDefault="006605B1" w:rsidP="00857765">
      <w:pPr>
        <w:spacing w:after="0" w:line="240" w:lineRule="auto"/>
      </w:pPr>
      <w:r>
        <w:separator/>
      </w:r>
    </w:p>
  </w:endnote>
  <w:endnote w:type="continuationSeparator" w:id="0">
    <w:p w14:paraId="57737EFF" w14:textId="77777777" w:rsidR="006605B1" w:rsidRDefault="006605B1"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65B12" w14:textId="77777777" w:rsidR="006605B1" w:rsidRDefault="006605B1" w:rsidP="00857765">
      <w:pPr>
        <w:spacing w:after="0" w:line="240" w:lineRule="auto"/>
      </w:pPr>
      <w:r>
        <w:separator/>
      </w:r>
    </w:p>
  </w:footnote>
  <w:footnote w:type="continuationSeparator" w:id="0">
    <w:p w14:paraId="2BF4D243" w14:textId="77777777" w:rsidR="006605B1" w:rsidRDefault="006605B1"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fred Anate Bodurin Mayaki">
    <w15:presenceInfo w15:providerId="None" w15:userId="Alfred Anate Bodurin Mayaki"/>
  </w15:person>
  <w15:person w15:author="Dr Nicola J Bowman">
    <w15:presenceInfo w15:providerId="AD" w15:userId="S::npb@npb3.co.uk::9487878f-2c47-4352-8602-950f2b8ad1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57B81"/>
    <w:rsid w:val="00083322"/>
    <w:rsid w:val="000E7929"/>
    <w:rsid w:val="000F7BCF"/>
    <w:rsid w:val="00104EF1"/>
    <w:rsid w:val="00125759"/>
    <w:rsid w:val="00126DB3"/>
    <w:rsid w:val="0014006E"/>
    <w:rsid w:val="001502F6"/>
    <w:rsid w:val="001645F5"/>
    <w:rsid w:val="0018143F"/>
    <w:rsid w:val="00203CE8"/>
    <w:rsid w:val="00217D63"/>
    <w:rsid w:val="002226A5"/>
    <w:rsid w:val="002406B1"/>
    <w:rsid w:val="00246D1E"/>
    <w:rsid w:val="002471B8"/>
    <w:rsid w:val="00251D8C"/>
    <w:rsid w:val="00265D91"/>
    <w:rsid w:val="002A000D"/>
    <w:rsid w:val="002A53F4"/>
    <w:rsid w:val="002C0CC5"/>
    <w:rsid w:val="002C29B5"/>
    <w:rsid w:val="002D46C4"/>
    <w:rsid w:val="002E23B6"/>
    <w:rsid w:val="002E5675"/>
    <w:rsid w:val="002F198B"/>
    <w:rsid w:val="00300F47"/>
    <w:rsid w:val="00317970"/>
    <w:rsid w:val="00324663"/>
    <w:rsid w:val="0032490A"/>
    <w:rsid w:val="00331A06"/>
    <w:rsid w:val="00336A23"/>
    <w:rsid w:val="003519B2"/>
    <w:rsid w:val="00351BDA"/>
    <w:rsid w:val="00363900"/>
    <w:rsid w:val="0036616F"/>
    <w:rsid w:val="003A52EB"/>
    <w:rsid w:val="003D5150"/>
    <w:rsid w:val="00402177"/>
    <w:rsid w:val="00404435"/>
    <w:rsid w:val="00421A4A"/>
    <w:rsid w:val="004617EA"/>
    <w:rsid w:val="0048771E"/>
    <w:rsid w:val="00490A56"/>
    <w:rsid w:val="00495619"/>
    <w:rsid w:val="004B5E1E"/>
    <w:rsid w:val="004C372C"/>
    <w:rsid w:val="004C57CC"/>
    <w:rsid w:val="004D6F09"/>
    <w:rsid w:val="004F4E8B"/>
    <w:rsid w:val="004F54D5"/>
    <w:rsid w:val="00502336"/>
    <w:rsid w:val="00504446"/>
    <w:rsid w:val="00505BB4"/>
    <w:rsid w:val="00506E81"/>
    <w:rsid w:val="0051169A"/>
    <w:rsid w:val="00551E6B"/>
    <w:rsid w:val="005606FD"/>
    <w:rsid w:val="00571AFF"/>
    <w:rsid w:val="005729A2"/>
    <w:rsid w:val="005C1956"/>
    <w:rsid w:val="005D0AD3"/>
    <w:rsid w:val="005E6213"/>
    <w:rsid w:val="005E7A2F"/>
    <w:rsid w:val="0061341B"/>
    <w:rsid w:val="006233AD"/>
    <w:rsid w:val="00633E2D"/>
    <w:rsid w:val="0064645C"/>
    <w:rsid w:val="006605B1"/>
    <w:rsid w:val="00682742"/>
    <w:rsid w:val="006B6650"/>
    <w:rsid w:val="006C05C8"/>
    <w:rsid w:val="006D7113"/>
    <w:rsid w:val="00705724"/>
    <w:rsid w:val="00743DF2"/>
    <w:rsid w:val="00746EAE"/>
    <w:rsid w:val="00781B3B"/>
    <w:rsid w:val="007B466C"/>
    <w:rsid w:val="007D29FF"/>
    <w:rsid w:val="007D3882"/>
    <w:rsid w:val="007D4A39"/>
    <w:rsid w:val="007F0FEF"/>
    <w:rsid w:val="007F3DF9"/>
    <w:rsid w:val="00811C16"/>
    <w:rsid w:val="0082771B"/>
    <w:rsid w:val="00827C78"/>
    <w:rsid w:val="00827EEF"/>
    <w:rsid w:val="008359C7"/>
    <w:rsid w:val="00857765"/>
    <w:rsid w:val="00860A18"/>
    <w:rsid w:val="0086563D"/>
    <w:rsid w:val="00887BF1"/>
    <w:rsid w:val="00890359"/>
    <w:rsid w:val="00890FCD"/>
    <w:rsid w:val="008D7DA3"/>
    <w:rsid w:val="008E6D20"/>
    <w:rsid w:val="008F5B47"/>
    <w:rsid w:val="009139D6"/>
    <w:rsid w:val="0091491E"/>
    <w:rsid w:val="00922BB2"/>
    <w:rsid w:val="0093312C"/>
    <w:rsid w:val="00981D8F"/>
    <w:rsid w:val="009A0D48"/>
    <w:rsid w:val="009C3281"/>
    <w:rsid w:val="009D0FA8"/>
    <w:rsid w:val="009E2038"/>
    <w:rsid w:val="009E2AB7"/>
    <w:rsid w:val="00A221BF"/>
    <w:rsid w:val="00A24B32"/>
    <w:rsid w:val="00A36452"/>
    <w:rsid w:val="00A36DAD"/>
    <w:rsid w:val="00A41811"/>
    <w:rsid w:val="00A4202C"/>
    <w:rsid w:val="00A4260C"/>
    <w:rsid w:val="00A56113"/>
    <w:rsid w:val="00AE4C72"/>
    <w:rsid w:val="00B4347F"/>
    <w:rsid w:val="00B43888"/>
    <w:rsid w:val="00BC5FCD"/>
    <w:rsid w:val="00BF0FD4"/>
    <w:rsid w:val="00C50D89"/>
    <w:rsid w:val="00C606F4"/>
    <w:rsid w:val="00C656AC"/>
    <w:rsid w:val="00C6713D"/>
    <w:rsid w:val="00C709F3"/>
    <w:rsid w:val="00C7713E"/>
    <w:rsid w:val="00C8538D"/>
    <w:rsid w:val="00C92983"/>
    <w:rsid w:val="00CB2586"/>
    <w:rsid w:val="00CD6484"/>
    <w:rsid w:val="00CE0CCD"/>
    <w:rsid w:val="00CF7CF7"/>
    <w:rsid w:val="00D00585"/>
    <w:rsid w:val="00D56D87"/>
    <w:rsid w:val="00D63491"/>
    <w:rsid w:val="00D7023F"/>
    <w:rsid w:val="00DC27CB"/>
    <w:rsid w:val="00DD369B"/>
    <w:rsid w:val="00E063FC"/>
    <w:rsid w:val="00E15F08"/>
    <w:rsid w:val="00E4001C"/>
    <w:rsid w:val="00E64F87"/>
    <w:rsid w:val="00E83537"/>
    <w:rsid w:val="00E90A7F"/>
    <w:rsid w:val="00EA18AF"/>
    <w:rsid w:val="00EE0EDB"/>
    <w:rsid w:val="00F05F65"/>
    <w:rsid w:val="00F11E62"/>
    <w:rsid w:val="00F33230"/>
    <w:rsid w:val="00F45461"/>
    <w:rsid w:val="00F54E9B"/>
    <w:rsid w:val="00F95740"/>
    <w:rsid w:val="00FA5BAE"/>
    <w:rsid w:val="00FC497B"/>
    <w:rsid w:val="00FD1908"/>
    <w:rsid w:val="00FF1B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A52E10FE-D60A-4422-8252-770207F66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jpeg"/><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wisconsin.edu/"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12</Pages>
  <Words>4251</Words>
  <Characters>24231</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7</cp:revision>
  <cp:lastPrinted>2026-01-12T17:19:00Z</cp:lastPrinted>
  <dcterms:created xsi:type="dcterms:W3CDTF">2026-01-13T20:59:00Z</dcterms:created>
  <dcterms:modified xsi:type="dcterms:W3CDTF">2026-02-02T15:26:00Z</dcterms:modified>
</cp:coreProperties>
</file>