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86FC7" w14:textId="77777777" w:rsidR="00856885" w:rsidRDefault="00856885" w:rsidP="005A117C">
      <w:pPr>
        <w:contextualSpacing/>
        <w:rPr>
          <w:rFonts w:ascii="Arial" w:hAnsi="Arial" w:cs="Arial"/>
        </w:rPr>
      </w:pPr>
    </w:p>
    <w:p w14:paraId="6AEE997E" w14:textId="77777777" w:rsidR="00856885" w:rsidRDefault="00856885" w:rsidP="002E1778">
      <w:pPr>
        <w:contextualSpacing/>
        <w:jc w:val="center"/>
        <w:rPr>
          <w:rFonts w:ascii="Arial" w:hAnsi="Arial" w:cs="Arial"/>
        </w:rPr>
      </w:pPr>
    </w:p>
    <w:p w14:paraId="732215E1" w14:textId="77777777" w:rsidR="00856885" w:rsidRDefault="00856885" w:rsidP="002E1778">
      <w:pPr>
        <w:contextualSpacing/>
        <w:jc w:val="center"/>
        <w:rPr>
          <w:rFonts w:ascii="Arial" w:hAnsi="Arial" w:cs="Arial"/>
        </w:rPr>
      </w:pPr>
    </w:p>
    <w:p w14:paraId="23469681" w14:textId="77777777" w:rsidR="00856885" w:rsidRDefault="00856885" w:rsidP="002E1778">
      <w:pPr>
        <w:contextualSpacing/>
        <w:jc w:val="center"/>
        <w:rPr>
          <w:rFonts w:ascii="Arial" w:hAnsi="Arial" w:cs="Arial"/>
        </w:rPr>
      </w:pPr>
    </w:p>
    <w:p w14:paraId="75634C3C" w14:textId="77777777" w:rsidR="00856885" w:rsidRDefault="00856885" w:rsidP="002E1778">
      <w:pPr>
        <w:contextualSpacing/>
        <w:jc w:val="center"/>
        <w:rPr>
          <w:rFonts w:ascii="Arial" w:hAnsi="Arial" w:cs="Arial"/>
        </w:rPr>
      </w:pPr>
    </w:p>
    <w:p w14:paraId="5FB4B314" w14:textId="77777777" w:rsidR="00856885" w:rsidRPr="00856885" w:rsidRDefault="00856885" w:rsidP="002E1778">
      <w:pPr>
        <w:contextualSpacing/>
        <w:jc w:val="center"/>
        <w:rPr>
          <w:rFonts w:ascii="Arial" w:hAnsi="Arial" w:cs="Arial"/>
        </w:rPr>
      </w:pPr>
    </w:p>
    <w:p w14:paraId="7E2EB6A7" w14:textId="0DA03335"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p>
    <w:p w14:paraId="5DB89645" w14:textId="77777777" w:rsidR="002A000D" w:rsidRPr="00856885" w:rsidRDefault="002A000D" w:rsidP="002E1778">
      <w:pPr>
        <w:contextualSpacing/>
        <w:jc w:val="center"/>
        <w:rPr>
          <w:rFonts w:ascii="Arial" w:hAnsi="Arial" w:cs="Arial"/>
          <w:b/>
          <w:bCs/>
        </w:rPr>
      </w:pPr>
    </w:p>
    <w:p w14:paraId="01E8B50C" w14:textId="5D7F7192" w:rsidR="002A000D" w:rsidRPr="00856885" w:rsidRDefault="002E1778" w:rsidP="002E1778">
      <w:pPr>
        <w:contextualSpacing/>
        <w:jc w:val="center"/>
        <w:rPr>
          <w:rFonts w:ascii="Arial" w:hAnsi="Arial" w:cs="Arial"/>
          <w:sz w:val="28"/>
          <w:szCs w:val="28"/>
        </w:rPr>
      </w:pPr>
      <w:r w:rsidRPr="00856885">
        <w:rPr>
          <w:rFonts w:ascii="Arial" w:hAnsi="Arial" w:cs="Arial"/>
          <w:sz w:val="28"/>
          <w:szCs w:val="28"/>
        </w:rPr>
        <w:t>Ensuring Responsib</w:t>
      </w:r>
      <w:r w:rsidR="00856885">
        <w:rPr>
          <w:rFonts w:ascii="Arial" w:hAnsi="Arial" w:cs="Arial"/>
          <w:sz w:val="28"/>
          <w:szCs w:val="28"/>
        </w:rPr>
        <w:t>ility</w:t>
      </w:r>
      <w:r w:rsidR="002A000D" w:rsidRPr="00856885">
        <w:rPr>
          <w:rFonts w:ascii="Arial" w:hAnsi="Arial" w:cs="Arial"/>
          <w:sz w:val="28"/>
          <w:szCs w:val="28"/>
        </w:rPr>
        <w:t xml:space="preserve">: </w:t>
      </w:r>
      <w:r w:rsidRPr="00856885">
        <w:rPr>
          <w:rFonts w:ascii="Arial" w:hAnsi="Arial" w:cs="Arial"/>
          <w:sz w:val="28"/>
          <w:szCs w:val="28"/>
        </w:rPr>
        <w:t>Will</w:t>
      </w:r>
      <w:r w:rsidR="00336A23" w:rsidRPr="00856885">
        <w:rPr>
          <w:rFonts w:ascii="Arial" w:hAnsi="Arial" w:cs="Arial"/>
          <w:sz w:val="28"/>
          <w:szCs w:val="28"/>
        </w:rPr>
        <w:t xml:space="preserve"> A</w:t>
      </w:r>
      <w:r w:rsidR="00BF4A16" w:rsidRPr="00856885">
        <w:rPr>
          <w:rFonts w:ascii="Arial" w:hAnsi="Arial" w:cs="Arial"/>
          <w:sz w:val="28"/>
          <w:szCs w:val="28"/>
        </w:rPr>
        <w:t>S</w:t>
      </w:r>
      <w:r w:rsidR="00336A23" w:rsidRPr="00856885">
        <w:rPr>
          <w:rFonts w:ascii="Arial" w:hAnsi="Arial" w:cs="Arial"/>
          <w:sz w:val="28"/>
          <w:szCs w:val="28"/>
        </w:rPr>
        <w:t xml:space="preserve">I </w:t>
      </w:r>
      <w:r w:rsidRPr="00856885">
        <w:rPr>
          <w:rFonts w:ascii="Arial" w:hAnsi="Arial" w:cs="Arial"/>
          <w:sz w:val="28"/>
          <w:szCs w:val="28"/>
        </w:rPr>
        <w:t>Positively</w:t>
      </w:r>
      <w:r w:rsidR="002A000D" w:rsidRPr="00856885">
        <w:rPr>
          <w:rFonts w:ascii="Arial" w:hAnsi="Arial" w:cs="Arial"/>
          <w:sz w:val="28"/>
          <w:szCs w:val="28"/>
        </w:rPr>
        <w:t xml:space="preserve"> </w:t>
      </w:r>
      <w:r w:rsidR="003A52EB" w:rsidRPr="00856885">
        <w:rPr>
          <w:rFonts w:ascii="Arial" w:hAnsi="Arial" w:cs="Arial"/>
          <w:sz w:val="28"/>
          <w:szCs w:val="28"/>
        </w:rPr>
        <w:t>I</w:t>
      </w:r>
      <w:r w:rsidR="002A000D" w:rsidRPr="00856885">
        <w:rPr>
          <w:rFonts w:ascii="Arial" w:hAnsi="Arial" w:cs="Arial"/>
          <w:sz w:val="28"/>
          <w:szCs w:val="28"/>
        </w:rPr>
        <w:t xml:space="preserve">nfluence </w:t>
      </w:r>
      <w:r w:rsidR="008F5B47" w:rsidRPr="00856885">
        <w:rPr>
          <w:rFonts w:ascii="Arial" w:hAnsi="Arial" w:cs="Arial"/>
          <w:sz w:val="28"/>
          <w:szCs w:val="28"/>
        </w:rPr>
        <w:t xml:space="preserve">Neurodivergent </w:t>
      </w:r>
      <w:r w:rsidR="00BF4A16" w:rsidRPr="00856885">
        <w:rPr>
          <w:rFonts w:ascii="Arial" w:hAnsi="Arial" w:cs="Arial"/>
          <w:sz w:val="28"/>
          <w:szCs w:val="28"/>
        </w:rPr>
        <w:t xml:space="preserve">Employee </w:t>
      </w:r>
      <w:r w:rsidR="003A52EB" w:rsidRPr="00856885">
        <w:rPr>
          <w:rFonts w:ascii="Arial" w:hAnsi="Arial" w:cs="Arial"/>
          <w:sz w:val="28"/>
          <w:szCs w:val="28"/>
        </w:rPr>
        <w:t>E</w:t>
      </w:r>
      <w:r w:rsidR="00E063FC" w:rsidRPr="00856885">
        <w:rPr>
          <w:rFonts w:ascii="Arial" w:hAnsi="Arial" w:cs="Arial"/>
          <w:sz w:val="28"/>
          <w:szCs w:val="28"/>
        </w:rPr>
        <w:t>xperience</w:t>
      </w:r>
      <w:r w:rsidR="008F5B47" w:rsidRPr="00856885">
        <w:rPr>
          <w:rFonts w:ascii="Arial" w:hAnsi="Arial" w:cs="Arial"/>
          <w:sz w:val="28"/>
          <w:szCs w:val="28"/>
        </w:rPr>
        <w:t>s</w:t>
      </w:r>
      <w:r w:rsidR="002A000D" w:rsidRPr="00856885">
        <w:rPr>
          <w:rFonts w:ascii="Arial" w:hAnsi="Arial" w:cs="Arial"/>
          <w:sz w:val="28"/>
          <w:szCs w:val="28"/>
        </w:rPr>
        <w:t>?</w:t>
      </w:r>
    </w:p>
    <w:p w14:paraId="4C9526A9" w14:textId="77777777" w:rsidR="006D7113" w:rsidRPr="00856885" w:rsidRDefault="006D7113"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85D60FB" w14:textId="77777777" w:rsidR="002A000D" w:rsidRPr="00856885" w:rsidRDefault="002A000D"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Pr="00856885" w:rsidRDefault="00203CE8" w:rsidP="00FD1908">
      <w:pPr>
        <w:contextualSpacing/>
        <w:jc w:val="both"/>
        <w:rPr>
          <w:rFonts w:ascii="Arial" w:hAnsi="Arial" w:cs="Arial"/>
          <w:sz w:val="20"/>
          <w:szCs w:val="20"/>
        </w:rPr>
      </w:pPr>
    </w:p>
    <w:p w14:paraId="2187D604" w14:textId="77777777" w:rsidR="00857765" w:rsidRPr="00856885" w:rsidRDefault="00857765" w:rsidP="00FD1908">
      <w:pPr>
        <w:contextualSpacing/>
        <w:jc w:val="both"/>
        <w:rPr>
          <w:rFonts w:ascii="Arial" w:hAnsi="Arial" w:cs="Arial"/>
        </w:rPr>
      </w:pPr>
    </w:p>
    <w:p w14:paraId="2FE95303" w14:textId="75CDEFF6" w:rsidR="00857765" w:rsidRDefault="005A117C" w:rsidP="005A117C">
      <w:pPr>
        <w:contextualSpacing/>
        <w:jc w:val="center"/>
        <w:rPr>
          <w:rFonts w:ascii="Arial" w:hAnsi="Arial" w:cs="Arial"/>
        </w:rPr>
      </w:pPr>
      <w:r>
        <w:rPr>
          <w:rFonts w:ascii="Arial" w:hAnsi="Arial" w:cs="Arial"/>
        </w:rPr>
        <w:t>Abstract</w:t>
      </w:r>
    </w:p>
    <w:p w14:paraId="39D31E00" w14:textId="77777777" w:rsidR="005A117C" w:rsidRDefault="005A117C" w:rsidP="005A117C">
      <w:pPr>
        <w:contextualSpacing/>
        <w:rPr>
          <w:rFonts w:ascii="Arial" w:hAnsi="Arial" w:cs="Arial"/>
          <w:sz w:val="20"/>
          <w:szCs w:val="20"/>
        </w:rPr>
      </w:pPr>
    </w:p>
    <w:p w14:paraId="7AFC8389" w14:textId="4245B71A" w:rsidR="005A117C" w:rsidRPr="005A117C" w:rsidRDefault="005A117C" w:rsidP="005A117C">
      <w:pPr>
        <w:contextualSpacing/>
        <w:jc w:val="both"/>
        <w:rPr>
          <w:rFonts w:ascii="Arial" w:hAnsi="Arial" w:cs="Arial"/>
          <w:sz w:val="20"/>
          <w:szCs w:val="20"/>
        </w:rPr>
      </w:pPr>
      <w:r>
        <w:rPr>
          <w:rFonts w:ascii="Arial" w:hAnsi="Arial" w:cs="Arial"/>
          <w:sz w:val="20"/>
          <w:szCs w:val="20"/>
        </w:rPr>
        <w:t>As A</w:t>
      </w:r>
      <w:r w:rsidR="00DD06D3">
        <w:rPr>
          <w:rFonts w:ascii="Arial" w:hAnsi="Arial" w:cs="Arial"/>
          <w:sz w:val="20"/>
          <w:szCs w:val="20"/>
        </w:rPr>
        <w:t>rtificial Intelligence (or ‘A</w:t>
      </w:r>
      <w:r>
        <w:rPr>
          <w:rFonts w:ascii="Arial" w:hAnsi="Arial" w:cs="Arial"/>
          <w:sz w:val="20"/>
          <w:szCs w:val="20"/>
        </w:rPr>
        <w:t>I</w:t>
      </w:r>
      <w:r w:rsidR="00DD06D3">
        <w:rPr>
          <w:rFonts w:ascii="Arial" w:hAnsi="Arial" w:cs="Arial"/>
          <w:sz w:val="20"/>
          <w:szCs w:val="20"/>
        </w:rPr>
        <w:t>’) gradually</w:t>
      </w:r>
      <w:r>
        <w:rPr>
          <w:rFonts w:ascii="Arial" w:hAnsi="Arial" w:cs="Arial"/>
          <w:sz w:val="20"/>
          <w:szCs w:val="20"/>
        </w:rPr>
        <w:t xml:space="preserve"> enters the vernacular of the human resource profession, researchers and practitioners alike will be mindful of the responsibilities pertaining to AI’s deployment, development and widespread adoption. This research project focuses on the occurrence of AI in the workplace, investigating instances where human resource managers have </w:t>
      </w:r>
      <w:r w:rsidR="00DD06D3">
        <w:rPr>
          <w:rFonts w:ascii="Arial" w:hAnsi="Arial" w:cs="Arial"/>
          <w:sz w:val="20"/>
          <w:szCs w:val="20"/>
        </w:rPr>
        <w:t xml:space="preserve">facilitated and </w:t>
      </w:r>
      <w:r>
        <w:rPr>
          <w:rFonts w:ascii="Arial" w:hAnsi="Arial" w:cs="Arial"/>
          <w:sz w:val="20"/>
          <w:szCs w:val="20"/>
        </w:rPr>
        <w:t>accommodated</w:t>
      </w:r>
      <w:r w:rsidR="00DD06D3">
        <w:rPr>
          <w:rFonts w:ascii="Arial" w:hAnsi="Arial" w:cs="Arial"/>
          <w:sz w:val="20"/>
          <w:szCs w:val="20"/>
        </w:rPr>
        <w:t>,</w:t>
      </w:r>
      <w:r>
        <w:rPr>
          <w:rFonts w:ascii="Arial" w:hAnsi="Arial" w:cs="Arial"/>
          <w:sz w:val="20"/>
          <w:szCs w:val="20"/>
        </w:rPr>
        <w:t xml:space="preserve"> </w:t>
      </w:r>
      <w:r w:rsidR="00DD06D3">
        <w:rPr>
          <w:rFonts w:ascii="Arial" w:hAnsi="Arial" w:cs="Arial"/>
          <w:sz w:val="20"/>
          <w:szCs w:val="20"/>
        </w:rPr>
        <w:t>necessarily, the effectual implementation of LLMs for the purpose of job search or recruitment. I focus predominantly on the case of Claude Opus 4.5</w:t>
      </w:r>
      <w:r w:rsidR="00577AE3">
        <w:rPr>
          <w:rFonts w:ascii="Arial" w:hAnsi="Arial" w:cs="Arial"/>
          <w:sz w:val="20"/>
          <w:szCs w:val="20"/>
        </w:rPr>
        <w:t>.</w:t>
      </w:r>
    </w:p>
    <w:p w14:paraId="345653B0" w14:textId="77777777" w:rsidR="00857765" w:rsidRPr="00856885" w:rsidRDefault="00857765" w:rsidP="00FD1908">
      <w:pPr>
        <w:contextualSpacing/>
        <w:jc w:val="both"/>
        <w:rPr>
          <w:rFonts w:ascii="Arial" w:hAnsi="Arial" w:cs="Arial"/>
        </w:rPr>
      </w:pP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401057D1" w14:textId="77777777" w:rsidR="00857765" w:rsidRPr="00856885" w:rsidRDefault="00857765" w:rsidP="00FD1908">
      <w:pPr>
        <w:contextualSpacing/>
        <w:jc w:val="both"/>
        <w:rPr>
          <w:rFonts w:ascii="Arial" w:hAnsi="Arial" w:cs="Arial"/>
        </w:rPr>
      </w:pPr>
    </w:p>
    <w:p w14:paraId="4C84F772" w14:textId="77777777" w:rsidR="00857765" w:rsidRPr="00856885" w:rsidRDefault="00857765" w:rsidP="00FD1908">
      <w:pPr>
        <w:contextualSpacing/>
        <w:jc w:val="both"/>
        <w:rPr>
          <w:rFonts w:ascii="Arial" w:hAnsi="Arial" w:cs="Arial"/>
        </w:rPr>
      </w:pPr>
    </w:p>
    <w:p w14:paraId="707BB6E6" w14:textId="77777777" w:rsidR="00857765" w:rsidRPr="00856885" w:rsidRDefault="00857765" w:rsidP="00FD1908">
      <w:pPr>
        <w:contextualSpacing/>
        <w:jc w:val="both"/>
        <w:rPr>
          <w:rFonts w:ascii="Arial" w:hAnsi="Arial" w:cs="Arial"/>
        </w:rPr>
      </w:pPr>
    </w:p>
    <w:p w14:paraId="406A2B6E" w14:textId="77777777" w:rsidR="00203CE8" w:rsidRDefault="00203CE8" w:rsidP="00FD1908">
      <w:pPr>
        <w:contextualSpacing/>
        <w:jc w:val="both"/>
        <w:rPr>
          <w:rFonts w:ascii="Arial" w:hAnsi="Arial" w:cs="Arial"/>
        </w:rPr>
      </w:pPr>
    </w:p>
    <w:p w14:paraId="77C903E5" w14:textId="77777777" w:rsidR="00577AE3" w:rsidRPr="00856885" w:rsidRDefault="00577AE3"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77777777" w:rsidR="00203CE8" w:rsidRPr="00856885" w:rsidRDefault="00203CE8" w:rsidP="00FD1908">
          <w:pPr>
            <w:jc w:val="both"/>
            <w:rPr>
              <w:rFonts w:ascii="Arial" w:hAnsi="Arial" w:cs="Arial"/>
              <w:lang w:val="en-US"/>
            </w:rPr>
          </w:pPr>
        </w:p>
        <w:p w14:paraId="1FCB91E7" w14:textId="42BD15A1" w:rsidR="00B341DE" w:rsidRPr="00856885" w:rsidRDefault="00E64F87">
          <w:pPr>
            <w:pStyle w:val="TOC2"/>
            <w:tabs>
              <w:tab w:val="right" w:leader="dot" w:pos="9016"/>
            </w:tabs>
            <w:rPr>
              <w:rFonts w:ascii="Arial" w:eastAsiaTheme="minorEastAsia" w:hAnsi="Arial" w:cs="Arial"/>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0959283" w:history="1">
            <w:r w:rsidR="00B341DE" w:rsidRPr="00856885">
              <w:rPr>
                <w:rStyle w:val="Hyperlink"/>
                <w:rFonts w:ascii="Arial" w:hAnsi="Arial" w:cs="Arial"/>
                <w:noProof/>
              </w:rPr>
              <w:t>1 Acknowledgements</w:t>
            </w:r>
            <w:r w:rsidR="00B341DE" w:rsidRPr="00856885">
              <w:rPr>
                <w:rFonts w:ascii="Arial" w:hAnsi="Arial" w:cs="Arial"/>
                <w:noProof/>
                <w:webHidden/>
              </w:rPr>
              <w:tab/>
            </w:r>
            <w:r w:rsidR="00B341DE" w:rsidRPr="00856885">
              <w:rPr>
                <w:rFonts w:ascii="Arial" w:hAnsi="Arial" w:cs="Arial"/>
                <w:noProof/>
                <w:webHidden/>
              </w:rPr>
              <w:fldChar w:fldCharType="begin"/>
            </w:r>
            <w:r w:rsidR="00B341DE" w:rsidRPr="00856885">
              <w:rPr>
                <w:rFonts w:ascii="Arial" w:hAnsi="Arial" w:cs="Arial"/>
                <w:noProof/>
                <w:webHidden/>
              </w:rPr>
              <w:instrText xml:space="preserve"> PAGEREF _Toc220959283 \h </w:instrText>
            </w:r>
            <w:r w:rsidR="00B341DE" w:rsidRPr="00856885">
              <w:rPr>
                <w:rFonts w:ascii="Arial" w:hAnsi="Arial" w:cs="Arial"/>
                <w:noProof/>
                <w:webHidden/>
              </w:rPr>
            </w:r>
            <w:r w:rsidR="00B341DE" w:rsidRPr="00856885">
              <w:rPr>
                <w:rFonts w:ascii="Arial" w:hAnsi="Arial" w:cs="Arial"/>
                <w:noProof/>
                <w:webHidden/>
              </w:rPr>
              <w:fldChar w:fldCharType="separate"/>
            </w:r>
            <w:r w:rsidR="00197354">
              <w:rPr>
                <w:rFonts w:ascii="Arial" w:hAnsi="Arial" w:cs="Arial"/>
                <w:noProof/>
                <w:webHidden/>
              </w:rPr>
              <w:t>3</w:t>
            </w:r>
            <w:r w:rsidR="00B341DE" w:rsidRPr="00856885">
              <w:rPr>
                <w:rFonts w:ascii="Arial" w:hAnsi="Arial" w:cs="Arial"/>
                <w:noProof/>
                <w:webHidden/>
              </w:rPr>
              <w:fldChar w:fldCharType="end"/>
            </w:r>
          </w:hyperlink>
        </w:p>
        <w:p w14:paraId="5FA8FC85" w14:textId="5FD573AD" w:rsidR="00B341DE" w:rsidRPr="00856885" w:rsidRDefault="00B341DE">
          <w:pPr>
            <w:pStyle w:val="TOC2"/>
            <w:tabs>
              <w:tab w:val="right" w:leader="dot" w:pos="9016"/>
            </w:tabs>
            <w:rPr>
              <w:rFonts w:ascii="Arial" w:eastAsiaTheme="minorEastAsia" w:hAnsi="Arial" w:cs="Arial"/>
              <w:noProof/>
              <w:lang w:eastAsia="en-GB"/>
            </w:rPr>
          </w:pPr>
          <w:hyperlink w:anchor="_Toc220959284" w:history="1">
            <w:r w:rsidRPr="00856885">
              <w:rPr>
                <w:rStyle w:val="Hyperlink"/>
                <w:rFonts w:ascii="Arial" w:hAnsi="Arial" w:cs="Arial"/>
                <w:noProof/>
              </w:rPr>
              <w:t>1.1 Outline of the Topic</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_Toc220959284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3</w:t>
            </w:r>
            <w:r w:rsidRPr="00856885">
              <w:rPr>
                <w:rFonts w:ascii="Arial" w:hAnsi="Arial" w:cs="Arial"/>
                <w:noProof/>
                <w:webHidden/>
              </w:rPr>
              <w:fldChar w:fldCharType="end"/>
            </w:r>
          </w:hyperlink>
        </w:p>
        <w:p w14:paraId="70EC5D98" w14:textId="5CC5F799" w:rsidR="00B341DE" w:rsidRPr="00856885" w:rsidRDefault="00B341DE">
          <w:pPr>
            <w:pStyle w:val="TOC2"/>
            <w:tabs>
              <w:tab w:val="right" w:leader="dot" w:pos="9016"/>
            </w:tabs>
            <w:rPr>
              <w:rFonts w:ascii="Arial" w:eastAsiaTheme="minorEastAsia" w:hAnsi="Arial" w:cs="Arial"/>
              <w:noProof/>
              <w:lang w:eastAsia="en-GB"/>
            </w:rPr>
          </w:pPr>
          <w:hyperlink w:anchor="_Toc220959285" w:history="1">
            <w:r w:rsidRPr="00856885">
              <w:rPr>
                <w:rStyle w:val="Hyperlink"/>
                <w:rFonts w:ascii="Arial" w:hAnsi="Arial" w:cs="Arial"/>
                <w:noProof/>
              </w:rPr>
              <w:t>2 Introduction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_Toc220959285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3</w:t>
            </w:r>
            <w:r w:rsidRPr="00856885">
              <w:rPr>
                <w:rFonts w:ascii="Arial" w:hAnsi="Arial" w:cs="Arial"/>
                <w:noProof/>
                <w:webHidden/>
              </w:rPr>
              <w:fldChar w:fldCharType="end"/>
            </w:r>
          </w:hyperlink>
        </w:p>
        <w:p w14:paraId="36CF83E9" w14:textId="0F928DD9" w:rsidR="00B341DE" w:rsidRPr="00856885" w:rsidRDefault="00B341DE">
          <w:pPr>
            <w:pStyle w:val="TOC2"/>
            <w:tabs>
              <w:tab w:val="right" w:leader="dot" w:pos="9016"/>
            </w:tabs>
            <w:rPr>
              <w:rFonts w:ascii="Arial" w:eastAsiaTheme="minorEastAsia" w:hAnsi="Arial" w:cs="Arial"/>
              <w:noProof/>
              <w:lang w:eastAsia="en-GB"/>
            </w:rPr>
          </w:pPr>
          <w:hyperlink w:anchor="_Toc220959286" w:history="1">
            <w:r w:rsidRPr="00856885">
              <w:rPr>
                <w:rStyle w:val="Hyperlink"/>
                <w:rFonts w:ascii="Arial" w:hAnsi="Arial" w:cs="Arial"/>
                <w:noProof/>
              </w:rPr>
              <w:t>3 Research Methodology</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_Toc220959286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4</w:t>
            </w:r>
            <w:r w:rsidRPr="00856885">
              <w:rPr>
                <w:rFonts w:ascii="Arial" w:hAnsi="Arial" w:cs="Arial"/>
                <w:noProof/>
                <w:webHidden/>
              </w:rPr>
              <w:fldChar w:fldCharType="end"/>
            </w:r>
          </w:hyperlink>
        </w:p>
        <w:p w14:paraId="52044681" w14:textId="50CBCC30" w:rsidR="00B341DE" w:rsidRPr="00856885" w:rsidRDefault="00B341DE">
          <w:pPr>
            <w:pStyle w:val="TOC2"/>
            <w:tabs>
              <w:tab w:val="right" w:leader="dot" w:pos="9016"/>
            </w:tabs>
            <w:rPr>
              <w:rFonts w:ascii="Arial" w:eastAsiaTheme="minorEastAsia" w:hAnsi="Arial" w:cs="Arial"/>
              <w:noProof/>
              <w:lang w:eastAsia="en-GB"/>
            </w:rPr>
          </w:pPr>
          <w:hyperlink w:anchor="_Toc220959287" w:history="1">
            <w:r w:rsidRPr="00856885">
              <w:rPr>
                <w:rStyle w:val="Hyperlink"/>
                <w:rFonts w:ascii="Arial" w:hAnsi="Arial" w:cs="Arial"/>
                <w:noProof/>
              </w:rPr>
              <w:t>4 Why this topic is important</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_Toc220959287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4</w:t>
            </w:r>
            <w:r w:rsidRPr="00856885">
              <w:rPr>
                <w:rFonts w:ascii="Arial" w:hAnsi="Arial" w:cs="Arial"/>
                <w:noProof/>
                <w:webHidden/>
              </w:rPr>
              <w:fldChar w:fldCharType="end"/>
            </w:r>
          </w:hyperlink>
        </w:p>
        <w:p w14:paraId="091199EF" w14:textId="06B4688B" w:rsidR="00B341DE" w:rsidRPr="00856885" w:rsidRDefault="00B341DE">
          <w:pPr>
            <w:pStyle w:val="TOC2"/>
            <w:tabs>
              <w:tab w:val="right" w:leader="dot" w:pos="9016"/>
            </w:tabs>
            <w:rPr>
              <w:rFonts w:ascii="Arial" w:eastAsiaTheme="minorEastAsia" w:hAnsi="Arial" w:cs="Arial"/>
              <w:noProof/>
              <w:lang w:eastAsia="en-GB"/>
            </w:rPr>
          </w:pPr>
          <w:hyperlink w:anchor="_Toc220959288" w:history="1">
            <w:r w:rsidRPr="00856885">
              <w:rPr>
                <w:rStyle w:val="Hyperlink"/>
                <w:rFonts w:ascii="Arial" w:hAnsi="Arial" w:cs="Arial"/>
                <w:noProof/>
              </w:rPr>
              <w:t>5 Timeline and Next Steps</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_Toc220959288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5</w:t>
            </w:r>
            <w:r w:rsidRPr="00856885">
              <w:rPr>
                <w:rFonts w:ascii="Arial" w:hAnsi="Arial" w:cs="Arial"/>
                <w:noProof/>
                <w:webHidden/>
              </w:rPr>
              <w:fldChar w:fldCharType="end"/>
            </w:r>
          </w:hyperlink>
        </w:p>
        <w:p w14:paraId="034B1BDA" w14:textId="7D816D7F" w:rsidR="00B341DE" w:rsidRPr="00856885" w:rsidRDefault="00B341DE">
          <w:pPr>
            <w:pStyle w:val="TOC2"/>
            <w:tabs>
              <w:tab w:val="right" w:leader="dot" w:pos="9016"/>
            </w:tabs>
            <w:rPr>
              <w:rFonts w:ascii="Arial" w:eastAsiaTheme="minorEastAsia" w:hAnsi="Arial" w:cs="Arial"/>
              <w:noProof/>
              <w:lang w:eastAsia="en-GB"/>
            </w:rPr>
          </w:pPr>
          <w:hyperlink w:anchor="_Toc220959289" w:history="1">
            <w:r w:rsidRPr="00856885">
              <w:rPr>
                <w:rStyle w:val="Hyperlink"/>
                <w:rFonts w:ascii="Arial" w:hAnsi="Arial" w:cs="Arial"/>
                <w:noProof/>
              </w:rPr>
              <w:t>6 Introduction to TMA 2 – Literature Review</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_Toc220959289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5</w:t>
            </w:r>
            <w:r w:rsidRPr="00856885">
              <w:rPr>
                <w:rFonts w:ascii="Arial" w:hAnsi="Arial" w:cs="Arial"/>
                <w:noProof/>
                <w:webHidden/>
              </w:rPr>
              <w:fldChar w:fldCharType="end"/>
            </w:r>
          </w:hyperlink>
        </w:p>
        <w:p w14:paraId="73782C3F" w14:textId="2001CF6E" w:rsidR="00B341DE" w:rsidRPr="00856885" w:rsidRDefault="00B341DE">
          <w:pPr>
            <w:pStyle w:val="TOC2"/>
            <w:tabs>
              <w:tab w:val="right" w:leader="dot" w:pos="9016"/>
            </w:tabs>
            <w:rPr>
              <w:rFonts w:ascii="Arial" w:eastAsiaTheme="minorEastAsia" w:hAnsi="Arial" w:cs="Arial"/>
              <w:noProof/>
              <w:lang w:eastAsia="en-GB"/>
            </w:rPr>
          </w:pPr>
          <w:hyperlink w:anchor="_Toc220959290" w:history="1">
            <w:r w:rsidRPr="00856885">
              <w:rPr>
                <w:rStyle w:val="Hyperlink"/>
                <w:rFonts w:ascii="Arial" w:hAnsi="Arial" w:cs="Arial"/>
                <w:noProof/>
              </w:rPr>
              <w:t>7 Mapping relevant subtopics</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_Toc220959290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5</w:t>
            </w:r>
            <w:r w:rsidRPr="00856885">
              <w:rPr>
                <w:rFonts w:ascii="Arial" w:hAnsi="Arial" w:cs="Arial"/>
                <w:noProof/>
                <w:webHidden/>
              </w:rPr>
              <w:fldChar w:fldCharType="end"/>
            </w:r>
          </w:hyperlink>
        </w:p>
        <w:p w14:paraId="6446539D" w14:textId="332F4601" w:rsidR="00B341DE" w:rsidRPr="00856885" w:rsidRDefault="00B341DE">
          <w:pPr>
            <w:pStyle w:val="TOC2"/>
            <w:tabs>
              <w:tab w:val="right" w:leader="dot" w:pos="9016"/>
            </w:tabs>
            <w:rPr>
              <w:rFonts w:ascii="Arial" w:eastAsiaTheme="minorEastAsia" w:hAnsi="Arial" w:cs="Arial"/>
              <w:noProof/>
              <w:lang w:eastAsia="en-GB"/>
            </w:rPr>
          </w:pPr>
          <w:hyperlink w:anchor="_Toc220959291" w:history="1">
            <w:r w:rsidRPr="00856885">
              <w:rPr>
                <w:rStyle w:val="Hyperlink"/>
                <w:rFonts w:ascii="Arial" w:hAnsi="Arial" w:cs="Arial"/>
                <w:noProof/>
              </w:rPr>
              <w:t>7.1 Conducting Gap Analysis – ASI and its effect on HRM</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_Toc220959291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6</w:t>
            </w:r>
            <w:r w:rsidRPr="00856885">
              <w:rPr>
                <w:rFonts w:ascii="Arial" w:hAnsi="Arial" w:cs="Arial"/>
                <w:noProof/>
                <w:webHidden/>
              </w:rPr>
              <w:fldChar w:fldCharType="end"/>
            </w:r>
          </w:hyperlink>
        </w:p>
        <w:p w14:paraId="79029FFF" w14:textId="2DF879CC" w:rsidR="00B341DE" w:rsidRPr="00856885" w:rsidRDefault="00B341DE">
          <w:pPr>
            <w:pStyle w:val="TOC2"/>
            <w:tabs>
              <w:tab w:val="right" w:leader="dot" w:pos="9016"/>
            </w:tabs>
            <w:rPr>
              <w:rFonts w:ascii="Arial" w:eastAsiaTheme="minorEastAsia" w:hAnsi="Arial" w:cs="Arial"/>
              <w:noProof/>
              <w:lang w:eastAsia="en-GB"/>
            </w:rPr>
          </w:pPr>
          <w:hyperlink w:anchor="_Toc220959292" w:history="1">
            <w:r w:rsidRPr="00856885">
              <w:rPr>
                <w:rStyle w:val="Hyperlink"/>
                <w:rFonts w:ascii="Arial" w:hAnsi="Arial" w:cs="Arial"/>
                <w:noProof/>
              </w:rPr>
              <w:t>8 Explicating my Literature Review 1 – Applicant Attraction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_Toc220959292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6</w:t>
            </w:r>
            <w:r w:rsidRPr="00856885">
              <w:rPr>
                <w:rFonts w:ascii="Arial" w:hAnsi="Arial" w:cs="Arial"/>
                <w:noProof/>
                <w:webHidden/>
              </w:rPr>
              <w:fldChar w:fldCharType="end"/>
            </w:r>
          </w:hyperlink>
        </w:p>
        <w:p w14:paraId="74C10467" w14:textId="3B454776" w:rsidR="00B341DE" w:rsidRPr="00856885" w:rsidRDefault="00B341DE">
          <w:pPr>
            <w:pStyle w:val="TOC2"/>
            <w:tabs>
              <w:tab w:val="right" w:leader="dot" w:pos="9016"/>
            </w:tabs>
            <w:rPr>
              <w:rFonts w:ascii="Arial" w:eastAsiaTheme="minorEastAsia" w:hAnsi="Arial" w:cs="Arial"/>
              <w:noProof/>
              <w:lang w:eastAsia="en-GB"/>
            </w:rPr>
          </w:pPr>
          <w:hyperlink w:anchor="_Toc220959293" w:history="1">
            <w:r w:rsidRPr="00856885">
              <w:rPr>
                <w:rStyle w:val="Hyperlink"/>
                <w:rFonts w:ascii="Arial" w:hAnsi="Arial" w:cs="Arial"/>
                <w:noProof/>
              </w:rPr>
              <w:t>9 Explicating my Literature Review 2 – Signalling Theory</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_Toc220959293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7</w:t>
            </w:r>
            <w:r w:rsidRPr="00856885">
              <w:rPr>
                <w:rFonts w:ascii="Arial" w:hAnsi="Arial" w:cs="Arial"/>
                <w:noProof/>
                <w:webHidden/>
              </w:rPr>
              <w:fldChar w:fldCharType="end"/>
            </w:r>
          </w:hyperlink>
        </w:p>
        <w:p w14:paraId="2BD2CC8B" w14:textId="22A7164D" w:rsidR="00B341DE" w:rsidRPr="00856885" w:rsidRDefault="00B341DE">
          <w:pPr>
            <w:pStyle w:val="TOC2"/>
            <w:tabs>
              <w:tab w:val="right" w:leader="dot" w:pos="9016"/>
            </w:tabs>
            <w:rPr>
              <w:rFonts w:ascii="Arial" w:eastAsiaTheme="minorEastAsia" w:hAnsi="Arial" w:cs="Arial"/>
              <w:noProof/>
              <w:lang w:eastAsia="en-GB"/>
            </w:rPr>
          </w:pPr>
          <w:hyperlink w:anchor="_Toc220959294" w:history="1">
            <w:r w:rsidRPr="00856885">
              <w:rPr>
                <w:rStyle w:val="Hyperlink"/>
                <w:rFonts w:ascii="Arial" w:hAnsi="Arial" w:cs="Arial"/>
                <w:noProof/>
              </w:rPr>
              <w:t>10 Explicating my Literature Review 3 – Recruitment &amp; Selection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_Toc220959294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8</w:t>
            </w:r>
            <w:r w:rsidRPr="00856885">
              <w:rPr>
                <w:rFonts w:ascii="Arial" w:hAnsi="Arial" w:cs="Arial"/>
                <w:noProof/>
                <w:webHidden/>
              </w:rPr>
              <w:fldChar w:fldCharType="end"/>
            </w:r>
          </w:hyperlink>
        </w:p>
        <w:p w14:paraId="50FDC457" w14:textId="0B08C72C" w:rsidR="00B341DE" w:rsidRPr="00856885" w:rsidRDefault="00B341DE">
          <w:pPr>
            <w:pStyle w:val="TOC2"/>
            <w:tabs>
              <w:tab w:val="right" w:leader="dot" w:pos="9016"/>
            </w:tabs>
            <w:rPr>
              <w:rFonts w:ascii="Arial" w:eastAsiaTheme="minorEastAsia" w:hAnsi="Arial" w:cs="Arial"/>
              <w:noProof/>
              <w:lang w:eastAsia="en-GB"/>
            </w:rPr>
          </w:pPr>
          <w:hyperlink w:anchor="_Toc220959295" w:history="1">
            <w:r w:rsidRPr="00856885">
              <w:rPr>
                <w:rStyle w:val="Hyperlink"/>
                <w:rFonts w:ascii="Arial" w:hAnsi="Arial" w:cs="Arial"/>
                <w:noProof/>
              </w:rPr>
              <w:t>11 Journal of Economic Literature (JEL) Classification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_Toc220959295 \h </w:instrText>
            </w:r>
            <w:r w:rsidRPr="00856885">
              <w:rPr>
                <w:rFonts w:ascii="Arial" w:hAnsi="Arial" w:cs="Arial"/>
                <w:noProof/>
                <w:webHidden/>
              </w:rPr>
            </w:r>
            <w:r w:rsidRPr="00856885">
              <w:rPr>
                <w:rFonts w:ascii="Arial" w:hAnsi="Arial" w:cs="Arial"/>
                <w:noProof/>
                <w:webHidden/>
              </w:rPr>
              <w:fldChar w:fldCharType="separate"/>
            </w:r>
            <w:r w:rsidR="00197354">
              <w:rPr>
                <w:rFonts w:ascii="Arial" w:hAnsi="Arial" w:cs="Arial"/>
                <w:noProof/>
                <w:webHidden/>
              </w:rPr>
              <w:t>8</w:t>
            </w:r>
            <w:r w:rsidRPr="00856885">
              <w:rPr>
                <w:rFonts w:ascii="Arial" w:hAnsi="Arial" w:cs="Arial"/>
                <w:noProof/>
                <w:webHidden/>
              </w:rPr>
              <w:fldChar w:fldCharType="end"/>
            </w:r>
          </w:hyperlink>
        </w:p>
        <w:p w14:paraId="550DBC5C" w14:textId="26D335F0"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FD1908">
      <w:pPr>
        <w:contextualSpacing/>
        <w:jc w:val="both"/>
        <w:rPr>
          <w:rFonts w:ascii="Arial" w:hAnsi="Arial" w:cs="Arial"/>
        </w:rPr>
      </w:pPr>
    </w:p>
    <w:p w14:paraId="699A9C3A" w14:textId="125BEAB0" w:rsidR="004C57CC" w:rsidRPr="00856885" w:rsidRDefault="00860A18" w:rsidP="00502336">
      <w:pPr>
        <w:pStyle w:val="Heading2"/>
        <w:contextualSpacing/>
        <w:jc w:val="both"/>
        <w:rPr>
          <w:rFonts w:ascii="Arial" w:hAnsi="Arial" w:cs="Arial"/>
        </w:rPr>
      </w:pPr>
      <w:bookmarkStart w:id="0" w:name="_Toc220959283"/>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0959284"/>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723E196C"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 and the result itself (i.e. ‘ASI’)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336AE8BA"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proponents who advocate for AGI or its variant ASI (Artificial Superintelligence)</w:t>
      </w:r>
      <w:r w:rsidR="008F2685" w:rsidRPr="00856885">
        <w:rPr>
          <w:rFonts w:ascii="Arial" w:hAnsi="Arial" w:cs="Arial"/>
          <w:sz w:val="20"/>
          <w:szCs w:val="20"/>
        </w:rPr>
        <w:t>, 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0959285"/>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0959286"/>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628BDCED"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336A23" w:rsidRPr="00856885">
        <w:rPr>
          <w:rFonts w:ascii="Arial" w:hAnsi="Arial" w:cs="Arial"/>
          <w:b/>
          <w:bCs/>
          <w:sz w:val="20"/>
          <w:szCs w:val="20"/>
        </w:rPr>
        <w:t xml:space="preserve">Artificial </w:t>
      </w:r>
      <w:r w:rsidR="00942918" w:rsidRPr="00856885">
        <w:rPr>
          <w:rFonts w:ascii="Arial" w:hAnsi="Arial" w:cs="Arial"/>
          <w:b/>
          <w:bCs/>
          <w:sz w:val="20"/>
          <w:szCs w:val="20"/>
        </w:rPr>
        <w:t>Superi</w:t>
      </w:r>
      <w:r w:rsidR="00336A23" w:rsidRPr="00856885">
        <w:rPr>
          <w:rFonts w:ascii="Arial" w:hAnsi="Arial" w:cs="Arial"/>
          <w:b/>
          <w:bCs/>
          <w:sz w:val="20"/>
          <w:szCs w:val="20"/>
        </w:rPr>
        <w:t>ntelligence &amp; Applicant Attraction: Can A</w:t>
      </w:r>
      <w:r w:rsidR="00942918" w:rsidRPr="00856885">
        <w:rPr>
          <w:rFonts w:ascii="Arial" w:hAnsi="Arial" w:cs="Arial"/>
          <w:b/>
          <w:bCs/>
          <w:sz w:val="20"/>
          <w:szCs w:val="20"/>
        </w:rPr>
        <w:t>S</w:t>
      </w:r>
      <w:r w:rsidR="00336A23" w:rsidRPr="00856885">
        <w:rPr>
          <w:rFonts w:ascii="Arial" w:hAnsi="Arial" w:cs="Arial"/>
          <w:b/>
          <w:bCs/>
          <w:sz w:val="20"/>
          <w:szCs w:val="20"/>
        </w:rPr>
        <w:t xml:space="preserve">I Substantially Influence Neurodivergent Candidate Experiences?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0959287"/>
      <w:r w:rsidRPr="00856885">
        <w:rPr>
          <w:rStyle w:val="Strong"/>
          <w:rFonts w:ascii="Arial" w:hAnsi="Arial" w:cs="Arial"/>
          <w:b w:val="0"/>
          <w:bCs w:val="0"/>
          <w:color w:val="auto"/>
        </w:rPr>
        <w:t xml:space="preserve">4 </w:t>
      </w:r>
      <w:bookmarkEnd w:id="11"/>
      <w:bookmarkEnd w:id="12"/>
      <w:r w:rsidR="00B341DE" w:rsidRPr="00856885">
        <w:rPr>
          <w:rStyle w:val="Strong"/>
          <w:rFonts w:ascii="Arial" w:hAnsi="Arial" w:cs="Arial"/>
          <w:b w:val="0"/>
          <w:bCs w:val="0"/>
          <w:color w:val="auto"/>
        </w:rPr>
        <w:t>The Topic’s Importance to the Literature</w:t>
      </w:r>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0959288"/>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20959289"/>
      <w:bookmarkStart w:id="23" w:name="_Toc215736438"/>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09B46D6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20959290"/>
      <w:bookmarkStart w:id="25" w:name="_Toc2166328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9A0C73" w:rsidRPr="00856885">
        <w:rPr>
          <w:rStyle w:val="Strong"/>
          <w:rFonts w:ascii="Arial" w:hAnsi="Arial" w:cs="Arial"/>
          <w:b w:val="0"/>
          <w:bCs w:val="0"/>
          <w:color w:val="000000" w:themeColor="text1"/>
        </w:rPr>
        <w:t xml:space="preserve">relevant </w:t>
      </w:r>
      <w:r w:rsidR="00811C16" w:rsidRPr="00856885">
        <w:rPr>
          <w:rStyle w:val="Strong"/>
          <w:rFonts w:ascii="Arial" w:hAnsi="Arial" w:cs="Arial"/>
          <w:b w:val="0"/>
          <w:bCs w:val="0"/>
          <w:color w:val="000000" w:themeColor="text1"/>
        </w:rPr>
        <w:t>subtopics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20959291"/>
      <w:bookmarkStart w:id="27"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bookmarkEnd w:id="26"/>
    </w:p>
    <w:p w14:paraId="07EEC0EA" w14:textId="02F39ECF"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w:t>
      </w:r>
      <w:proofErr w:type="spellStart"/>
      <w:r w:rsidR="002C29B5" w:rsidRPr="00856885">
        <w:rPr>
          <w:rFonts w:ascii="Arial" w:hAnsi="Arial" w:cs="Arial"/>
          <w:sz w:val="20"/>
          <w:szCs w:val="20"/>
        </w:rPr>
        <w:t>Jeste</w:t>
      </w:r>
      <w:proofErr w:type="spellEnd"/>
      <w:r w:rsidR="002C29B5" w:rsidRPr="00856885">
        <w:rPr>
          <w:rFonts w:ascii="Arial" w:hAnsi="Arial" w:cs="Arial"/>
          <w:sz w:val="20"/>
          <w:szCs w:val="20"/>
        </w:rPr>
        <w:t>,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w:t>
      </w:r>
      <w:proofErr w:type="spellStart"/>
      <w:r w:rsidR="002A53F4" w:rsidRPr="00856885">
        <w:rPr>
          <w:rFonts w:ascii="Arial" w:hAnsi="Arial" w:cs="Arial"/>
          <w:sz w:val="20"/>
          <w:szCs w:val="20"/>
        </w:rPr>
        <w:t>Arsenyan</w:t>
      </w:r>
      <w:proofErr w:type="spellEnd"/>
      <w:r w:rsidR="002A53F4" w:rsidRPr="00856885">
        <w:rPr>
          <w:rFonts w:ascii="Arial" w:hAnsi="Arial" w:cs="Arial"/>
          <w:sz w:val="20"/>
          <w:szCs w:val="20"/>
        </w:rPr>
        <w:t xml:space="preserve">,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xml:space="preserve">. Artificial </w:t>
      </w:r>
      <w:r w:rsidR="00FF1EAC" w:rsidRPr="00856885">
        <w:rPr>
          <w:rFonts w:ascii="Arial" w:hAnsi="Arial" w:cs="Arial"/>
          <w:sz w:val="20"/>
          <w:szCs w:val="20"/>
        </w:rPr>
        <w:t>S</w:t>
      </w:r>
      <w:r w:rsidR="00DC031E" w:rsidRPr="00856885">
        <w:rPr>
          <w:rFonts w:ascii="Arial" w:hAnsi="Arial" w:cs="Arial"/>
          <w:sz w:val="20"/>
          <w:szCs w:val="20"/>
        </w:rPr>
        <w:t>uper</w:t>
      </w:r>
      <w:r w:rsidR="00FD1908" w:rsidRPr="00856885">
        <w:rPr>
          <w:rFonts w:ascii="Arial" w:hAnsi="Arial" w:cs="Arial"/>
          <w:sz w:val="20"/>
          <w:szCs w:val="20"/>
        </w:rPr>
        <w:t>intelligence or “A</w:t>
      </w:r>
      <w:r w:rsidR="00FF1EAC" w:rsidRPr="00856885">
        <w:rPr>
          <w:rFonts w:ascii="Arial" w:hAnsi="Arial" w:cs="Arial"/>
          <w:sz w:val="20"/>
          <w:szCs w:val="20"/>
        </w:rPr>
        <w:t>S</w:t>
      </w:r>
      <w:r w:rsidR="00FD1908" w:rsidRPr="00856885">
        <w:rPr>
          <w:rFonts w:ascii="Arial" w:hAnsi="Arial" w:cs="Arial"/>
          <w:sz w:val="20"/>
          <w:szCs w:val="20"/>
        </w:rPr>
        <w:t>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 xml:space="preserve">talent attraction, </w:t>
      </w:r>
      <w:r w:rsidR="00FD1908" w:rsidRPr="00856885">
        <w:rPr>
          <w:rFonts w:ascii="Arial" w:hAnsi="Arial" w:cs="Arial"/>
          <w:sz w:val="20"/>
          <w:szCs w:val="20"/>
        </w:rPr>
        <w:t>recruitment and</w:t>
      </w:r>
      <w:r w:rsidR="008D7DA3" w:rsidRPr="00856885">
        <w:rPr>
          <w:rFonts w:ascii="Arial" w:hAnsi="Arial" w:cs="Arial"/>
          <w:sz w:val="20"/>
          <w:szCs w:val="20"/>
        </w:rPr>
        <w:t xml:space="preserve"> an 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proofErr w:type="spellStart"/>
      <w:r w:rsidR="00170080"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w:t>
      </w:r>
      <w:proofErr w:type="spellStart"/>
      <w:r w:rsidR="00D04663"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2F8B9F2E" w14:textId="6B799237" w:rsidR="009A0C73" w:rsidRPr="00856885" w:rsidRDefault="00DC031E" w:rsidP="009A0C73">
      <w:pPr>
        <w:pStyle w:val="ListParagraph"/>
        <w:numPr>
          <w:ilvl w:val="0"/>
          <w:numId w:val="17"/>
        </w:numPr>
        <w:jc w:val="both"/>
        <w:rPr>
          <w:rFonts w:ascii="Arial" w:hAnsi="Arial" w:cs="Arial"/>
          <w:sz w:val="20"/>
          <w:szCs w:val="20"/>
        </w:rPr>
      </w:pPr>
      <w:r w:rsidRPr="00856885">
        <w:rPr>
          <w:rFonts w:ascii="Arial" w:hAnsi="Arial" w:cs="Arial"/>
          <w:sz w:val="20"/>
          <w:szCs w:val="20"/>
        </w:rPr>
        <w:t>AI as an umbrella term for</w:t>
      </w:r>
      <w:r w:rsidR="0044107F" w:rsidRPr="00856885">
        <w:rPr>
          <w:rFonts w:ascii="Arial" w:hAnsi="Arial" w:cs="Arial"/>
          <w:sz w:val="20"/>
          <w:szCs w:val="20"/>
        </w:rPr>
        <w:t xml:space="preserve"> concepts </w:t>
      </w:r>
      <w:r w:rsidRPr="00856885">
        <w:rPr>
          <w:rFonts w:ascii="Arial" w:hAnsi="Arial" w:cs="Arial"/>
          <w:sz w:val="20"/>
          <w:szCs w:val="20"/>
        </w:rPr>
        <w:t>machine learning</w:t>
      </w:r>
      <w:r w:rsidR="0044107F" w:rsidRPr="00856885">
        <w:rPr>
          <w:rFonts w:ascii="Arial" w:hAnsi="Arial" w:cs="Arial"/>
          <w:sz w:val="20"/>
          <w:szCs w:val="20"/>
        </w:rPr>
        <w:t>, NLP, computer vision and other key algorithmic concepts</w:t>
      </w:r>
    </w:p>
    <w:p w14:paraId="3A4F52E7" w14:textId="77777777" w:rsidR="009A0C73" w:rsidRPr="00856885" w:rsidRDefault="009A0C73" w:rsidP="009A0C73">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8" w:name="_Toc220959292"/>
      <w:r w:rsidRPr="00856885">
        <w:rPr>
          <w:rStyle w:val="Strong"/>
          <w:rFonts w:ascii="Arial" w:hAnsi="Arial" w:cs="Arial"/>
          <w:b w:val="0"/>
          <w:bCs w:val="0"/>
          <w:color w:val="000000" w:themeColor="text1"/>
        </w:rPr>
        <w:t xml:space="preserve">8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8"/>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7899FF69"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Dutta &amp; </w:t>
            </w:r>
            <w:proofErr w:type="spellStart"/>
            <w:r w:rsidRPr="00856885">
              <w:rPr>
                <w:rFonts w:ascii="Arial" w:hAnsi="Arial" w:cs="Arial"/>
                <w:color w:val="000000" w:themeColor="text1"/>
                <w:sz w:val="20"/>
                <w:szCs w:val="20"/>
              </w:rPr>
              <w:t>Adsule</w:t>
            </w:r>
            <w:proofErr w:type="spellEnd"/>
            <w:r w:rsidRPr="00856885">
              <w:rPr>
                <w:rFonts w:ascii="Arial" w:hAnsi="Arial" w:cs="Arial"/>
                <w:color w:val="000000" w:themeColor="text1"/>
                <w:sz w:val="20"/>
                <w:szCs w:val="20"/>
              </w:rPr>
              <w:t xml:space="preserv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roofErr w:type="spellStart"/>
            <w:r w:rsidRPr="00856885">
              <w:rPr>
                <w:rFonts w:ascii="Arial" w:hAnsi="Arial" w:cs="Arial"/>
                <w:color w:val="000000" w:themeColor="text1"/>
                <w:sz w:val="20"/>
                <w:szCs w:val="20"/>
              </w:rPr>
              <w:t>Lup</w:t>
            </w:r>
            <w:proofErr w:type="spellEnd"/>
            <w:r w:rsidRPr="00856885">
              <w:rPr>
                <w:rFonts w:ascii="Arial" w:hAnsi="Arial" w:cs="Arial"/>
                <w:color w:val="000000" w:themeColor="text1"/>
                <w:sz w:val="20"/>
                <w:szCs w:val="20"/>
              </w:rPr>
              <w:t xml:space="preserve">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lastRenderedPageBreak/>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9"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30" w:name="_Toc220959293"/>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9"/>
      <w:r w:rsidR="00C656AC" w:rsidRPr="00856885">
        <w:rPr>
          <w:rStyle w:val="Strong"/>
          <w:rFonts w:ascii="Arial" w:hAnsi="Arial" w:cs="Arial"/>
          <w:b w:val="0"/>
          <w:bCs w:val="0"/>
          <w:color w:val="000000" w:themeColor="text1"/>
        </w:rPr>
        <w:t xml:space="preserve"> – Signalling Theory</w:t>
      </w:r>
      <w:bookmarkEnd w:id="30"/>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1" w:name="_Toc220959294"/>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1"/>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2" w:name="_Toc220959295"/>
      <w:r w:rsidRPr="00856885">
        <w:rPr>
          <w:rStyle w:val="Strong"/>
          <w:rFonts w:ascii="Arial" w:hAnsi="Arial" w:cs="Arial"/>
          <w:b w:val="0"/>
          <w:bCs w:val="0"/>
          <w:color w:val="000000" w:themeColor="text1"/>
        </w:rPr>
        <w:t>11 Journal of Economic Literature (JEL) Classification</w:t>
      </w:r>
      <w:bookmarkEnd w:id="32"/>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lastRenderedPageBreak/>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A., </w:t>
      </w:r>
      <w:proofErr w:type="spellStart"/>
      <w:r w:rsidRPr="00856885">
        <w:rPr>
          <w:rFonts w:ascii="Arial" w:hAnsi="Arial" w:cs="Arial"/>
          <w:sz w:val="20"/>
          <w:szCs w:val="20"/>
        </w:rPr>
        <w:t>Intauno</w:t>
      </w:r>
      <w:proofErr w:type="spellEnd"/>
      <w:r w:rsidRPr="00856885">
        <w:rPr>
          <w:rFonts w:ascii="Arial" w:hAnsi="Arial" w:cs="Arial"/>
          <w:sz w:val="20"/>
          <w:szCs w:val="20"/>
        </w:rPr>
        <w:t xml:space="preserve">, K. &amp; </w:t>
      </w: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w:t>
      </w:r>
      <w:proofErr w:type="spellStart"/>
      <w:r w:rsidRPr="00856885">
        <w:rPr>
          <w:rFonts w:ascii="Arial" w:hAnsi="Arial" w:cs="Arial"/>
          <w:sz w:val="20"/>
          <w:szCs w:val="20"/>
        </w:rPr>
        <w:t>Jeste</w:t>
      </w:r>
      <w:proofErr w:type="spellEnd"/>
      <w:r w:rsidRPr="00856885">
        <w:rPr>
          <w:rFonts w:ascii="Arial" w:hAnsi="Arial" w:cs="Arial"/>
          <w:sz w:val="20"/>
          <w:szCs w:val="20"/>
        </w:rPr>
        <w:t xml:space="preserv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w:t>
      </w:r>
      <w:proofErr w:type="spellStart"/>
      <w:r w:rsidRPr="00856885">
        <w:rPr>
          <w:rFonts w:ascii="Arial" w:hAnsi="Arial" w:cs="Arial"/>
          <w:sz w:val="20"/>
          <w:szCs w:val="20"/>
        </w:rPr>
        <w:t>Adsule</w:t>
      </w:r>
      <w:proofErr w:type="spellEnd"/>
      <w:r w:rsidRPr="00856885">
        <w:rPr>
          <w:rFonts w:ascii="Arial" w:hAnsi="Arial" w:cs="Arial"/>
          <w:sz w:val="20"/>
          <w:szCs w:val="20"/>
        </w:rPr>
        <w:t xml:space="preserv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Jones, D.A., </w:t>
      </w:r>
      <w:proofErr w:type="spellStart"/>
      <w:r w:rsidRPr="00856885">
        <w:rPr>
          <w:rFonts w:ascii="Arial" w:hAnsi="Arial" w:cs="Arial"/>
          <w:sz w:val="20"/>
          <w:szCs w:val="20"/>
        </w:rPr>
        <w:t>Willness</w:t>
      </w:r>
      <w:proofErr w:type="spellEnd"/>
      <w:r w:rsidRPr="00856885">
        <w:rPr>
          <w:rFonts w:ascii="Arial" w:hAnsi="Arial" w:cs="Arial"/>
          <w:sz w:val="20"/>
          <w:szCs w:val="20"/>
        </w:rPr>
        <w:t>,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w:t>
      </w:r>
      <w:proofErr w:type="spellStart"/>
      <w:r w:rsidRPr="00856885">
        <w:rPr>
          <w:rFonts w:ascii="Arial" w:hAnsi="Arial" w:cs="Arial"/>
          <w:sz w:val="20"/>
          <w:szCs w:val="20"/>
        </w:rPr>
        <w:t>Grabarski</w:t>
      </w:r>
      <w:proofErr w:type="spellEnd"/>
      <w:r w:rsidRPr="00856885">
        <w:rPr>
          <w:rFonts w:ascii="Arial" w:hAnsi="Arial" w:cs="Arial"/>
          <w:sz w:val="20"/>
          <w:szCs w:val="20"/>
        </w:rPr>
        <w:t xml:space="preserve">, M. K., Ali, M., &amp; Buckmaster, S. (2023). Insights into Creating and Managing an Inclusive Neurodiverse Workplace for Positive Outcomes: A Multistage Theoretical </w:t>
      </w:r>
      <w:r w:rsidRPr="00856885">
        <w:rPr>
          <w:rFonts w:ascii="Arial" w:hAnsi="Arial" w:cs="Arial"/>
          <w:sz w:val="20"/>
          <w:szCs w:val="20"/>
        </w:rPr>
        <w:lastRenderedPageBreak/>
        <w:t xml:space="preserve">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Pr="0085688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03550238" w14:textId="6780F5BC" w:rsidR="00857765" w:rsidRPr="00856885" w:rsidRDefault="00857765" w:rsidP="00FD1908">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Lup</w:t>
      </w:r>
      <w:proofErr w:type="spellEnd"/>
      <w:r w:rsidRPr="00856885">
        <w:rPr>
          <w:rFonts w:ascii="Arial" w:hAnsi="Arial" w:cs="Arial"/>
          <w:sz w:val="20"/>
          <w:szCs w:val="20"/>
        </w:rPr>
        <w:t>,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Mirowska, A. and </w:t>
      </w:r>
      <w:proofErr w:type="spellStart"/>
      <w:r w:rsidRPr="00856885">
        <w:rPr>
          <w:rFonts w:ascii="Arial" w:hAnsi="Arial" w:cs="Arial"/>
          <w:sz w:val="20"/>
          <w:szCs w:val="20"/>
        </w:rPr>
        <w:t>Arsenyan</w:t>
      </w:r>
      <w:proofErr w:type="spellEnd"/>
      <w:r w:rsidRPr="00856885">
        <w:rPr>
          <w:rFonts w:ascii="Arial" w:hAnsi="Arial" w:cs="Arial"/>
          <w:sz w:val="20"/>
          <w:szCs w:val="20"/>
        </w:rPr>
        <w:t>,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A916E" w14:textId="77777777" w:rsidR="009D4633" w:rsidRDefault="009D4633" w:rsidP="00857765">
      <w:pPr>
        <w:spacing w:after="0" w:line="240" w:lineRule="auto"/>
      </w:pPr>
      <w:r>
        <w:separator/>
      </w:r>
    </w:p>
  </w:endnote>
  <w:endnote w:type="continuationSeparator" w:id="0">
    <w:p w14:paraId="5A0BB347" w14:textId="77777777" w:rsidR="009D4633" w:rsidRDefault="009D4633"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E983A" w14:textId="77777777" w:rsidR="009D4633" w:rsidRDefault="009D4633" w:rsidP="00857765">
      <w:pPr>
        <w:spacing w:after="0" w:line="240" w:lineRule="auto"/>
      </w:pPr>
      <w:r>
        <w:separator/>
      </w:r>
    </w:p>
  </w:footnote>
  <w:footnote w:type="continuationSeparator" w:id="0">
    <w:p w14:paraId="59D023C0" w14:textId="77777777" w:rsidR="009D4633" w:rsidRDefault="009D4633"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3322"/>
    <w:rsid w:val="000B6406"/>
    <w:rsid w:val="000E7929"/>
    <w:rsid w:val="000F7BCF"/>
    <w:rsid w:val="00104EF1"/>
    <w:rsid w:val="00125759"/>
    <w:rsid w:val="00126DB3"/>
    <w:rsid w:val="0014006E"/>
    <w:rsid w:val="001502F6"/>
    <w:rsid w:val="00154593"/>
    <w:rsid w:val="001645F5"/>
    <w:rsid w:val="00170080"/>
    <w:rsid w:val="0018143F"/>
    <w:rsid w:val="00197354"/>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17970"/>
    <w:rsid w:val="00324663"/>
    <w:rsid w:val="0032490A"/>
    <w:rsid w:val="00331A06"/>
    <w:rsid w:val="00336A23"/>
    <w:rsid w:val="00345D6D"/>
    <w:rsid w:val="003519B2"/>
    <w:rsid w:val="00351BDA"/>
    <w:rsid w:val="00363900"/>
    <w:rsid w:val="0036616F"/>
    <w:rsid w:val="003A52EB"/>
    <w:rsid w:val="003D5150"/>
    <w:rsid w:val="00402177"/>
    <w:rsid w:val="00404435"/>
    <w:rsid w:val="00410BB0"/>
    <w:rsid w:val="00421A4A"/>
    <w:rsid w:val="00432AFE"/>
    <w:rsid w:val="0043788D"/>
    <w:rsid w:val="0044107F"/>
    <w:rsid w:val="004617EA"/>
    <w:rsid w:val="0048771E"/>
    <w:rsid w:val="00490A56"/>
    <w:rsid w:val="00495619"/>
    <w:rsid w:val="004B5E1E"/>
    <w:rsid w:val="004C372C"/>
    <w:rsid w:val="004C57CC"/>
    <w:rsid w:val="004D6F09"/>
    <w:rsid w:val="004F4E8B"/>
    <w:rsid w:val="004F54D5"/>
    <w:rsid w:val="00502336"/>
    <w:rsid w:val="00504446"/>
    <w:rsid w:val="00505BB4"/>
    <w:rsid w:val="00506E81"/>
    <w:rsid w:val="0051169A"/>
    <w:rsid w:val="00551E6B"/>
    <w:rsid w:val="005606FD"/>
    <w:rsid w:val="00571AFF"/>
    <w:rsid w:val="005729A2"/>
    <w:rsid w:val="00577AE3"/>
    <w:rsid w:val="005A117C"/>
    <w:rsid w:val="005C1956"/>
    <w:rsid w:val="005C7754"/>
    <w:rsid w:val="005D0AD3"/>
    <w:rsid w:val="005E6213"/>
    <w:rsid w:val="005E7A2F"/>
    <w:rsid w:val="005F10DC"/>
    <w:rsid w:val="0061341B"/>
    <w:rsid w:val="006233AD"/>
    <w:rsid w:val="00633E2D"/>
    <w:rsid w:val="0064645C"/>
    <w:rsid w:val="00670061"/>
    <w:rsid w:val="00682742"/>
    <w:rsid w:val="00693862"/>
    <w:rsid w:val="006A09C1"/>
    <w:rsid w:val="006B6650"/>
    <w:rsid w:val="006C05C8"/>
    <w:rsid w:val="006D7113"/>
    <w:rsid w:val="006F7A6E"/>
    <w:rsid w:val="00705724"/>
    <w:rsid w:val="00713501"/>
    <w:rsid w:val="00743DF2"/>
    <w:rsid w:val="00746EAE"/>
    <w:rsid w:val="00781B3B"/>
    <w:rsid w:val="007B466C"/>
    <w:rsid w:val="007D29FF"/>
    <w:rsid w:val="007D3882"/>
    <w:rsid w:val="007D4A39"/>
    <w:rsid w:val="007F0FEF"/>
    <w:rsid w:val="007F2F57"/>
    <w:rsid w:val="007F3DF9"/>
    <w:rsid w:val="008008F6"/>
    <w:rsid w:val="00811C16"/>
    <w:rsid w:val="0082771B"/>
    <w:rsid w:val="00827C78"/>
    <w:rsid w:val="00827EEF"/>
    <w:rsid w:val="008359C7"/>
    <w:rsid w:val="00856885"/>
    <w:rsid w:val="00857765"/>
    <w:rsid w:val="00860A18"/>
    <w:rsid w:val="0086563D"/>
    <w:rsid w:val="00887BF1"/>
    <w:rsid w:val="00890359"/>
    <w:rsid w:val="00890FCD"/>
    <w:rsid w:val="008D7DA3"/>
    <w:rsid w:val="008E6D20"/>
    <w:rsid w:val="008F2685"/>
    <w:rsid w:val="008F5B47"/>
    <w:rsid w:val="00904AF6"/>
    <w:rsid w:val="009139D6"/>
    <w:rsid w:val="0091491E"/>
    <w:rsid w:val="00922BB2"/>
    <w:rsid w:val="0093312C"/>
    <w:rsid w:val="00942918"/>
    <w:rsid w:val="00965CD0"/>
    <w:rsid w:val="00981D8F"/>
    <w:rsid w:val="009A0C73"/>
    <w:rsid w:val="009A0D48"/>
    <w:rsid w:val="009C3281"/>
    <w:rsid w:val="009D0FA8"/>
    <w:rsid w:val="009D1138"/>
    <w:rsid w:val="009D4633"/>
    <w:rsid w:val="009E2038"/>
    <w:rsid w:val="009E2AB7"/>
    <w:rsid w:val="009F72FC"/>
    <w:rsid w:val="00A221BF"/>
    <w:rsid w:val="00A24B32"/>
    <w:rsid w:val="00A36452"/>
    <w:rsid w:val="00A36DAD"/>
    <w:rsid w:val="00A41811"/>
    <w:rsid w:val="00A4202C"/>
    <w:rsid w:val="00A4260C"/>
    <w:rsid w:val="00A56113"/>
    <w:rsid w:val="00AB410A"/>
    <w:rsid w:val="00AE4C72"/>
    <w:rsid w:val="00B341DE"/>
    <w:rsid w:val="00B4347F"/>
    <w:rsid w:val="00B43888"/>
    <w:rsid w:val="00BC5FCD"/>
    <w:rsid w:val="00BF0FD4"/>
    <w:rsid w:val="00BF4A16"/>
    <w:rsid w:val="00C50D89"/>
    <w:rsid w:val="00C606F4"/>
    <w:rsid w:val="00C656AC"/>
    <w:rsid w:val="00C6713D"/>
    <w:rsid w:val="00C709F3"/>
    <w:rsid w:val="00C7713E"/>
    <w:rsid w:val="00C8538D"/>
    <w:rsid w:val="00C92983"/>
    <w:rsid w:val="00C9578F"/>
    <w:rsid w:val="00CB2586"/>
    <w:rsid w:val="00CD6484"/>
    <w:rsid w:val="00CE0CCD"/>
    <w:rsid w:val="00CF7CF7"/>
    <w:rsid w:val="00D00585"/>
    <w:rsid w:val="00D04663"/>
    <w:rsid w:val="00D05417"/>
    <w:rsid w:val="00D30A8D"/>
    <w:rsid w:val="00D36A5A"/>
    <w:rsid w:val="00D56D87"/>
    <w:rsid w:val="00D63491"/>
    <w:rsid w:val="00D7023F"/>
    <w:rsid w:val="00D85C7A"/>
    <w:rsid w:val="00DC031E"/>
    <w:rsid w:val="00DC27CB"/>
    <w:rsid w:val="00DD06D3"/>
    <w:rsid w:val="00DD369B"/>
    <w:rsid w:val="00E063FC"/>
    <w:rsid w:val="00E15F08"/>
    <w:rsid w:val="00E4001C"/>
    <w:rsid w:val="00E64F87"/>
    <w:rsid w:val="00E83537"/>
    <w:rsid w:val="00E90A7F"/>
    <w:rsid w:val="00EA18AF"/>
    <w:rsid w:val="00EE0EDB"/>
    <w:rsid w:val="00F05F65"/>
    <w:rsid w:val="00F11E62"/>
    <w:rsid w:val="00F33230"/>
    <w:rsid w:val="00F45461"/>
    <w:rsid w:val="00F54E9B"/>
    <w:rsid w:val="00F95740"/>
    <w:rsid w:val="00FA5BAE"/>
    <w:rsid w:val="00FC497B"/>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10</Pages>
  <Words>4607</Words>
  <Characters>26261</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4</cp:revision>
  <cp:lastPrinted>2026-02-03T05:14:00Z</cp:lastPrinted>
  <dcterms:created xsi:type="dcterms:W3CDTF">2026-01-13T20:59:00Z</dcterms:created>
  <dcterms:modified xsi:type="dcterms:W3CDTF">2026-02-03T05:35:00Z</dcterms:modified>
</cp:coreProperties>
</file>