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695E625A" w:rsidR="00857765" w:rsidRDefault="009D0FA8" w:rsidP="00C6713D">
      <w:pPr>
        <w:contextualSpacing/>
        <w:jc w:val="both"/>
        <w:rPr>
          <w:rFonts w:ascii="CMU Sans Serif" w:hAnsi="CMU Sans Serif" w:cs="CMU Sans Serif"/>
          <w:b/>
          <w:bCs/>
        </w:rPr>
      </w:pPr>
      <w:r w:rsidRPr="00811C16">
        <w:rPr>
          <w:rFonts w:ascii="CMU Sans Serif" w:hAnsi="CMU Sans Serif" w:cs="CMU Sans Serif"/>
          <w:b/>
          <w:bCs/>
        </w:rPr>
        <w:t>MSc</w:t>
      </w:r>
      <w:r w:rsidR="00B4347F">
        <w:rPr>
          <w:rFonts w:ascii="CMU Sans Serif" w:hAnsi="CMU Sans Serif" w:cs="CMU Sans Serif"/>
          <w:b/>
          <w:bCs/>
        </w:rPr>
        <w:t xml:space="preserve"> Thesis Plan</w:t>
      </w:r>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77777777" w:rsidR="00324663" w:rsidRDefault="00324663"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By Alfred Anate Bodurin Mayaki</w:t>
      </w:r>
      <w:r w:rsidRPr="002A000D">
        <w:rPr>
          <w:rStyle w:val="FootnoteReference"/>
          <w:rFonts w:ascii="CMU Sans Serif" w:hAnsi="CMU Sans Serif" w:cs="CMU Sans Serif"/>
          <w:sz w:val="20"/>
          <w:szCs w:val="20"/>
        </w:rPr>
        <w:footnoteReference w:id="1"/>
      </w:r>
    </w:p>
    <w:p w14:paraId="31C2C913" w14:textId="33D8F160"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Faculty of Business and Law</w:t>
      </w:r>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C9B537A" w14:textId="62F2FCE7" w:rsidR="00D00585" w:rsidRDefault="00E64F87" w:rsidP="00C6713D">
          <w:pPr>
            <w:pStyle w:val="TOC2"/>
            <w:tabs>
              <w:tab w:val="right" w:leader="dot" w:pos="9016"/>
            </w:tabs>
            <w:jc w:val="both"/>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17468138" w:history="1">
            <w:r w:rsidR="00D00585" w:rsidRPr="00A714B0">
              <w:rPr>
                <w:rStyle w:val="Hyperlink"/>
                <w:rFonts w:ascii="CMU Sans Serif" w:hAnsi="CMU Sans Serif" w:cs="CMU Sans Serif"/>
                <w:noProof/>
              </w:rPr>
              <w:t>1 Outline</w:t>
            </w:r>
            <w:r w:rsidR="00D00585">
              <w:rPr>
                <w:noProof/>
                <w:webHidden/>
              </w:rPr>
              <w:tab/>
            </w:r>
            <w:r w:rsidR="00D00585">
              <w:rPr>
                <w:noProof/>
                <w:webHidden/>
              </w:rPr>
              <w:fldChar w:fldCharType="begin"/>
            </w:r>
            <w:r w:rsidR="00D00585">
              <w:rPr>
                <w:noProof/>
                <w:webHidden/>
              </w:rPr>
              <w:instrText xml:space="preserve"> PAGEREF _Toc217468138 \h </w:instrText>
            </w:r>
            <w:r w:rsidR="00D00585">
              <w:rPr>
                <w:noProof/>
                <w:webHidden/>
              </w:rPr>
            </w:r>
            <w:r w:rsidR="00D00585">
              <w:rPr>
                <w:noProof/>
                <w:webHidden/>
              </w:rPr>
              <w:fldChar w:fldCharType="separate"/>
            </w:r>
            <w:r w:rsidR="00D00585">
              <w:rPr>
                <w:noProof/>
                <w:webHidden/>
              </w:rPr>
              <w:t>3</w:t>
            </w:r>
            <w:r w:rsidR="00D00585">
              <w:rPr>
                <w:noProof/>
                <w:webHidden/>
              </w:rPr>
              <w:fldChar w:fldCharType="end"/>
            </w:r>
          </w:hyperlink>
        </w:p>
        <w:p w14:paraId="5DDE4C9B" w14:textId="21BA8612" w:rsidR="00D00585" w:rsidRDefault="00D00585" w:rsidP="00C6713D">
          <w:pPr>
            <w:pStyle w:val="TOC2"/>
            <w:tabs>
              <w:tab w:val="right" w:leader="dot" w:pos="9016"/>
            </w:tabs>
            <w:jc w:val="both"/>
            <w:rPr>
              <w:rFonts w:eastAsiaTheme="minorEastAsia"/>
              <w:noProof/>
              <w:lang w:eastAsia="en-GB"/>
            </w:rPr>
          </w:pPr>
          <w:hyperlink w:anchor="_Toc217468139" w:history="1">
            <w:r w:rsidRPr="00A714B0">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_Toc217468139 \h </w:instrText>
            </w:r>
            <w:r>
              <w:rPr>
                <w:noProof/>
                <w:webHidden/>
              </w:rPr>
            </w:r>
            <w:r>
              <w:rPr>
                <w:noProof/>
                <w:webHidden/>
              </w:rPr>
              <w:fldChar w:fldCharType="separate"/>
            </w:r>
            <w:r>
              <w:rPr>
                <w:noProof/>
                <w:webHidden/>
              </w:rPr>
              <w:t>3</w:t>
            </w:r>
            <w:r>
              <w:rPr>
                <w:noProof/>
                <w:webHidden/>
              </w:rPr>
              <w:fldChar w:fldCharType="end"/>
            </w:r>
          </w:hyperlink>
        </w:p>
        <w:p w14:paraId="342DB59E" w14:textId="65EAEF70" w:rsidR="00D00585" w:rsidRDefault="00D00585" w:rsidP="00C6713D">
          <w:pPr>
            <w:pStyle w:val="TOC2"/>
            <w:tabs>
              <w:tab w:val="right" w:leader="dot" w:pos="9016"/>
            </w:tabs>
            <w:jc w:val="both"/>
            <w:rPr>
              <w:rFonts w:eastAsiaTheme="minorEastAsia"/>
              <w:noProof/>
              <w:lang w:eastAsia="en-GB"/>
            </w:rPr>
          </w:pPr>
          <w:hyperlink w:anchor="_Toc217468140" w:history="1">
            <w:r w:rsidRPr="00A714B0">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_Toc217468140 \h </w:instrText>
            </w:r>
            <w:r>
              <w:rPr>
                <w:noProof/>
                <w:webHidden/>
              </w:rPr>
            </w:r>
            <w:r>
              <w:rPr>
                <w:noProof/>
                <w:webHidden/>
              </w:rPr>
              <w:fldChar w:fldCharType="separate"/>
            </w:r>
            <w:r>
              <w:rPr>
                <w:noProof/>
                <w:webHidden/>
              </w:rPr>
              <w:t>3</w:t>
            </w:r>
            <w:r>
              <w:rPr>
                <w:noProof/>
                <w:webHidden/>
              </w:rPr>
              <w:fldChar w:fldCharType="end"/>
            </w:r>
          </w:hyperlink>
        </w:p>
        <w:p w14:paraId="589D4A09" w14:textId="27B3815C" w:rsidR="00D00585" w:rsidRDefault="00D00585" w:rsidP="00C6713D">
          <w:pPr>
            <w:pStyle w:val="TOC2"/>
            <w:tabs>
              <w:tab w:val="right" w:leader="dot" w:pos="9016"/>
            </w:tabs>
            <w:jc w:val="both"/>
            <w:rPr>
              <w:rFonts w:eastAsiaTheme="minorEastAsia"/>
              <w:noProof/>
              <w:lang w:eastAsia="en-GB"/>
            </w:rPr>
          </w:pPr>
          <w:hyperlink w:anchor="_Toc217468141" w:history="1">
            <w:r w:rsidRPr="00A714B0">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_Toc217468141 \h </w:instrText>
            </w:r>
            <w:r>
              <w:rPr>
                <w:noProof/>
                <w:webHidden/>
              </w:rPr>
            </w:r>
            <w:r>
              <w:rPr>
                <w:noProof/>
                <w:webHidden/>
              </w:rPr>
              <w:fldChar w:fldCharType="separate"/>
            </w:r>
            <w:r>
              <w:rPr>
                <w:noProof/>
                <w:webHidden/>
              </w:rPr>
              <w:t>4</w:t>
            </w:r>
            <w:r>
              <w:rPr>
                <w:noProof/>
                <w:webHidden/>
              </w:rPr>
              <w:fldChar w:fldCharType="end"/>
            </w:r>
          </w:hyperlink>
        </w:p>
        <w:p w14:paraId="252E1ABB" w14:textId="54358049" w:rsidR="00D00585" w:rsidRDefault="00D00585" w:rsidP="00C6713D">
          <w:pPr>
            <w:pStyle w:val="TOC2"/>
            <w:tabs>
              <w:tab w:val="right" w:leader="dot" w:pos="9016"/>
            </w:tabs>
            <w:jc w:val="both"/>
            <w:rPr>
              <w:rFonts w:eastAsiaTheme="minorEastAsia"/>
              <w:noProof/>
              <w:lang w:eastAsia="en-GB"/>
            </w:rPr>
          </w:pPr>
          <w:hyperlink w:anchor="_Toc217468142" w:history="1">
            <w:r w:rsidRPr="00A714B0">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_Toc217468142 \h </w:instrText>
            </w:r>
            <w:r>
              <w:rPr>
                <w:noProof/>
                <w:webHidden/>
              </w:rPr>
            </w:r>
            <w:r>
              <w:rPr>
                <w:noProof/>
                <w:webHidden/>
              </w:rPr>
              <w:fldChar w:fldCharType="separate"/>
            </w:r>
            <w:r>
              <w:rPr>
                <w:noProof/>
                <w:webHidden/>
              </w:rPr>
              <w:t>5</w:t>
            </w:r>
            <w:r>
              <w:rPr>
                <w:noProof/>
                <w:webHidden/>
              </w:rPr>
              <w:fldChar w:fldCharType="end"/>
            </w:r>
          </w:hyperlink>
        </w:p>
        <w:p w14:paraId="74C43B24" w14:textId="1B460A13" w:rsidR="00D00585" w:rsidRDefault="00D00585" w:rsidP="00C6713D">
          <w:pPr>
            <w:pStyle w:val="TOC2"/>
            <w:tabs>
              <w:tab w:val="right" w:leader="dot" w:pos="9016"/>
            </w:tabs>
            <w:jc w:val="both"/>
            <w:rPr>
              <w:rFonts w:eastAsiaTheme="minorEastAsia"/>
              <w:noProof/>
              <w:lang w:eastAsia="en-GB"/>
            </w:rPr>
          </w:pPr>
          <w:hyperlink w:anchor="_Toc217468143" w:history="1">
            <w:r w:rsidRPr="00A714B0">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_Toc217468143 \h </w:instrText>
            </w:r>
            <w:r>
              <w:rPr>
                <w:noProof/>
                <w:webHidden/>
              </w:rPr>
            </w:r>
            <w:r>
              <w:rPr>
                <w:noProof/>
                <w:webHidden/>
              </w:rPr>
              <w:fldChar w:fldCharType="separate"/>
            </w:r>
            <w:r>
              <w:rPr>
                <w:noProof/>
                <w:webHidden/>
              </w:rPr>
              <w:t>6</w:t>
            </w:r>
            <w:r>
              <w:rPr>
                <w:noProof/>
                <w:webHidden/>
              </w:rPr>
              <w:fldChar w:fldCharType="end"/>
            </w:r>
          </w:hyperlink>
        </w:p>
        <w:p w14:paraId="271DD1A9" w14:textId="58BD194C" w:rsidR="00D00585" w:rsidRDefault="00D00585" w:rsidP="00C6713D">
          <w:pPr>
            <w:pStyle w:val="TOC2"/>
            <w:tabs>
              <w:tab w:val="right" w:leader="dot" w:pos="9016"/>
            </w:tabs>
            <w:jc w:val="both"/>
            <w:rPr>
              <w:rFonts w:eastAsiaTheme="minorEastAsia"/>
              <w:noProof/>
              <w:lang w:eastAsia="en-GB"/>
            </w:rPr>
          </w:pPr>
          <w:hyperlink w:anchor="_Toc217468144" w:history="1">
            <w:r w:rsidRPr="00A714B0">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_Toc217468144 \h </w:instrText>
            </w:r>
            <w:r>
              <w:rPr>
                <w:noProof/>
                <w:webHidden/>
              </w:rPr>
            </w:r>
            <w:r>
              <w:rPr>
                <w:noProof/>
                <w:webHidden/>
              </w:rPr>
              <w:fldChar w:fldCharType="separate"/>
            </w:r>
            <w:r>
              <w:rPr>
                <w:noProof/>
                <w:webHidden/>
              </w:rPr>
              <w:t>6</w:t>
            </w:r>
            <w:r>
              <w:rPr>
                <w:noProof/>
                <w:webHidden/>
              </w:rPr>
              <w:fldChar w:fldCharType="end"/>
            </w:r>
          </w:hyperlink>
        </w:p>
        <w:p w14:paraId="3E01045B" w14:textId="7F7CA2AE" w:rsidR="00D00585" w:rsidRDefault="00D00585" w:rsidP="00C6713D">
          <w:pPr>
            <w:pStyle w:val="TOC2"/>
            <w:tabs>
              <w:tab w:val="right" w:leader="dot" w:pos="9016"/>
            </w:tabs>
            <w:jc w:val="both"/>
            <w:rPr>
              <w:rFonts w:eastAsiaTheme="minorEastAsia"/>
              <w:noProof/>
              <w:lang w:eastAsia="en-GB"/>
            </w:rPr>
          </w:pPr>
          <w:hyperlink w:anchor="_Toc217468145" w:history="1">
            <w:r w:rsidRPr="00A714B0">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_Toc217468145 \h </w:instrText>
            </w:r>
            <w:r>
              <w:rPr>
                <w:noProof/>
                <w:webHidden/>
              </w:rPr>
            </w:r>
            <w:r>
              <w:rPr>
                <w:noProof/>
                <w:webHidden/>
              </w:rPr>
              <w:fldChar w:fldCharType="separate"/>
            </w:r>
            <w:r>
              <w:rPr>
                <w:noProof/>
                <w:webHidden/>
              </w:rPr>
              <w:t>7</w:t>
            </w:r>
            <w:r>
              <w:rPr>
                <w:noProof/>
                <w:webHidden/>
              </w:rPr>
              <w:fldChar w:fldCharType="end"/>
            </w:r>
          </w:hyperlink>
        </w:p>
        <w:p w14:paraId="4810E73B" w14:textId="408182A6" w:rsidR="00D00585" w:rsidRDefault="00D00585" w:rsidP="00C6713D">
          <w:pPr>
            <w:pStyle w:val="TOC2"/>
            <w:tabs>
              <w:tab w:val="right" w:leader="dot" w:pos="9016"/>
            </w:tabs>
            <w:jc w:val="both"/>
            <w:rPr>
              <w:rFonts w:eastAsiaTheme="minorEastAsia"/>
              <w:noProof/>
              <w:lang w:eastAsia="en-GB"/>
            </w:rPr>
          </w:pPr>
          <w:hyperlink w:anchor="_Toc217468146" w:history="1">
            <w:r w:rsidRPr="00A714B0">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_Toc217468146 \h </w:instrText>
            </w:r>
            <w:r>
              <w:rPr>
                <w:noProof/>
                <w:webHidden/>
              </w:rPr>
            </w:r>
            <w:r>
              <w:rPr>
                <w:noProof/>
                <w:webHidden/>
              </w:rPr>
              <w:fldChar w:fldCharType="separate"/>
            </w:r>
            <w:r>
              <w:rPr>
                <w:noProof/>
                <w:webHidden/>
              </w:rPr>
              <w:t>8</w:t>
            </w:r>
            <w:r>
              <w:rPr>
                <w:noProof/>
                <w:webHidden/>
              </w:rPr>
              <w:fldChar w:fldCharType="end"/>
            </w:r>
          </w:hyperlink>
        </w:p>
        <w:p w14:paraId="4B83A9E9" w14:textId="5422A90F" w:rsidR="00D00585" w:rsidRDefault="00D00585" w:rsidP="00C6713D">
          <w:pPr>
            <w:pStyle w:val="TOC2"/>
            <w:tabs>
              <w:tab w:val="right" w:leader="dot" w:pos="9016"/>
            </w:tabs>
            <w:jc w:val="both"/>
            <w:rPr>
              <w:rFonts w:eastAsiaTheme="minorEastAsia"/>
              <w:noProof/>
              <w:lang w:eastAsia="en-GB"/>
            </w:rPr>
          </w:pPr>
          <w:hyperlink w:anchor="_Toc217468147" w:history="1">
            <w:r w:rsidRPr="00A714B0">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_Toc217468147 \h </w:instrText>
            </w:r>
            <w:r>
              <w:rPr>
                <w:noProof/>
                <w:webHidden/>
              </w:rPr>
            </w:r>
            <w:r>
              <w:rPr>
                <w:noProof/>
                <w:webHidden/>
              </w:rPr>
              <w:fldChar w:fldCharType="separate"/>
            </w:r>
            <w:r>
              <w:rPr>
                <w:noProof/>
                <w:webHidden/>
              </w:rPr>
              <w:t>9</w:t>
            </w:r>
            <w:r>
              <w:rPr>
                <w:noProof/>
                <w:webHidden/>
              </w:rPr>
              <w:fldChar w:fldCharType="end"/>
            </w:r>
          </w:hyperlink>
        </w:p>
        <w:p w14:paraId="151A2391" w14:textId="6A512E09" w:rsidR="00D00585" w:rsidRDefault="00D00585" w:rsidP="00C6713D">
          <w:pPr>
            <w:pStyle w:val="TOC2"/>
            <w:tabs>
              <w:tab w:val="right" w:leader="dot" w:pos="9016"/>
            </w:tabs>
            <w:jc w:val="both"/>
            <w:rPr>
              <w:rFonts w:eastAsiaTheme="minorEastAsia"/>
              <w:noProof/>
              <w:lang w:eastAsia="en-GB"/>
            </w:rPr>
          </w:pPr>
          <w:hyperlink w:anchor="_Toc217468148" w:history="1">
            <w:r w:rsidRPr="00A714B0">
              <w:rPr>
                <w:rStyle w:val="Hyperlink"/>
                <w:rFonts w:ascii="CMU Sans Serif" w:hAnsi="CMU Sans Serif" w:cs="CMU Sans Serif"/>
                <w:noProof/>
              </w:rPr>
              <w:t>References</w:t>
            </w:r>
            <w:r>
              <w:rPr>
                <w:noProof/>
                <w:webHidden/>
              </w:rPr>
              <w:tab/>
            </w:r>
            <w:r>
              <w:rPr>
                <w:noProof/>
                <w:webHidden/>
              </w:rPr>
              <w:fldChar w:fldCharType="begin"/>
            </w:r>
            <w:r>
              <w:rPr>
                <w:noProof/>
                <w:webHidden/>
              </w:rPr>
              <w:instrText xml:space="preserve"> PAGEREF _Toc217468148 \h </w:instrText>
            </w:r>
            <w:r>
              <w:rPr>
                <w:noProof/>
                <w:webHidden/>
              </w:rPr>
            </w:r>
            <w:r>
              <w:rPr>
                <w:noProof/>
                <w:webHidden/>
              </w:rPr>
              <w:fldChar w:fldCharType="separate"/>
            </w:r>
            <w:r>
              <w:rPr>
                <w:noProof/>
                <w:webHidden/>
              </w:rPr>
              <w:t>10</w:t>
            </w:r>
            <w:r>
              <w:rPr>
                <w:noProof/>
                <w:webHidden/>
              </w:rPr>
              <w:fldChar w:fldCharType="end"/>
            </w:r>
          </w:hyperlink>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bookmarkStart w:id="0" w:name="_Toc217468138"/>
    </w:p>
    <w:p w14:paraId="7E189C98" w14:textId="653C0A0C" w:rsidR="00857765" w:rsidRPr="00FC497B" w:rsidRDefault="009E2038" w:rsidP="00FC497B">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rPr>
        <w:lastRenderedPageBreak/>
        <w:t xml:space="preserve">1 </w:t>
      </w:r>
      <w:r w:rsidR="00682742">
        <w:rPr>
          <w:rStyle w:val="Strong"/>
          <w:rFonts w:ascii="CMU Sans Serif" w:hAnsi="CMU Sans Serif" w:cs="CMU Sans Serif"/>
          <w:b w:val="0"/>
          <w:bCs w:val="0"/>
        </w:rPr>
        <w:t>Outline</w:t>
      </w:r>
      <w:bookmarkEnd w:id="0"/>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3BF93A0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77777777"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approach 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1" w:name="_Toc21746813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2"/>
      <w:commentRangeStart w:id="3"/>
      <w:r w:rsidRPr="00811C16">
        <w:rPr>
          <w:rStyle w:val="FootnoteReference"/>
          <w:rFonts w:ascii="CMU Sans Serif" w:hAnsi="CMU Sans Serif" w:cs="CMU Sans Serif"/>
          <w:sz w:val="20"/>
          <w:szCs w:val="20"/>
        </w:rPr>
        <w:footnoteReference w:id="2"/>
      </w:r>
      <w:commentRangeEnd w:id="2"/>
      <w:r w:rsidRPr="00811C16">
        <w:rPr>
          <w:rStyle w:val="CommentReference"/>
          <w:rFonts w:ascii="CMU Sans Serif" w:hAnsi="CMU Sans Serif" w:cs="CMU Sans Serif"/>
        </w:rPr>
        <w:commentReference w:id="2"/>
      </w:r>
      <w:commentRangeEnd w:id="3"/>
      <w:r w:rsidR="009D0FA8" w:rsidRPr="00811C16">
        <w:rPr>
          <w:rStyle w:val="CommentReference"/>
        </w:rPr>
        <w:commentReference w:id="3"/>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4"/>
      <w:r w:rsidRPr="00811C16">
        <w:rPr>
          <w:rFonts w:ascii="CMU Sans Serif" w:hAnsi="CMU Sans Serif" w:cs="CMU Sans Serif"/>
          <w:sz w:val="20"/>
          <w:szCs w:val="20"/>
        </w:rPr>
        <w:t>psychology</w:t>
      </w:r>
      <w:commentRangeEnd w:id="4"/>
      <w:r w:rsidRPr="00811C16">
        <w:rPr>
          <w:rStyle w:val="CommentReference"/>
          <w:rFonts w:ascii="CMU Sans Serif" w:hAnsi="CMU Sans Serif" w:cs="CMU Sans Serif"/>
        </w:rPr>
        <w:commentReference w:id="4"/>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5" w:name="_Toc21746814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5"/>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These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lastRenderedPageBreak/>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6"/>
      <w:commentRangeStart w:id="7"/>
      <w:commentRangeStart w:id="8"/>
      <w:r w:rsidRPr="00811C16">
        <w:rPr>
          <w:rFonts w:ascii="CMU Sans Serif" w:hAnsi="CMU Sans Serif" w:cs="CMU Sans Serif"/>
          <w:sz w:val="20"/>
          <w:szCs w:val="20"/>
        </w:rPr>
        <w:t>practices</w:t>
      </w:r>
      <w:commentRangeEnd w:id="6"/>
      <w:r w:rsidRPr="00811C16">
        <w:rPr>
          <w:rStyle w:val="CommentReference"/>
          <w:rFonts w:ascii="CMU Sans Serif" w:hAnsi="CMU Sans Serif" w:cs="CMU Sans Serif"/>
        </w:rPr>
        <w:commentReference w:id="6"/>
      </w:r>
      <w:commentRangeEnd w:id="7"/>
      <w:r w:rsidRPr="00811C16">
        <w:rPr>
          <w:rStyle w:val="CommentReference"/>
          <w:rFonts w:ascii="CMU Sans Serif" w:hAnsi="CMU Sans Serif" w:cs="CMU Sans Serif"/>
        </w:rPr>
        <w:commentReference w:id="7"/>
      </w:r>
      <w:commentRangeEnd w:id="8"/>
      <w:r w:rsidRPr="00811C16">
        <w:rPr>
          <w:rStyle w:val="CommentReference"/>
          <w:rFonts w:ascii="CMU Sans Serif" w:hAnsi="CMU Sans Serif" w:cs="CMU Sans Serif"/>
        </w:rPr>
        <w:commentReference w:id="8"/>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9" w:name="_Toc215736436"/>
      <w:bookmarkStart w:id="10" w:name="_Toc21746814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9"/>
      <w:bookmarkEnd w:id="10"/>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1"/>
      <w:r w:rsidRPr="00811C16">
        <w:rPr>
          <w:rFonts w:ascii="CMU Sans Serif" w:hAnsi="CMU Sans Serif" w:cs="CMU Sans Serif"/>
          <w:sz w:val="20"/>
          <w:szCs w:val="20"/>
        </w:rPr>
        <w:t>understated</w:t>
      </w:r>
      <w:commentRangeEnd w:id="11"/>
      <w:r w:rsidRPr="00811C16">
        <w:rPr>
          <w:rStyle w:val="CommentReference"/>
          <w:rFonts w:ascii="CMU Sans Serif" w:hAnsi="CMU Sans Serif" w:cs="CMU Sans Serif"/>
        </w:rPr>
        <w:commentReference w:id="11"/>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2"/>
      <w:commentRangeStart w:id="13"/>
      <w:commentRangeStart w:id="14"/>
      <w:r w:rsidRPr="00811C16">
        <w:rPr>
          <w:rStyle w:val="Strong"/>
          <w:rFonts w:ascii="CMU Sans Serif" w:hAnsi="CMU Sans Serif" w:cs="CMU Sans Serif"/>
          <w:b w:val="0"/>
          <w:bCs w:val="0"/>
          <w:sz w:val="20"/>
          <w:szCs w:val="20"/>
        </w:rPr>
        <w:t>websites</w:t>
      </w:r>
      <w:commentRangeEnd w:id="12"/>
      <w:r w:rsidRPr="00811C16">
        <w:rPr>
          <w:rStyle w:val="CommentReference"/>
          <w:rFonts w:ascii="CMU Sans Serif" w:hAnsi="CMU Sans Serif" w:cs="CMU Sans Serif"/>
        </w:rPr>
        <w:commentReference w:id="12"/>
      </w:r>
      <w:commentRangeEnd w:id="13"/>
      <w:r w:rsidRPr="00811C16">
        <w:rPr>
          <w:rStyle w:val="CommentReference"/>
          <w:rFonts w:ascii="CMU Sans Serif" w:hAnsi="CMU Sans Serif" w:cs="CMU Sans Serif"/>
        </w:rPr>
        <w:commentReference w:id="13"/>
      </w:r>
      <w:commentRangeEnd w:id="14"/>
      <w:r w:rsidRPr="00811C16">
        <w:rPr>
          <w:rStyle w:val="CommentReference"/>
          <w:rFonts w:ascii="CMU Sans Serif" w:hAnsi="CMU Sans Serif" w:cs="CMU Sans Serif"/>
        </w:rPr>
        <w:commentReference w:id="14"/>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15" w:name="_Toc215736437"/>
      <w:bookmarkStart w:id="16" w:name="_Toc217468142"/>
      <w:r>
        <w:rPr>
          <w:rFonts w:ascii="CMU Sans Serif" w:hAnsi="CMU Sans Serif" w:cs="CMU Sans Serif"/>
          <w:color w:val="auto"/>
        </w:rPr>
        <w:lastRenderedPageBreak/>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5"/>
      <w:bookmarkEnd w:id="16"/>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7"/>
      <w:commentRangeStart w:id="18"/>
      <w:r w:rsidRPr="00857765">
        <w:rPr>
          <w:rStyle w:val="Strong"/>
          <w:rFonts w:ascii="CMU Sans Serif" w:hAnsi="CMU Sans Serif" w:cs="CMU Sans Serif"/>
          <w:b w:val="0"/>
          <w:bCs w:val="0"/>
          <w:sz w:val="20"/>
          <w:szCs w:val="20"/>
        </w:rPr>
        <w:t>such</w:t>
      </w:r>
      <w:commentRangeEnd w:id="17"/>
      <w:r w:rsidRPr="00857765">
        <w:rPr>
          <w:rStyle w:val="CommentReference"/>
          <w:rFonts w:ascii="CMU Sans Serif" w:hAnsi="CMU Sans Serif" w:cs="CMU Sans Serif"/>
        </w:rPr>
        <w:commentReference w:id="17"/>
      </w:r>
      <w:commentRangeEnd w:id="18"/>
      <w:r w:rsidRPr="00857765">
        <w:rPr>
          <w:rStyle w:val="CommentReference"/>
          <w:rFonts w:ascii="CMU Sans Serif" w:hAnsi="CMU Sans Serif" w:cs="CMU Sans Serif"/>
        </w:rPr>
        <w:commentReference w:id="18"/>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9" w:name="_Toc216632807"/>
      <w:bookmarkStart w:id="20" w:name="_Toc217468143"/>
      <w:bookmarkStart w:id="21" w:name="_Toc215736438"/>
      <w:r>
        <w:rPr>
          <w:rStyle w:val="Strong"/>
          <w:rFonts w:ascii="CMU Sans Serif" w:hAnsi="CMU Sans Serif" w:cs="CMU Sans Serif"/>
          <w:b w:val="0"/>
          <w:bCs w:val="0"/>
          <w:color w:val="000000" w:themeColor="text1"/>
        </w:rPr>
        <w:lastRenderedPageBreak/>
        <w:t xml:space="preserve">6 </w:t>
      </w:r>
      <w:r w:rsidR="00811C16" w:rsidRPr="002D46C4">
        <w:rPr>
          <w:rStyle w:val="Strong"/>
          <w:rFonts w:ascii="CMU Sans Serif" w:hAnsi="CMU Sans Serif" w:cs="CMU Sans Serif"/>
          <w:b w:val="0"/>
          <w:bCs w:val="0"/>
          <w:color w:val="000000" w:themeColor="text1"/>
        </w:rPr>
        <w:t>Introduction to TMA 2</w:t>
      </w:r>
      <w:bookmarkEnd w:id="19"/>
      <w:r w:rsidR="00811C16">
        <w:rPr>
          <w:rStyle w:val="Strong"/>
          <w:rFonts w:ascii="CMU Sans Serif" w:hAnsi="CMU Sans Serif" w:cs="CMU Sans Serif"/>
          <w:b w:val="0"/>
          <w:bCs w:val="0"/>
          <w:color w:val="000000" w:themeColor="text1"/>
        </w:rPr>
        <w:t xml:space="preserve"> – Literature Review</w:t>
      </w:r>
      <w:bookmarkEnd w:id="20"/>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2" w:name="_Toc216632808"/>
      <w:bookmarkStart w:id="23" w:name="_Toc21746814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22"/>
      <w:bookmarkEnd w:id="23"/>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7A22326F">
            <wp:extent cx="5128260" cy="3046840"/>
            <wp:effectExtent l="0" t="0" r="0" b="127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44074" cy="3056235"/>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4" w:name="_Toc216632809"/>
      <w:bookmarkStart w:id="25" w:name="_Toc21746814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24"/>
      <w:bookmarkEnd w:id="25"/>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Employer Branding</w:t>
      </w:r>
    </w:p>
    <w:tbl>
      <w:tblPr>
        <w:tblStyle w:val="PlainTable4"/>
        <w:tblW w:w="0" w:type="auto"/>
        <w:tblLook w:val="04A0" w:firstRow="1" w:lastRow="0" w:firstColumn="1" w:lastColumn="0" w:noHBand="0" w:noVBand="1"/>
      </w:tblPr>
      <w:tblGrid>
        <w:gridCol w:w="1838"/>
        <w:gridCol w:w="4172"/>
        <w:gridCol w:w="3006"/>
      </w:tblGrid>
      <w:tr w:rsidR="00811C16" w:rsidRPr="00ED40CB" w14:paraId="5F20596B"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2C80024"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DBA2DEA"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3A8017DD"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6BF396B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13396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8F2FD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0B2A2C5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and Hammad (2021)</w:t>
            </w:r>
          </w:p>
        </w:tc>
      </w:tr>
      <w:tr w:rsidR="00811C16" w:rsidRPr="00ED40CB" w14:paraId="02CCFF3D"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AE8C7A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MDPI</w:t>
            </w:r>
          </w:p>
        </w:tc>
        <w:tc>
          <w:tcPr>
            <w:tcW w:w="4172" w:type="dxa"/>
          </w:tcPr>
          <w:p w14:paraId="4F40839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Sustainability</w:t>
            </w:r>
          </w:p>
        </w:tc>
        <w:tc>
          <w:tcPr>
            <w:tcW w:w="3006" w:type="dxa"/>
          </w:tcPr>
          <w:p w14:paraId="790653E2"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Suen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(2020)</w:t>
            </w:r>
          </w:p>
        </w:tc>
      </w:tr>
      <w:tr w:rsidR="00811C16" w:rsidRPr="00ED40CB" w14:paraId="78BEF93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D687DA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7CA88BB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6904D07B"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077C9EC3"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16AA5F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ResearchGate</w:t>
            </w:r>
          </w:p>
        </w:tc>
        <w:tc>
          <w:tcPr>
            <w:tcW w:w="4172" w:type="dxa"/>
          </w:tcPr>
          <w:p w14:paraId="036DD49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International Journal of Emerging Research in Management &amp; Technology</w:t>
            </w:r>
          </w:p>
        </w:tc>
        <w:tc>
          <w:tcPr>
            <w:tcW w:w="3006" w:type="dxa"/>
          </w:tcPr>
          <w:p w14:paraId="27807E5E"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Vinayak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(2017)</w:t>
            </w:r>
          </w:p>
        </w:tc>
      </w:tr>
    </w:tbl>
    <w:p w14:paraId="52E364AC" w14:textId="77777777" w:rsidR="00811C16" w:rsidRPr="002D46C4" w:rsidRDefault="00811C16" w:rsidP="00C6713D">
      <w:pPr>
        <w:jc w:val="both"/>
        <w:rPr>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10E63A55"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Theoretic</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30E42C26" w:rsidR="00331A06" w:rsidRPr="00A36452" w:rsidRDefault="00331A06" w:rsidP="00331A06">
            <w:pPr>
              <w:jc w:val="both"/>
              <w:rPr>
                <w:rFonts w:ascii="CMU Sans Serif" w:hAnsi="CMU Sans Serif" w:cs="CMU Sans Serif"/>
                <w:color w:val="000000" w:themeColor="text1"/>
                <w:sz w:val="20"/>
                <w:szCs w:val="20"/>
              </w:rPr>
            </w:pPr>
            <w:hyperlink r:id="rId13" w:history="1">
              <w:r w:rsidRPr="00A36452">
                <w:rPr>
                  <w:rStyle w:val="Hyperlink"/>
                  <w:rFonts w:ascii="CMU Sans Serif" w:hAnsi="CMU Sans Serif" w:cs="CMU Sans Serif"/>
                  <w:sz w:val="20"/>
                  <w:szCs w:val="20"/>
                </w:rPr>
                <w:t>Elsevier</w:t>
              </w:r>
            </w:hyperlink>
          </w:p>
        </w:tc>
        <w:tc>
          <w:tcPr>
            <w:tcW w:w="4116" w:type="dxa"/>
          </w:tcPr>
          <w:p w14:paraId="5C4BADB5" w14:textId="075C1641"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4" w:history="1">
              <w:r w:rsidRPr="00331A06">
                <w:rPr>
                  <w:rStyle w:val="Hyperlink"/>
                  <w:rFonts w:ascii="CMU Sans Serif" w:hAnsi="CMU Sans Serif" w:cs="CMU Sans Serif"/>
                  <w:sz w:val="20"/>
                  <w:szCs w:val="20"/>
                </w:rPr>
                <w:t>Labour Economics</w:t>
              </w:r>
            </w:hyperlink>
          </w:p>
        </w:tc>
        <w:tc>
          <w:tcPr>
            <w:tcW w:w="3062" w:type="dxa"/>
          </w:tcPr>
          <w:p w14:paraId="5E53D18B" w14:textId="0DB38D2A"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5" w:history="1">
              <w:r w:rsidRPr="00A36452">
                <w:rPr>
                  <w:rStyle w:val="Hyperlink"/>
                  <w:rFonts w:ascii="CMU Sans Serif" w:hAnsi="CMU Sans Serif" w:cs="CMU Sans Serif"/>
                  <w:sz w:val="20"/>
                  <w:szCs w:val="20"/>
                </w:rPr>
                <w:t>Coles &amp; Treble (1993)</w:t>
              </w:r>
            </w:hyperlink>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RDefault="00E15F08" w:rsidP="00C6713D">
      <w:pPr>
        <w:pStyle w:val="ListParagraph"/>
        <w:jc w:val="both"/>
        <w:rPr>
          <w:rFonts w:ascii="CMU Sans Serif" w:hAnsi="CMU Sans Serif" w:cs="CMU Sans Serif"/>
          <w:color w:val="000000" w:themeColor="text1"/>
          <w:u w:val="single"/>
        </w:rPr>
      </w:pPr>
    </w:p>
    <w:p w14:paraId="7DF1E6F3" w14:textId="6CF6E8FA"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Signalling Theory</w:t>
      </w:r>
    </w:p>
    <w:tbl>
      <w:tblPr>
        <w:tblStyle w:val="PlainTable4"/>
        <w:tblW w:w="0" w:type="auto"/>
        <w:tblLook w:val="04A0" w:firstRow="1" w:lastRow="0" w:firstColumn="1" w:lastColumn="0" w:noHBand="0" w:noVBand="1"/>
      </w:tblPr>
      <w:tblGrid>
        <w:gridCol w:w="1838"/>
        <w:gridCol w:w="4172"/>
        <w:gridCol w:w="3006"/>
      </w:tblGrid>
      <w:tr w:rsidR="00811C16" w:rsidRPr="00ED40CB" w14:paraId="74E882C4"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435E4D9"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62993A50" w14:textId="77777777" w:rsidR="00811C16" w:rsidRPr="002D46C4"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r w:rsidRPr="002D46C4">
              <w:rPr>
                <w:rFonts w:ascii="CMU Sans Serif" w:hAnsi="CMU Sans Serif" w:cs="CMU Sans Serif"/>
                <w:color w:val="000000" w:themeColor="text1"/>
                <w:sz w:val="20"/>
                <w:szCs w:val="20"/>
              </w:rPr>
              <w:tab/>
            </w:r>
          </w:p>
        </w:tc>
        <w:tc>
          <w:tcPr>
            <w:tcW w:w="3006" w:type="dxa"/>
          </w:tcPr>
          <w:p w14:paraId="2B5EF4F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602A516D" w:rsidR="00811C16" w:rsidRPr="002D46C4" w:rsidRDefault="00811C16" w:rsidP="00C6713D">
            <w:pPr>
              <w:jc w:val="both"/>
              <w:rPr>
                <w:rFonts w:ascii="CMU Sans Serif" w:hAnsi="CMU Sans Serif" w:cs="CMU Sans Serif"/>
                <w:color w:val="000000" w:themeColor="text1"/>
                <w:sz w:val="20"/>
                <w:szCs w:val="20"/>
              </w:rPr>
            </w:pPr>
            <w:hyperlink r:id="rId16" w:history="1">
              <w:r w:rsidRPr="002D46C4">
                <w:rPr>
                  <w:rStyle w:val="Hyperlink"/>
                  <w:rFonts w:ascii="CMU Sans Serif" w:hAnsi="CMU Sans Serif" w:cs="CMU Sans Serif"/>
                  <w:sz w:val="20"/>
                  <w:szCs w:val="20"/>
                </w:rPr>
                <w:t>Emerald</w:t>
              </w:r>
            </w:hyperlink>
          </w:p>
        </w:tc>
        <w:tc>
          <w:tcPr>
            <w:tcW w:w="4172" w:type="dxa"/>
          </w:tcPr>
          <w:p w14:paraId="325FB0E9" w14:textId="18CFCCF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7" w:history="1">
              <w:r w:rsidRPr="002D46C4">
                <w:rPr>
                  <w:rStyle w:val="Hyperlink"/>
                  <w:rFonts w:ascii="CMU Sans Serif" w:hAnsi="CMU Sans Serif" w:cs="CMU Sans Serif"/>
                  <w:sz w:val="20"/>
                  <w:szCs w:val="20"/>
                </w:rPr>
                <w:t>Personnel Review</w:t>
              </w:r>
            </w:hyperlink>
          </w:p>
        </w:tc>
        <w:tc>
          <w:tcPr>
            <w:tcW w:w="3006" w:type="dxa"/>
          </w:tcPr>
          <w:p w14:paraId="1C129671" w14:textId="754FE6E2"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8" w:history="1">
              <w:r w:rsidRPr="002D46C4">
                <w:rPr>
                  <w:rStyle w:val="Hyperlink"/>
                  <w:rFonts w:ascii="CMU Sans Serif" w:hAnsi="CMU Sans Serif" w:cs="CMU Sans Serif"/>
                  <w:sz w:val="20"/>
                  <w:szCs w:val="20"/>
                </w:rPr>
                <w:t>Celani &amp; Singh (2011)</w:t>
              </w:r>
            </w:hyperlink>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3B241DD7" w:rsidR="00811C16" w:rsidRPr="002D46C4" w:rsidRDefault="00811C16" w:rsidP="00C6713D">
            <w:pPr>
              <w:jc w:val="both"/>
              <w:rPr>
                <w:rFonts w:ascii="CMU Sans Serif" w:hAnsi="CMU Sans Serif" w:cs="CMU Sans Serif"/>
                <w:color w:val="000000" w:themeColor="text1"/>
                <w:sz w:val="20"/>
                <w:szCs w:val="20"/>
              </w:rPr>
            </w:pPr>
            <w:hyperlink r:id="rId19" w:history="1">
              <w:r w:rsidRPr="002D46C4">
                <w:rPr>
                  <w:rStyle w:val="Hyperlink"/>
                  <w:rFonts w:ascii="CMU Sans Serif" w:hAnsi="CMU Sans Serif" w:cs="CMU Sans Serif"/>
                  <w:sz w:val="20"/>
                  <w:szCs w:val="20"/>
                </w:rPr>
                <w:t>Wiley Online</w:t>
              </w:r>
            </w:hyperlink>
          </w:p>
        </w:tc>
        <w:tc>
          <w:tcPr>
            <w:tcW w:w="4172" w:type="dxa"/>
          </w:tcPr>
          <w:p w14:paraId="0CDEEF00" w14:textId="5ADD9DE0"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0" w:history="1">
              <w:r w:rsidRPr="002D46C4">
                <w:rPr>
                  <w:rStyle w:val="Hyperlink"/>
                  <w:rFonts w:ascii="CMU Sans Serif" w:hAnsi="CMU Sans Serif" w:cs="CMU Sans Serif"/>
                  <w:sz w:val="20"/>
                  <w:szCs w:val="20"/>
                </w:rPr>
                <w:t>Human Resource Management Journal</w:t>
              </w:r>
            </w:hyperlink>
          </w:p>
        </w:tc>
        <w:tc>
          <w:tcPr>
            <w:tcW w:w="3006" w:type="dxa"/>
          </w:tcPr>
          <w:p w14:paraId="5F8386A0" w14:textId="49B6ABC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1" w:history="1">
              <w:r w:rsidRPr="002D46C4">
                <w:rPr>
                  <w:rStyle w:val="Hyperlink"/>
                  <w:rFonts w:ascii="CMU Sans Serif" w:hAnsi="CMU Sans Serif" w:cs="CMU Sans Serif"/>
                  <w:sz w:val="20"/>
                  <w:szCs w:val="20"/>
                </w:rPr>
                <w:t>Guest et. al. (2021)</w:t>
              </w:r>
            </w:hyperlink>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00A0324F" w:rsidR="00811C16" w:rsidRPr="00E4001C" w:rsidRDefault="00811C16" w:rsidP="00C6713D">
            <w:pPr>
              <w:jc w:val="both"/>
              <w:rPr>
                <w:rFonts w:ascii="CMU Sans Serif" w:hAnsi="CMU Sans Serif" w:cs="CMU Sans Serif"/>
                <w:color w:val="000000" w:themeColor="text1"/>
                <w:sz w:val="20"/>
                <w:szCs w:val="20"/>
              </w:rPr>
            </w:pPr>
            <w:hyperlink r:id="rId22" w:history="1">
              <w:r w:rsidRPr="00E4001C">
                <w:rPr>
                  <w:rStyle w:val="Hyperlink"/>
                  <w:rFonts w:ascii="CMU Sans Serif" w:hAnsi="CMU Sans Serif" w:cs="CMU Sans Serif"/>
                  <w:sz w:val="20"/>
                  <w:szCs w:val="20"/>
                </w:rPr>
                <w:t>JSTOR</w:t>
              </w:r>
            </w:hyperlink>
          </w:p>
        </w:tc>
        <w:tc>
          <w:tcPr>
            <w:tcW w:w="4172" w:type="dxa"/>
          </w:tcPr>
          <w:p w14:paraId="257CDF11" w14:textId="3DC041C1"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3" w:history="1">
              <w:r w:rsidRPr="00E4001C">
                <w:rPr>
                  <w:rStyle w:val="Hyperlink"/>
                  <w:rFonts w:ascii="CMU Sans Serif" w:hAnsi="CMU Sans Serif" w:cs="CMU Sans Serif"/>
                  <w:sz w:val="20"/>
                  <w:szCs w:val="20"/>
                </w:rPr>
                <w:t>The Academy of Management Review</w:t>
              </w:r>
            </w:hyperlink>
          </w:p>
        </w:tc>
        <w:tc>
          <w:tcPr>
            <w:tcW w:w="3006" w:type="dxa"/>
          </w:tcPr>
          <w:p w14:paraId="428659BB" w14:textId="5183B576"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4" w:history="1">
              <w:r w:rsidRPr="00E4001C">
                <w:rPr>
                  <w:rStyle w:val="Hyperlink"/>
                  <w:rFonts w:ascii="CMU Sans Serif" w:hAnsi="CMU Sans Serif" w:cs="CMU Sans Serif"/>
                  <w:sz w:val="20"/>
                  <w:szCs w:val="20"/>
                </w:rPr>
                <w:t>Bowen &amp; Ostroff (2004)</w:t>
              </w:r>
            </w:hyperlink>
          </w:p>
        </w:tc>
      </w:tr>
      <w:tr w:rsidR="00A56113" w:rsidRPr="00ED40CB" w14:paraId="0F304C1E"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25" w:history="1">
              <w:r w:rsidRPr="002D46C4">
                <w:rPr>
                  <w:rStyle w:val="Hyperlink"/>
                  <w:rFonts w:ascii="CMU Sans Serif" w:hAnsi="CMU Sans Serif" w:cs="CMU Sans Serif"/>
                  <w:sz w:val="20"/>
                  <w:szCs w:val="20"/>
                </w:rPr>
                <w:t>Wisconsin.edu</w:t>
              </w:r>
            </w:hyperlink>
          </w:p>
        </w:tc>
        <w:tc>
          <w:tcPr>
            <w:tcW w:w="4172" w:type="dxa"/>
          </w:tcPr>
          <w:p w14:paraId="42547F50" w14:textId="0144A5C2"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6" w:history="1">
              <w:r w:rsidRPr="002D46C4">
                <w:rPr>
                  <w:rStyle w:val="Hyperlink"/>
                  <w:rFonts w:ascii="CMU Sans Serif" w:hAnsi="CMU Sans Serif" w:cs="CMU Sans Serif"/>
                  <w:sz w:val="20"/>
                  <w:szCs w:val="20"/>
                </w:rPr>
                <w:t>Master of Science (Psychology) Dissertation</w:t>
              </w:r>
            </w:hyperlink>
          </w:p>
        </w:tc>
        <w:tc>
          <w:tcPr>
            <w:tcW w:w="3006" w:type="dxa"/>
          </w:tcPr>
          <w:p w14:paraId="3EA507B0" w14:textId="064EFC63"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7" w:history="1">
              <w:r w:rsidRPr="00E4001C">
                <w:rPr>
                  <w:rStyle w:val="Hyperlink"/>
                  <w:rFonts w:ascii="CMU Sans Serif" w:hAnsi="CMU Sans Serif" w:cs="CMU Sans Serif"/>
                  <w:sz w:val="20"/>
                  <w:szCs w:val="20"/>
                </w:rPr>
                <w:t>Wright</w:t>
              </w:r>
              <w:r w:rsidRPr="002D46C4">
                <w:rPr>
                  <w:rStyle w:val="Hyperlink"/>
                  <w:rFonts w:ascii="CMU Sans Serif" w:hAnsi="CMU Sans Serif" w:cs="CMU Sans Serif"/>
                  <w:sz w:val="20"/>
                  <w:szCs w:val="20"/>
                </w:rPr>
                <w:t xml:space="preserve"> (</w:t>
              </w:r>
              <w:r w:rsidRPr="00E4001C">
                <w:rPr>
                  <w:rStyle w:val="Hyperlink"/>
                  <w:rFonts w:ascii="CMU Sans Serif" w:hAnsi="CMU Sans Serif" w:cs="CMU Sans Serif"/>
                  <w:sz w:val="20"/>
                  <w:szCs w:val="20"/>
                </w:rPr>
                <w:t>2010</w:t>
              </w:r>
              <w:r w:rsidRPr="002D46C4">
                <w:rPr>
                  <w:rStyle w:val="Hyperlink"/>
                  <w:rFonts w:ascii="CMU Sans Serif" w:hAnsi="CMU Sans Serif" w:cs="CMU Sans Serif"/>
                  <w:sz w:val="20"/>
                  <w:szCs w:val="20"/>
                </w:rPr>
                <w:t>)</w:t>
              </w:r>
            </w:hyperlink>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lastRenderedPageBreak/>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63BB0180" w14:textId="52CAD758"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6" w:name="_Toc216632810"/>
      <w:bookmarkStart w:id="27" w:name="_Toc21746814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26"/>
      <w:r w:rsidR="00C656AC">
        <w:rPr>
          <w:rStyle w:val="Strong"/>
          <w:rFonts w:ascii="CMU Sans Serif" w:hAnsi="CMU Sans Serif" w:cs="CMU Sans Serif"/>
          <w:b w:val="0"/>
          <w:bCs w:val="0"/>
          <w:color w:val="000000" w:themeColor="text1"/>
        </w:rPr>
        <w:t xml:space="preserve"> – Signalling Theory</w:t>
      </w:r>
      <w:bookmarkEnd w:id="27"/>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8" w:name="_Toc21746814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8"/>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RDefault="001502F6" w:rsidP="007D29FF">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5CF33536" w14:textId="77777777" w:rsidR="001502F6" w:rsidRPr="001502F6" w:rsidRDefault="001502F6" w:rsidP="001502F6">
      <w:pPr>
        <w:pStyle w:val="ListParagraph"/>
        <w:numPr>
          <w:ilvl w:val="0"/>
          <w:numId w:val="16"/>
        </w:numPr>
        <w:jc w:val="both"/>
        <w:rPr>
          <w:rFonts w:ascii="CMU Sans Serif" w:hAnsi="CMU Sans Serif" w:cs="CMU Sans Serif"/>
          <w:sz w:val="20"/>
          <w:szCs w:val="20"/>
        </w:rPr>
      </w:pPr>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11 Journal of Economic Literature (JEL) Classification</w:t>
      </w:r>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2D45D87B" w:rsidR="00D56D87" w:rsidRDefault="00083322" w:rsidP="001645F5">
      <w:pPr>
        <w:jc w:val="center"/>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hyperlink r:id="rId28" w:history="1">
        <w:r w:rsidRPr="00E90A7F">
          <w:rPr>
            <w:rStyle w:val="Hyperlink"/>
            <w:rFonts w:ascii="CMU Sans Serif" w:hAnsi="CMU Sans Serif" w:cs="CMU Sans Serif"/>
            <w:sz w:val="20"/>
            <w:szCs w:val="20"/>
          </w:rPr>
          <w:t>OpenAI (2025)</w:t>
        </w:r>
      </w:hyperlink>
    </w:p>
    <w:p w14:paraId="4DD5E7AD" w14:textId="77777777" w:rsidR="00D56D87" w:rsidRDefault="00D56D87" w:rsidP="00C6713D">
      <w:pPr>
        <w:jc w:val="both"/>
        <w:rPr>
          <w:rFonts w:ascii="CMU Sans Serif" w:hAnsi="CMU Sans Serif" w:cs="CMU Sans Serif"/>
          <w:color w:val="000000" w:themeColor="text1"/>
          <w:sz w:val="20"/>
          <w:szCs w:val="20"/>
        </w:rPr>
      </w:pPr>
    </w:p>
    <w:p w14:paraId="52344300" w14:textId="77777777" w:rsidR="00D56D87" w:rsidRDefault="00D56D87" w:rsidP="00C6713D">
      <w:pPr>
        <w:jc w:val="both"/>
        <w:rPr>
          <w:rFonts w:ascii="CMU Sans Serif" w:hAnsi="CMU Sans Serif" w:cs="CMU Sans Serif"/>
          <w:color w:val="000000" w:themeColor="text1"/>
          <w:sz w:val="20"/>
          <w:szCs w:val="20"/>
        </w:rPr>
      </w:pPr>
    </w:p>
    <w:p w14:paraId="490DCB17" w14:textId="77777777" w:rsidR="00D56D87" w:rsidRDefault="00D56D87" w:rsidP="00C6713D">
      <w:pPr>
        <w:jc w:val="both"/>
        <w:rPr>
          <w:rFonts w:ascii="CMU Sans Serif" w:hAnsi="CMU Sans Serif" w:cs="CMU Sans Serif"/>
          <w:color w:val="000000" w:themeColor="text1"/>
          <w:sz w:val="20"/>
          <w:szCs w:val="20"/>
        </w:rPr>
      </w:pPr>
    </w:p>
    <w:p w14:paraId="098032A0" w14:textId="77777777" w:rsidR="00D56D87" w:rsidRDefault="00D56D87" w:rsidP="00C6713D">
      <w:pPr>
        <w:jc w:val="both"/>
        <w:rPr>
          <w:rFonts w:ascii="CMU Sans Serif" w:hAnsi="CMU Sans Serif" w:cs="CMU Sans Serif"/>
          <w:color w:val="000000" w:themeColor="text1"/>
          <w:sz w:val="20"/>
          <w:szCs w:val="20"/>
        </w:rPr>
      </w:pPr>
    </w:p>
    <w:p w14:paraId="030E0260" w14:textId="77777777" w:rsidR="00D56D87" w:rsidRDefault="00D56D87" w:rsidP="00C6713D">
      <w:pPr>
        <w:jc w:val="both"/>
        <w:rPr>
          <w:rFonts w:ascii="CMU Sans Serif" w:hAnsi="CMU Sans Serif" w:cs="CMU Sans Serif"/>
          <w:color w:val="000000" w:themeColor="text1"/>
          <w:sz w:val="20"/>
          <w:szCs w:val="20"/>
        </w:rPr>
      </w:pPr>
    </w:p>
    <w:p w14:paraId="3052451A" w14:textId="77777777" w:rsidR="00D56D87" w:rsidRDefault="00D56D87" w:rsidP="00C6713D">
      <w:pPr>
        <w:jc w:val="both"/>
        <w:rPr>
          <w:rFonts w:ascii="CMU Sans Serif" w:hAnsi="CMU Sans Serif" w:cs="CMU Sans Serif"/>
          <w:color w:val="000000" w:themeColor="text1"/>
          <w:sz w:val="20"/>
          <w:szCs w:val="20"/>
        </w:rPr>
      </w:pPr>
    </w:p>
    <w:p w14:paraId="05E91A57" w14:textId="77777777" w:rsidR="00D56D87" w:rsidRDefault="00D56D87" w:rsidP="00C6713D">
      <w:pPr>
        <w:jc w:val="both"/>
        <w:rPr>
          <w:rFonts w:ascii="CMU Sans Serif" w:hAnsi="CMU Sans Serif" w:cs="CMU Sans Serif"/>
          <w:color w:val="000000" w:themeColor="text1"/>
          <w:sz w:val="20"/>
          <w:szCs w:val="20"/>
        </w:rPr>
      </w:pPr>
    </w:p>
    <w:p w14:paraId="1BF2CAEA" w14:textId="77777777" w:rsidR="00D56D87" w:rsidRDefault="00D56D87" w:rsidP="00C6713D">
      <w:pPr>
        <w:jc w:val="both"/>
        <w:rPr>
          <w:rFonts w:ascii="CMU Sans Serif" w:hAnsi="CMU Sans Serif" w:cs="CMU Sans Serif"/>
          <w:color w:val="000000" w:themeColor="text1"/>
          <w:sz w:val="20"/>
          <w:szCs w:val="20"/>
        </w:rPr>
      </w:pPr>
    </w:p>
    <w:p w14:paraId="0A5334C3" w14:textId="77777777" w:rsidR="00D56D87" w:rsidRDefault="00D56D87" w:rsidP="00C6713D">
      <w:pPr>
        <w:jc w:val="both"/>
        <w:rPr>
          <w:rFonts w:ascii="CMU Sans Serif" w:hAnsi="CMU Sans Serif" w:cs="CMU Sans Serif"/>
          <w:color w:val="000000" w:themeColor="text1"/>
          <w:sz w:val="20"/>
          <w:szCs w:val="20"/>
        </w:rPr>
      </w:pPr>
    </w:p>
    <w:p w14:paraId="2DF8BE44" w14:textId="77777777" w:rsidR="00D56D87" w:rsidRDefault="00D56D87" w:rsidP="00C6713D">
      <w:pPr>
        <w:jc w:val="both"/>
        <w:rPr>
          <w:rFonts w:ascii="CMU Sans Serif" w:hAnsi="CMU Sans Serif" w:cs="CMU Sans Serif"/>
          <w:color w:val="000000" w:themeColor="text1"/>
          <w:sz w:val="20"/>
          <w:szCs w:val="20"/>
        </w:rPr>
      </w:pPr>
    </w:p>
    <w:p w14:paraId="6C6324B3" w14:textId="77777777" w:rsidR="00D56D87" w:rsidRDefault="00D56D87" w:rsidP="00C6713D">
      <w:pPr>
        <w:jc w:val="both"/>
        <w:rPr>
          <w:rFonts w:ascii="CMU Sans Serif" w:hAnsi="CMU Sans Serif" w:cs="CMU Sans Serif"/>
          <w:color w:val="000000" w:themeColor="text1"/>
          <w:sz w:val="20"/>
          <w:szCs w:val="20"/>
        </w:rPr>
      </w:pPr>
    </w:p>
    <w:p w14:paraId="2A34CBFD" w14:textId="77777777" w:rsidR="00D56D87" w:rsidRDefault="00D56D87" w:rsidP="00C6713D">
      <w:pPr>
        <w:jc w:val="both"/>
        <w:rPr>
          <w:rFonts w:ascii="CMU Sans Serif" w:hAnsi="CMU Sans Serif" w:cs="CMU Sans Serif"/>
          <w:color w:val="000000" w:themeColor="text1"/>
          <w:sz w:val="20"/>
          <w:szCs w:val="20"/>
        </w:rPr>
      </w:pPr>
    </w:p>
    <w:p w14:paraId="4A4914A3" w14:textId="77777777" w:rsidR="00D56D87" w:rsidRDefault="00D56D87" w:rsidP="00C6713D">
      <w:pPr>
        <w:jc w:val="both"/>
        <w:rPr>
          <w:rFonts w:ascii="CMU Sans Serif" w:hAnsi="CMU Sans Serif" w:cs="CMU Sans Serif"/>
          <w:color w:val="000000" w:themeColor="text1"/>
          <w:sz w:val="20"/>
          <w:szCs w:val="20"/>
        </w:rPr>
      </w:pPr>
    </w:p>
    <w:p w14:paraId="278030B9" w14:textId="77777777" w:rsidR="00D56D87" w:rsidRDefault="00D56D87" w:rsidP="00C6713D">
      <w:pPr>
        <w:jc w:val="both"/>
        <w:rPr>
          <w:rFonts w:ascii="CMU Sans Serif" w:hAnsi="CMU Sans Serif" w:cs="CMU Sans Serif"/>
          <w:color w:val="000000" w:themeColor="text1"/>
          <w:sz w:val="20"/>
          <w:szCs w:val="20"/>
        </w:rPr>
      </w:pPr>
    </w:p>
    <w:p w14:paraId="130EA82F" w14:textId="77777777" w:rsidR="00D56D87" w:rsidRDefault="00D56D87" w:rsidP="00C6713D">
      <w:pPr>
        <w:jc w:val="both"/>
        <w:rPr>
          <w:rFonts w:ascii="CMU Sans Serif" w:hAnsi="CMU Sans Serif" w:cs="CMU Sans Serif"/>
          <w:color w:val="000000" w:themeColor="text1"/>
          <w:sz w:val="20"/>
          <w:szCs w:val="20"/>
        </w:rPr>
      </w:pPr>
    </w:p>
    <w:p w14:paraId="1CAD454F" w14:textId="77777777" w:rsidR="00C656AC" w:rsidRPr="00D56D87" w:rsidRDefault="00C656AC" w:rsidP="00C6713D">
      <w:pPr>
        <w:jc w:val="both"/>
        <w:rPr>
          <w:rFonts w:ascii="CMU Sans Serif" w:hAnsi="CMU Sans Serif" w:cs="CMU Sans Serif"/>
          <w:color w:val="000000" w:themeColor="text1"/>
          <w:sz w:val="20"/>
          <w:szCs w:val="20"/>
        </w:rPr>
      </w:pPr>
    </w:p>
    <w:p w14:paraId="14F246E5" w14:textId="4289C9B6" w:rsidR="00857765" w:rsidRPr="00811C16" w:rsidRDefault="00857765" w:rsidP="00C6713D">
      <w:pPr>
        <w:pStyle w:val="Heading2"/>
        <w:contextualSpacing/>
        <w:jc w:val="both"/>
        <w:rPr>
          <w:rFonts w:ascii="CMU Sans Serif" w:hAnsi="CMU Sans Serif" w:cs="CMU Sans Serif"/>
          <w:color w:val="auto"/>
        </w:rPr>
      </w:pPr>
      <w:bookmarkStart w:id="29" w:name="_Toc217468148"/>
      <w:r w:rsidRPr="00811C16">
        <w:rPr>
          <w:rFonts w:ascii="CMU Sans Serif" w:hAnsi="CMU Sans Serif" w:cs="CMU Sans Serif"/>
          <w:color w:val="auto"/>
        </w:rPr>
        <w:t>References</w:t>
      </w:r>
      <w:bookmarkEnd w:id="21"/>
      <w:bookmarkEnd w:id="29"/>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29"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30"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31"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32"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33"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34"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35"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36"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37"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38"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39"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40"/>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3"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4"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6"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7"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8"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2"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3"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4"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7"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8"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E62AD" w14:textId="77777777" w:rsidR="00C37893" w:rsidRDefault="00C37893" w:rsidP="00857765">
      <w:pPr>
        <w:spacing w:after="0" w:line="240" w:lineRule="auto"/>
      </w:pPr>
      <w:r>
        <w:separator/>
      </w:r>
    </w:p>
  </w:endnote>
  <w:endnote w:type="continuationSeparator" w:id="0">
    <w:p w14:paraId="75BDA1C1" w14:textId="77777777" w:rsidR="00C37893" w:rsidRDefault="00C37893"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7055C" w14:textId="77777777" w:rsidR="00C37893" w:rsidRDefault="00C37893" w:rsidP="00857765">
      <w:pPr>
        <w:spacing w:after="0" w:line="240" w:lineRule="auto"/>
      </w:pPr>
      <w:r>
        <w:separator/>
      </w:r>
    </w:p>
  </w:footnote>
  <w:footnote w:type="continuationSeparator" w:id="0">
    <w:p w14:paraId="2BBA255F" w14:textId="77777777" w:rsidR="00C37893" w:rsidRDefault="00C37893"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71B8"/>
    <w:rsid w:val="00251D8C"/>
    <w:rsid w:val="002A000D"/>
    <w:rsid w:val="002D46C4"/>
    <w:rsid w:val="002E23B6"/>
    <w:rsid w:val="002E5675"/>
    <w:rsid w:val="002F198B"/>
    <w:rsid w:val="00317970"/>
    <w:rsid w:val="00324663"/>
    <w:rsid w:val="00331A06"/>
    <w:rsid w:val="00351BDA"/>
    <w:rsid w:val="003A52EB"/>
    <w:rsid w:val="003D5150"/>
    <w:rsid w:val="004617EA"/>
    <w:rsid w:val="004B5E1E"/>
    <w:rsid w:val="00505BB4"/>
    <w:rsid w:val="0051169A"/>
    <w:rsid w:val="005606FD"/>
    <w:rsid w:val="005C1956"/>
    <w:rsid w:val="005D0AD3"/>
    <w:rsid w:val="005E6213"/>
    <w:rsid w:val="005E7A2F"/>
    <w:rsid w:val="0061341B"/>
    <w:rsid w:val="00633E2D"/>
    <w:rsid w:val="0064645C"/>
    <w:rsid w:val="00682742"/>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37893"/>
    <w:rsid w:val="00C50D89"/>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54E9B"/>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finder.elsevier.com/" TargetMode="External"/><Relationship Id="rId18" Type="http://schemas.openxmlformats.org/officeDocument/2006/relationships/hyperlink" Target="https://www.emerald.com/pr/article-abstract/40/2/222/318140/Signaling-theory-and-applicant-attraction-outcomes?redirectedFrom=fulltext" TargetMode="External"/><Relationship Id="rId26" Type="http://schemas.openxmlformats.org/officeDocument/2006/relationships/hyperlink" Target="https://minds.wisconsin.edu/handle/1793/47096" TargetMode="External"/><Relationship Id="rId39" Type="http://schemas.openxmlformats.org/officeDocument/2006/relationships/hyperlink" Target="https://youthfuturesfoundation.org/publication/report-understanding-drivers-of-recent-trends-in-young-peoples-mental-health/" TargetMode="External"/><Relationship Id="rId21" Type="http://schemas.openxmlformats.org/officeDocument/2006/relationships/hyperlink" Target="https://onlinelibrary.wiley.com/doi/epdf/10.1111/1748-8583.12326?saml_referrer=" TargetMode="External"/><Relationship Id="rId34" Type="http://schemas.openxmlformats.org/officeDocument/2006/relationships/hyperlink" Target="https://hbr.org/2025/08/to-change-company-culture-focus-on-systems-not-communication"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emerald.com/" TargetMode="External"/><Relationship Id="rId20" Type="http://schemas.openxmlformats.org/officeDocument/2006/relationships/hyperlink" Target="https://onlinelibrary.wiley.com/journal/17488583" TargetMode="External"/><Relationship Id="rId29" Type="http://schemas.openxmlformats.org/officeDocument/2006/relationships/hyperlink" Target="https://doi.org/10.1177/1362361322114537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jstor.org/stable/20159029?sid=primo&amp;origin=crossref&amp;seq=7" TargetMode="External"/><Relationship Id="rId32" Type="http://schemas.openxmlformats.org/officeDocument/2006/relationships/hyperlink" Target="https://doi:10.5465/amj.2011.0848" TargetMode="External"/><Relationship Id="rId37" Type="http://schemas.openxmlformats.org/officeDocument/2006/relationships/hyperlink" Target="https://doi.org/10.3390/su12166308"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sciencedirect.com/science/article/abs/pii/016517659390189J" TargetMode="External"/><Relationship Id="rId23" Type="http://schemas.openxmlformats.org/officeDocument/2006/relationships/hyperlink" Target="https://www.jstor.org/journal/acadmanarevi" TargetMode="External"/><Relationship Id="rId28" Type="http://schemas.openxmlformats.org/officeDocument/2006/relationships/hyperlink" Target="https://chatgpt.com/share/694e89df-3a3c-8001-8c69-2c323dec2fb9" TargetMode="External"/><Relationship Id="rId36" Type="http://schemas.openxmlformats.org/officeDocument/2006/relationships/hyperlink" Target="https://doi.org/10.1111/sjoe.12570" TargetMode="External"/><Relationship Id="rId10" Type="http://schemas.microsoft.com/office/2016/09/relationships/commentsIds" Target="commentsIds.xml"/><Relationship Id="rId19" Type="http://schemas.openxmlformats.org/officeDocument/2006/relationships/hyperlink" Target="https://onlinelibrary.wiley.com/" TargetMode="External"/><Relationship Id="rId31" Type="http://schemas.openxmlformats.org/officeDocument/2006/relationships/hyperlink" Target="https://www.forbes.com/sites/mariaross/2025/09/24/over-half-of-gen-z-identify-as-neurodiver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journal/labour-economics" TargetMode="External"/><Relationship Id="rId22" Type="http://schemas.openxmlformats.org/officeDocument/2006/relationships/hyperlink" Target="https://www.jstor.org/" TargetMode="External"/><Relationship Id="rId27" Type="http://schemas.openxmlformats.org/officeDocument/2006/relationships/hyperlink" Target="https://minds.wisconsin.edu/handle/1793/47096" TargetMode="External"/><Relationship Id="rId30" Type="http://schemas.openxmlformats.org/officeDocument/2006/relationships/hyperlink" Target="https://doi.org/10.1108/PR-01-2025-0079" TargetMode="External"/><Relationship Id="rId35" Type="http://schemas.openxmlformats.org/officeDocument/2006/relationships/hyperlink" Target="https://www.natwestmentor.co.uk/news/neurodiversity-in-the-workplace"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emerald.com/pr?searchresult=1" TargetMode="External"/><Relationship Id="rId25" Type="http://schemas.openxmlformats.org/officeDocument/2006/relationships/hyperlink" Target="https://www.wisconsin.edu/" TargetMode="External"/><Relationship Id="rId33" Type="http://schemas.openxmlformats.org/officeDocument/2006/relationships/hyperlink" Target="https://doi.org/10.1177/10596011221133583" TargetMode="External"/><Relationship Id="rId38" Type="http://schemas.openxmlformats.org/officeDocument/2006/relationships/hyperlink" Target="https://libguides.hull.ac.uk/literaturereviews/dissertation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TotalTime>
  <Pages>12</Pages>
  <Words>3852</Words>
  <Characters>21963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3</cp:revision>
  <cp:lastPrinted>2025-12-23T13:51:00Z</cp:lastPrinted>
  <dcterms:created xsi:type="dcterms:W3CDTF">2025-12-22T16:44:00Z</dcterms:created>
  <dcterms:modified xsi:type="dcterms:W3CDTF">2026-01-12T07:08:00Z</dcterms:modified>
</cp:coreProperties>
</file>