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E07F" w14:textId="77777777" w:rsidR="005239FB" w:rsidRDefault="00000000">
      <w:pPr>
        <w:pStyle w:val="Title"/>
      </w:pPr>
      <w:r>
        <w:t>Experience Contract (XDR)</w:t>
      </w:r>
    </w:p>
    <w:p w14:paraId="1EDC2A13" w14:textId="77777777" w:rsidR="005239FB" w:rsidRDefault="00000000">
      <w:r>
        <w:t>Version: 3.0 (Reduced &amp; Final)</w:t>
      </w:r>
    </w:p>
    <w:p w14:paraId="7F46EEBE" w14:textId="77777777" w:rsidR="005239FB" w:rsidRDefault="00000000">
      <w:r>
        <w:t>Status: Locked for v1</w:t>
      </w:r>
    </w:p>
    <w:p w14:paraId="5F41F90A" w14:textId="77777777" w:rsidR="005239FB" w:rsidRDefault="005239FB"/>
    <w:p w14:paraId="00FBE4CE" w14:textId="77777777" w:rsidR="005239FB" w:rsidRDefault="00000000">
      <w:pPr>
        <w:pStyle w:val="Heading1"/>
      </w:pPr>
      <w:r>
        <w:t>Purpose</w:t>
      </w:r>
    </w:p>
    <w:p w14:paraId="5A856317" w14:textId="77777777" w:rsidR="005239FB" w:rsidRDefault="00000000">
      <w:r>
        <w:t>This document defines the non-negotiable experience principles that govern how the portfolio must feel to users. It does not describe features, layouts, or visuals. It exists to protect clarity, readability, accessibility, and trust during implementation and future evolution.</w:t>
      </w:r>
    </w:p>
    <w:p w14:paraId="4A37424C" w14:textId="77777777" w:rsidR="005239FB" w:rsidRDefault="00000000">
      <w:pPr>
        <w:pStyle w:val="Heading1"/>
      </w:pPr>
      <w:r>
        <w:t>Core Experience Invariants</w:t>
      </w:r>
    </w:p>
    <w:p w14:paraId="44F733DA" w14:textId="18954A6A" w:rsidR="005239FB" w:rsidRDefault="004417FD">
      <w:pPr>
        <w:pStyle w:val="ListBullet"/>
      </w:pPr>
      <w:r>
        <w:t xml:space="preserve">Content Is </w:t>
      </w:r>
      <w:r>
        <w:t xml:space="preserve">Fundamental: </w:t>
      </w:r>
      <w:r w:rsidR="00000000">
        <w:t>Content is the primary product. Textual content must always be readable, understandable, and complete.</w:t>
      </w:r>
    </w:p>
    <w:p w14:paraId="5A8D0EA8" w14:textId="00F91349" w:rsidR="005239FB" w:rsidRDefault="004417FD">
      <w:pPr>
        <w:pStyle w:val="ListBullet"/>
      </w:pPr>
      <w:r>
        <w:t xml:space="preserve">Progressive Enhancement: </w:t>
      </w:r>
      <w:r w:rsidR="00000000">
        <w:t>Reading must never be blocked by optional features, animations, AI, or live previews.</w:t>
      </w:r>
    </w:p>
    <w:p w14:paraId="7078226A" w14:textId="77777777" w:rsidR="005239FB" w:rsidRDefault="00000000">
      <w:pPr>
        <w:pStyle w:val="ListBullet"/>
      </w:pPr>
      <w:r>
        <w:t>If enhancements fail, the page must gracefully fall back without breaking meaning.</w:t>
      </w:r>
    </w:p>
    <w:p w14:paraId="4BCD1F1D" w14:textId="02086622" w:rsidR="005239FB" w:rsidRDefault="004417FD">
      <w:pPr>
        <w:pStyle w:val="ListBullet"/>
      </w:pPr>
      <w:r>
        <w:t xml:space="preserve">Minimal Cognitive </w:t>
      </w:r>
      <w:r>
        <w:t xml:space="preserve">Load: </w:t>
      </w:r>
      <w:r w:rsidR="00000000">
        <w:t>The interface must feel calm, deliberate, and non-distracting.</w:t>
      </w:r>
    </w:p>
    <w:p w14:paraId="172F76E0" w14:textId="4849EEFB" w:rsidR="005239FB" w:rsidRDefault="004417FD" w:rsidP="004417FD">
      <w:pPr>
        <w:pStyle w:val="ListBullet"/>
      </w:pPr>
      <w:r>
        <w:t>Clarity Over Cleverness:</w:t>
      </w:r>
      <w:r>
        <w:t xml:space="preserve"> </w:t>
      </w:r>
      <w:r w:rsidR="00000000">
        <w:t>Clarity always takes precedence over novelty or cleverness.</w:t>
      </w:r>
      <w:r>
        <w:t xml:space="preserve"> </w:t>
      </w:r>
      <w:r>
        <w:t>Every element must feel obvious and deliberate</w:t>
      </w:r>
    </w:p>
    <w:p w14:paraId="12F032F7" w14:textId="77777777" w:rsidR="005239FB" w:rsidRDefault="00000000">
      <w:pPr>
        <w:pStyle w:val="ListBullet"/>
      </w:pPr>
      <w:r>
        <w:t>The site must feel predictable across pages, not exploratory or experimental.</w:t>
      </w:r>
    </w:p>
    <w:p w14:paraId="23DFDB10" w14:textId="77777777" w:rsidR="005239FB" w:rsidRDefault="00000000">
      <w:pPr>
        <w:pStyle w:val="ListBullet"/>
      </w:pPr>
      <w:r>
        <w:t>Nothing should require explanation to understand how to read or navigate.</w:t>
      </w:r>
    </w:p>
    <w:p w14:paraId="5DE3CA87" w14:textId="77777777" w:rsidR="005239FB" w:rsidRDefault="00000000">
      <w:pPr>
        <w:pStyle w:val="ListBullet"/>
      </w:pPr>
      <w:r>
        <w:t>Visitors must never feel marketed to or manipulated.</w:t>
      </w:r>
    </w:p>
    <w:p w14:paraId="64681787" w14:textId="77777777" w:rsidR="004417FD" w:rsidRDefault="004417FD" w:rsidP="004417FD">
      <w:pPr>
        <w:pStyle w:val="ListBullet"/>
      </w:pPr>
      <w:r>
        <w:t>Consistency Across Pages: Core navigation and interaction patterns must remain consistent.</w:t>
      </w:r>
    </w:p>
    <w:p w14:paraId="085B7EDF" w14:textId="77777777" w:rsidR="004417FD" w:rsidRDefault="004417FD" w:rsidP="004417FD">
      <w:pPr>
        <w:pStyle w:val="ListBullet"/>
      </w:pPr>
      <w:r>
        <w:t>Respect Accessibility and Comfort: Avoid harmful motion and respect user preferences.</w:t>
      </w:r>
    </w:p>
    <w:p w14:paraId="31E2C9E5" w14:textId="34A644F8" w:rsidR="004417FD" w:rsidRDefault="004417FD" w:rsidP="004417FD">
      <w:pPr>
        <w:pStyle w:val="ListBullet"/>
      </w:pPr>
      <w:r>
        <w:t>Explicit Ownership Boundaries: Visitors browse and consume; the owner edits and manages.</w:t>
      </w:r>
    </w:p>
    <w:p w14:paraId="06DD9575" w14:textId="77777777" w:rsidR="005239FB" w:rsidRDefault="00000000">
      <w:pPr>
        <w:pStyle w:val="Heading1"/>
      </w:pPr>
      <w:r>
        <w:t>Progressive Enhancement Rules</w:t>
      </w:r>
    </w:p>
    <w:p w14:paraId="7DBB5901" w14:textId="77777777" w:rsidR="005239FB" w:rsidRDefault="00000000">
      <w:pPr>
        <w:pStyle w:val="ListBullet"/>
      </w:pPr>
      <w:r>
        <w:t>All pages must function correctly without animations.</w:t>
      </w:r>
    </w:p>
    <w:p w14:paraId="175281B6" w14:textId="77777777" w:rsidR="005239FB" w:rsidRDefault="00000000">
      <w:pPr>
        <w:pStyle w:val="ListBullet"/>
      </w:pPr>
      <w:r>
        <w:t>All pages must function correctly without AI-generated features.</w:t>
      </w:r>
    </w:p>
    <w:p w14:paraId="5346F0D1" w14:textId="77777777" w:rsidR="005239FB" w:rsidRDefault="00000000">
      <w:pPr>
        <w:pStyle w:val="ListBullet"/>
      </w:pPr>
      <w:r>
        <w:t>All pages must function correctly without live previews.</w:t>
      </w:r>
    </w:p>
    <w:p w14:paraId="639169A0" w14:textId="77777777" w:rsidR="005239FB" w:rsidRDefault="00000000">
      <w:pPr>
        <w:pStyle w:val="ListBullet"/>
      </w:pPr>
      <w:r>
        <w:t>Enhancements must be additive, never substitutive.</w:t>
      </w:r>
    </w:p>
    <w:p w14:paraId="5C8E07F3" w14:textId="77777777" w:rsidR="005239FB" w:rsidRDefault="00000000">
      <w:pPr>
        <w:pStyle w:val="ListBullet"/>
      </w:pPr>
      <w:r>
        <w:t>Fallbacks must occupy the same conceptual space as the enhancement they replace.</w:t>
      </w:r>
    </w:p>
    <w:p w14:paraId="4FD3D389" w14:textId="77777777" w:rsidR="005239FB" w:rsidRDefault="00000000">
      <w:pPr>
        <w:pStyle w:val="Heading1"/>
      </w:pPr>
      <w:r>
        <w:lastRenderedPageBreak/>
        <w:t>Metadata &amp; Density Rules</w:t>
      </w:r>
    </w:p>
    <w:p w14:paraId="0C671BF2" w14:textId="77777777" w:rsidR="005239FB" w:rsidRDefault="00000000">
      <w:pPr>
        <w:pStyle w:val="ListBullet"/>
      </w:pPr>
      <w:r>
        <w:t>Metadata must be discoverable but quiet.</w:t>
      </w:r>
    </w:p>
    <w:p w14:paraId="6AA7B8FA" w14:textId="77777777" w:rsidR="005239FB" w:rsidRDefault="00000000">
      <w:pPr>
        <w:pStyle w:val="ListBullet"/>
      </w:pPr>
      <w:r>
        <w:t>Metadata must never compete with primary content.</w:t>
      </w:r>
    </w:p>
    <w:p w14:paraId="3F703326" w14:textId="77777777" w:rsidR="005239FB" w:rsidRDefault="00000000">
      <w:pPr>
        <w:pStyle w:val="ListBullet"/>
      </w:pPr>
      <w:r>
        <w:t>Metadata may be collapsed, disclosed, or summarized to preserve focus.</w:t>
      </w:r>
    </w:p>
    <w:p w14:paraId="4E671AF6" w14:textId="77777777" w:rsidR="005239FB" w:rsidRDefault="00000000">
      <w:pPr>
        <w:pStyle w:val="ListBullet"/>
      </w:pPr>
      <w:r>
        <w:t>Repetition of metadata is acceptable if it reduces cognitive load.</w:t>
      </w:r>
    </w:p>
    <w:p w14:paraId="64822742" w14:textId="77777777" w:rsidR="005239FB" w:rsidRDefault="00000000">
      <w:pPr>
        <w:pStyle w:val="ListBullet"/>
      </w:pPr>
      <w:r>
        <w:t>No page may overwhelm the reader with controls or options.</w:t>
      </w:r>
    </w:p>
    <w:p w14:paraId="7028EB49" w14:textId="77777777" w:rsidR="005239FB" w:rsidRDefault="00000000">
      <w:pPr>
        <w:pStyle w:val="Heading1"/>
      </w:pPr>
      <w:r>
        <w:t>Navigation &amp; Orientation Rules</w:t>
      </w:r>
    </w:p>
    <w:p w14:paraId="6CD74754" w14:textId="77777777" w:rsidR="005239FB" w:rsidRDefault="00000000">
      <w:pPr>
        <w:pStyle w:val="ListBullet"/>
      </w:pPr>
      <w:r>
        <w:t>Navigation patterns must remain consistent across the entire site.</w:t>
      </w:r>
    </w:p>
    <w:p w14:paraId="19D84C71" w14:textId="77777777" w:rsidR="005239FB" w:rsidRDefault="00000000">
      <w:pPr>
        <w:pStyle w:val="ListBullet"/>
      </w:pPr>
      <w:r>
        <w:t>Users must always know where they are and how to leave.</w:t>
      </w:r>
    </w:p>
    <w:p w14:paraId="19F94652" w14:textId="77777777" w:rsidR="005239FB" w:rsidRDefault="00000000">
      <w:pPr>
        <w:pStyle w:val="ListBullet"/>
      </w:pPr>
      <w:r>
        <w:t>Primary navigation must not change based on page mode or state.</w:t>
      </w:r>
    </w:p>
    <w:p w14:paraId="0B0B8545" w14:textId="77777777" w:rsidR="005239FB" w:rsidRDefault="00000000">
      <w:pPr>
        <w:pStyle w:val="ListBullet"/>
      </w:pPr>
      <w:r>
        <w:t>Resume access and contact information must always be one interaction away.</w:t>
      </w:r>
    </w:p>
    <w:p w14:paraId="5404547F" w14:textId="77777777" w:rsidR="005239FB" w:rsidRDefault="00000000">
      <w:pPr>
        <w:pStyle w:val="ListBullet"/>
      </w:pPr>
      <w:r>
        <w:t>Scroll behavior must feel natural and unsurprising.</w:t>
      </w:r>
    </w:p>
    <w:p w14:paraId="452A8153" w14:textId="77777777" w:rsidR="005239FB" w:rsidRDefault="00000000">
      <w:pPr>
        <w:pStyle w:val="Heading1"/>
      </w:pPr>
      <w:r>
        <w:t>Accessibility &amp; Comfort</w:t>
      </w:r>
    </w:p>
    <w:p w14:paraId="0AB02A4B" w14:textId="77777777" w:rsidR="005239FB" w:rsidRDefault="00000000">
      <w:pPr>
        <w:pStyle w:val="ListBullet"/>
      </w:pPr>
      <w:r>
        <w:t>The site must respect reduced-motion preferences.</w:t>
      </w:r>
    </w:p>
    <w:p w14:paraId="23532A42" w14:textId="77777777" w:rsidR="005239FB" w:rsidRDefault="00000000">
      <w:pPr>
        <w:pStyle w:val="ListBullet"/>
      </w:pPr>
      <w:r>
        <w:t>No flashing, strobing, or aggressive motion is permitted.</w:t>
      </w:r>
    </w:p>
    <w:p w14:paraId="4888E37E" w14:textId="77777777" w:rsidR="005239FB" w:rsidRDefault="00000000">
      <w:pPr>
        <w:pStyle w:val="ListBullet"/>
      </w:pPr>
      <w:r>
        <w:t>Meaning must never rely on color, animation, or sound alone.</w:t>
      </w:r>
    </w:p>
    <w:p w14:paraId="468C377C" w14:textId="77777777" w:rsidR="005239FB" w:rsidRDefault="00000000">
      <w:pPr>
        <w:pStyle w:val="ListBullet"/>
      </w:pPr>
      <w:r>
        <w:t>Keyboard-only navigation must be possible everywhere.</w:t>
      </w:r>
    </w:p>
    <w:p w14:paraId="0C395A4E" w14:textId="77777777" w:rsidR="005239FB" w:rsidRDefault="00000000">
      <w:pPr>
        <w:pStyle w:val="ListBullet"/>
      </w:pPr>
      <w:r>
        <w:t>The experience must remain usable on assistive technologies.</w:t>
      </w:r>
    </w:p>
    <w:p w14:paraId="0F4A160A" w14:textId="77777777" w:rsidR="005239FB" w:rsidRDefault="00000000">
      <w:pPr>
        <w:pStyle w:val="ListBullet"/>
      </w:pPr>
      <w:r>
        <w:t>Errors and unavailable features must be communicated calmly and clearly.</w:t>
      </w:r>
    </w:p>
    <w:p w14:paraId="283C3DD9" w14:textId="77777777" w:rsidR="005239FB" w:rsidRDefault="00000000">
      <w:pPr>
        <w:pStyle w:val="Heading1"/>
      </w:pPr>
      <w:r>
        <w:t>Visitor vs Owner Boundary</w:t>
      </w:r>
    </w:p>
    <w:p w14:paraId="2A1D7ADC" w14:textId="77777777" w:rsidR="005239FB" w:rsidRDefault="00000000">
      <w:pPr>
        <w:pStyle w:val="ListBullet"/>
      </w:pPr>
      <w:r>
        <w:t>Visitors are readers and explorers, not operators.</w:t>
      </w:r>
    </w:p>
    <w:p w14:paraId="47FF1945" w14:textId="77777777" w:rsidR="005239FB" w:rsidRDefault="00000000">
      <w:pPr>
        <w:pStyle w:val="ListBullet"/>
      </w:pPr>
      <w:r>
        <w:t>Visitors must never see editing, management, or system controls.</w:t>
      </w:r>
    </w:p>
    <w:p w14:paraId="2079539F" w14:textId="77777777" w:rsidR="005239FB" w:rsidRDefault="00000000">
      <w:pPr>
        <w:pStyle w:val="ListBullet"/>
      </w:pPr>
      <w:r>
        <w:t>Owner-only capabilities must be invisible unless authenticated.</w:t>
      </w:r>
    </w:p>
    <w:p w14:paraId="6989AF49" w14:textId="77777777" w:rsidR="005239FB" w:rsidRDefault="00000000">
      <w:pPr>
        <w:pStyle w:val="ListBullet"/>
      </w:pPr>
      <w:r>
        <w:t>The experience must not leak implementation or system details.</w:t>
      </w:r>
    </w:p>
    <w:p w14:paraId="62166A05" w14:textId="77777777" w:rsidR="005239FB" w:rsidRDefault="00000000">
      <w:pPr>
        <w:pStyle w:val="Heading1"/>
      </w:pPr>
      <w:r>
        <w:t>Trust &amp; Authenticity</w:t>
      </w:r>
    </w:p>
    <w:p w14:paraId="10EE2E3E" w14:textId="77777777" w:rsidR="005239FB" w:rsidRDefault="00000000">
      <w:pPr>
        <w:pStyle w:val="ListBullet"/>
      </w:pPr>
      <w:r>
        <w:t>All displayed content must be truthful and sourced from real work.</w:t>
      </w:r>
    </w:p>
    <w:p w14:paraId="1C70ADA2" w14:textId="77777777" w:rsidR="005239FB" w:rsidRDefault="00000000">
      <w:pPr>
        <w:pStyle w:val="ListBullet"/>
      </w:pPr>
      <w:r>
        <w:t>AI-generated output must never fabricate or exaggerate content.</w:t>
      </w:r>
    </w:p>
    <w:p w14:paraId="29C1E0AB" w14:textId="77777777" w:rsidR="005239FB" w:rsidRDefault="00000000">
      <w:pPr>
        <w:pStyle w:val="ListBullet"/>
      </w:pPr>
      <w:r>
        <w:t>The site must communicate honesty through restraint, not claims.</w:t>
      </w:r>
    </w:p>
    <w:p w14:paraId="0DD4B82C" w14:textId="77777777" w:rsidR="005239FB" w:rsidRDefault="00000000">
      <w:pPr>
        <w:pStyle w:val="ListBullet"/>
      </w:pPr>
      <w:r>
        <w:t>If something cannot be shown live, it must still be explained clearly.</w:t>
      </w:r>
    </w:p>
    <w:p w14:paraId="34AA1E5E" w14:textId="77777777" w:rsidR="005239FB" w:rsidRDefault="00000000">
      <w:pPr>
        <w:pStyle w:val="Heading1"/>
      </w:pPr>
      <w:r>
        <w:t>Enforcement</w:t>
      </w:r>
    </w:p>
    <w:p w14:paraId="7D5BC054" w14:textId="77777777" w:rsidR="005239FB" w:rsidRDefault="00000000">
      <w:r>
        <w:t>If a design or implementation decision conflicts with any rule in this document, the rule takes precedence. Features may be delayed or removed to preserve the experience contract.</w:t>
      </w:r>
    </w:p>
    <w:sectPr w:rsidR="005239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933239">
    <w:abstractNumId w:val="8"/>
  </w:num>
  <w:num w:numId="2" w16cid:durableId="934477945">
    <w:abstractNumId w:val="6"/>
  </w:num>
  <w:num w:numId="3" w16cid:durableId="893077161">
    <w:abstractNumId w:val="5"/>
  </w:num>
  <w:num w:numId="4" w16cid:durableId="84426308">
    <w:abstractNumId w:val="4"/>
  </w:num>
  <w:num w:numId="5" w16cid:durableId="682130051">
    <w:abstractNumId w:val="7"/>
  </w:num>
  <w:num w:numId="6" w16cid:durableId="2042974314">
    <w:abstractNumId w:val="3"/>
  </w:num>
  <w:num w:numId="7" w16cid:durableId="894583142">
    <w:abstractNumId w:val="2"/>
  </w:num>
  <w:num w:numId="8" w16cid:durableId="1872761391">
    <w:abstractNumId w:val="1"/>
  </w:num>
  <w:num w:numId="9" w16cid:durableId="1545672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7FD"/>
    <w:rsid w:val="005239FB"/>
    <w:rsid w:val="00AA1D8D"/>
    <w:rsid w:val="00B47730"/>
    <w:rsid w:val="00CB0664"/>
    <w:rsid w:val="00F665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A1580"/>
  <w14:defaultImageDpi w14:val="300"/>
  <w15:docId w15:val="{10DF4A47-DD01-7E43-AE44-7CB2A1A4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491</Words>
  <Characters>3038</Characters>
  <Application>Microsoft Office Word</Application>
  <DocSecurity>0</DocSecurity>
  <Lines>72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Alfredo Mejia</cp:lastModifiedBy>
  <cp:revision>2</cp:revision>
  <dcterms:created xsi:type="dcterms:W3CDTF">2013-12-23T23:15:00Z</dcterms:created>
  <dcterms:modified xsi:type="dcterms:W3CDTF">2026-01-22T19:30:00Z</dcterms:modified>
  <cp:category/>
</cp:coreProperties>
</file>