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93A0" w14:textId="77777777" w:rsidR="00B6182F" w:rsidRDefault="00B6182F"/>
    <w:p w14:paraId="1F99217F" w14:textId="6723D2F3" w:rsidR="00B66037" w:rsidRDefault="00815078" w:rsidP="00815078">
      <w:pPr>
        <w:pStyle w:val="Ttulo1"/>
      </w:pPr>
      <w:r>
        <w:t>Case OLIST</w:t>
      </w:r>
    </w:p>
    <w:p w14:paraId="69EAC788" w14:textId="77777777" w:rsidR="00815078" w:rsidRDefault="00815078"/>
    <w:p w14:paraId="5C93ED3D" w14:textId="77777777" w:rsidR="00626649" w:rsidRPr="00626649" w:rsidRDefault="00626649" w:rsidP="00626649">
      <w:pPr>
        <w:ind w:firstLine="708"/>
        <w:jc w:val="both"/>
      </w:pPr>
      <w:r w:rsidRPr="00626649">
        <w:t>Foram criadas visualizações que auxiliam no monitoramento das categorias dos produtos vendidos pelo e-commerce, incluindo valores mínimos, máximos e o total de vendas por estado. A visualização permite acompanhar o total de vendas feitas por estado, as compras por localidade e as avaliações por categoria de produtos. Além disso, uma seção foi criada para comparar as avaliações com a quantidade de comentários dos produtos. Na última tela, é possível acompanhar a média de tempo gasto para realizar uma entrega, a estimativa de entrega, o total de itens entregues, o total de itens por status de entrega e as notas dos itens entregues.</w:t>
      </w:r>
    </w:p>
    <w:p w14:paraId="320131D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1: Monitoramento de Categorias de Produtos</w:t>
      </w:r>
    </w:p>
    <w:p w14:paraId="72E13E5F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KPIs Principais</w:t>
      </w:r>
      <w:r w:rsidRPr="00626649">
        <w:t>:</w:t>
      </w:r>
    </w:p>
    <w:p w14:paraId="4622B0BB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Total de Categorias de Produtos</w:t>
      </w:r>
      <w:r w:rsidRPr="00626649">
        <w:t>: Mostra o total de categorias existentes na base de dados.</w:t>
      </w:r>
    </w:p>
    <w:p w14:paraId="3BE2D744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Menor Valor de Produto</w:t>
      </w:r>
      <w:r w:rsidRPr="00626649">
        <w:t>: Exibe o produto com o menor valor.</w:t>
      </w:r>
    </w:p>
    <w:p w14:paraId="086923AC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Maior Valor de Produto</w:t>
      </w:r>
      <w:r w:rsidRPr="00626649">
        <w:t>: Exibe o produto com o maior valor.</w:t>
      </w:r>
    </w:p>
    <w:p w14:paraId="448A3A67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Funcionalidades</w:t>
      </w:r>
      <w:r w:rsidRPr="00626649">
        <w:t>:</w:t>
      </w:r>
    </w:p>
    <w:p w14:paraId="05EF4EB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 xml:space="preserve">Filtro de </w:t>
      </w:r>
      <w:r w:rsidRPr="00626649">
        <w:rPr>
          <w:b/>
          <w:bCs/>
        </w:rPr>
        <w:t>Categoria de Produto</w:t>
      </w:r>
      <w:r w:rsidRPr="00626649">
        <w:t xml:space="preserve"> para manipulação da visualização.</w:t>
      </w:r>
    </w:p>
    <w:p w14:paraId="48ACBA3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Tabela com visualização de categorias e quantidades de venda.</w:t>
      </w:r>
    </w:p>
    <w:p w14:paraId="2571D9F5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Mapa mostrando o total de compras por estado.</w:t>
      </w:r>
    </w:p>
    <w:p w14:paraId="1BC34208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2: Vendas por Estado</w:t>
      </w:r>
    </w:p>
    <w:p w14:paraId="2CC8DEF6" w14:textId="77777777" w:rsidR="00626649" w:rsidRPr="00626649" w:rsidRDefault="00626649" w:rsidP="00626649">
      <w:pPr>
        <w:numPr>
          <w:ilvl w:val="0"/>
          <w:numId w:val="2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11E43BB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Gráfico de funil mostrando o total de vendas por estado.</w:t>
      </w:r>
    </w:p>
    <w:p w14:paraId="711937E5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Quatro mapas destacando:</w:t>
      </w:r>
    </w:p>
    <w:p w14:paraId="6F8239A9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clientes por estado.</w:t>
      </w:r>
    </w:p>
    <w:p w14:paraId="71EAF0C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vendedores por estado.</w:t>
      </w:r>
    </w:p>
    <w:p w14:paraId="5D23907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Compras por UF.</w:t>
      </w:r>
    </w:p>
    <w:p w14:paraId="386998B8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Vendas por UF.</w:t>
      </w:r>
    </w:p>
    <w:p w14:paraId="461497DF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3: Avaliações e Comentários</w:t>
      </w:r>
    </w:p>
    <w:p w14:paraId="1F13155D" w14:textId="77777777" w:rsidR="00626649" w:rsidRPr="00626649" w:rsidRDefault="00626649" w:rsidP="00626649">
      <w:pPr>
        <w:numPr>
          <w:ilvl w:val="0"/>
          <w:numId w:val="3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A2751F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lastRenderedPageBreak/>
        <w:t>Tabela com a quantidade de avaliações e comentários, detalhada por notas de 1 a 5.</w:t>
      </w:r>
    </w:p>
    <w:p w14:paraId="1180985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área mostrando a proporção entre avaliações e comentários.</w:t>
      </w:r>
    </w:p>
    <w:p w14:paraId="0D614E7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barras exibindo notas por categoria de produtos.</w:t>
      </w:r>
    </w:p>
    <w:p w14:paraId="690C3E0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4: Prazos de Entrega</w:t>
      </w:r>
    </w:p>
    <w:p w14:paraId="15B3F2ED" w14:textId="77777777" w:rsidR="00626649" w:rsidRPr="00626649" w:rsidRDefault="00626649" w:rsidP="00626649">
      <w:pPr>
        <w:numPr>
          <w:ilvl w:val="0"/>
          <w:numId w:val="4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37B2EE9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Gráficos focados nos prazos de entrega:</w:t>
      </w:r>
    </w:p>
    <w:p w14:paraId="17C37F0F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de tempo desde a aprovação do pedido até a entrega.</w:t>
      </w:r>
    </w:p>
    <w:p w14:paraId="41EE10D4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real do tempo de entrega, considerando a data de aprovação e a data de entrega.</w:t>
      </w:r>
    </w:p>
    <w:p w14:paraId="65087F90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Tabela com status de entrega e total de cada status.</w:t>
      </w:r>
    </w:p>
    <w:p w14:paraId="12129C65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 de barras com notas dos itens entregues.</w:t>
      </w:r>
    </w:p>
    <w:p w14:paraId="6F068370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Fonte de Dados e ETL</w:t>
      </w:r>
    </w:p>
    <w:p w14:paraId="67ED5B1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Fonte de Dados</w:t>
      </w:r>
      <w:r w:rsidRPr="00626649">
        <w:t>:</w:t>
      </w:r>
    </w:p>
    <w:p w14:paraId="17CC87D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Dados baseados em arquivos CSV, carregados através do </w:t>
      </w:r>
      <w:proofErr w:type="spellStart"/>
      <w:r w:rsidRPr="00626649">
        <w:t>Pentaho</w:t>
      </w:r>
      <w:proofErr w:type="spellEnd"/>
      <w:r w:rsidRPr="00626649">
        <w:t xml:space="preserve"> Data </w:t>
      </w:r>
      <w:proofErr w:type="spellStart"/>
      <w:r w:rsidRPr="00626649">
        <w:t>Integration</w:t>
      </w:r>
      <w:proofErr w:type="spellEnd"/>
      <w:r w:rsidRPr="00626649">
        <w:t>.</w:t>
      </w:r>
    </w:p>
    <w:p w14:paraId="1C8491C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Dados transformados e carregados no banco de dados PostgreSQL.</w:t>
      </w:r>
    </w:p>
    <w:p w14:paraId="24D897F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Tabelas Identificadas</w:t>
      </w:r>
      <w:r w:rsidRPr="00626649">
        <w:t>:</w:t>
      </w:r>
    </w:p>
    <w:p w14:paraId="244ACC6D" w14:textId="199F724C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Fato</w:t>
      </w:r>
      <w:r w:rsidRPr="00626649">
        <w:t xml:space="preserve">: </w:t>
      </w:r>
      <w:proofErr w:type="spellStart"/>
      <w:r w:rsidRPr="00626649">
        <w:t>orders</w:t>
      </w:r>
      <w:proofErr w:type="spellEnd"/>
      <w:r w:rsidRPr="00626649">
        <w:t>.</w:t>
      </w:r>
    </w:p>
    <w:p w14:paraId="64914870" w14:textId="235B4B25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Dimensão</w:t>
      </w:r>
      <w:r w:rsidRPr="00626649">
        <w:t xml:space="preserve">: </w:t>
      </w:r>
      <w:proofErr w:type="spellStart"/>
      <w:r w:rsidRPr="00626649">
        <w:t>customers</w:t>
      </w:r>
      <w:proofErr w:type="spellEnd"/>
      <w:r w:rsidRPr="00626649">
        <w:t xml:space="preserve">, </w:t>
      </w:r>
      <w:proofErr w:type="spellStart"/>
      <w:r w:rsidRPr="00626649">
        <w:t>geolocation</w:t>
      </w:r>
      <w:proofErr w:type="spellEnd"/>
      <w:r w:rsidRPr="00626649">
        <w:t xml:space="preserve">, </w:t>
      </w:r>
      <w:proofErr w:type="spellStart"/>
      <w:r w:rsidRPr="00626649">
        <w:t>products</w:t>
      </w:r>
      <w:proofErr w:type="spellEnd"/>
      <w:r w:rsidRPr="00626649">
        <w:t xml:space="preserve">, </w:t>
      </w:r>
      <w:proofErr w:type="spellStart"/>
      <w:r w:rsidRPr="00626649">
        <w:t>sellers</w:t>
      </w:r>
      <w:proofErr w:type="spellEnd"/>
      <w:r w:rsidRPr="00626649">
        <w:t xml:space="preserve">, </w:t>
      </w:r>
      <w:proofErr w:type="spellStart"/>
      <w:r w:rsidRPr="00626649">
        <w:t>category_name_translation</w:t>
      </w:r>
      <w:proofErr w:type="spellEnd"/>
      <w:r w:rsidR="00F921FB">
        <w:t xml:space="preserve">, </w:t>
      </w:r>
      <w:proofErr w:type="spellStart"/>
      <w:r w:rsidR="00F921FB" w:rsidRPr="00626649">
        <w:t>order_items</w:t>
      </w:r>
      <w:proofErr w:type="spellEnd"/>
      <w:r w:rsidR="00F921FB" w:rsidRPr="00626649">
        <w:t xml:space="preserve">, </w:t>
      </w:r>
      <w:proofErr w:type="spellStart"/>
      <w:r w:rsidR="00F921FB" w:rsidRPr="00626649">
        <w:t>order_payments</w:t>
      </w:r>
      <w:proofErr w:type="spellEnd"/>
      <w:r w:rsidR="00F921FB" w:rsidRPr="00626649">
        <w:t xml:space="preserve">, </w:t>
      </w:r>
      <w:proofErr w:type="spellStart"/>
      <w:r w:rsidR="00F921FB" w:rsidRPr="00626649">
        <w:t>order_reviews</w:t>
      </w:r>
      <w:proofErr w:type="spellEnd"/>
      <w:r w:rsidR="00093B8A">
        <w:t>.</w:t>
      </w:r>
    </w:p>
    <w:p w14:paraId="3494DE89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Dimensão de tempo criada pela </w:t>
      </w:r>
      <w:proofErr w:type="spellStart"/>
      <w:r w:rsidRPr="00626649">
        <w:t>stored</w:t>
      </w:r>
      <w:proofErr w:type="spellEnd"/>
      <w:r w:rsidRPr="00626649">
        <w:t xml:space="preserve"> procedure UP_CARGA_DIMENSAO_TEMPO, populada com o período de 2000 a 2100 (dados disponíveis a partir de 2017).</w:t>
      </w:r>
    </w:p>
    <w:p w14:paraId="4E29EC2F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 xml:space="preserve">Data </w:t>
      </w:r>
      <w:proofErr w:type="spellStart"/>
      <w:r w:rsidRPr="00626649">
        <w:rPr>
          <w:b/>
          <w:bCs/>
        </w:rPr>
        <w:t>Warehouses</w:t>
      </w:r>
      <w:proofErr w:type="spellEnd"/>
      <w:r w:rsidRPr="00626649">
        <w:t>:</w:t>
      </w:r>
    </w:p>
    <w:p w14:paraId="3956ACAD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dw_olist</w:t>
      </w:r>
      <w:proofErr w:type="spellEnd"/>
      <w:r w:rsidRPr="00626649">
        <w:t>: Armazena informações gerais.</w:t>
      </w:r>
    </w:p>
    <w:p w14:paraId="4D2B4E60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dw_entrega</w:t>
      </w:r>
      <w:proofErr w:type="spellEnd"/>
      <w:r w:rsidRPr="00626649">
        <w:t>: Armazena informações específicas de entregas.</w:t>
      </w:r>
    </w:p>
    <w:p w14:paraId="116A9770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Processo ETL</w:t>
      </w:r>
      <w:r w:rsidRPr="00626649">
        <w:t>:</w:t>
      </w:r>
    </w:p>
    <w:p w14:paraId="41406001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Criada uma transformação para cada arquivo CSV, carregando os dados em tabelas no banco de dados.</w:t>
      </w:r>
    </w:p>
    <w:p w14:paraId="5DAFE8A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Transformações divididas em </w:t>
      </w:r>
      <w:proofErr w:type="spellStart"/>
      <w:r w:rsidRPr="00626649">
        <w:t>jobs</w:t>
      </w:r>
      <w:proofErr w:type="spellEnd"/>
      <w:r w:rsidRPr="00626649">
        <w:t xml:space="preserve"> para dimensões e fatos.</w:t>
      </w:r>
    </w:p>
    <w:p w14:paraId="407DCDF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lastRenderedPageBreak/>
        <w:t>Dimensão de tempo populada para o período de 2000 a 2100.</w:t>
      </w:r>
    </w:p>
    <w:p w14:paraId="3552B759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Modelo de Predição</w:t>
      </w:r>
    </w:p>
    <w:p w14:paraId="4150A387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Desenvolvimento</w:t>
      </w:r>
      <w:r w:rsidRPr="00626649">
        <w:t>:</w:t>
      </w:r>
    </w:p>
    <w:p w14:paraId="4D9E55D9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 xml:space="preserve">Modelo de predição criado em Python usando dados do </w:t>
      </w:r>
      <w:proofErr w:type="spellStart"/>
      <w:r w:rsidRPr="00626649">
        <w:rPr>
          <w:b/>
          <w:bCs/>
        </w:rPr>
        <w:t>dw_entrega</w:t>
      </w:r>
      <w:proofErr w:type="spellEnd"/>
      <w:r w:rsidRPr="00626649">
        <w:t>.</w:t>
      </w:r>
    </w:p>
    <w:p w14:paraId="4E503D93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Objetivo: Prever a chance de um pedido ser entregue com sucesso ou ser cancelado.</w:t>
      </w:r>
    </w:p>
    <w:p w14:paraId="7756FEC6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Resultados</w:t>
      </w:r>
      <w:r w:rsidRPr="00626649">
        <w:t>:</w:t>
      </w:r>
    </w:p>
    <w:p w14:paraId="5F78F1FB" w14:textId="515759F3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 xml:space="preserve">Dados insuficientes para um modelo de aprendizado </w:t>
      </w:r>
      <w:r w:rsidR="00BC257F">
        <w:t>confiável</w:t>
      </w:r>
      <w:r w:rsidRPr="00626649">
        <w:t>.</w:t>
      </w:r>
    </w:p>
    <w:p w14:paraId="3DE8145C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Decisão de não utilizar o modelo como fonte no dashboard devido à baixa acurácia.</w:t>
      </w:r>
    </w:p>
    <w:p w14:paraId="0B61CFA9" w14:textId="77777777" w:rsidR="00626649" w:rsidRPr="00626649" w:rsidRDefault="00626649" w:rsidP="00626649">
      <w:pPr>
        <w:ind w:firstLine="708"/>
        <w:jc w:val="both"/>
      </w:pPr>
      <w:r w:rsidRPr="00626649">
        <w:t>Esta documentação oferece uma visão abrangente das visualizações criadas, fontes de dados utilizadas, processos ETL implementados e a tentativa de integração de um modelo de predição.</w:t>
      </w:r>
    </w:p>
    <w:p w14:paraId="19BBDF2E" w14:textId="162D2292" w:rsidR="00815078" w:rsidRDefault="00815078" w:rsidP="00626649">
      <w:pPr>
        <w:ind w:firstLine="708"/>
        <w:jc w:val="both"/>
      </w:pPr>
    </w:p>
    <w:p w14:paraId="38AC461C" w14:textId="77777777" w:rsidR="00CA75A1" w:rsidRDefault="00CA75A1" w:rsidP="00CA75A1">
      <w:pPr>
        <w:pStyle w:val="Ttulo1"/>
      </w:pPr>
      <w:r>
        <w:t>Arquitetura</w:t>
      </w:r>
    </w:p>
    <w:p w14:paraId="440A8254" w14:textId="77777777" w:rsidR="00CA75A1" w:rsidRDefault="00CA75A1" w:rsidP="00CA75A1"/>
    <w:p w14:paraId="6236A868" w14:textId="77777777" w:rsidR="00CA75A1" w:rsidRPr="00FC7946" w:rsidRDefault="00CA75A1" w:rsidP="00CA75A1">
      <w:r>
        <w:rPr>
          <w:noProof/>
        </w:rPr>
        <w:drawing>
          <wp:inline distT="0" distB="0" distL="0" distR="0" wp14:anchorId="65E77A17" wp14:editId="7C43BC2A">
            <wp:extent cx="5400040" cy="1550670"/>
            <wp:effectExtent l="0" t="0" r="0" b="0"/>
            <wp:docPr id="11962597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977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F4E6" w14:textId="77777777" w:rsidR="00AE14F2" w:rsidRDefault="00AE14F2" w:rsidP="00626649">
      <w:pPr>
        <w:ind w:firstLine="708"/>
        <w:jc w:val="both"/>
      </w:pPr>
    </w:p>
    <w:p w14:paraId="2E16FA98" w14:textId="12A7C31F" w:rsidR="00AE14F2" w:rsidRDefault="00AE14F2" w:rsidP="00AE14F2">
      <w:pPr>
        <w:pStyle w:val="Ttulo1"/>
      </w:pPr>
      <w:r>
        <w:lastRenderedPageBreak/>
        <w:t>Modelagem</w:t>
      </w:r>
    </w:p>
    <w:p w14:paraId="3CEFED13" w14:textId="4626A114" w:rsidR="00AE14F2" w:rsidRPr="00AE14F2" w:rsidRDefault="00AE14F2" w:rsidP="00AE14F2">
      <w:r>
        <w:rPr>
          <w:noProof/>
        </w:rPr>
        <w:drawing>
          <wp:inline distT="0" distB="0" distL="0" distR="0" wp14:anchorId="40CBA9A1" wp14:editId="3D9684F1">
            <wp:extent cx="5400040" cy="4568825"/>
            <wp:effectExtent l="0" t="0" r="0" b="3175"/>
            <wp:docPr id="5157053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0533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4F2" w:rsidRPr="00AE14F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8AFC2" w14:textId="77777777" w:rsidR="00367A4E" w:rsidRDefault="00367A4E" w:rsidP="00B6182F">
      <w:pPr>
        <w:spacing w:after="0" w:line="240" w:lineRule="auto"/>
      </w:pPr>
      <w:r>
        <w:separator/>
      </w:r>
    </w:p>
  </w:endnote>
  <w:endnote w:type="continuationSeparator" w:id="0">
    <w:p w14:paraId="0AFB44E4" w14:textId="77777777" w:rsidR="00367A4E" w:rsidRDefault="00367A4E" w:rsidP="00B6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D31D4" w14:textId="77777777" w:rsidR="00367A4E" w:rsidRDefault="00367A4E" w:rsidP="00B6182F">
      <w:pPr>
        <w:spacing w:after="0" w:line="240" w:lineRule="auto"/>
      </w:pPr>
      <w:r>
        <w:separator/>
      </w:r>
    </w:p>
  </w:footnote>
  <w:footnote w:type="continuationSeparator" w:id="0">
    <w:p w14:paraId="1CD758D9" w14:textId="77777777" w:rsidR="00367A4E" w:rsidRDefault="00367A4E" w:rsidP="00B6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A604" w14:textId="545C0D11" w:rsidR="00B6182F" w:rsidRDefault="00B6182F" w:rsidP="00B6182F">
    <w:pPr>
      <w:pStyle w:val="Cabealho"/>
      <w:ind w:hanging="1276"/>
    </w:pPr>
    <w:r>
      <w:rPr>
        <w:noProof/>
      </w:rPr>
      <w:drawing>
        <wp:inline distT="0" distB="0" distL="0" distR="0" wp14:anchorId="71F8EB2B" wp14:editId="7E774D7F">
          <wp:extent cx="895350" cy="895350"/>
          <wp:effectExtent l="0" t="0" r="0" b="0"/>
          <wp:docPr id="34300596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005969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4D2D97" w14:textId="77777777" w:rsidR="00815078" w:rsidRDefault="00815078" w:rsidP="00B6182F">
    <w:pPr>
      <w:pStyle w:val="Cabealho"/>
      <w:ind w:hanging="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62F2"/>
    <w:multiLevelType w:val="multilevel"/>
    <w:tmpl w:val="4D9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E791B"/>
    <w:multiLevelType w:val="multilevel"/>
    <w:tmpl w:val="86F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046B0"/>
    <w:multiLevelType w:val="multilevel"/>
    <w:tmpl w:val="389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605A9"/>
    <w:multiLevelType w:val="multilevel"/>
    <w:tmpl w:val="942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837E8"/>
    <w:multiLevelType w:val="multilevel"/>
    <w:tmpl w:val="E47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D5EE3"/>
    <w:multiLevelType w:val="multilevel"/>
    <w:tmpl w:val="D29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23886">
    <w:abstractNumId w:val="4"/>
  </w:num>
  <w:num w:numId="2" w16cid:durableId="1312052277">
    <w:abstractNumId w:val="5"/>
  </w:num>
  <w:num w:numId="3" w16cid:durableId="2034530987">
    <w:abstractNumId w:val="2"/>
  </w:num>
  <w:num w:numId="4" w16cid:durableId="686636297">
    <w:abstractNumId w:val="1"/>
  </w:num>
  <w:num w:numId="5" w16cid:durableId="49807953">
    <w:abstractNumId w:val="3"/>
  </w:num>
  <w:num w:numId="6" w16cid:durableId="47684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F"/>
    <w:rsid w:val="00033E37"/>
    <w:rsid w:val="00093B8A"/>
    <w:rsid w:val="00174E7D"/>
    <w:rsid w:val="002B1440"/>
    <w:rsid w:val="00367A4E"/>
    <w:rsid w:val="003D174F"/>
    <w:rsid w:val="004A3613"/>
    <w:rsid w:val="00526CF4"/>
    <w:rsid w:val="005D5F10"/>
    <w:rsid w:val="00626649"/>
    <w:rsid w:val="00682369"/>
    <w:rsid w:val="007F739D"/>
    <w:rsid w:val="00802557"/>
    <w:rsid w:val="00815078"/>
    <w:rsid w:val="0084359A"/>
    <w:rsid w:val="008769C6"/>
    <w:rsid w:val="00A21B07"/>
    <w:rsid w:val="00A24704"/>
    <w:rsid w:val="00AE14F2"/>
    <w:rsid w:val="00B6182F"/>
    <w:rsid w:val="00B66037"/>
    <w:rsid w:val="00BC257F"/>
    <w:rsid w:val="00C16E5A"/>
    <w:rsid w:val="00C2780C"/>
    <w:rsid w:val="00C46B8F"/>
    <w:rsid w:val="00CA75A1"/>
    <w:rsid w:val="00D058EC"/>
    <w:rsid w:val="00E01E22"/>
    <w:rsid w:val="00F511E3"/>
    <w:rsid w:val="00F9033E"/>
    <w:rsid w:val="00F921FB"/>
    <w:rsid w:val="00FC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62D7"/>
  <w15:chartTrackingRefBased/>
  <w15:docId w15:val="{938CA9C0-E688-4257-AC59-1DDD52D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8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8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8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8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8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8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8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8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82F"/>
  </w:style>
  <w:style w:type="paragraph" w:styleId="Rodap">
    <w:name w:val="footer"/>
    <w:basedOn w:val="Normal"/>
    <w:link w:val="Rodap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Carneiro</dc:creator>
  <cp:keywords/>
  <dc:description/>
  <cp:lastModifiedBy>Alfredo Carneiro</cp:lastModifiedBy>
  <cp:revision>11</cp:revision>
  <dcterms:created xsi:type="dcterms:W3CDTF">2024-07-23T02:19:00Z</dcterms:created>
  <dcterms:modified xsi:type="dcterms:W3CDTF">2024-07-24T12:42:00Z</dcterms:modified>
</cp:coreProperties>
</file>