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5E5" w:rsidRPr="00EA07B1" w:rsidRDefault="00EA07B1">
      <w:pPr>
        <w:rPr>
          <w:b/>
          <w:sz w:val="44"/>
          <w:szCs w:val="44"/>
        </w:rPr>
      </w:pPr>
      <w:r w:rsidRPr="00EA07B1">
        <w:rPr>
          <w:b/>
          <w:sz w:val="44"/>
          <w:szCs w:val="44"/>
        </w:rPr>
        <w:t>GERCENSAN280381</w:t>
      </w:r>
    </w:p>
    <w:p w:rsidR="00EA07B1" w:rsidRDefault="00EA07B1"/>
    <w:sectPr w:rsidR="00EA07B1" w:rsidSect="00E17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characterSpacingControl w:val="doNotCompress"/>
  <w:compat/>
  <w:rsids>
    <w:rsidRoot w:val="00EA07B1"/>
    <w:rsid w:val="00E175E5"/>
    <w:rsid w:val="00EA0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5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2013-01-22T22:31:00Z</dcterms:created>
  <dcterms:modified xsi:type="dcterms:W3CDTF">2013-01-22T22:32:00Z</dcterms:modified>
</cp:coreProperties>
</file>