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88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197509765625" w:line="544.7527313232422" w:lineRule="auto"/>
        <w:ind w:left="3271.0018920898438" w:right="3117.05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Tecnológico de Estudios Superiores Monterrey CAMPUS QUERÉTARO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32080078125" w:line="544.7527313232422" w:lineRule="auto"/>
        <w:ind w:left="3702.0211791992188" w:right="3550.61889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Construcción de software y toma de decisiones Ricardo Cortés Espinosa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32080078125" w:line="240" w:lineRule="auto"/>
        <w:ind w:left="0" w:right="5280.664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402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2286376953125" w:line="240" w:lineRule="auto"/>
        <w:ind w:left="0" w:right="4752.63122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 de estudio 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85498046875" w:line="240" w:lineRule="auto"/>
        <w:ind w:left="0" w:right="5148.29345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427734375" w:line="544.7530174255371" w:lineRule="auto"/>
        <w:ind w:left="3578.8162231445312" w:right="3461.151123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Ariann Fernando Arriaga Alcántara -A01703556 Pablo César Jiménez Villeda - A01703517   Alan Fernando Razo Peña - A01703350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3330078125" w:line="240" w:lineRule="auto"/>
        <w:ind w:left="0" w:right="4157.88940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 García González - A01706892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8836669921875" w:line="544.7527313232422" w:lineRule="auto"/>
        <w:ind w:left="3926.3504028320312" w:right="3792.28271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0" w:top="1470" w:left="0" w:right="13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Erick Alfredo García Huerta -A01708119 Armando Gutiérrez Rojo - A01702748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918905258178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Fármacos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95533" cy="44338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533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6.58281326293945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fútbol</w:t>
      </w:r>
    </w:p>
    <w:p w:rsidR="00000000" w:rsidDel="00000000" w:rsidP="00000000" w:rsidRDefault="00000000" w:rsidRPr="00000000" w14:paraId="0000001F">
      <w:pPr>
        <w:widowControl w:val="0"/>
        <w:spacing w:line="486.582813262939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6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1470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