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1951200</wp:posOffset>
            </wp:positionH>
            <wp:positionV relativeFrom="paragraph">
              <wp:posOffset>400050</wp:posOffset>
            </wp:positionV>
            <wp:extent cx="1824038" cy="485842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3: Videojuego Diagrama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García González - A01706892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Alfredo García Huerta - A01708119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Gutiérrez Rojo - A01702748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