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</w:t>
      </w:r>
    </w:p>
    <w:bookmarkStart w:id="9" w:name="X955f66c7fc938677aca3c0234d4f82c1654e8a5"/>
    <w:p>
      <w:pPr>
        <w:pStyle w:val="Ttulo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La meva trajectòria comença el 2004 i té un sol fil conductor: l’enginyeria del software. Primer, com a enginyer a la indústria. Després, com a professor universitari. I avui, també com a investigador: estudio com s’ensenya l’enginyeria del software. [pausa breu]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14a8b7aa807d9c5e07cea297e688b2b46d3c015"/>
    <w:p>
      <w:pPr>
        <w:pStyle w:val="Ttulo3"/>
      </w:pPr>
      <w:r>
        <w:t xml:space="preserve">Diapositiva 2. Primera etapa: enginyeria del software i consultoria - 1:10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en C/C++, amb restriccions fortes de memòria, cpu i xarxa. Es va presentar en entorns com el 3GSM / Mobile World Congress i vinculada al context d’innovació d’una patent de Vida Software sobre interfícies d’usuari.</w:t>
      </w:r>
    </w:p>
    <w:p>
      <w:pPr>
        <w:pStyle w:val="Textoindependiente"/>
      </w:pPr>
      <w:r>
        <w:t xml:space="preserve">El pas a openTrends va ampliar aquesta base cap a Java, Linux, Spring, sistemes d’informació, clients i equips. Allà la comunicació tècnica va guanyar pes: entendre necessitats, explicar decisions i mentoria d´enginyers júniors.</w:t>
      </w:r>
    </w:p>
    <w:p>
      <w:pPr>
        <w:pStyle w:val="Textoindependiente"/>
      </w:pPr>
      <w:r>
        <w:t xml:space="preserve">Mirat amb perspectiva, aquesta etapa em va donar dues coses: solvència tècnica en entorns exigents i la descoberta d’una inclinació clara cap a la comunicació, compartir coneixement i acompanyar l’aprenentatge d’altres persones.</w:t>
      </w:r>
    </w:p>
    <w:p>
      <w:pPr>
        <w:pStyle w:val="Textoindependiente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Ttulo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Textoindependiente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Textoindependiente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49d56bb52746b0bc970262def2624a673c15ab9"/>
    <w:p>
      <w:pPr>
        <w:pStyle w:val="Ttulo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Textoindependiente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La Salle té una tradició d’enginyeria sòlida i una forta tradició específicament en l’enginyeria de telecomunicacions. Amb el temps, vaig considerar que la meva especialització en enginyeria del software, arquitectura d’aplicacions, backend i sistemes d’informació podia tenir un encaix més directe al TecnoCampus. [mirada al tribunal]</w:t>
      </w:r>
    </w:p>
    <w:p>
      <w:pPr>
        <w:pStyle w:val="Textoindependiente"/>
      </w:pPr>
      <w:r>
        <w:t xml:space="preserve">La proximitat geogràfica va reforçar aquesta decisió, perquè facilitava una trajectòria acadèmica sostenible i compatible amb les responsabilitats familiars.</w:t>
      </w:r>
    </w:p>
    <w:p>
      <w:pPr>
        <w:pStyle w:val="Textoindependiente"/>
      </w:pPr>
      <w:r>
        <w:t xml:space="preserve">En aquest procés, la Dra. Ester Bernadó va facilitar el contacte acadèmic amb el TecnoCampus i el coneixement mutu.</w:t>
      </w:r>
    </w:p>
    <w:p>
      <w:pPr>
        <w:pStyle w:val="Textoindependiente"/>
      </w:pPr>
      <w:r>
        <w:t xml:space="preserve">Després d’aquell contacte vaig començar com a professor associat al TecnoCampus. I des del primer moment vaig percebre que hi podien confluir camins que fins aleshores havien avançat separats: docència universitària, enginyeria del software, sistemes d’informació i sostenibilitat personal.</w:t>
      </w:r>
    </w:p>
    <w:p>
      <w:pPr>
        <w:pStyle w:val="Textoindependiente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Ttulo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Textoindependiente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 universitat i empresa.</w:t>
      </w:r>
    </w:p>
    <w:bookmarkEnd w:id="13"/>
    <w:bookmarkStart w:id="14" w:name="X6f526021fd185638af6f7d611c2a3a910a439de"/>
    <w:p>
      <w:pPr>
        <w:pStyle w:val="Ttulo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 i l’anglès és una llengua de treball real. En el marc de Neueda he impartit formació internacional d’enginyeria del software en anglès,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Textoindependiente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notes-del-presentador-per-diapositiva"/>
    <w:p>
      <w:pPr>
        <w:pStyle w:val="Ttulo2"/>
      </w:pPr>
      <w:r>
        <w:t xml:space="preserve">2. Notes del presentador per diapositiva</w:t>
      </w:r>
    </w:p>
    <w:bookmarkStart w:id="16" w:name="trajectòria---050"/>
    <w:p>
      <w:pPr>
        <w:pStyle w:val="Ttulo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10"/>
    <w:p>
      <w:pPr>
        <w:pStyle w:val="Ttulo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7"/>
    <w:bookmarkStart w:id="18" w:name="stucom---110"/>
    <w:p>
      <w:pPr>
        <w:pStyle w:val="Ttulo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18"/>
    <w:bookmarkStart w:id="19" w:name="la-salle-i-pont-cap-al-tecnocampus---145"/>
    <w:p>
      <w:pPr>
        <w:pStyle w:val="Ttulo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La Dra. Ester Bernadó va facilitar el contacte acadèmic amb el TecnoCampus.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5"/>
    <w:p>
      <w:pPr>
        <w:pStyle w:val="Ttulo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20"/>
    <w:p>
      <w:pPr>
        <w:pStyle w:val="Ttulo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alineació</w:t>
            </w:r>
          </w:p>
        </w:tc>
        <w:tc>
          <w:tcPr/>
          <w:p>
            <w:pPr>
              <w:pStyle w:val="Compact"/>
            </w:pPr>
            <w:r>
              <w:t xml:space="preserve">La Salle, software, sistemes,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3"/>
    <w:bookmarkStart w:id="29" w:name="recomanacions-dassaig-ritme-veu-i-cos"/>
    <w:p>
      <w:pPr>
        <w:pStyle w:val="Ttulo2"/>
      </w:pPr>
      <w:r>
        <w:t xml:space="preserve">4. Recomanacions d’assaig, ritme, veu i cos</w:t>
      </w:r>
    </w:p>
    <w:bookmarkStart w:id="24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4"/>
    <w:bookmarkStart w:id="25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5"/>
    <w:bookmarkStart w:id="26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6"/>
    <w:bookmarkStart w:id="27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alineació acadèmica com a motiu principal; conciliació només com a sostenibilitat complementària.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recerca com a Educació en Enginyeria del Software; tancar amb seguretat i enllaçar amb la classe magistral.</w:t>
      </w:r>
    </w:p>
    <w:bookmarkEnd w:id="27"/>
    <w:bookmarkStart w:id="28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2026-07-12T17:09:25Z</dcterms:created>
  <dcterms:modified xsi:type="dcterms:W3CDTF">2026-07-12T17:09:25Z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