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TSFP Project Supervisor — HealthNet TPO</w:t>
      </w:r>
    </w:p>
    <w:p>
      <w:pPr>
        <w:pStyle w:val="JFContact"/>
      </w:pPr>
      <w:r>
        <w:t>To: Hiring Committee, HealthNet TPO</w:t>
      </w:r>
    </w:p>
    <w:p>
      <w:pPr>
        <w:pStyle w:val="JFSection"/>
      </w:pPr>
      <w:r>
        <w:t>SUBJECT</w:t>
      </w:r>
    </w:p>
    <w:p>
      <w:pPr>
        <w:pStyle w:val="JFSection"/>
      </w:pPr>
      <w:r>
        <w:t>TSFP Project Supervisor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TSFP Project Supervisor position in Kunar, Afghanistan at HealthNet TPO.</w:t>
      </w:r>
    </w:p>
    <w:p>
      <w:pPr>
        <w:pStyle w:val="JFBody"/>
      </w:pPr>
      <w:r>
        <w:t>I understand that the vacancy emphasizes medicine, stock and medical-supply coordination, supportive supervision and mentorship, health data, HMIS and reporting, TSFP project and nutrition service implementation, nutrition service implementation.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Supported administrative operations, procurement processes, financial documentation, and program logistics. (Administrative and Finance Officer | Trend for a Better Tomorrow (TBT) – NGO | Afghanistan (2019-05 – 2019-09))</w:t>
      </w:r>
    </w:p>
    <w:p>
      <w:pPr>
        <w:pStyle w:val="JFBody"/>
        <w:ind w:left="317" w:hanging="173"/>
      </w:pPr>
      <w:r>
        <w:t>• Supported communication and coordination between provincial government departments, NGOs, communities, and development partners. (Public Relations &amp; Communications Advisor | Daikundi Governor's Office | Daikundi, Afghanistan (2020-12 – 2021-08))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