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ular"/>
      </w:pP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life</w:t>
      </w:r>
      <w:r>
        <w:t xml:space="preserve"> </w:t>
      </w:r>
      <w:r>
        <w:t xml:space="preserve">sciences.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Operations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2019-07-10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Cuerpodetexto"/>
      </w:pPr>
      <w:r>
        <w:t xml:space="preserve"> </w:t>
      </w:r>
    </w:p>
    <w:p>
      <w:pPr>
        <w:pStyle w:val="Cuerpodetexto"/>
      </w:pPr>
      <w:r>
        <w:t xml:space="preserve"> </w:t>
      </w:r>
    </w:p>
    <w:p>
      <w:pPr>
        <w:pStyle w:val="Cuerpodetexto"/>
      </w:pPr>
      <w:r>
        <w:t xml:space="preserve"> </w:t>
      </w:r>
    </w:p>
    <w:p>
      <w:pPr>
        <w:pStyle w:val="Cuerpodetexto"/>
      </w:pPr>
      <w:r>
        <w:t xml:space="preserve">Cite as: Alfonso Garmendia</w:t>
      </w:r>
      <w:r>
        <w:t xml:space="preserve"> </w:t>
      </w:r>
      <w:r>
        <w:t xml:space="preserve">(2019)</w:t>
      </w:r>
      <w:r>
        <w:t xml:space="preserve"> </w:t>
      </w:r>
      <w:r>
        <w:t xml:space="preserve">R for life sciences.</w:t>
      </w:r>
      <w:r>
        <w:t xml:space="preserve"> </w:t>
      </w:r>
      <w:r>
        <w:t xml:space="preserve">Chapter 2: Operations in R.</w:t>
      </w:r>
      <w:r>
        <w:t xml:space="preserve"> </w:t>
      </w:r>
      <w:hyperlink r:id="rId21">
        <w:r>
          <w:rPr>
            <w:rStyle w:val="Hyperlink"/>
          </w:rPr>
          <w:t xml:space="preserve">http://personales.upv.es/algarsal/Documentation/Garmendia-R-Tutorial-02_Operations.html</w:t>
        </w:r>
      </w:hyperlink>
    </w:p>
    <w:p>
      <w:pPr>
        <w:pStyle w:val="Cuerpodetexto"/>
      </w:pPr>
      <w:r>
        <w:t xml:space="preserve">available in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EPUB</w:t>
        </w:r>
      </w:hyperlink>
    </w:p>
    <w:p>
      <w:pPr>
        <w:pStyle w:val="Cuerpodetexto"/>
      </w:pPr>
      <w:r>
        <w:t xml:space="preserve"> </w:t>
      </w:r>
    </w:p>
    <w:p>
      <w:pPr>
        <w:pStyle w:val="Cuerpodetexto"/>
      </w:pPr>
      <w:r>
        <w:t xml:space="preserve"> </w:t>
      </w:r>
    </w:p>
    <w:p>
      <w:pPr>
        <w:pStyle w:val="Cuerpodetexto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1438656" cy="4998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CC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656" cy="49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This work is licensed under a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Cuerpodetexto"/>
      </w:pPr>
      <w:r>
        <w:t xml:space="preserve"> </w:t>
      </w:r>
    </w:p>
    <w:p>
      <w:pPr>
        <w:pStyle w:val="Cuerpodetexto"/>
      </w:pPr>
      <w:r>
        <w:t xml:space="preserve">Written in</w:t>
      </w:r>
      <w:r>
        <w:t xml:space="preserve"> </w:t>
      </w:r>
      <w:hyperlink r:id="rId26">
        <w:r>
          <w:rPr>
            <w:rStyle w:val="Hyperlink"/>
          </w:rPr>
          <w:t xml:space="preserve">Rmarkdown</w:t>
        </w:r>
      </w:hyperlink>
      <w:r>
        <w:t xml:space="preserve">, using</w:t>
      </w:r>
      <w:r>
        <w:t xml:space="preserve"> </w:t>
      </w:r>
      <w:hyperlink r:id="rId27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Ttulo1"/>
      </w:pPr>
      <w:bookmarkStart w:id="29" w:name="operations"/>
      <w:bookmarkEnd w:id="29"/>
      <w:r>
        <w:t xml:space="preserve">Operations</w:t>
      </w:r>
    </w:p>
    <w:p>
      <w:pPr>
        <w:pStyle w:val="Ttulo2"/>
      </w:pPr>
      <w:bookmarkStart w:id="30" w:name="sintax-and-operators"/>
      <w:bookmarkEnd w:id="30"/>
      <w:r>
        <w:t xml:space="preserve">Sintax and operators</w:t>
      </w:r>
    </w:p>
    <w:p>
      <w:pPr>
        <w:pStyle w:val="FirstParagraph"/>
      </w:pPr>
      <w:r>
        <w:t xml:space="preserve">We have already seen in chapter 1 several operators to address or assign data into and object. We can see a table of operators by precedence order using</w:t>
      </w:r>
      <w:r>
        <w:t xml:space="preserve"> </w:t>
      </w:r>
      <w:r>
        <w:rPr>
          <w:b/>
        </w:rPr>
        <w:t xml:space="preserve">?Syntax</w:t>
      </w:r>
    </w:p>
    <w:p>
      <w:pPr>
        <w:pStyle w:val="Ttulo3"/>
      </w:pPr>
      <w:bookmarkStart w:id="31" w:name="adressing-operators"/>
      <w:bookmarkEnd w:id="31"/>
      <w:r>
        <w:t xml:space="preserve">Adressing operators</w:t>
      </w:r>
    </w:p>
    <w:p>
      <w:pPr>
        <w:pStyle w:val="DefinitionTerm"/>
      </w:pPr>
      <w:r>
        <w:t xml:space="preserve">$ , @ :</w:t>
      </w:r>
    </w:p>
    <w:p>
      <w:pPr>
        <w:pStyle w:val="Compact"/>
        <w:pStyle w:val="Definition"/>
      </w:pPr>
      <w:r>
        <w:t xml:space="preserve">Address to a component into an objects, by names</w:t>
      </w:r>
    </w:p>
    <w:p>
      <w:pPr>
        <w:pStyle w:val="DefinitionTerm"/>
      </w:pPr>
      <w:r>
        <w:t xml:space="preserve">[ , [[ :</w:t>
      </w:r>
    </w:p>
    <w:p>
      <w:pPr>
        <w:pStyle w:val="Compact"/>
        <w:pStyle w:val="Definition"/>
      </w:pPr>
      <w:r>
        <w:t xml:space="preserve">Indexing components into an object</w:t>
      </w:r>
    </w:p>
    <w:p>
      <w:pPr>
        <w:pStyle w:val="DefinitionTerm"/>
      </w:pPr>
      <w:r>
        <w:t xml:space="preserve">? :</w:t>
      </w:r>
    </w:p>
    <w:p>
      <w:pPr>
        <w:pStyle w:val="Compact"/>
        <w:pStyle w:val="Definition"/>
      </w:pPr>
      <w:r>
        <w:t xml:space="preserve">Help</w:t>
      </w:r>
    </w:p>
    <w:p>
      <w:pPr>
        <w:pStyle w:val="DefinitionTerm"/>
      </w:pPr>
      <w:r>
        <w:t xml:space="preserve">&lt;- , &lt;&lt;- , = :</w:t>
      </w:r>
    </w:p>
    <w:p>
      <w:pPr>
        <w:pStyle w:val="Compact"/>
        <w:pStyle w:val="Definition"/>
      </w:pPr>
      <w:r>
        <w:t xml:space="preserve">Assignment, right to left. The use of = for assignment is not advisable.</w:t>
      </w:r>
    </w:p>
    <w:p>
      <w:pPr>
        <w:pStyle w:val="DefinitionTerm"/>
      </w:pPr>
      <w:r>
        <w:t xml:space="preserve">~ :</w:t>
      </w:r>
    </w:p>
    <w:p>
      <w:pPr>
        <w:pStyle w:val="Compact"/>
        <w:pStyle w:val="Definition"/>
      </w:pPr>
      <w:r>
        <w:t xml:space="preserve">As in formulae (write it with Alt-4, or Alt-Ñ in Spanish keyboard)</w:t>
      </w:r>
    </w:p>
    <w:p>
      <w:pPr>
        <w:pStyle w:val="Ttulo3"/>
      </w:pPr>
      <w:bookmarkStart w:id="32" w:name="arithmetic-operators"/>
      <w:bookmarkEnd w:id="32"/>
      <w:r>
        <w:t xml:space="preserve">Arithmetic operators</w:t>
      </w:r>
    </w:p>
    <w:p>
      <w:pPr>
        <w:pStyle w:val="FirstParagraph"/>
      </w:pPr>
      <w:r>
        <w:t xml:space="preserve">by order of precedence. If the objects are not numeric, they will be coerced into numeric, if possible.</w:t>
      </w:r>
    </w:p>
    <w:p>
      <w:pPr>
        <w:pStyle w:val="DefinitionTerm"/>
      </w:pPr>
      <w:r>
        <w:t xml:space="preserve">^ :</w:t>
      </w:r>
    </w:p>
    <w:p>
      <w:pPr>
        <w:pStyle w:val="Compact"/>
        <w:pStyle w:val="Definition"/>
      </w:pPr>
      <w:r>
        <w:t xml:space="preserve">Exponential</w:t>
      </w:r>
    </w:p>
    <w:p>
      <w:pPr>
        <w:pStyle w:val="DefinitionTerm"/>
      </w:pPr>
      <w:r>
        <w:t xml:space="preserve">%/% , %% :</w:t>
      </w:r>
    </w:p>
    <w:p>
      <w:pPr>
        <w:pStyle w:val="Compact"/>
        <w:pStyle w:val="Definition"/>
      </w:pPr>
      <w:r>
        <w:t xml:space="preserve">Divisor and remainder for a division.</w:t>
      </w:r>
    </w:p>
    <w:p>
      <w:pPr>
        <w:pStyle w:val="DefinitionTerm"/>
      </w:pPr>
      <w:r>
        <w:t xml:space="preserve">* , / :</w:t>
      </w:r>
    </w:p>
    <w:p>
      <w:pPr>
        <w:pStyle w:val="Compact"/>
        <w:pStyle w:val="Definition"/>
      </w:pPr>
      <w:r>
        <w:t xml:space="preserve">Multiply and divide</w:t>
      </w:r>
    </w:p>
    <w:p>
      <w:pPr>
        <w:pStyle w:val="DefinitionTerm"/>
      </w:pPr>
      <w:r>
        <w:t xml:space="preserve">+ , - :</w:t>
      </w:r>
    </w:p>
    <w:p>
      <w:pPr>
        <w:pStyle w:val="Compact"/>
        <w:pStyle w:val="Definition"/>
      </w:pPr>
      <w:r>
        <w:t xml:space="preserve">Addition and subtraction</w:t>
      </w:r>
    </w:p>
    <w:p>
      <w:pPr>
        <w:pStyle w:val="Ttulo3"/>
      </w:pPr>
      <w:bookmarkStart w:id="33" w:name="comparison-operators"/>
      <w:bookmarkEnd w:id="33"/>
      <w:r>
        <w:t xml:space="preserve">Comparison operators</w:t>
      </w:r>
    </w:p>
    <w:p>
      <w:pPr>
        <w:pStyle w:val="FirstParagraph"/>
      </w:pPr>
      <w:r>
        <w:t xml:space="preserve">Output will be a Logical or a list of logicals (True - False)</w:t>
      </w:r>
    </w:p>
    <w:p>
      <w:pPr>
        <w:pStyle w:val="DefinitionTerm"/>
      </w:pPr>
      <w:r>
        <w:t xml:space="preserve">&lt; , &gt; , &lt;= , &gt;= :</w:t>
      </w:r>
    </w:p>
    <w:p>
      <w:pPr>
        <w:pStyle w:val="Compact"/>
        <w:pStyle w:val="Definition"/>
      </w:pPr>
      <w:r>
        <w:t xml:space="preserve">Leaser, greater, leaser or equal, greater or equal</w:t>
      </w:r>
    </w:p>
    <w:p>
      <w:pPr>
        <w:pStyle w:val="DefinitionTerm"/>
      </w:pPr>
      <w:r>
        <w:t xml:space="preserve">== , != :</w:t>
      </w:r>
    </w:p>
    <w:p>
      <w:pPr>
        <w:pStyle w:val="Compact"/>
        <w:pStyle w:val="Definition"/>
      </w:pPr>
      <w:r>
        <w:t xml:space="preserve">Equal and different</w:t>
      </w:r>
    </w:p>
    <w:p>
      <w:pPr>
        <w:pStyle w:val="DefinitionTerm"/>
      </w:pPr>
      <w:r>
        <w:t xml:space="preserve">%in% :</w:t>
      </w:r>
    </w:p>
    <w:p>
      <w:pPr>
        <w:pStyle w:val="Compact"/>
        <w:pStyle w:val="Definition"/>
      </w:pPr>
      <w:r>
        <w:t xml:space="preserve">Indicates if there is a match</w:t>
      </w:r>
    </w:p>
    <w:p>
      <w:pPr>
        <w:pStyle w:val="Ttulo3"/>
      </w:pPr>
      <w:bookmarkStart w:id="34" w:name="logical-operators"/>
      <w:bookmarkEnd w:id="34"/>
      <w:r>
        <w:t xml:space="preserve">Logical operators</w:t>
      </w:r>
    </w:p>
    <w:p>
      <w:pPr>
        <w:pStyle w:val="DefinitionTerm"/>
      </w:pPr>
      <w:r>
        <w:t xml:space="preserve">! :</w:t>
      </w:r>
    </w:p>
    <w:p>
      <w:pPr>
        <w:pStyle w:val="Compact"/>
        <w:pStyle w:val="Definition"/>
      </w:pPr>
      <w:r>
        <w:t xml:space="preserve">Logical NOT</w:t>
      </w:r>
    </w:p>
    <w:p>
      <w:pPr>
        <w:pStyle w:val="DefinitionTerm"/>
      </w:pPr>
      <w:r>
        <w:t xml:space="preserve">&amp; , &amp;&amp; :</w:t>
      </w:r>
    </w:p>
    <w:p>
      <w:pPr>
        <w:pStyle w:val="Compact"/>
        <w:pStyle w:val="Definition"/>
      </w:pPr>
      <w:r>
        <w:t xml:space="preserve">Logical AND</w:t>
      </w:r>
    </w:p>
    <w:p>
      <w:pPr>
        <w:pStyle w:val="DefinitionTerm"/>
      </w:pPr>
      <w:r>
        <w:t xml:space="preserve">| , || :</w:t>
      </w:r>
    </w:p>
    <w:p>
      <w:pPr>
        <w:pStyle w:val="Compact"/>
        <w:pStyle w:val="Definition"/>
      </w:pPr>
      <w:r>
        <w:t xml:space="preserve">Logical OR</w:t>
      </w:r>
    </w:p>
    <w:p>
      <w:pPr>
        <w:pStyle w:val="FirstParagraph"/>
      </w:pPr>
      <w:r>
        <w:t xml:space="preserve">Let’s see some examples with operators:</w:t>
      </w:r>
    </w:p>
    <w:p>
      <w:pPr>
        <w:pStyle w:val="SourceCode"/>
      </w:pPr>
      <w:r>
        <w:rPr>
          <w:rStyle w:val="CommentTok"/>
        </w:rPr>
        <w:t xml:space="preserve">#=====================================</w:t>
      </w:r>
      <w:r>
        <w:br w:type="textWrapping"/>
      </w:r>
      <w:r>
        <w:rPr>
          <w:rStyle w:val="CommentTok"/>
        </w:rPr>
        <w:t xml:space="preserve">#    Some examples with operators</w:t>
      </w:r>
      <w:r>
        <w:br w:type="textWrapping"/>
      </w:r>
      <w:r>
        <w:rPr>
          <w:rStyle w:val="CommentTok"/>
        </w:rPr>
        <w:t xml:space="preserve">#=====================================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Create vector</w:t>
      </w:r>
      <w:r>
        <w:br w:type="textWrapping"/>
      </w:r>
      <w:r>
        <w:rPr>
          <w:rStyle w:val="NormalTok"/>
        </w:rPr>
        <w:t xml:space="preserve">x                             </w:t>
      </w:r>
      <w:r>
        <w:rPr>
          <w:rStyle w:val="CommentTok"/>
        </w:rPr>
        <w:t xml:space="preserve"># See vector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sum 1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same that (2*x)+3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#-- is periodic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#-- is periodic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###### Logical AND ("&amp;&amp;") has higher precedence than OR ("||"): ######</w:t>
      </w:r>
      <w:r>
        <w:br w:type="textWrapping"/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is the same as</w:t>
      </w:r>
      <w:r>
        <w:br w:type="textWrapping"/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and different from</w:t>
      </w:r>
      <w:r>
        <w:br w:type="textWrapping"/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br w:type="textWrapping"/>
      </w:r>
      <w:r>
        <w:rPr>
          <w:rStyle w:val="NormalTok"/>
        </w:rPr>
        <w:t xml:space="preserve">#### Special operators have higher precedence than "!" (logical NOT).</w:t>
      </w:r>
      <w:r>
        <w:br w:type="textWrapping"/>
      </w:r>
      <w:r>
        <w:rPr>
          <w:rStyle w:val="CommentTok"/>
        </w:rPr>
        <w:t xml:space="preserve"># You can use this for %in% :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!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same as !(1:10 %in% c(2, 3, 5, 7))</w:t>
      </w:r>
      <w:r>
        <w:br w:type="textWrapping"/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but it is strongly advise to use the "!( ... )" form in this case!</w:t>
      </w:r>
    </w:p>
    <w:p>
      <w:pPr>
        <w:pStyle w:val="Ttulo3"/>
      </w:pPr>
      <w:bookmarkStart w:id="35" w:name="some-arithmetical-commands"/>
      <w:bookmarkEnd w:id="35"/>
      <w:r>
        <w:t xml:space="preserve">Some Arithmetical commands</w:t>
      </w:r>
    </w:p>
    <w:p>
      <w:pPr>
        <w:pStyle w:val="FirstParagraph"/>
      </w:pPr>
      <w:r>
        <w:t xml:space="preserve">There are too many commands in R to list them all, but some of them are frequently used for calculations.</w:t>
      </w:r>
    </w:p>
    <w:p>
      <w:pPr>
        <w:pStyle w:val="Cuerpodetexto"/>
      </w:pPr>
      <w:r>
        <w:t xml:space="preserve">This commands return a number:</w:t>
      </w:r>
    </w:p>
    <w:p>
      <w:pPr>
        <w:pStyle w:val="SourceCode"/>
      </w:pPr>
      <w:r>
        <w:rPr>
          <w:rStyle w:val="CommentTok"/>
        </w:rPr>
        <w:t xml:space="preserve">#=====================================</w:t>
      </w:r>
      <w:r>
        <w:br w:type="textWrapping"/>
      </w:r>
      <w:r>
        <w:rPr>
          <w:rStyle w:val="CommentTok"/>
        </w:rPr>
        <w:t xml:space="preserve">#    Commands that return a number</w:t>
      </w:r>
      <w:r>
        <w:br w:type="textWrapping"/>
      </w:r>
      <w:r>
        <w:rPr>
          <w:rStyle w:val="CommentTok"/>
        </w:rPr>
        <w:t xml:space="preserve">#=====================================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           </w:t>
      </w:r>
      <w:r>
        <w:rPr>
          <w:rStyle w:val="CommentTok"/>
        </w:rPr>
        <w:t xml:space="preserve"># sum of the elements of x</w:t>
      </w:r>
      <w:r>
        <w:br w:type="textWrapping"/>
      </w:r>
      <w:r>
        <w:rPr>
          <w:rStyle w:val="KeywordTok"/>
        </w:rPr>
        <w:t xml:space="preserve">prod</w:t>
      </w:r>
      <w:r>
        <w:rPr>
          <w:rStyle w:val="NormalTok"/>
        </w:rPr>
        <w:t xml:space="preserve">(x)           </w:t>
      </w:r>
      <w:r>
        <w:rPr>
          <w:rStyle w:val="CommentTok"/>
        </w:rPr>
        <w:t xml:space="preserve"># product of the elements of x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           </w:t>
      </w:r>
      <w:r>
        <w:rPr>
          <w:rStyle w:val="CommentTok"/>
        </w:rPr>
        <w:t xml:space="preserve"># maximum of the elements of x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            </w:t>
      </w:r>
      <w:r>
        <w:rPr>
          <w:rStyle w:val="CommentTok"/>
        </w:rPr>
        <w:t xml:space="preserve"># minimum of the elements of x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(x)      </w:t>
      </w:r>
      <w:r>
        <w:rPr>
          <w:rStyle w:val="CommentTok"/>
        </w:rPr>
        <w:t xml:space="preserve"># index of the maximum of the elements of x</w:t>
      </w:r>
      <w:r>
        <w:br w:type="textWrapping"/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(x)      </w:t>
      </w:r>
      <w:r>
        <w:rPr>
          <w:rStyle w:val="CommentTok"/>
        </w:rPr>
        <w:t xml:space="preserve"># index of the minimum of the elements of x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index of the first element that fits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        </w:t>
      </w:r>
      <w:r>
        <w:rPr>
          <w:rStyle w:val="CommentTok"/>
        </w:rPr>
        <w:t xml:space="preserve"># number of elements in x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          </w:t>
      </w:r>
      <w:r>
        <w:rPr>
          <w:rStyle w:val="CommentTok"/>
        </w:rPr>
        <w:t xml:space="preserve"># mean of the elements in x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(x)         </w:t>
      </w:r>
      <w:r>
        <w:rPr>
          <w:rStyle w:val="CommentTok"/>
        </w:rPr>
        <w:t xml:space="preserve"># median of the elements in x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            </w:t>
      </w:r>
      <w:r>
        <w:rPr>
          <w:rStyle w:val="CommentTok"/>
        </w:rPr>
        <w:t xml:space="preserve"># variance of the elements in x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            </w:t>
      </w:r>
      <w:r>
        <w:rPr>
          <w:rStyle w:val="CommentTok"/>
        </w:rPr>
        <w:t xml:space="preserve"># standard deviation of the elements in x</w:t>
      </w:r>
      <w:r>
        <w:br w:type="textWrapping"/>
      </w:r>
      <w:r>
        <w:rPr>
          <w:rStyle w:val="CommentTok"/>
        </w:rPr>
        <w:t xml:space="preserve"># Sometimes is useful to round the result, for example: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round(x, n) rounds the elements of x to n decimals</w:t>
      </w:r>
    </w:p>
    <w:p>
      <w:pPr>
        <w:pStyle w:val="FirstParagraph"/>
      </w:pPr>
      <w:r>
        <w:t xml:space="preserve">An these operations can modify either a number or all the numbers in a vector or a matrix:</w:t>
      </w:r>
    </w:p>
    <w:p>
      <w:pPr>
        <w:pStyle w:val="SourceCode"/>
      </w:pPr>
      <w:r>
        <w:rPr>
          <w:rStyle w:val="CommentTok"/>
        </w:rPr>
        <w:t xml:space="preserve">#=====================================</w:t>
      </w:r>
      <w:r>
        <w:br w:type="textWrapping"/>
      </w:r>
      <w:r>
        <w:rPr>
          <w:rStyle w:val="CommentTok"/>
        </w:rPr>
        <w:t xml:space="preserve">#    Commands to modify vectors</w:t>
      </w:r>
      <w:r>
        <w:br w:type="textWrapping"/>
      </w:r>
      <w:r>
        <w:rPr>
          <w:rStyle w:val="CommentTok"/>
        </w:rPr>
        <w:t xml:space="preserve">#=====================================</w:t>
      </w:r>
      <w:r>
        <w:br w:type="textWrapping"/>
      </w:r>
      <w:r>
        <w:rPr>
          <w:rStyle w:val="KeywordTok"/>
        </w:rPr>
        <w:t xml:space="preserve">log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logarithm in base 2 ; log(x, base)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            </w:t>
      </w:r>
      <w:r>
        <w:rPr>
          <w:rStyle w:val="CommentTok"/>
        </w:rPr>
        <w:t xml:space="preserve"># Square root of x. (NaN: Not a Number)</w:t>
      </w:r>
      <w:r>
        <w:br w:type="textWrapping"/>
      </w:r>
      <w:r>
        <w:rPr>
          <w:rStyle w:val="CommentTok"/>
        </w:rPr>
        <w:t xml:space="preserve">#  match (x, y) returns a vector with the elements of x which are in y</w:t>
      </w:r>
      <w:r>
        <w:br w:type="textWrapping"/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br w:type="textWrapping"/>
      </w:r>
      <w:r>
        <w:rPr>
          <w:rStyle w:val="CommentTok"/>
        </w:rPr>
        <w:t xml:space="preserve">#  na.omit(x) # supresses the observations with missing data </w:t>
      </w:r>
      <w:r>
        <w:br w:type="textWrapping"/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(NA: Not Available)</w:t>
      </w:r>
    </w:p>
    <w:p>
      <w:pPr>
        <w:pStyle w:val="FirstParagraph"/>
      </w:pPr>
      <w:r>
        <w:t xml:space="preserve">And of course, it is possible to make combinations of different commands. For example to calculate the</w:t>
      </w:r>
      <w:r>
        <w:t xml:space="preserve"> </w:t>
      </w:r>
      <w:r>
        <w:rPr>
          <w:b/>
        </w:rPr>
        <w:t xml:space="preserve">standard error (SE)</w:t>
      </w:r>
      <w:r>
        <w:t xml:space="preserve"> </w:t>
      </w:r>
      <w:r>
        <w:t xml:space="preserve">of x, which is:</w:t>
      </w:r>
    </w:p>
    <w:p>
      <w:pPr>
        <w:pStyle w:val="Cuerpodetexto"/>
      </w:pPr>
      <m:oMathPara>
        <m:oMathParaPr>
          <m:jc m:val="center"/>
        </m:oMathParaPr>
        <m:oMath>
          <m:r>
            <m:rPr>
              <m:sty m:val="p"/>
            </m:rPr>
            <m:t>Standard error</m:t>
          </m:r>
          <m:r>
            <m:t>=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groupChr>
                <m:groupChrPr>
                  <m:chr m:val="̃"/>
                  <m:pos m:val="top"/>
                  <m:vertJc m:val="bot"/>
                </m:groupChrPr>
                <m:e>
                  <m:r>
                    <m:t>S</m:t>
                  </m:r>
                </m:e>
              </m:groupCh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being</w:t>
      </w:r>
      <w:r>
        <w:t xml:space="preserve"> </w:t>
      </w:r>
      <m:oMath>
        <m:groupChr>
          <m:groupChrPr>
            <m:chr m:val="̃"/>
            <m:pos m:val="top"/>
            <m:vertJc m:val="bot"/>
          </m:groupChrPr>
          <m:e>
            <m:r>
              <m:t>S</m:t>
            </m:r>
          </m:e>
        </m:groupChr>
      </m:oMath>
      <w:r>
        <w:t xml:space="preserve"> </w:t>
      </w:r>
      <w:r>
        <w:t xml:space="preserve">the standard deviation of x.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    </w:t>
      </w:r>
      <w:r>
        <w:rPr>
          <w:rStyle w:val="CommentTok"/>
        </w:rPr>
        <w:t xml:space="preserve"># Standard error of x</w:t>
      </w:r>
      <w:r>
        <w:br w:type="textWrapping"/>
      </w:r>
      <w:r>
        <w:rPr>
          <w:rStyle w:val="CommentTok"/>
        </w:rPr>
        <w:t xml:space="preserve">#     or even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Two decimals rounded SE</w:t>
      </w:r>
    </w:p>
    <w:p>
      <w:pPr>
        <w:pStyle w:val="Ttulo2"/>
      </w:pPr>
      <w:bookmarkStart w:id="36" w:name="condicionals-and-recursive-commands"/>
      <w:bookmarkEnd w:id="36"/>
      <w:r>
        <w:t xml:space="preserve">Condicionals and recursive commands</w:t>
      </w:r>
    </w:p>
    <w:p>
      <w:pPr>
        <w:pStyle w:val="FirstParagraph"/>
      </w:pPr>
      <w:r>
        <w:t xml:space="preserve">The most used ones are</w:t>
      </w:r>
      <w:r>
        <w:t xml:space="preserve"> </w:t>
      </w:r>
      <w:r>
        <w:rPr>
          <w:b/>
        </w:rPr>
        <w:t xml:space="preserve">if()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for()</w:t>
      </w:r>
      <w:r>
        <w:t xml:space="preserve">. Other control flow commands are while() and repeat(). if() can be used either with of without else. They function in much the same way as control statements in any Algol-like language. Also important the expressions</w:t>
      </w:r>
      <w:r>
        <w:t xml:space="preserve"> </w:t>
      </w:r>
      <w:r>
        <w:rPr>
          <w:i/>
          <w:b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next</w:t>
      </w:r>
      <w:r>
        <w:t xml:space="preserve"> </w:t>
      </w:r>
      <w:r>
        <w:t xml:space="preserve">to control the flow.</w:t>
      </w:r>
    </w:p>
    <w:p>
      <w:pPr>
        <w:pStyle w:val="Cuerpodetexto"/>
      </w:pPr>
      <w:r>
        <w:t xml:space="preserve">Braces are not necessary in the same line, but is advisable to use them always because is a frequent source of errors.</w:t>
      </w:r>
    </w:p>
    <w:p>
      <w:pPr>
        <w:pStyle w:val="Cuerpodetexto"/>
      </w:pPr>
      <w:r>
        <w:t xml:space="preserve">Examples: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Create vector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i)      </w:t>
      </w:r>
      <w:r>
        <w:rPr>
          <w:rStyle w:val="CommentTok"/>
        </w:rPr>
        <w:t xml:space="preserve"># Print numbers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1 2</w:t>
      </w:r>
      <w:r>
        <w:br w:type="textWrapping"/>
      </w:r>
      <w:r>
        <w:rPr>
          <w:rStyle w:val="VerbatimChar"/>
        </w:rPr>
        <w:t xml:space="preserve">## [1] 1 2 3</w:t>
      </w:r>
      <w:r>
        <w:br w:type="textWrapping"/>
      </w:r>
      <w:r>
        <w:rPr>
          <w:rStyle w:val="VerbatimChar"/>
        </w:rPr>
        <w:t xml:space="preserve">## [1] 1 2 3 4</w:t>
      </w:r>
      <w:r>
        <w:br w:type="textWrapping"/>
      </w: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i) }  </w:t>
      </w:r>
      <w:r>
        <w:rPr>
          <w:rStyle w:val="CommentTok"/>
        </w:rPr>
        <w:t xml:space="preserve"># Same than before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1 2</w:t>
      </w:r>
      <w:r>
        <w:br w:type="textWrapping"/>
      </w:r>
      <w:r>
        <w:rPr>
          <w:rStyle w:val="VerbatimChar"/>
        </w:rPr>
        <w:t xml:space="preserve">## [1] 1 2 3</w:t>
      </w:r>
      <w:r>
        <w:br w:type="textWrapping"/>
      </w:r>
      <w:r>
        <w:rPr>
          <w:rStyle w:val="VerbatimChar"/>
        </w:rPr>
        <w:t xml:space="preserve">## [1] 1 2 3 4</w:t>
      </w:r>
      <w:r>
        <w:br w:type="textWrapping"/>
      </w: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##############   example of for with 2^n and print() and paste()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 </w:t>
      </w:r>
      <w:r>
        <w:br w:type="textWrapping"/>
      </w:r>
      <w:r>
        <w:rPr>
          <w:rStyle w:val="NormalTok"/>
        </w:rPr>
        <w:t xml:space="preserve"> 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Design the output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(z)                             </w:t>
      </w:r>
      <w:r>
        <w:rPr>
          <w:rStyle w:val="CommentTok"/>
        </w:rPr>
        <w:t xml:space="preserve"># Output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"-1: 0.5"</w:t>
      </w:r>
      <w:r>
        <w:br w:type="textWrapping"/>
      </w:r>
      <w:r>
        <w:rPr>
          <w:rStyle w:val="VerbatimChar"/>
        </w:rPr>
        <w:t xml:space="preserve">## [1] "0: 1"</w:t>
      </w:r>
      <w:r>
        <w:br w:type="textWrapping"/>
      </w:r>
      <w:r>
        <w:rPr>
          <w:rStyle w:val="VerbatimChar"/>
        </w:rPr>
        <w:t xml:space="preserve">## [1] "1: 2"</w:t>
      </w:r>
      <w:r>
        <w:br w:type="textWrapping"/>
      </w:r>
      <w:r>
        <w:rPr>
          <w:rStyle w:val="VerbatimChar"/>
        </w:rPr>
        <w:t xml:space="preserve">## [1] "2: 4"</w:t>
      </w:r>
      <w:r>
        <w:br w:type="textWrapping"/>
      </w:r>
      <w:r>
        <w:rPr>
          <w:rStyle w:val="VerbatimChar"/>
        </w:rPr>
        <w:t xml:space="preserve">## [1] "3: 8"</w:t>
      </w:r>
      <w:r>
        <w:br w:type="textWrapping"/>
      </w:r>
      <w:r>
        <w:rPr>
          <w:rStyle w:val="VerbatimChar"/>
        </w:rPr>
        <w:t xml:space="preserve">## [1] "4: 16"</w:t>
      </w:r>
      <w:r>
        <w:br w:type="textWrapping"/>
      </w:r>
      <w:r>
        <w:rPr>
          <w:rStyle w:val="VerbatimChar"/>
        </w:rPr>
        <w:t xml:space="preserve">## [1] "5: 32"</w:t>
      </w:r>
      <w:r>
        <w:br w:type="textWrapping"/>
      </w:r>
      <w:r>
        <w:rPr>
          <w:rStyle w:val="VerbatimChar"/>
        </w:rPr>
        <w:t xml:space="preserve">## [1] "6: 64"</w:t>
      </w:r>
      <w:r>
        <w:br w:type="textWrapping"/>
      </w:r>
      <w:r>
        <w:rPr>
          <w:rStyle w:val="VerbatimChar"/>
        </w:rPr>
        <w:t xml:space="preserve">## [1] "7: 128"</w:t>
      </w:r>
      <w:r>
        <w:br w:type="textWrapping"/>
      </w:r>
      <w:r>
        <w:rPr>
          <w:rStyle w:val="VerbatimChar"/>
        </w:rPr>
        <w:t xml:space="preserve">## [1] "8: 256"</w:t>
      </w:r>
      <w:r>
        <w:br w:type="textWrapping"/>
      </w:r>
      <w:r>
        <w:rPr>
          <w:rStyle w:val="VerbatimChar"/>
        </w:rPr>
        <w:t xml:space="preserve">## [1] "9: 512"</w:t>
      </w:r>
      <w:r>
        <w:br w:type="textWrapping"/>
      </w:r>
      <w:r>
        <w:rPr>
          <w:rStyle w:val="VerbatimChar"/>
        </w:rPr>
        <w:t xml:space="preserve">## [1] "10: 1024"</w:t>
      </w:r>
      <w:r>
        <w:br w:type="textWrapping"/>
      </w:r>
      <w:r>
        <w:rPr>
          <w:rStyle w:val="VerbatimChar"/>
        </w:rPr>
        <w:t xml:space="preserve">## [1] "11: 2048"</w:t>
      </w:r>
      <w:r>
        <w:br w:type="textWrapping"/>
      </w:r>
      <w:r>
        <w:rPr>
          <w:rStyle w:val="VerbatimChar"/>
        </w:rPr>
        <w:t xml:space="preserve">## [1] "12: 4096"</w:t>
      </w:r>
    </w:p>
    <w:p>
      <w:pPr>
        <w:pStyle w:val="SourceCode"/>
      </w:pPr>
      <w:r>
        <w:rPr>
          <w:rStyle w:val="NormalTok"/>
        </w:rPr>
        <w:t xml:space="preserve">##############   Same example with if() to alineate variables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 </w:t>
      </w:r>
      <w:r>
        <w:br w:type="textWrapping"/>
      </w:r>
      <w:r>
        <w:rPr>
          <w:rStyle w:val="NormalTok"/>
        </w:rPr>
        <w:t xml:space="preserve"> 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i                                 </w:t>
      </w:r>
      <w:r>
        <w:rPr>
          <w:rStyle w:val="CommentTok"/>
        </w:rPr>
        <w:t xml:space="preserve"># Result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Output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# add and space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(z)                                 </w:t>
      </w:r>
      <w:r>
        <w:rPr>
          <w:rStyle w:val="CommentTok"/>
        </w:rPr>
        <w:t xml:space="preserve"># Output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 -1: 0.5"</w:t>
      </w:r>
      <w:r>
        <w:br w:type="textWrapping"/>
      </w:r>
      <w:r>
        <w:rPr>
          <w:rStyle w:val="VerbatimChar"/>
        </w:rPr>
        <w:t xml:space="preserve">## [1] " 0: 1"</w:t>
      </w:r>
      <w:r>
        <w:br w:type="textWrapping"/>
      </w:r>
      <w:r>
        <w:rPr>
          <w:rStyle w:val="VerbatimChar"/>
        </w:rPr>
        <w:t xml:space="preserve">## [1] " 1: 2"</w:t>
      </w:r>
      <w:r>
        <w:br w:type="textWrapping"/>
      </w:r>
      <w:r>
        <w:rPr>
          <w:rStyle w:val="VerbatimChar"/>
        </w:rPr>
        <w:t xml:space="preserve">## [1] " 2: 4"</w:t>
      </w:r>
      <w:r>
        <w:br w:type="textWrapping"/>
      </w:r>
      <w:r>
        <w:rPr>
          <w:rStyle w:val="VerbatimChar"/>
        </w:rPr>
        <w:t xml:space="preserve">## [1] " 3: 8"</w:t>
      </w:r>
      <w:r>
        <w:br w:type="textWrapping"/>
      </w:r>
      <w:r>
        <w:rPr>
          <w:rStyle w:val="VerbatimChar"/>
        </w:rPr>
        <w:t xml:space="preserve">## [1] " 4: 16"</w:t>
      </w:r>
      <w:r>
        <w:br w:type="textWrapping"/>
      </w:r>
      <w:r>
        <w:rPr>
          <w:rStyle w:val="VerbatimChar"/>
        </w:rPr>
        <w:t xml:space="preserve">## [1] " 5: 32"</w:t>
      </w:r>
      <w:r>
        <w:br w:type="textWrapping"/>
      </w:r>
      <w:r>
        <w:rPr>
          <w:rStyle w:val="VerbatimChar"/>
        </w:rPr>
        <w:t xml:space="preserve">## [1] " 6: 64"</w:t>
      </w:r>
      <w:r>
        <w:br w:type="textWrapping"/>
      </w:r>
      <w:r>
        <w:rPr>
          <w:rStyle w:val="VerbatimChar"/>
        </w:rPr>
        <w:t xml:space="preserve">## [1] " 7: 128"</w:t>
      </w:r>
      <w:r>
        <w:br w:type="textWrapping"/>
      </w:r>
      <w:r>
        <w:rPr>
          <w:rStyle w:val="VerbatimChar"/>
        </w:rPr>
        <w:t xml:space="preserve">## [1] " 8: 256"</w:t>
      </w:r>
      <w:r>
        <w:br w:type="textWrapping"/>
      </w:r>
      <w:r>
        <w:rPr>
          <w:rStyle w:val="VerbatimChar"/>
        </w:rPr>
        <w:t xml:space="preserve">## [1] " 9: 512"</w:t>
      </w:r>
      <w:r>
        <w:br w:type="textWrapping"/>
      </w:r>
      <w:r>
        <w:rPr>
          <w:rStyle w:val="VerbatimChar"/>
        </w:rPr>
        <w:t xml:space="preserve">## [1] "10: 1024"</w:t>
      </w:r>
      <w:r>
        <w:br w:type="textWrapping"/>
      </w:r>
      <w:r>
        <w:rPr>
          <w:rStyle w:val="VerbatimChar"/>
        </w:rPr>
        <w:t xml:space="preserve">## [1] "11: 2048"</w:t>
      </w:r>
      <w:r>
        <w:br w:type="textWrapping"/>
      </w:r>
      <w:r>
        <w:rPr>
          <w:rStyle w:val="VerbatimChar"/>
        </w:rPr>
        <w:t xml:space="preserve">## [1] "12: 4096"</w:t>
      </w:r>
    </w:p>
    <w:p>
      <w:pPr>
        <w:pStyle w:val="SourceCode"/>
      </w:pPr>
      <w:r>
        <w:rPr>
          <w:rStyle w:val="NormalTok"/>
        </w:rPr>
        <w:t xml:space="preserve">##############   Same example with several if()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 </w:t>
      </w:r>
      <w:r>
        <w:br w:type="textWrapping"/>
      </w:r>
      <w:r>
        <w:rPr>
          <w:rStyle w:val="NormalTok"/>
        </w:rPr>
        <w:t xml:space="preserve"> 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i                                 </w:t>
      </w:r>
      <w:r>
        <w:rPr>
          <w:rStyle w:val="CommentTok"/>
        </w:rPr>
        <w:t xml:space="preserve"># Result</w:t>
      </w:r>
      <w:r>
        <w:br w:type="textWrapping"/>
      </w:r>
      <w:r>
        <w:rPr>
          <w:rStyle w:val="NormalTok"/>
        </w:rPr>
        <w:t xml:space="preserve">   pa0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Design output</w:t>
      </w:r>
      <w:r>
        <w:br w:type="textWrapping"/>
      </w:r>
      <w:r>
        <w:rPr>
          <w:rStyle w:val="NormalTok"/>
        </w:rPr>
        <w:t xml:space="preserve">   pa1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and space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(pa0)                   </w:t>
      </w:r>
      <w:r>
        <w:rPr>
          <w:rStyle w:val="CommentTok"/>
        </w:rPr>
        <w:t xml:space="preserve"># Output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(pa1)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(pa0)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"-1: 0.5"</w:t>
      </w:r>
      <w:r>
        <w:br w:type="textWrapping"/>
      </w:r>
      <w:r>
        <w:rPr>
          <w:rStyle w:val="VerbatimChar"/>
        </w:rPr>
        <w:t xml:space="preserve">## [1] " 0: 1"</w:t>
      </w:r>
      <w:r>
        <w:br w:type="textWrapping"/>
      </w:r>
      <w:r>
        <w:rPr>
          <w:rStyle w:val="VerbatimChar"/>
        </w:rPr>
        <w:t xml:space="preserve">## [1] " 1: 2"</w:t>
      </w:r>
      <w:r>
        <w:br w:type="textWrapping"/>
      </w:r>
      <w:r>
        <w:rPr>
          <w:rStyle w:val="VerbatimChar"/>
        </w:rPr>
        <w:t xml:space="preserve">## [1] " 2: 4"</w:t>
      </w:r>
      <w:r>
        <w:br w:type="textWrapping"/>
      </w:r>
      <w:r>
        <w:rPr>
          <w:rStyle w:val="VerbatimChar"/>
        </w:rPr>
        <w:t xml:space="preserve">## [1] " 3: 8"</w:t>
      </w:r>
      <w:r>
        <w:br w:type="textWrapping"/>
      </w:r>
      <w:r>
        <w:rPr>
          <w:rStyle w:val="VerbatimChar"/>
        </w:rPr>
        <w:t xml:space="preserve">## [1] " 4: 16"</w:t>
      </w:r>
      <w:r>
        <w:br w:type="textWrapping"/>
      </w:r>
      <w:r>
        <w:rPr>
          <w:rStyle w:val="VerbatimChar"/>
        </w:rPr>
        <w:t xml:space="preserve">## [1] " 5: 32"</w:t>
      </w:r>
      <w:r>
        <w:br w:type="textWrapping"/>
      </w:r>
      <w:r>
        <w:rPr>
          <w:rStyle w:val="VerbatimChar"/>
        </w:rPr>
        <w:t xml:space="preserve">## [1] " 6: 64"</w:t>
      </w:r>
      <w:r>
        <w:br w:type="textWrapping"/>
      </w:r>
      <w:r>
        <w:rPr>
          <w:rStyle w:val="VerbatimChar"/>
        </w:rPr>
        <w:t xml:space="preserve">## [1] " 7: 128"</w:t>
      </w:r>
      <w:r>
        <w:br w:type="textWrapping"/>
      </w:r>
      <w:r>
        <w:rPr>
          <w:rStyle w:val="VerbatimChar"/>
        </w:rPr>
        <w:t xml:space="preserve">## [1] " 8: 256"</w:t>
      </w:r>
      <w:r>
        <w:br w:type="textWrapping"/>
      </w:r>
      <w:r>
        <w:rPr>
          <w:rStyle w:val="VerbatimChar"/>
        </w:rPr>
        <w:t xml:space="preserve">## [1] " 9: 512"</w:t>
      </w:r>
      <w:r>
        <w:br w:type="textWrapping"/>
      </w:r>
      <w:r>
        <w:rPr>
          <w:rStyle w:val="VerbatimChar"/>
        </w:rPr>
        <w:t xml:space="preserve">## [1] "10: 1024"</w:t>
      </w:r>
      <w:r>
        <w:br w:type="textWrapping"/>
      </w:r>
      <w:r>
        <w:rPr>
          <w:rStyle w:val="VerbatimChar"/>
        </w:rPr>
        <w:t xml:space="preserve">## [1] "11: 2048"</w:t>
      </w:r>
      <w:r>
        <w:br w:type="textWrapping"/>
      </w:r>
      <w:r>
        <w:rPr>
          <w:rStyle w:val="VerbatimChar"/>
        </w:rPr>
        <w:t xml:space="preserve">## [1] "12: 4096"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Ttulo1"/>
      </w:pPr>
      <w:bookmarkStart w:id="37" w:name="exercises"/>
      <w:bookmarkEnd w:id="37"/>
      <w:r>
        <w:t xml:space="preserve">Exercises</w:t>
      </w:r>
    </w:p>
    <w:p>
      <w:pPr>
        <w:numPr>
          <w:numId w:val="1001"/>
          <w:ilvl w:val="0"/>
        </w:numPr>
      </w:pPr>
      <w:r>
        <w:t xml:space="preserve">Open the data frame in</w:t>
      </w:r>
      <w:r>
        <w:t xml:space="preserve"> </w:t>
      </w:r>
      <w:r>
        <w:rPr>
          <w:b/>
        </w:rPr>
        <w:t xml:space="preserve">iris {datasets}</w:t>
      </w:r>
      <w:r>
        <w:t xml:space="preserve">. ¿How many variables and observations are there in</w:t>
      </w:r>
      <w:r>
        <w:t xml:space="preserve"> </w:t>
      </w:r>
      <w:r>
        <w:rPr>
          <w:b/>
        </w:rPr>
        <w:t xml:space="preserve">iris</w:t>
      </w:r>
      <w:r>
        <w:t xml:space="preserve">?</w:t>
      </w:r>
    </w:p>
    <w:p>
      <w:pPr>
        <w:numPr>
          <w:numId w:val="1001"/>
          <w:ilvl w:val="0"/>
        </w:numPr>
      </w:pPr>
      <w:r>
        <w:t xml:space="preserve">Make a vector with the species names</w:t>
      </w:r>
    </w:p>
    <w:p>
      <w:pPr>
        <w:numPr>
          <w:numId w:val="1001"/>
          <w:ilvl w:val="0"/>
        </w:numPr>
      </w:pPr>
      <w:r>
        <w:t xml:space="preserve">Make a vector with the name of all quantitative variables</w:t>
      </w:r>
    </w:p>
    <w:p>
      <w:pPr>
        <w:numPr>
          <w:numId w:val="1001"/>
          <w:ilvl w:val="0"/>
        </w:numPr>
      </w:pPr>
      <w:r>
        <w:t xml:space="preserve">Make a data frame with the combination of the two previous vectors like this:</w:t>
      </w:r>
    </w:p>
    <w:p>
      <w:pPr>
        <w:numPr>
          <w:numId w:val="1001"/>
          <w:ilvl w:val="0"/>
        </w:numPr>
      </w:pPr>
      <w:r>
        <w:t xml:space="preserve">Make a data frame with 7 variables and 12 rows including the two variables from exercise 4, and also the following statistics:</w:t>
      </w:r>
    </w:p>
    <w:p>
      <w:pPr>
        <w:numPr>
          <w:numId w:val="1002"/>
          <w:ilvl w:val="0"/>
        </w:numPr>
      </w:pPr>
      <w:r>
        <w:t xml:space="preserve">the following variables: Species, Variable, Mean, Standard_error, Median, Minimum and Maximum.</w:t>
      </w:r>
    </w:p>
    <w:p>
      <w:pPr>
        <w:numPr>
          <w:numId w:val="1002"/>
          <w:ilvl w:val="0"/>
        </w:numPr>
      </w:pPr>
      <w:r>
        <w:t xml:space="preserve">Use the commands seen in this and previous chapter to do the code the shortest and neatest possible. Also comment each step to know what are you doing.</w:t>
      </w:r>
    </w:p>
    <w:sectPr>
      <w:footerReference w:type="default" r:id="rId8"/>
      <w:type w:val="nextPage"/>
      <w:pgSz w:w="11906" w:h="16838"/>
      <w:pgMar w:left="1417" w:right="1417" w:header="0" w:top="1134" w:footer="1134" w:bottom="147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  <w:font w:name="Century Schoolbook L">
    <w:charset w:val="01"/>
    <w:family w:val="swiss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Univers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 Narrow">
    <w:charset w:val="01"/>
    <w:family w:val="roman"/>
    <w:pitch w:val="variable"/>
  </w:font>
  <w:font w:name="Century Gothic">
    <w:charset w:val="01"/>
    <w:family w:val="roman"/>
    <w:pitch w:val="variable"/>
  </w:font>
  <w:font w:name="Chaparral Pro">
    <w:charset w:val="01"/>
    <w:family w:val="roman"/>
    <w:pitch w:val="variable"/>
  </w:font>
  <w:font w:name="Times New Roman">
    <w:charset w:val="01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120" w:after="120"/>
      <w:jc w:val="center"/>
      <w:rPr/>
    </w:pPr>
    <w:r>
      <w:rPr>
        <w:lang w:val="es-ES"/>
      </w:rPr>
      <w:t xml:space="preserve">- </w:t>
    </w:r>
    <w:r>
      <w:rPr>
        <w:lang w:val="es-ES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es-ES"/>
      </w:rPr>
      <w:t>-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3b13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90d1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386c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kern w:val="2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200"/>
      <w:jc w:val="left"/>
    </w:pPr>
    <w:rPr>
      <w:rFonts w:ascii="Liberation Sans" w:hAnsi="Liberation Sans" w:eastAsia="Cambria" w:cs="DejaVu Sans"/>
      <w:color w:val="00000A"/>
      <w:kern w:val="2"/>
      <w:sz w:val="24"/>
      <w:szCs w:val="24"/>
      <w:lang w:val="en-US" w:eastAsia="en-US" w:bidi="ar-SA"/>
    </w:rPr>
  </w:style>
  <w:style w:type="paragraph" w:styleId="Ttulo1">
    <w:name w:val="Heading 1"/>
    <w:basedOn w:val="Normal"/>
    <w:qFormat/>
    <w:pPr>
      <w:keepNext w:val="true"/>
      <w:keepLines/>
      <w:pageBreakBefore/>
      <w:numPr>
        <w:ilvl w:val="0"/>
        <w:numId w:val="0"/>
      </w:numPr>
      <w:suppressLineNumbers/>
      <w:spacing w:before="482" w:after="57"/>
      <w:contextualSpacing/>
      <w:jc w:val="center"/>
      <w:outlineLvl w:val="0"/>
    </w:pPr>
    <w:rPr>
      <w:rFonts w:ascii="Century Schoolbook L" w:hAnsi="Century Schoolbook L" w:eastAsia="Cambria" w:cs="DejaVu Sans"/>
      <w:b/>
      <w:bCs/>
      <w:smallCaps/>
      <w:color w:val="000000"/>
      <w:sz w:val="36"/>
      <w:szCs w:val="32"/>
    </w:rPr>
  </w:style>
  <w:style w:type="paragraph" w:styleId="Ttulo2">
    <w:name w:val="Heading 2"/>
    <w:basedOn w:val="Ttulo"/>
    <w:qFormat/>
    <w:pPr>
      <w:keepNext w:val="true"/>
      <w:keepLines/>
      <w:widowControl w:val="false"/>
      <w:numPr>
        <w:ilvl w:val="0"/>
        <w:numId w:val="0"/>
      </w:numPr>
      <w:suppressLineNumbers/>
      <w:suppressAutoHyphens w:val="true"/>
      <w:bidi w:val="0"/>
      <w:spacing w:before="198" w:after="57"/>
      <w:contextualSpacing/>
      <w:jc w:val="center"/>
      <w:outlineLvl w:val="1"/>
    </w:pPr>
    <w:rPr>
      <w:rFonts w:ascii="Century Schoolbook L" w:hAnsi="Century Schoolbook L" w:eastAsia="Cambria" w:cs="DejaVu Sans"/>
      <w:b/>
      <w:bCs/>
      <w:color w:val="000000"/>
      <w:sz w:val="36"/>
      <w:szCs w:val="32"/>
      <w:lang w:val="en-US" w:eastAsia="en-US" w:bidi="ar-SA"/>
    </w:rPr>
  </w:style>
  <w:style w:type="paragraph" w:styleId="Ttulo3">
    <w:name w:val="Heading 3"/>
    <w:basedOn w:val="Normal"/>
    <w:qFormat/>
    <w:pPr>
      <w:keepNext w:val="true"/>
      <w:keepLines/>
      <w:numPr>
        <w:ilvl w:val="0"/>
        <w:numId w:val="0"/>
      </w:numPr>
      <w:suppressLineNumbers/>
      <w:spacing w:before="198" w:after="113"/>
      <w:contextualSpacing/>
      <w:outlineLvl w:val="2"/>
    </w:pPr>
    <w:rPr>
      <w:rFonts w:ascii="Century Schoolbook L" w:hAnsi="Century Schoolbook L" w:eastAsia="Cambria" w:cs="DejaVu Sans"/>
      <w:b/>
      <w:bCs/>
      <w:color w:val="000000"/>
      <w:sz w:val="36"/>
      <w:szCs w:val="28"/>
    </w:rPr>
  </w:style>
  <w:style w:type="paragraph" w:styleId="Ttulo4">
    <w:name w:val="Heading 4"/>
    <w:basedOn w:val="Normal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entury Schoolbook L" w:hAnsi="Century Schoolbook L" w:eastAsia="Cambria" w:cs="DejaVu Sans"/>
      <w:b/>
      <w:bCs/>
      <w:color w:val="000000"/>
      <w:sz w:val="32"/>
      <w:szCs w:val="24"/>
      <w:u w:val="none"/>
    </w:rPr>
  </w:style>
  <w:style w:type="paragraph" w:styleId="Ttulo5">
    <w:name w:val="Heading 5"/>
    <w:basedOn w:val="Normal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entury Schoolbook L" w:hAnsi="Century Schoolbook L" w:eastAsia="Cambria" w:cs="DejaVu Sans"/>
      <w:b/>
      <w:i w:val="false"/>
      <w:iCs/>
      <w:color w:val="000000"/>
      <w:sz w:val="30"/>
      <w:szCs w:val="24"/>
      <w:u w:val="single"/>
    </w:rPr>
  </w:style>
  <w:style w:type="paragraph" w:styleId="Ttulo6">
    <w:name w:val="Heading 6"/>
    <w:basedOn w:val="Normal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entury Schoolbook L" w:hAnsi="Century Schoolbook L" w:eastAsia="Cambria" w:cs="DejaVu Sans"/>
      <w:i/>
      <w:color w:val="000000"/>
      <w:sz w:val="28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basedOn w:val="BodyTextChar"/>
    <w:rPr>
      <w:vertAlign w:val="superscript"/>
    </w:rPr>
  </w:style>
  <w:style w:type="character" w:styleId="EnlacedeInternet">
    <w:name w:val="Enlace de Internet"/>
    <w:basedOn w:val="BodyTextChar"/>
    <w:rPr/>
  </w:style>
  <w:style w:type="character" w:styleId="KeywordTok">
    <w:name w:val="KeywordTok"/>
    <w:basedOn w:val="VerbatimChar"/>
    <w:qFormat/>
    <w:rPr>
      <w:color w:val="204A87"/>
      <w:highlight w:val="white"/>
    </w:rPr>
  </w:style>
  <w:style w:type="character" w:styleId="DataTypeTok">
    <w:name w:val="DataTypeTok"/>
    <w:basedOn w:val="VerbatimChar"/>
    <w:qFormat/>
    <w:rPr>
      <w:color w:val="204A87"/>
      <w:highlight w:val="white"/>
    </w:rPr>
  </w:style>
  <w:style w:type="character" w:styleId="DecValTok">
    <w:name w:val="DecValTok"/>
    <w:basedOn w:val="VerbatimChar"/>
    <w:qFormat/>
    <w:rPr>
      <w:color w:val="0000CF"/>
      <w:highlight w:val="white"/>
    </w:rPr>
  </w:style>
  <w:style w:type="character" w:styleId="BaseNTok">
    <w:name w:val="BaseNTok"/>
    <w:basedOn w:val="VerbatimChar"/>
    <w:qFormat/>
    <w:rPr>
      <w:color w:val="0000CF"/>
      <w:highlight w:val="white"/>
    </w:rPr>
  </w:style>
  <w:style w:type="character" w:styleId="FloatTok">
    <w:name w:val="FloatTok"/>
    <w:basedOn w:val="VerbatimChar"/>
    <w:qFormat/>
    <w:rPr>
      <w:color w:val="0000CF"/>
      <w:highlight w:val="white"/>
    </w:rPr>
  </w:style>
  <w:style w:type="character" w:styleId="ConstantTok">
    <w:name w:val="ConstantTok"/>
    <w:basedOn w:val="VerbatimChar"/>
    <w:qFormat/>
    <w:rPr>
      <w:color w:val="000000"/>
      <w:highlight w:val="white"/>
    </w:rPr>
  </w:style>
  <w:style w:type="character" w:styleId="CharTok">
    <w:name w:val="CharTok"/>
    <w:basedOn w:val="VerbatimChar"/>
    <w:qFormat/>
    <w:rPr>
      <w:color w:val="4E9A06"/>
      <w:highlight w:val="white"/>
    </w:rPr>
  </w:style>
  <w:style w:type="character" w:styleId="SpecialCharTok">
    <w:name w:val="SpecialCharTok"/>
    <w:basedOn w:val="VerbatimChar"/>
    <w:qFormat/>
    <w:rPr>
      <w:color w:val="000000"/>
      <w:highlight w:val="white"/>
    </w:rPr>
  </w:style>
  <w:style w:type="character" w:styleId="StringTok">
    <w:name w:val="StringTok"/>
    <w:basedOn w:val="VerbatimChar"/>
    <w:qFormat/>
    <w:rPr>
      <w:color w:val="4E9A06"/>
      <w:highlight w:val="white"/>
    </w:rPr>
  </w:style>
  <w:style w:type="character" w:styleId="VerbatimStringTok">
    <w:name w:val="VerbatimStringTok"/>
    <w:basedOn w:val="VerbatimChar"/>
    <w:qFormat/>
    <w:rPr>
      <w:color w:val="4E9A06"/>
      <w:highlight w:val="white"/>
    </w:rPr>
  </w:style>
  <w:style w:type="character" w:styleId="SpecialStringTok">
    <w:name w:val="SpecialStringTok"/>
    <w:basedOn w:val="VerbatimChar"/>
    <w:qFormat/>
    <w:rPr>
      <w:color w:val="4E9A06"/>
      <w:highlight w:val="white"/>
    </w:rPr>
  </w:style>
  <w:style w:type="character" w:styleId="ImportTok">
    <w:name w:val="ImportTok"/>
    <w:basedOn w:val="VerbatimChar"/>
    <w:qFormat/>
    <w:rPr>
      <w:highlight w:val="white"/>
    </w:rPr>
  </w:style>
  <w:style w:type="character" w:styleId="CommentTok">
    <w:name w:val="CommentTok"/>
    <w:basedOn w:val="VerbatimChar"/>
    <w:qFormat/>
    <w:rPr>
      <w:i/>
      <w:color w:val="8F5902"/>
      <w:highlight w:val="white"/>
    </w:rPr>
  </w:style>
  <w:style w:type="character" w:styleId="DocumentationTok">
    <w:name w:val="DocumentationTok"/>
    <w:basedOn w:val="VerbatimChar"/>
    <w:qFormat/>
    <w:rPr>
      <w:i/>
      <w:color w:val="8F5902"/>
      <w:highlight w:val="white"/>
    </w:rPr>
  </w:style>
  <w:style w:type="character" w:styleId="AnnotationTok">
    <w:name w:val="AnnotationTok"/>
    <w:basedOn w:val="VerbatimChar"/>
    <w:qFormat/>
    <w:rPr>
      <w:i/>
      <w:color w:val="8F5902"/>
      <w:highlight w:val="white"/>
    </w:rPr>
  </w:style>
  <w:style w:type="character" w:styleId="CommentVarTok">
    <w:name w:val="CommentVarTok"/>
    <w:basedOn w:val="VerbatimChar"/>
    <w:qFormat/>
    <w:rPr>
      <w:i/>
      <w:color w:val="8F5902"/>
      <w:highlight w:val="white"/>
    </w:rPr>
  </w:style>
  <w:style w:type="character" w:styleId="OtherTok">
    <w:name w:val="OtherTok"/>
    <w:basedOn w:val="VerbatimChar"/>
    <w:qFormat/>
    <w:rPr>
      <w:color w:val="8F5902"/>
      <w:highlight w:val="white"/>
    </w:rPr>
  </w:style>
  <w:style w:type="character" w:styleId="FunctionTok">
    <w:name w:val="FunctionTok"/>
    <w:basedOn w:val="VerbatimChar"/>
    <w:qFormat/>
    <w:rPr>
      <w:color w:val="000000"/>
      <w:highlight w:val="white"/>
    </w:rPr>
  </w:style>
  <w:style w:type="character" w:styleId="VariableTok">
    <w:name w:val="VariableTok"/>
    <w:basedOn w:val="VerbatimChar"/>
    <w:qFormat/>
    <w:rPr>
      <w:color w:val="000000"/>
      <w:highlight w:val="white"/>
    </w:rPr>
  </w:style>
  <w:style w:type="character" w:styleId="ControlFlowTok">
    <w:name w:val="ControlFlowTok"/>
    <w:basedOn w:val="VerbatimChar"/>
    <w:qFormat/>
    <w:rPr>
      <w:color w:val="204A87"/>
      <w:highlight w:val="white"/>
    </w:rPr>
  </w:style>
  <w:style w:type="character" w:styleId="OperatorTok">
    <w:name w:val="OperatorTok"/>
    <w:basedOn w:val="VerbatimChar"/>
    <w:qFormat/>
    <w:rPr>
      <w:color w:val="CE5C00"/>
      <w:highlight w:val="white"/>
    </w:rPr>
  </w:style>
  <w:style w:type="character" w:styleId="BuiltInTok">
    <w:name w:val="BuiltInTok"/>
    <w:basedOn w:val="VerbatimChar"/>
    <w:qFormat/>
    <w:rPr>
      <w:highlight w:val="white"/>
    </w:rPr>
  </w:style>
  <w:style w:type="character" w:styleId="ExtensionTok">
    <w:name w:val="ExtensionTok"/>
    <w:basedOn w:val="VerbatimChar"/>
    <w:qFormat/>
    <w:rPr>
      <w:highlight w:val="white"/>
    </w:rPr>
  </w:style>
  <w:style w:type="character" w:styleId="PreprocessorTok">
    <w:name w:val="PreprocessorTok"/>
    <w:basedOn w:val="VerbatimChar"/>
    <w:qFormat/>
    <w:rPr>
      <w:i/>
      <w:color w:val="8F5902"/>
      <w:highlight w:val="white"/>
    </w:rPr>
  </w:style>
  <w:style w:type="character" w:styleId="AttributeTok">
    <w:name w:val="AttributeTok"/>
    <w:basedOn w:val="VerbatimChar"/>
    <w:qFormat/>
    <w:rPr>
      <w:color w:val="C4A000"/>
      <w:highlight w:val="white"/>
    </w:rPr>
  </w:style>
  <w:style w:type="character" w:styleId="RegionMarkerTok">
    <w:name w:val="RegionMarkerTok"/>
    <w:basedOn w:val="VerbatimChar"/>
    <w:qFormat/>
    <w:rPr>
      <w:highlight w:val="white"/>
    </w:rPr>
  </w:style>
  <w:style w:type="character" w:styleId="InformationTok">
    <w:name w:val="InformationTok"/>
    <w:basedOn w:val="VerbatimChar"/>
    <w:qFormat/>
    <w:rPr>
      <w:i/>
      <w:color w:val="8F5902"/>
      <w:highlight w:val="white"/>
    </w:rPr>
  </w:style>
  <w:style w:type="character" w:styleId="WarningTok">
    <w:name w:val="WarningTok"/>
    <w:basedOn w:val="VerbatimChar"/>
    <w:qFormat/>
    <w:rPr>
      <w:i/>
      <w:color w:val="8F5902"/>
      <w:highlight w:val="white"/>
    </w:rPr>
  </w:style>
  <w:style w:type="character" w:styleId="AlertTok">
    <w:name w:val="AlertTok"/>
    <w:basedOn w:val="VerbatimChar"/>
    <w:qFormat/>
    <w:rPr>
      <w:color w:val="EF2929"/>
      <w:highlight w:val="white"/>
    </w:rPr>
  </w:style>
  <w:style w:type="character" w:styleId="ErrorTok">
    <w:name w:val="ErrorTok"/>
    <w:basedOn w:val="VerbatimChar"/>
    <w:qFormat/>
    <w:rPr>
      <w:color w:val="A40000"/>
      <w:highlight w:val="white"/>
    </w:rPr>
  </w:style>
  <w:style w:type="character" w:styleId="NormalTok">
    <w:name w:val="NormalTok"/>
    <w:basedOn w:val="VerbatimChar"/>
    <w:qFormat/>
    <w:rPr>
      <w:highlight w:val="white"/>
    </w:rPr>
  </w:style>
  <w:style w:type="character" w:styleId="ListLabel1">
    <w:name w:val="ListLabel 1"/>
    <w:qFormat/>
    <w:rPr>
      <w:rFonts w:cs="Symbol"/>
    </w:rPr>
  </w:style>
  <w:style w:type="character" w:styleId="Fuentedeprrafopredeter">
    <w:name w:val="Fuente de párrafo predeter."/>
    <w:qFormat/>
    <w:rPr/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Destaquemayor">
    <w:name w:val="Destaque mayor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rFonts w:cs="Symbol"/>
    </w:rPr>
  </w:style>
  <w:style w:type="character" w:styleId="Selectable">
    <w:name w:val="selectable"/>
    <w:qFormat/>
    <w:rPr/>
  </w:style>
  <w:style w:type="character" w:styleId="Itempublisher">
    <w:name w:val="itempublisher"/>
    <w:qFormat/>
    <w:rPr/>
  </w:style>
  <w:style w:type="character" w:styleId="Appleconvertedspace">
    <w:name w:val="apple-converted-space"/>
    <w:qFormat/>
    <w:rPr/>
  </w:style>
  <w:style w:type="character" w:styleId="Nlmxrefaff">
    <w:name w:val="nlm_xref-aff"/>
    <w:qFormat/>
    <w:rPr/>
  </w:style>
  <w:style w:type="character" w:styleId="TextodegloboCar">
    <w:name w:val="Texto de globo Car"/>
    <w:qFormat/>
    <w:rPr>
      <w:rFonts w:ascii="Tahoma" w:hAnsi="Tahoma" w:eastAsia="Tahoma"/>
      <w:sz w:val="16"/>
    </w:rPr>
  </w:style>
  <w:style w:type="character" w:styleId="A">
    <w:name w:val="a"/>
    <w:qFormat/>
    <w:rPr/>
  </w:style>
  <w:style w:type="character" w:styleId="Searchword">
    <w:name w:val="searchword"/>
    <w:qFormat/>
    <w:rPr/>
  </w:style>
  <w:style w:type="character" w:styleId="EquationCaption">
    <w:name w:val="_Equation Caption"/>
    <w:qFormat/>
    <w:rPr/>
  </w:style>
  <w:style w:type="character" w:styleId="Ttulo1Car">
    <w:name w:val="Título 1 Car"/>
    <w:qFormat/>
    <w:rPr>
      <w:rFonts w:ascii="Arial" w:hAnsi="Arial" w:eastAsia="Arial"/>
      <w:b/>
      <w:sz w:val="32"/>
    </w:rPr>
  </w:style>
  <w:style w:type="character" w:styleId="Style21">
    <w:name w:val="style2"/>
    <w:qFormat/>
    <w:rPr/>
  </w:style>
  <w:style w:type="character" w:styleId="TextoindependienteCar">
    <w:name w:val="Texto independiente Car"/>
    <w:qFormat/>
    <w:rPr>
      <w:sz w:val="24"/>
    </w:rPr>
  </w:style>
  <w:style w:type="character" w:styleId="AsuntodelcomentarioCar">
    <w:name w:val="Asunto del comentario Car"/>
    <w:qFormat/>
    <w:rPr>
      <w:b/>
    </w:rPr>
  </w:style>
  <w:style w:type="character" w:styleId="TextocomentarioCar">
    <w:name w:val="Texto comentario Car"/>
    <w:qFormat/>
    <w:rPr/>
  </w:style>
  <w:style w:type="character" w:styleId="Refdecomentario">
    <w:name w:val="Ref. de comentario"/>
    <w:qFormat/>
    <w:rPr>
      <w:sz w:val="16"/>
    </w:rPr>
  </w:style>
  <w:style w:type="character" w:styleId="Highlight">
    <w:name w:val="highlight"/>
    <w:qFormat/>
    <w:rPr/>
  </w:style>
  <w:style w:type="character" w:styleId="A7">
    <w:name w:val="A7"/>
    <w:qFormat/>
    <w:rPr>
      <w:rFonts w:eastAsia="Chaparral Pro"/>
      <w:color w:val="000000"/>
      <w:sz w:val="16"/>
    </w:rPr>
  </w:style>
  <w:style w:type="character" w:styleId="Textoindependiente2Car">
    <w:name w:val="Texto independiente 2 Car"/>
    <w:qFormat/>
    <w:rPr>
      <w:rFonts w:ascii="Univers" w:hAnsi="Univers" w:eastAsia="Univers"/>
      <w:sz w:val="22"/>
      <w:lang w:val="es-ES"/>
    </w:rPr>
  </w:style>
  <w:style w:type="character" w:styleId="Titfondospan">
    <w:name w:val="titfondospan"/>
    <w:qFormat/>
    <w:rPr/>
  </w:style>
  <w:style w:type="character" w:styleId="Sangra3detindependienteCar">
    <w:name w:val="Sangría 3 de t. independiente Car"/>
    <w:qFormat/>
    <w:rPr>
      <w:rFonts w:ascii="Univers" w:hAnsi="Univers" w:eastAsia="Univers"/>
      <w:sz w:val="16"/>
      <w:lang w:val="es-ES"/>
    </w:rPr>
  </w:style>
  <w:style w:type="character" w:styleId="SangradetextonormalCar">
    <w:name w:val="Sangría de texto normal Car"/>
    <w:qFormat/>
    <w:rPr>
      <w:rFonts w:ascii="Univers" w:hAnsi="Univers" w:eastAsia="Univers"/>
      <w:sz w:val="22"/>
      <w:lang w:val="es-ES"/>
    </w:rPr>
  </w:style>
  <w:style w:type="character" w:styleId="CitaHTML">
    <w:name w:val="Cita HTML"/>
    <w:qFormat/>
    <w:rPr>
      <w:i/>
    </w:rPr>
  </w:style>
  <w:style w:type="character" w:styleId="PiedepginaCar">
    <w:name w:val="Pie de página Car"/>
    <w:qFormat/>
    <w:rPr>
      <w:sz w:val="24"/>
    </w:rPr>
  </w:style>
  <w:style w:type="character" w:styleId="TtuloCar">
    <w:name w:val="Título Car"/>
    <w:qFormat/>
    <w:rPr>
      <w:rFonts w:ascii="Cambria" w:hAnsi="Cambria" w:eastAsia="Times New Roman"/>
      <w:b/>
      <w:sz w:val="32"/>
    </w:rPr>
  </w:style>
  <w:style w:type="character" w:styleId="TFC2Car">
    <w:name w:val="TFC2 Car"/>
    <w:qFormat/>
    <w:rPr>
      <w:rFonts w:ascii="Arial" w:hAnsi="Arial" w:eastAsia="Arial"/>
      <w:b/>
      <w:i/>
      <w:sz w:val="24"/>
      <w:lang w:val="es-ES" w:eastAsia="ar-SA"/>
    </w:rPr>
  </w:style>
  <w:style w:type="character" w:styleId="Ttulo2Car">
    <w:name w:val="Título 2 Car"/>
    <w:qFormat/>
    <w:rPr>
      <w:rFonts w:ascii="Arial" w:hAnsi="Arial" w:eastAsia="Arial"/>
      <w:b/>
      <w:i/>
      <w:sz w:val="28"/>
      <w:lang w:val="es-ES" w:eastAsia="ar-SA"/>
    </w:rPr>
  </w:style>
  <w:style w:type="character" w:styleId="Estilo10ptJustificadoPrimeralnea063cmCar">
    <w:name w:val="Estilo 10 pt Justificado Primera línea:  063 cm Car"/>
    <w:qFormat/>
    <w:rPr>
      <w:lang w:val="es-ES"/>
    </w:rPr>
  </w:style>
  <w:style w:type="character" w:styleId="WW8Num32z3">
    <w:name w:val="WW8Num32z3"/>
    <w:qFormat/>
    <w:rPr>
      <w:rFonts w:ascii="Symbol" w:hAnsi="Symbol" w:eastAsia="Symbol"/>
    </w:rPr>
  </w:style>
  <w:style w:type="character" w:styleId="WW8Num32z2">
    <w:name w:val="WW8Num32z2"/>
    <w:qFormat/>
    <w:rPr>
      <w:rFonts w:ascii="Wingdings" w:hAnsi="Wingdings" w:eastAsia="Wingdings"/>
    </w:rPr>
  </w:style>
  <w:style w:type="character" w:styleId="WW8Num32z1">
    <w:name w:val="WW8Num32z1"/>
    <w:qFormat/>
    <w:rPr>
      <w:rFonts w:ascii="Courier New" w:hAnsi="Courier New" w:eastAsia="Courier New"/>
    </w:rPr>
  </w:style>
  <w:style w:type="character" w:styleId="WW8Num32z0">
    <w:name w:val="WW8Num32z0"/>
    <w:qFormat/>
    <w:rPr>
      <w:rFonts w:ascii="Arial Narrow" w:hAnsi="Arial Narrow" w:eastAsia="Times New Roman"/>
    </w:rPr>
  </w:style>
  <w:style w:type="character" w:styleId="WW8Num31z3">
    <w:name w:val="WW8Num31z3"/>
    <w:qFormat/>
    <w:rPr>
      <w:rFonts w:ascii="Symbol" w:hAnsi="Symbol" w:eastAsia="Symbol"/>
    </w:rPr>
  </w:style>
  <w:style w:type="character" w:styleId="WW8Num31z2">
    <w:name w:val="WW8Num31z2"/>
    <w:qFormat/>
    <w:rPr>
      <w:rFonts w:ascii="Wingdings" w:hAnsi="Wingdings" w:eastAsia="Wingdings"/>
    </w:rPr>
  </w:style>
  <w:style w:type="character" w:styleId="WW8Num31z1">
    <w:name w:val="WW8Num31z1"/>
    <w:qFormat/>
    <w:rPr>
      <w:rFonts w:ascii="Courier New" w:hAnsi="Courier New" w:eastAsia="Courier New"/>
    </w:rPr>
  </w:style>
  <w:style w:type="character" w:styleId="WW8Num31z0">
    <w:name w:val="WW8Num31z0"/>
    <w:qFormat/>
    <w:rPr>
      <w:rFonts w:ascii="Times New Roman" w:hAnsi="Times New Roman" w:eastAsia="Times New Roman"/>
    </w:rPr>
  </w:style>
  <w:style w:type="character" w:styleId="WW8Num30z3">
    <w:name w:val="WW8Num30z3"/>
    <w:qFormat/>
    <w:rPr>
      <w:rFonts w:ascii="Symbol" w:hAnsi="Symbol" w:eastAsia="Symbol"/>
    </w:rPr>
  </w:style>
  <w:style w:type="character" w:styleId="WW8Num30z2">
    <w:name w:val="WW8Num30z2"/>
    <w:qFormat/>
    <w:rPr>
      <w:rFonts w:ascii="Wingdings" w:hAnsi="Wingdings" w:eastAsia="Wingdings"/>
    </w:rPr>
  </w:style>
  <w:style w:type="character" w:styleId="WW8Num30z1">
    <w:name w:val="WW8Num30z1"/>
    <w:qFormat/>
    <w:rPr>
      <w:rFonts w:ascii="Courier New" w:hAnsi="Courier New" w:eastAsia="Courier New"/>
    </w:rPr>
  </w:style>
  <w:style w:type="character" w:styleId="WW8Num30z0">
    <w:name w:val="WW8Num30z0"/>
    <w:qFormat/>
    <w:rPr>
      <w:rFonts w:ascii="Times New Roman" w:hAnsi="Times New Roman" w:eastAsia="Times New Roman"/>
    </w:rPr>
  </w:style>
  <w:style w:type="character" w:styleId="WW8Num29z0">
    <w:name w:val="WW8Num29z0"/>
    <w:qFormat/>
    <w:rPr/>
  </w:style>
  <w:style w:type="character" w:styleId="WW8Num28z1">
    <w:name w:val="WW8Num28z1"/>
    <w:qFormat/>
    <w:rPr/>
  </w:style>
  <w:style w:type="character" w:styleId="WW8Num28z0">
    <w:name w:val="WW8Num28z0"/>
    <w:qFormat/>
    <w:rPr>
      <w:rFonts w:ascii="Calibri" w:hAnsi="Calibri" w:eastAsia="Calibri"/>
    </w:rPr>
  </w:style>
  <w:style w:type="character" w:styleId="WW8Num27z8">
    <w:name w:val="WW8Num27z8"/>
    <w:qFormat/>
    <w:rPr/>
  </w:style>
  <w:style w:type="character" w:styleId="WW8Num27z7">
    <w:name w:val="WW8Num27z7"/>
    <w:qFormat/>
    <w:rPr/>
  </w:style>
  <w:style w:type="character" w:styleId="WW8Num27z6">
    <w:name w:val="WW8Num27z6"/>
    <w:qFormat/>
    <w:rPr/>
  </w:style>
  <w:style w:type="character" w:styleId="WW8Num27z5">
    <w:name w:val="WW8Num27z5"/>
    <w:qFormat/>
    <w:rPr/>
  </w:style>
  <w:style w:type="character" w:styleId="WW8Num27z4">
    <w:name w:val="WW8Num27z4"/>
    <w:qFormat/>
    <w:rPr/>
  </w:style>
  <w:style w:type="character" w:styleId="WW8Num27z3">
    <w:name w:val="WW8Num27z3"/>
    <w:qFormat/>
    <w:rPr/>
  </w:style>
  <w:style w:type="character" w:styleId="WW8Num27z2">
    <w:name w:val="WW8Num27z2"/>
    <w:qFormat/>
    <w:rPr/>
  </w:style>
  <w:style w:type="character" w:styleId="WW8Num27z1">
    <w:name w:val="WW8Num27z1"/>
    <w:qFormat/>
    <w:rPr/>
  </w:style>
  <w:style w:type="character" w:styleId="WW8Num27z0">
    <w:name w:val="WW8Num27z0"/>
    <w:qFormat/>
    <w:rPr/>
  </w:style>
  <w:style w:type="character" w:styleId="WW8Num26z8">
    <w:name w:val="WW8Num26z8"/>
    <w:qFormat/>
    <w:rPr/>
  </w:style>
  <w:style w:type="character" w:styleId="WW8Num26z7">
    <w:name w:val="WW8Num26z7"/>
    <w:qFormat/>
    <w:rPr/>
  </w:style>
  <w:style w:type="character" w:styleId="WW8Num26z6">
    <w:name w:val="WW8Num26z6"/>
    <w:qFormat/>
    <w:rPr/>
  </w:style>
  <w:style w:type="character" w:styleId="WW8Num26z5">
    <w:name w:val="WW8Num26z5"/>
    <w:qFormat/>
    <w:rPr/>
  </w:style>
  <w:style w:type="character" w:styleId="WW8Num26z4">
    <w:name w:val="WW8Num26z4"/>
    <w:qFormat/>
    <w:rPr/>
  </w:style>
  <w:style w:type="character" w:styleId="WW8Num26z3">
    <w:name w:val="WW8Num26z3"/>
    <w:qFormat/>
    <w:rPr/>
  </w:style>
  <w:style w:type="character" w:styleId="WW8Num26z2">
    <w:name w:val="WW8Num26z2"/>
    <w:qFormat/>
    <w:rPr/>
  </w:style>
  <w:style w:type="character" w:styleId="WW8Num26z1">
    <w:name w:val="WW8Num26z1"/>
    <w:qFormat/>
    <w:rPr>
      <w:rFonts w:ascii="Calibri" w:hAnsi="Calibri" w:eastAsia="Calibri"/>
    </w:rPr>
  </w:style>
  <w:style w:type="character" w:styleId="WW8Num26z0">
    <w:name w:val="WW8Num26z0"/>
    <w:qFormat/>
    <w:rPr/>
  </w:style>
  <w:style w:type="character" w:styleId="WW8Num25z8">
    <w:name w:val="WW8Num25z8"/>
    <w:qFormat/>
    <w:rPr/>
  </w:style>
  <w:style w:type="character" w:styleId="WW8Num25z7">
    <w:name w:val="WW8Num25z7"/>
    <w:qFormat/>
    <w:rPr/>
  </w:style>
  <w:style w:type="character" w:styleId="WW8Num25z6">
    <w:name w:val="WW8Num25z6"/>
    <w:qFormat/>
    <w:rPr/>
  </w:style>
  <w:style w:type="character" w:styleId="WW8Num25z5">
    <w:name w:val="WW8Num25z5"/>
    <w:qFormat/>
    <w:rPr/>
  </w:style>
  <w:style w:type="character" w:styleId="WW8Num25z4">
    <w:name w:val="WW8Num25z4"/>
    <w:qFormat/>
    <w:rPr/>
  </w:style>
  <w:style w:type="character" w:styleId="WW8Num25z3">
    <w:name w:val="WW8Num25z3"/>
    <w:qFormat/>
    <w:rPr/>
  </w:style>
  <w:style w:type="character" w:styleId="WW8Num25z2">
    <w:name w:val="WW8Num25z2"/>
    <w:qFormat/>
    <w:rPr/>
  </w:style>
  <w:style w:type="character" w:styleId="WW8Num25z1">
    <w:name w:val="WW8Num25z1"/>
    <w:qFormat/>
    <w:rPr/>
  </w:style>
  <w:style w:type="character" w:styleId="WW8Num25z0">
    <w:name w:val="WW8Num25z0"/>
    <w:qFormat/>
    <w:rPr/>
  </w:style>
  <w:style w:type="character" w:styleId="WW8Num24z8">
    <w:name w:val="WW8Num24z8"/>
    <w:qFormat/>
    <w:rPr/>
  </w:style>
  <w:style w:type="character" w:styleId="WW8Num24z7">
    <w:name w:val="WW8Num24z7"/>
    <w:qFormat/>
    <w:rPr/>
  </w:style>
  <w:style w:type="character" w:styleId="WW8Num24z6">
    <w:name w:val="WW8Num24z6"/>
    <w:qFormat/>
    <w:rPr/>
  </w:style>
  <w:style w:type="character" w:styleId="WW8Num24z5">
    <w:name w:val="WW8Num24z5"/>
    <w:qFormat/>
    <w:rPr/>
  </w:style>
  <w:style w:type="character" w:styleId="WW8Num24z4">
    <w:name w:val="WW8Num24z4"/>
    <w:qFormat/>
    <w:rPr/>
  </w:style>
  <w:style w:type="character" w:styleId="WW8Num24z3">
    <w:name w:val="WW8Num24z3"/>
    <w:qFormat/>
    <w:rPr/>
  </w:style>
  <w:style w:type="character" w:styleId="WW8Num24z2">
    <w:name w:val="WW8Num24z2"/>
    <w:qFormat/>
    <w:rPr/>
  </w:style>
  <w:style w:type="character" w:styleId="WW8Num24z1">
    <w:name w:val="WW8Num24z1"/>
    <w:qFormat/>
    <w:rPr/>
  </w:style>
  <w:style w:type="character" w:styleId="WW8Num24z0">
    <w:name w:val="WW8Num24z0"/>
    <w:qFormat/>
    <w:rPr/>
  </w:style>
  <w:style w:type="character" w:styleId="WW8Num23z8">
    <w:name w:val="WW8Num23z8"/>
    <w:qFormat/>
    <w:rPr/>
  </w:style>
  <w:style w:type="character" w:styleId="WW8Num23z7">
    <w:name w:val="WW8Num23z7"/>
    <w:qFormat/>
    <w:rPr/>
  </w:style>
  <w:style w:type="character" w:styleId="WW8Num23z6">
    <w:name w:val="WW8Num23z6"/>
    <w:qFormat/>
    <w:rPr/>
  </w:style>
  <w:style w:type="character" w:styleId="WW8Num23z5">
    <w:name w:val="WW8Num23z5"/>
    <w:qFormat/>
    <w:rPr/>
  </w:style>
  <w:style w:type="character" w:styleId="WW8Num23z4">
    <w:name w:val="WW8Num23z4"/>
    <w:qFormat/>
    <w:rPr/>
  </w:style>
  <w:style w:type="character" w:styleId="WW8Num23z3">
    <w:name w:val="WW8Num23z3"/>
    <w:qFormat/>
    <w:rPr/>
  </w:style>
  <w:style w:type="character" w:styleId="WW8Num23z2">
    <w:name w:val="WW8Num23z2"/>
    <w:qFormat/>
    <w:rPr/>
  </w:style>
  <w:style w:type="character" w:styleId="WW8Num23z1">
    <w:name w:val="WW8Num23z1"/>
    <w:qFormat/>
    <w:rPr/>
  </w:style>
  <w:style w:type="character" w:styleId="WW8Num23z0">
    <w:name w:val="WW8Num23z0"/>
    <w:qFormat/>
    <w:rPr>
      <w:rFonts w:ascii="Times New Roman" w:hAnsi="Times New Roman" w:eastAsia="Times New Roman"/>
      <w:color w:val="000000"/>
      <w:sz w:val="22"/>
    </w:rPr>
  </w:style>
  <w:style w:type="character" w:styleId="WW8Num22z8">
    <w:name w:val="WW8Num22z8"/>
    <w:qFormat/>
    <w:rPr/>
  </w:style>
  <w:style w:type="character" w:styleId="WW8Num22z7">
    <w:name w:val="WW8Num22z7"/>
    <w:qFormat/>
    <w:rPr/>
  </w:style>
  <w:style w:type="character" w:styleId="WW8Num22z6">
    <w:name w:val="WW8Num22z6"/>
    <w:qFormat/>
    <w:rPr/>
  </w:style>
  <w:style w:type="character" w:styleId="WW8Num22z5">
    <w:name w:val="WW8Num22z5"/>
    <w:qFormat/>
    <w:rPr/>
  </w:style>
  <w:style w:type="character" w:styleId="WW8Num22z4">
    <w:name w:val="WW8Num22z4"/>
    <w:qFormat/>
    <w:rPr/>
  </w:style>
  <w:style w:type="character" w:styleId="WW8Num22z3">
    <w:name w:val="WW8Num22z3"/>
    <w:qFormat/>
    <w:rPr/>
  </w:style>
  <w:style w:type="character" w:styleId="WW8Num22z2">
    <w:name w:val="WW8Num22z2"/>
    <w:qFormat/>
    <w:rPr/>
  </w:style>
  <w:style w:type="character" w:styleId="WW8Num22z1">
    <w:name w:val="WW8Num22z1"/>
    <w:qFormat/>
    <w:rPr/>
  </w:style>
  <w:style w:type="character" w:styleId="WW8Num22z0">
    <w:name w:val="WW8Num22z0"/>
    <w:qFormat/>
    <w:rPr/>
  </w:style>
  <w:style w:type="character" w:styleId="WW8Num21z8">
    <w:name w:val="WW8Num21z8"/>
    <w:qFormat/>
    <w:rPr/>
  </w:style>
  <w:style w:type="character" w:styleId="WW8Num21z7">
    <w:name w:val="WW8Num21z7"/>
    <w:qFormat/>
    <w:rPr/>
  </w:style>
  <w:style w:type="character" w:styleId="WW8Num21z6">
    <w:name w:val="WW8Num21z6"/>
    <w:qFormat/>
    <w:rPr/>
  </w:style>
  <w:style w:type="character" w:styleId="WW8Num21z5">
    <w:name w:val="WW8Num21z5"/>
    <w:qFormat/>
    <w:rPr/>
  </w:style>
  <w:style w:type="character" w:styleId="WW8Num21z4">
    <w:name w:val="WW8Num21z4"/>
    <w:qFormat/>
    <w:rPr/>
  </w:style>
  <w:style w:type="character" w:styleId="WW8Num21z3">
    <w:name w:val="WW8Num21z3"/>
    <w:qFormat/>
    <w:rPr/>
  </w:style>
  <w:style w:type="character" w:styleId="WW8Num21z2">
    <w:name w:val="WW8Num21z2"/>
    <w:qFormat/>
    <w:rPr/>
  </w:style>
  <w:style w:type="character" w:styleId="WW8Num21z1">
    <w:name w:val="WW8Num21z1"/>
    <w:qFormat/>
    <w:rPr/>
  </w:style>
  <w:style w:type="character" w:styleId="WW8Num21z0">
    <w:name w:val="WW8Num21z0"/>
    <w:qFormat/>
    <w:rPr/>
  </w:style>
  <w:style w:type="character" w:styleId="WW8Num20z8">
    <w:name w:val="WW8Num20z8"/>
    <w:qFormat/>
    <w:rPr/>
  </w:style>
  <w:style w:type="character" w:styleId="WW8Num20z7">
    <w:name w:val="WW8Num20z7"/>
    <w:qFormat/>
    <w:rPr/>
  </w:style>
  <w:style w:type="character" w:styleId="WW8Num20z6">
    <w:name w:val="WW8Num20z6"/>
    <w:qFormat/>
    <w:rPr/>
  </w:style>
  <w:style w:type="character" w:styleId="WW8Num20z5">
    <w:name w:val="WW8Num20z5"/>
    <w:qFormat/>
    <w:rPr/>
  </w:style>
  <w:style w:type="character" w:styleId="WW8Num20z4">
    <w:name w:val="WW8Num20z4"/>
    <w:qFormat/>
    <w:rPr/>
  </w:style>
  <w:style w:type="character" w:styleId="WW8Num20z3">
    <w:name w:val="WW8Num20z3"/>
    <w:qFormat/>
    <w:rPr/>
  </w:style>
  <w:style w:type="character" w:styleId="WW8Num20z2">
    <w:name w:val="WW8Num20z2"/>
    <w:qFormat/>
    <w:rPr/>
  </w:style>
  <w:style w:type="character" w:styleId="WW8Num20z1">
    <w:name w:val="WW8Num20z1"/>
    <w:qFormat/>
    <w:rPr/>
  </w:style>
  <w:style w:type="character" w:styleId="WW8Num20z0">
    <w:name w:val="WW8Num20z0"/>
    <w:qFormat/>
    <w:rPr/>
  </w:style>
  <w:style w:type="character" w:styleId="WW8Num19z0">
    <w:name w:val="WW8Num19z0"/>
    <w:qFormat/>
    <w:rPr/>
  </w:style>
  <w:style w:type="character" w:styleId="WW8Num18z8">
    <w:name w:val="WW8Num18z8"/>
    <w:qFormat/>
    <w:rPr/>
  </w:style>
  <w:style w:type="character" w:styleId="WW8Num18z7">
    <w:name w:val="WW8Num18z7"/>
    <w:qFormat/>
    <w:rPr/>
  </w:style>
  <w:style w:type="character" w:styleId="WW8Num18z6">
    <w:name w:val="WW8Num18z6"/>
    <w:qFormat/>
    <w:rPr/>
  </w:style>
  <w:style w:type="character" w:styleId="WW8Num18z5">
    <w:name w:val="WW8Num18z5"/>
    <w:qFormat/>
    <w:rPr/>
  </w:style>
  <w:style w:type="character" w:styleId="WW8Num18z4">
    <w:name w:val="WW8Num18z4"/>
    <w:qFormat/>
    <w:rPr/>
  </w:style>
  <w:style w:type="character" w:styleId="WW8Num18z3">
    <w:name w:val="WW8Num18z3"/>
    <w:qFormat/>
    <w:rPr/>
  </w:style>
  <w:style w:type="character" w:styleId="WW8Num18z2">
    <w:name w:val="WW8Num18z2"/>
    <w:qFormat/>
    <w:rPr/>
  </w:style>
  <w:style w:type="character" w:styleId="WW8Num18z1">
    <w:name w:val="WW8Num18z1"/>
    <w:qFormat/>
    <w:rPr/>
  </w:style>
  <w:style w:type="character" w:styleId="WW8Num18z0">
    <w:name w:val="WW8Num18z0"/>
    <w:qFormat/>
    <w:rPr>
      <w:rFonts w:ascii="Times New Roman" w:hAnsi="Times New Roman" w:eastAsia="Times New Roman"/>
    </w:rPr>
  </w:style>
  <w:style w:type="character" w:styleId="WW8Num17z1">
    <w:name w:val="WW8Num17z1"/>
    <w:qFormat/>
    <w:rPr/>
  </w:style>
  <w:style w:type="character" w:styleId="WW8Num17z0">
    <w:name w:val="WW8Num17z0"/>
    <w:qFormat/>
    <w:rPr/>
  </w:style>
  <w:style w:type="character" w:styleId="WW8Num16z3">
    <w:name w:val="WW8Num16z3"/>
    <w:qFormat/>
    <w:rPr>
      <w:rFonts w:ascii="Symbol" w:hAnsi="Symbol" w:eastAsia="Symbol"/>
    </w:rPr>
  </w:style>
  <w:style w:type="character" w:styleId="WW8Num16z2">
    <w:name w:val="WW8Num16z2"/>
    <w:qFormat/>
    <w:rPr>
      <w:rFonts w:ascii="Wingdings" w:hAnsi="Wingdings" w:eastAsia="Wingdings"/>
    </w:rPr>
  </w:style>
  <w:style w:type="character" w:styleId="WW8Num16z1">
    <w:name w:val="WW8Num16z1"/>
    <w:qFormat/>
    <w:rPr>
      <w:rFonts w:ascii="Courier New" w:hAnsi="Courier New" w:eastAsia="Courier New"/>
    </w:rPr>
  </w:style>
  <w:style w:type="character" w:styleId="WW8Num16z0">
    <w:name w:val="WW8Num16z0"/>
    <w:qFormat/>
    <w:rPr>
      <w:rFonts w:ascii="Calibri" w:hAnsi="Calibri" w:eastAsia="Times New Roman"/>
    </w:rPr>
  </w:style>
  <w:style w:type="character" w:styleId="WW8Num15z1">
    <w:name w:val="WW8Num15z1"/>
    <w:qFormat/>
    <w:rPr/>
  </w:style>
  <w:style w:type="character" w:styleId="WW8Num15z0">
    <w:name w:val="WW8Num15z0"/>
    <w:qFormat/>
    <w:rPr/>
  </w:style>
  <w:style w:type="character" w:styleId="WW8Num14z0">
    <w:name w:val="WW8Num14z0"/>
    <w:qFormat/>
    <w:rPr>
      <w:rFonts w:ascii="Symbol" w:hAnsi="Symbol" w:eastAsia="Symbol"/>
      <w:color w:val="000000"/>
    </w:rPr>
  </w:style>
  <w:style w:type="character" w:styleId="WW8Num13z8">
    <w:name w:val="WW8Num13z8"/>
    <w:qFormat/>
    <w:rPr/>
  </w:style>
  <w:style w:type="character" w:styleId="WW8Num13z7">
    <w:name w:val="WW8Num13z7"/>
    <w:qFormat/>
    <w:rPr/>
  </w:style>
  <w:style w:type="character" w:styleId="WW8Num13z6">
    <w:name w:val="WW8Num13z6"/>
    <w:qFormat/>
    <w:rPr/>
  </w:style>
  <w:style w:type="character" w:styleId="WW8Num13z5">
    <w:name w:val="WW8Num13z5"/>
    <w:qFormat/>
    <w:rPr/>
  </w:style>
  <w:style w:type="character" w:styleId="WW8Num13z4">
    <w:name w:val="WW8Num13z4"/>
    <w:qFormat/>
    <w:rPr/>
  </w:style>
  <w:style w:type="character" w:styleId="WW8Num13z3">
    <w:name w:val="WW8Num13z3"/>
    <w:qFormat/>
    <w:rPr/>
  </w:style>
  <w:style w:type="character" w:styleId="WW8Num13z2">
    <w:name w:val="WW8Num13z2"/>
    <w:qFormat/>
    <w:rPr/>
  </w:style>
  <w:style w:type="character" w:styleId="WW8Num13z1">
    <w:name w:val="WW8Num13z1"/>
    <w:qFormat/>
    <w:rPr/>
  </w:style>
  <w:style w:type="character" w:styleId="WW8Num13z0">
    <w:name w:val="WW8Num13z0"/>
    <w:qFormat/>
    <w:rPr/>
  </w:style>
  <w:style w:type="character" w:styleId="WW8Num12z8">
    <w:name w:val="WW8Num12z8"/>
    <w:qFormat/>
    <w:rPr/>
  </w:style>
  <w:style w:type="character" w:styleId="WW8Num12z7">
    <w:name w:val="WW8Num12z7"/>
    <w:qFormat/>
    <w:rPr/>
  </w:style>
  <w:style w:type="character" w:styleId="WW8Num12z6">
    <w:name w:val="WW8Num12z6"/>
    <w:qFormat/>
    <w:rPr/>
  </w:style>
  <w:style w:type="character" w:styleId="WW8Num12z5">
    <w:name w:val="WW8Num12z5"/>
    <w:qFormat/>
    <w:rPr/>
  </w:style>
  <w:style w:type="character" w:styleId="WW8Num12z4">
    <w:name w:val="WW8Num12z4"/>
    <w:qFormat/>
    <w:rPr/>
  </w:style>
  <w:style w:type="character" w:styleId="WW8Num12z3">
    <w:name w:val="WW8Num12z3"/>
    <w:qFormat/>
    <w:rPr/>
  </w:style>
  <w:style w:type="character" w:styleId="WW8Num12z2">
    <w:name w:val="WW8Num12z2"/>
    <w:qFormat/>
    <w:rPr/>
  </w:style>
  <w:style w:type="character" w:styleId="WW8Num12z1">
    <w:name w:val="WW8Num12z1"/>
    <w:qFormat/>
    <w:rPr/>
  </w:style>
  <w:style w:type="character" w:styleId="WW8Num12z0">
    <w:name w:val="WW8Num12z0"/>
    <w:qFormat/>
    <w:rPr/>
  </w:style>
  <w:style w:type="character" w:styleId="WW8Num11z8">
    <w:name w:val="WW8Num11z8"/>
    <w:qFormat/>
    <w:rPr/>
  </w:style>
  <w:style w:type="character" w:styleId="WW8Num11z7">
    <w:name w:val="WW8Num11z7"/>
    <w:qFormat/>
    <w:rPr/>
  </w:style>
  <w:style w:type="character" w:styleId="WW8Num11z6">
    <w:name w:val="WW8Num11z6"/>
    <w:qFormat/>
    <w:rPr/>
  </w:style>
  <w:style w:type="character" w:styleId="WW8Num11z5">
    <w:name w:val="WW8Num11z5"/>
    <w:qFormat/>
    <w:rPr/>
  </w:style>
  <w:style w:type="character" w:styleId="WW8Num11z4">
    <w:name w:val="WW8Num11z4"/>
    <w:qFormat/>
    <w:rPr/>
  </w:style>
  <w:style w:type="character" w:styleId="WW8Num11z3">
    <w:name w:val="WW8Num11z3"/>
    <w:qFormat/>
    <w:rPr/>
  </w:style>
  <w:style w:type="character" w:styleId="WW8Num11z2">
    <w:name w:val="WW8Num11z2"/>
    <w:qFormat/>
    <w:rPr/>
  </w:style>
  <w:style w:type="character" w:styleId="WW8Num11z1">
    <w:name w:val="WW8Num11z1"/>
    <w:qFormat/>
    <w:rPr/>
  </w:style>
  <w:style w:type="character" w:styleId="WW8Num11z0">
    <w:name w:val="WW8Num11z0"/>
    <w:qFormat/>
    <w:rPr>
      <w:rFonts w:ascii="Calibri" w:hAnsi="Calibri" w:eastAsia="Calibri"/>
    </w:rPr>
  </w:style>
  <w:style w:type="character" w:styleId="WW8Num10z0">
    <w:name w:val="WW8Num10z0"/>
    <w:qFormat/>
    <w:rPr/>
  </w:style>
  <w:style w:type="character" w:styleId="WW8Num9z8">
    <w:name w:val="WW8Num9z8"/>
    <w:qFormat/>
    <w:rPr/>
  </w:style>
  <w:style w:type="character" w:styleId="WW8Num9z7">
    <w:name w:val="WW8Num9z7"/>
    <w:qFormat/>
    <w:rPr/>
  </w:style>
  <w:style w:type="character" w:styleId="WW8Num9z6">
    <w:name w:val="WW8Num9z6"/>
    <w:qFormat/>
    <w:rPr/>
  </w:style>
  <w:style w:type="character" w:styleId="WW8Num9z5">
    <w:name w:val="WW8Num9z5"/>
    <w:qFormat/>
    <w:rPr/>
  </w:style>
  <w:style w:type="character" w:styleId="WW8Num9z4">
    <w:name w:val="WW8Num9z4"/>
    <w:qFormat/>
    <w:rPr/>
  </w:style>
  <w:style w:type="character" w:styleId="WW8Num9z3">
    <w:name w:val="WW8Num9z3"/>
    <w:qFormat/>
    <w:rPr/>
  </w:style>
  <w:style w:type="character" w:styleId="WW8Num9z2">
    <w:name w:val="WW8Num9z2"/>
    <w:qFormat/>
    <w:rPr/>
  </w:style>
  <w:style w:type="character" w:styleId="WW8Num9z1">
    <w:name w:val="WW8Num9z1"/>
    <w:qFormat/>
    <w:rPr/>
  </w:style>
  <w:style w:type="character" w:styleId="WW8Num9z0">
    <w:name w:val="WW8Num9z0"/>
    <w:qFormat/>
    <w:rPr/>
  </w:style>
  <w:style w:type="character" w:styleId="WW8Num8z0">
    <w:name w:val="WW8Num8z0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>
      <w:rFonts w:ascii="Calibri" w:hAnsi="Calibri" w:eastAsia="Times New Roman"/>
    </w:rPr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6z0">
    <w:name w:val="WW8Num6z0"/>
    <w:qFormat/>
    <w:rPr/>
  </w:style>
  <w:style w:type="character" w:styleId="WW8Num5z1">
    <w:name w:val="WW8Num5z1"/>
    <w:qFormat/>
    <w:rPr/>
  </w:style>
  <w:style w:type="character" w:styleId="WW8Num5z0">
    <w:name w:val="WW8Num5z0"/>
    <w:qFormat/>
    <w:rPr/>
  </w:style>
  <w:style w:type="character" w:styleId="WW8Num4z1">
    <w:name w:val="WW8Num4z1"/>
    <w:qFormat/>
    <w:rPr/>
  </w:style>
  <w:style w:type="character" w:styleId="WW8Num4z0">
    <w:name w:val="WW8Num4z0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MT Extra"/>
    </w:rPr>
  </w:style>
  <w:style w:type="character" w:styleId="ListLabel10">
    <w:name w:val="ListLabel 10"/>
    <w:qFormat/>
    <w:rPr>
      <w:b/>
      <w:bCs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widowControl w:val="false"/>
      <w:suppressAutoHyphens w:val="true"/>
      <w:bidi w:val="0"/>
      <w:spacing w:before="180" w:after="180"/>
      <w:jc w:val="both"/>
    </w:pPr>
    <w:rPr>
      <w:rFonts w:ascii="Liberation Sans" w:hAnsi="Liberation Sans" w:eastAsia="Cambria" w:cs="DejaVu Sans"/>
      <w:color w:val="00000A"/>
      <w:sz w:val="24"/>
      <w:szCs w:val="24"/>
      <w:lang w:val="en-US" w:eastAsia="en-US" w:bidi="ar-SA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  <w:ind w:left="0" w:right="567" w:hanging="0"/>
    </w:pPr>
    <w:rPr>
      <w:rFonts w:cs="FreeSans"/>
    </w:rPr>
  </w:style>
  <w:style w:type="paragraph" w:styleId="FirstParagraph">
    <w:name w:val="First Paragraph"/>
    <w:basedOn w:val="Cuerpodetexto"/>
    <w:qFormat/>
    <w:pPr>
      <w:widowControl/>
      <w:spacing w:before="142" w:after="57"/>
      <w:ind w:left="0" w:right="0" w:firstLine="567"/>
      <w:jc w:val="both"/>
    </w:pPr>
    <w:rPr>
      <w:rFonts w:ascii="Liberation Sans" w:hAnsi="Liberation Sans"/>
    </w:rPr>
  </w:style>
  <w:style w:type="paragraph" w:styleId="Compact">
    <w:name w:val="Compact"/>
    <w:basedOn w:val="Cuerpodetexto"/>
    <w:qFormat/>
    <w:pPr>
      <w:keepNext w:val="true"/>
      <w:widowControl/>
      <w:suppressLineNumbers/>
      <w:spacing w:before="36" w:after="36"/>
    </w:pPr>
    <w:rPr>
      <w:rFonts w:ascii="Liberation Sans Narrow" w:hAnsi="Liberation Sans Narrow"/>
      <w:sz w:val="26"/>
    </w:rPr>
  </w:style>
  <w:style w:type="paragraph" w:styleId="Titular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Cambria" w:cs="DejaVu Sans"/>
      <w:b/>
      <w:bCs/>
      <w:color w:val="345A8A"/>
      <w:sz w:val="36"/>
      <w:szCs w:val="36"/>
    </w:rPr>
  </w:style>
  <w:style w:type="paragraph" w:styleId="Subttulo">
    <w:name w:val="Subtitle"/>
    <w:basedOn w:val="Titula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pPr>
      <w:keepNext w:val="true"/>
      <w:keepLines/>
      <w:widowControl/>
      <w:suppressAutoHyphens w:val="true"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 w:cs="DejaVu Sans"/>
      <w:color w:val="00000A"/>
      <w:kern w:val="2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suppressAutoHyphens w:val="true"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 w:cs="DejaVu Sans"/>
      <w:color w:val="00000A"/>
      <w:kern w:val="2"/>
      <w:sz w:val="24"/>
      <w:szCs w:val="24"/>
      <w:lang w:val="en-US" w:eastAsia="en-US" w:bidi="ar-SA"/>
    </w:rPr>
  </w:style>
  <w:style w:type="paragraph" w:styleId="Abstract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ind w:left="283" w:right="0" w:hanging="283"/>
      <w:jc w:val="both"/>
    </w:pPr>
    <w:rPr/>
  </w:style>
  <w:style w:type="paragraph" w:styleId="BlockText">
    <w:name w:val="Block Text"/>
    <w:basedOn w:val="Cuerpodetexto"/>
    <w:qFormat/>
    <w:pPr>
      <w:spacing w:before="100" w:after="100"/>
      <w:ind w:left="0" w:right="0" w:hanging="0"/>
    </w:pPr>
    <w:rPr>
      <w:rFonts w:ascii="Calibri" w:hAnsi="Calibri" w:eastAsia="Cambria" w:cs="DejaVu Sans"/>
      <w:bCs/>
      <w:sz w:val="20"/>
      <w:szCs w:val="20"/>
    </w:rPr>
  </w:style>
  <w:style w:type="paragraph" w:styleId="Notaalpie">
    <w:name w:val="Footnote Text"/>
    <w:basedOn w:val="Normal"/>
    <w:pPr/>
    <w:rPr/>
  </w:style>
  <w:style w:type="paragraph" w:styleId="DefinitionTerm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Leyenda"/>
    <w:qFormat/>
    <w:pPr>
      <w:keepNext w:val="true"/>
      <w:spacing w:before="397" w:after="57"/>
      <w:contextualSpacing/>
    </w:pPr>
    <w:rPr>
      <w:rFonts w:ascii="Liberation Serif" w:hAnsi="Liberation Serif"/>
      <w:i w:val="false"/>
      <w:sz w:val="24"/>
    </w:rPr>
  </w:style>
  <w:style w:type="paragraph" w:styleId="ImageCaption">
    <w:name w:val="Image Caption"/>
    <w:basedOn w:val="Leyenda"/>
    <w:qFormat/>
    <w:pPr>
      <w:keepNext w:val="true"/>
      <w:spacing w:before="0" w:after="283"/>
    </w:pPr>
    <w:rPr>
      <w:rFonts w:ascii="Liberation Serif" w:hAnsi="Liberation Serif"/>
      <w:i w:val="false"/>
    </w:rPr>
  </w:style>
  <w:style w:type="paragraph" w:styleId="Figure">
    <w:name w:val="Figure"/>
    <w:basedOn w:val="Normal"/>
    <w:qFormat/>
    <w:pPr/>
    <w:rPr/>
  </w:style>
  <w:style w:type="paragraph" w:styleId="FigurewithCaption">
    <w:name w:val="Figure with Caption"/>
    <w:basedOn w:val="Figure"/>
    <w:qFormat/>
    <w:pPr>
      <w:keepNext w:val="true"/>
      <w:spacing w:before="283" w:after="57"/>
      <w:jc w:val="center"/>
    </w:pPr>
    <w:rPr/>
  </w:style>
  <w:style w:type="paragraph" w:styleId="Ttulodelsumario">
    <w:name w:val="TOA Heading"/>
    <w:basedOn w:val="Ttulo1"/>
    <w:pPr>
      <w:pageBreakBefore w:val="false"/>
      <w:spacing w:lineRule="auto" w:line="259" w:before="240" w:after="0"/>
      <w:contextualSpacing/>
      <w:jc w:val="left"/>
    </w:pPr>
    <w:rPr>
      <w:rFonts w:ascii="Century Schoolbook L" w:hAnsi="Century Schoolbook L" w:eastAsia="Cambria" w:cs="DejaVu Sans"/>
      <w:b w:val="false"/>
      <w:bCs w:val="false"/>
      <w:color w:val="000000"/>
      <w:sz w:val="44"/>
    </w:rPr>
  </w:style>
  <w:style w:type="paragraph" w:styleId="SourceCode">
    <w:name w:val="Source Code"/>
    <w:basedOn w:val="Normal"/>
    <w:qFormat/>
    <w:pPr>
      <w:shd w:fill="F8F8F8" w:val="clear"/>
      <w:spacing w:before="283" w:after="283"/>
      <w:contextualSpacing/>
    </w:pPr>
    <w:rPr/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paragraph" w:styleId="Sumario1">
    <w:name w:val="TOC 1"/>
    <w:basedOn w:val="Ndice"/>
    <w:pPr>
      <w:numPr>
        <w:ilvl w:val="0"/>
        <w:numId w:val="0"/>
      </w:numPr>
      <w:spacing w:before="57" w:after="113"/>
      <w:ind w:left="0" w:right="567" w:hanging="0"/>
      <w:contextualSpacing/>
      <w:outlineLvl w:val="0"/>
    </w:pPr>
    <w:rPr>
      <w:rFonts w:ascii="Liberation Serif" w:hAnsi="Liberation Serif"/>
      <w:smallCaps/>
      <w:sz w:val="28"/>
    </w:rPr>
  </w:style>
  <w:style w:type="paragraph" w:styleId="Sumario2">
    <w:name w:val="TOC 2"/>
    <w:basedOn w:val="Ndice"/>
    <w:pPr>
      <w:numPr>
        <w:ilvl w:val="0"/>
        <w:numId w:val="0"/>
      </w:numPr>
      <w:spacing w:before="57" w:after="113"/>
      <w:ind w:left="170" w:right="567" w:hanging="0"/>
      <w:outlineLvl w:val="1"/>
    </w:pPr>
    <w:rPr>
      <w:rFonts w:ascii="Liberation Serif" w:hAnsi="Liberation Serif"/>
      <w:sz w:val="28"/>
    </w:rPr>
  </w:style>
  <w:style w:type="paragraph" w:styleId="Sumario3">
    <w:name w:val="TOC 3"/>
    <w:basedOn w:val="Ndice"/>
    <w:pPr>
      <w:spacing w:before="57" w:after="57"/>
      <w:ind w:left="340" w:right="567" w:hanging="0"/>
      <w:contextualSpacing/>
    </w:pPr>
    <w:rPr>
      <w:rFonts w:ascii="Liberation Serif" w:hAnsi="Liberation Serif"/>
      <w:sz w:val="26"/>
    </w:rPr>
  </w:style>
  <w:style w:type="paragraph" w:styleId="Sumario4">
    <w:name w:val="TOC 4"/>
    <w:basedOn w:val="Ndice"/>
    <w:pPr>
      <w:spacing w:before="57" w:after="57"/>
      <w:ind w:left="510" w:right="567" w:hanging="0"/>
      <w:contextualSpacing/>
    </w:pPr>
    <w:rPr>
      <w:rFonts w:ascii="Liberation Serif" w:hAnsi="Liberation Serif"/>
      <w:sz w:val="26"/>
    </w:rPr>
  </w:style>
  <w:style w:type="paragraph" w:styleId="Sumario5">
    <w:name w:val="TOC 5"/>
    <w:basedOn w:val="Ndice"/>
    <w:pPr>
      <w:spacing w:before="0" w:after="0"/>
      <w:ind w:left="680" w:right="0" w:hanging="0"/>
    </w:pPr>
    <w:rPr>
      <w:rFonts w:ascii="Liberation Serif" w:hAnsi="Liberation Serif"/>
    </w:rPr>
  </w:style>
  <w:style w:type="paragraph" w:styleId="Sumario6">
    <w:name w:val="TOC 6"/>
    <w:basedOn w:val="Ndice"/>
    <w:pPr>
      <w:spacing w:before="0" w:after="0"/>
      <w:ind w:left="850" w:right="0" w:hanging="0"/>
    </w:pPr>
    <w:rPr>
      <w:rFonts w:ascii="Liberation Serif" w:hAnsi="Liberation Serif"/>
    </w:rPr>
  </w:style>
  <w:style w:type="paragraph" w:styleId="Cita">
    <w:name w:val="Cita"/>
    <w:basedOn w:val="Normal"/>
    <w:qFormat/>
    <w:pPr/>
    <w:rPr/>
  </w:style>
  <w:style w:type="paragraph" w:styleId="Bibliografa1">
    <w:name w:val="Bibliografía 1"/>
    <w:basedOn w:val="Ndice"/>
    <w:qFormat/>
    <w:pPr/>
    <w:rPr/>
  </w:style>
  <w:style w:type="paragraph" w:styleId="Style11">
    <w:name w:val="style1"/>
    <w:basedOn w:val="Normal"/>
    <w:qFormat/>
    <w:pPr>
      <w:widowControl/>
      <w:spacing w:before="280" w:after="280"/>
      <w:jc w:val="left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Asuntodelcomentario">
    <w:name w:val="Asunto del comentario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DejaVu Sans"/>
      <w:b/>
      <w:color w:val="000000"/>
      <w:kern w:val="2"/>
      <w:sz w:val="20"/>
      <w:szCs w:val="24"/>
      <w:lang w:val="es-ES" w:eastAsia="ar-SA" w:bidi="ar-SA"/>
    </w:rPr>
  </w:style>
  <w:style w:type="paragraph" w:styleId="Textocomentario">
    <w:name w:val="Texto comentario"/>
    <w:basedOn w:val="Normal"/>
    <w:qFormat/>
    <w:pPr>
      <w:widowControl/>
      <w:jc w:val="left"/>
    </w:pPr>
    <w:rPr>
      <w:rFonts w:ascii="Times New Roman" w:hAnsi="Times New Roman" w:eastAsia="Times New Roman"/>
      <w:color w:val="000000"/>
      <w:sz w:val="20"/>
      <w:lang w:val="es-ES" w:eastAsia="ar-SA"/>
    </w:rPr>
  </w:style>
  <w:style w:type="paragraph" w:styleId="Prrafodelista">
    <w:name w:val="Párrafo de lista"/>
    <w:basedOn w:val="Normal"/>
    <w:qFormat/>
    <w:pPr>
      <w:widowControl/>
      <w:spacing w:before="0" w:after="0"/>
      <w:ind w:left="720" w:right="0" w:hanging="0"/>
      <w:contextualSpacing/>
      <w:jc w:val="left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entury Gothic" w:hAnsi="Century Gothic" w:eastAsia="Century Gothic" w:cs="Liberation Serif"/>
      <w:color w:val="000000"/>
      <w:kern w:val="2"/>
      <w:sz w:val="24"/>
      <w:szCs w:val="24"/>
      <w:lang w:val="es-ES" w:eastAsia="zh-CN" w:bidi="ar-SA"/>
    </w:rPr>
  </w:style>
  <w:style w:type="paragraph" w:styleId="Pa17">
    <w:name w:val="Pa17"/>
    <w:basedOn w:val="Normal"/>
    <w:qFormat/>
    <w:pPr>
      <w:widowControl/>
      <w:spacing w:lineRule="atLeast" w:line="211"/>
      <w:jc w:val="left"/>
    </w:pPr>
    <w:rPr>
      <w:rFonts w:ascii="Chaparral Pro" w:hAnsi="Chaparral Pro" w:eastAsia="Chaparral Pro"/>
      <w:color w:val="000000"/>
      <w:sz w:val="24"/>
      <w:lang w:val="es-ES" w:eastAsia="ar-SA"/>
    </w:rPr>
  </w:style>
  <w:style w:type="paragraph" w:styleId="Textoindependiente2">
    <w:name w:val="Texto independiente 2"/>
    <w:basedOn w:val="Normal"/>
    <w:qFormat/>
    <w:pPr>
      <w:widowControl/>
      <w:spacing w:lineRule="auto" w:line="480" w:before="0" w:after="120"/>
      <w:jc w:val="left"/>
    </w:pPr>
    <w:rPr>
      <w:rFonts w:ascii="Univers" w:hAnsi="Univers" w:eastAsia="Univers"/>
      <w:color w:val="000000"/>
      <w:sz w:val="22"/>
      <w:lang w:val="es-ES" w:eastAsia="ar-SA"/>
    </w:rPr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Sangra3detindependiente">
    <w:name w:val="Sangría 3 de t. independiente"/>
    <w:basedOn w:val="Normal"/>
    <w:qFormat/>
    <w:pPr>
      <w:widowControl/>
      <w:spacing w:before="0" w:after="120"/>
      <w:ind w:left="283" w:right="0" w:hanging="0"/>
      <w:jc w:val="left"/>
    </w:pPr>
    <w:rPr>
      <w:rFonts w:ascii="Univers" w:hAnsi="Univers" w:eastAsia="Univers"/>
      <w:color w:val="000000"/>
      <w:sz w:val="16"/>
      <w:lang w:val="es-ES" w:eastAsia="ar-SA"/>
    </w:rPr>
  </w:style>
  <w:style w:type="paragraph" w:styleId="Tabladeilustraciones">
    <w:name w:val="Tabla de ilustraciones"/>
    <w:basedOn w:val="Normal"/>
    <w:qFormat/>
    <w:pPr>
      <w:widowControl/>
      <w:jc w:val="left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Normal1">
    <w:name w:val="[Normal]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Arial" w:cs="Liberation Serif"/>
      <w:color w:val="000000"/>
      <w:kern w:val="2"/>
      <w:sz w:val="24"/>
      <w:szCs w:val="24"/>
      <w:lang w:val="es-ES" w:eastAsia="zh-CN" w:bidi="ar-SA"/>
    </w:rPr>
  </w:style>
  <w:style w:type="paragraph" w:styleId="TFC5">
    <w:name w:val="TFC5"/>
    <w:basedOn w:val="Ttulo5"/>
    <w:qFormat/>
    <w:pPr>
      <w:widowControl/>
      <w:spacing w:lineRule="auto" w:line="336" w:before="0" w:after="0"/>
      <w:ind w:left="0" w:right="0" w:firstLine="1247"/>
      <w:jc w:val="left"/>
    </w:pPr>
    <w:rPr>
      <w:rFonts w:ascii="Times New Roman" w:hAnsi="Times New Roman" w:eastAsia="Times New Roman"/>
      <w:b/>
      <w:i/>
      <w:color w:val="000000"/>
      <w:sz w:val="24"/>
      <w:lang w:val="es-ES" w:eastAsia="ar-SA"/>
    </w:rPr>
  </w:style>
  <w:style w:type="paragraph" w:styleId="TFC4">
    <w:name w:val="TFC4"/>
    <w:basedOn w:val="Ttulo4"/>
    <w:qFormat/>
    <w:pPr>
      <w:keepNext w:val="true"/>
      <w:widowControl/>
      <w:spacing w:lineRule="auto" w:line="336" w:before="0" w:after="0"/>
      <w:ind w:left="0" w:right="0" w:firstLine="709"/>
      <w:jc w:val="left"/>
    </w:pPr>
    <w:rPr>
      <w:rFonts w:ascii="Times New Roman" w:hAnsi="Times New Roman" w:eastAsia="Times New Roman"/>
      <w:b/>
      <w:color w:val="000000"/>
      <w:sz w:val="24"/>
      <w:lang w:val="es-ES" w:eastAsia="ar-SA"/>
    </w:rPr>
  </w:style>
  <w:style w:type="paragraph" w:styleId="TFC3">
    <w:name w:val="TFC3"/>
    <w:basedOn w:val="Ttulo3"/>
    <w:qFormat/>
    <w:pPr>
      <w:keepNext w:val="true"/>
      <w:widowControl/>
      <w:spacing w:lineRule="auto" w:line="336" w:before="0" w:after="0"/>
      <w:ind w:left="0" w:right="0" w:firstLine="357"/>
      <w:contextualSpacing/>
      <w:jc w:val="left"/>
    </w:pPr>
    <w:rPr>
      <w:rFonts w:ascii="Times New Roman" w:hAnsi="Times New Roman" w:eastAsia="Times New Roman"/>
      <w:b/>
      <w:color w:val="000000"/>
      <w:sz w:val="24"/>
      <w:lang w:val="es-ES" w:eastAsia="ar-SA"/>
    </w:rPr>
  </w:style>
  <w:style w:type="paragraph" w:styleId="TFC2">
    <w:name w:val="TFC2"/>
    <w:basedOn w:val="Ttulo2"/>
    <w:qFormat/>
    <w:pPr>
      <w:keepNext w:val="true"/>
      <w:widowControl/>
      <w:spacing w:lineRule="auto" w:line="336" w:before="0" w:after="0"/>
      <w:ind w:left="0" w:right="0" w:hanging="0"/>
      <w:contextualSpacing/>
      <w:jc w:val="left"/>
    </w:pPr>
    <w:rPr>
      <w:rFonts w:ascii="Times New Roman" w:hAnsi="Times New Roman" w:eastAsia="Times New Roman"/>
      <w:b/>
      <w:i/>
      <w:color w:val="000000"/>
      <w:sz w:val="24"/>
      <w:lang w:val="es-ES" w:eastAsia="ar-SA"/>
    </w:rPr>
  </w:style>
  <w:style w:type="paragraph" w:styleId="TFC1">
    <w:name w:val="TFC1"/>
    <w:basedOn w:val="Ttulo1"/>
    <w:qFormat/>
    <w:pPr>
      <w:keepNext w:val="true"/>
      <w:widowControl/>
      <w:spacing w:lineRule="auto" w:line="336" w:before="240" w:after="60"/>
      <w:ind w:left="0" w:right="0" w:firstLine="1134"/>
      <w:contextualSpacing/>
      <w:jc w:val="both"/>
    </w:pPr>
    <w:rPr>
      <w:rFonts w:ascii="Times New Roman" w:hAnsi="Times New Roman" w:eastAsia="Times New Roman"/>
      <w:b/>
      <w:caps/>
      <w:color w:val="000000"/>
      <w:sz w:val="24"/>
      <w:lang w:val="es-ES" w:eastAsia="ar-SA"/>
    </w:rPr>
  </w:style>
  <w:style w:type="paragraph" w:styleId="Textodeglobo">
    <w:name w:val="Texto de globo"/>
    <w:basedOn w:val="Normal"/>
    <w:qFormat/>
    <w:pPr>
      <w:widowControl/>
      <w:jc w:val="left"/>
    </w:pPr>
    <w:rPr>
      <w:rFonts w:ascii="Tahoma" w:hAnsi="Tahoma" w:eastAsia="Tahoma"/>
      <w:color w:val="000000"/>
      <w:sz w:val="16"/>
      <w:lang w:val="es-ES" w:eastAsia="ar-SA"/>
    </w:rPr>
  </w:style>
  <w:style w:type="paragraph" w:styleId="Epgrafe">
    <w:name w:val="Epígrafe"/>
    <w:basedOn w:val="Normal"/>
    <w:qFormat/>
    <w:pPr>
      <w:widowControl/>
      <w:jc w:val="left"/>
    </w:pPr>
    <w:rPr>
      <w:rFonts w:ascii="Times New Roman" w:hAnsi="Times New Roman" w:eastAsia="Times New Roman"/>
      <w:b/>
      <w:color w:val="000000"/>
      <w:sz w:val="20"/>
      <w:lang w:val="es-ES" w:eastAsia="ar-SA"/>
    </w:rPr>
  </w:style>
  <w:style w:type="paragraph" w:styleId="Estilo10ptJustificadoPrimeralnea063cm">
    <w:name w:val="Estilo 10 pt Justificado Primera línea:  063 cm"/>
    <w:basedOn w:val="Normal"/>
    <w:qFormat/>
    <w:pPr>
      <w:widowControl/>
      <w:spacing w:lineRule="auto" w:line="360"/>
      <w:ind w:left="0" w:right="0" w:firstLine="360"/>
      <w:jc w:val="both"/>
    </w:pPr>
    <w:rPr>
      <w:rFonts w:ascii="Times New Roman" w:hAnsi="Times New Roman" w:eastAsia="Times New Roman"/>
      <w:color w:val="000000"/>
      <w:sz w:val="20"/>
      <w:lang w:val="es-ES" w:eastAsia="ar-SA"/>
    </w:rPr>
  </w:style>
  <w:style w:type="paragraph" w:styleId="Estilo2">
    <w:name w:val="Estilo2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/>
      <w:ind w:left="0" w:right="0" w:firstLine="357"/>
      <w:jc w:val="both"/>
    </w:pPr>
    <w:rPr>
      <w:rFonts w:ascii="Times New Roman" w:hAnsi="Times New Roman" w:eastAsia="Times New Roman" w:cs="DejaVu Sans"/>
      <w:color w:val="000000"/>
      <w:kern w:val="2"/>
      <w:sz w:val="24"/>
      <w:szCs w:val="24"/>
      <w:lang w:val="es-ES" w:eastAsia="ar-SA" w:bidi="ar-SA"/>
    </w:rPr>
  </w:style>
  <w:style w:type="paragraph" w:styleId="Estilo1">
    <w:name w:val="Estilo1"/>
    <w:basedOn w:val="Normal"/>
    <w:qFormat/>
    <w:pPr>
      <w:widowControl/>
      <w:spacing w:lineRule="auto" w:line="360"/>
      <w:ind w:left="0" w:right="0" w:firstLine="708"/>
      <w:jc w:val="both"/>
    </w:pPr>
    <w:rPr>
      <w:rFonts w:ascii="Times New Roman" w:hAnsi="Times New Roman" w:eastAsia="Times New Roman"/>
      <w:color w:val="000000"/>
      <w:sz w:val="20"/>
      <w:lang w:val="es-ES" w:eastAsia="ar-SA"/>
    </w:rPr>
  </w:style>
  <w:style w:type="paragraph" w:styleId="Normal10pt">
    <w:name w:val="Normal + 10 pt"/>
    <w:basedOn w:val="Normal"/>
    <w:qFormat/>
    <w:pPr>
      <w:widowControl/>
      <w:spacing w:lineRule="auto" w:line="360"/>
      <w:ind w:left="0" w:right="0" w:firstLine="720"/>
      <w:jc w:val="left"/>
    </w:pPr>
    <w:rPr>
      <w:rFonts w:ascii="Times New Roman" w:hAnsi="Times New Roman" w:eastAsia="Times New Roman"/>
      <w:color w:val="000000"/>
      <w:sz w:val="20"/>
      <w:lang w:val="es-ES" w:eastAsia="ar-SA"/>
    </w:rPr>
  </w:style>
  <w:style w:type="numbering" w:styleId="Numeracin1">
    <w:name w:val="Numeración 1"/>
    <w:qFormat/>
  </w:style>
  <w:style w:type="numbering" w:styleId="Numeracin2">
    <w:name w:val="Numeración 2"/>
    <w:qFormat/>
  </w:style>
  <w:style w:type="numbering" w:styleId="Numeracin3">
    <w:name w:val="Numeración 3"/>
    <w:qFormat/>
  </w:style>
  <w:style w:type="numbering" w:styleId="Numeracin4">
    <w:name w:val="Numeración 4"/>
    <w:qFormat/>
  </w:style>
  <w:style w:type="numbering" w:styleId="Lista1">
    <w:name w:val="Lista 1"/>
    <w:qFormat/>
  </w:style>
  <w:style w:type="numbering" w:styleId="Lista3">
    <w:name w:val="Lista 3"/>
    <w:qFormat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4" Target="media/rId24.jpg" /><Relationship Type="http://schemas.openxmlformats.org/officeDocument/2006/relationships/hyperlink" Id="rId25" Target="http://creativecommons.org/licenses/by-nc-sa/4.0/" TargetMode="External" /><Relationship Type="http://schemas.openxmlformats.org/officeDocument/2006/relationships/hyperlink" Id="rId28" Target="http://pandoc.org/" TargetMode="External" /><Relationship Type="http://schemas.openxmlformats.org/officeDocument/2006/relationships/hyperlink" Id="rId23" Target="http://personales.upv.es/algarsal/Documentation/Garmendia-R-Tutorial-02_Operations.epub" TargetMode="External" /><Relationship Type="http://schemas.openxmlformats.org/officeDocument/2006/relationships/hyperlink" Id="rId21" Target="http://personales.upv.es/algarsal/Documentation/Garmendia-R-Tutorial-02_Operations.html" TargetMode="External" /><Relationship Type="http://schemas.openxmlformats.org/officeDocument/2006/relationships/hyperlink" Id="rId22" Target="http://personales.upv.es/algarsal/Documentation/Garmendia-R-Tutorial-02_Operations.pdf" TargetMode="External" /><Relationship Type="http://schemas.openxmlformats.org/officeDocument/2006/relationships/hyperlink" Id="rId26" Target="http://rmarkdown.rstudio.com/" TargetMode="External" /><Relationship Type="http://schemas.openxmlformats.org/officeDocument/2006/relationships/hyperlink" Id="rId27" Target="https://www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eativecommons.org/licenses/by-nc-sa/4.0/" TargetMode="External" /><Relationship Type="http://schemas.openxmlformats.org/officeDocument/2006/relationships/hyperlink" Id="rId28" Target="http://pandoc.org/" TargetMode="External" /><Relationship Type="http://schemas.openxmlformats.org/officeDocument/2006/relationships/hyperlink" Id="rId23" Target="http://personales.upv.es/algarsal/Documentation/Garmendia-R-Tutorial-02_Operations.epub" TargetMode="External" /><Relationship Type="http://schemas.openxmlformats.org/officeDocument/2006/relationships/hyperlink" Id="rId21" Target="http://personales.upv.es/algarsal/Documentation/Garmendia-R-Tutorial-02_Operations.html" TargetMode="External" /><Relationship Type="http://schemas.openxmlformats.org/officeDocument/2006/relationships/hyperlink" Id="rId22" Target="http://personales.upv.es/algarsal/Documentation/Garmendia-R-Tutorial-02_Operations.pdf" TargetMode="External" /><Relationship Type="http://schemas.openxmlformats.org/officeDocument/2006/relationships/hyperlink" Id="rId26" Target="http://rmarkdown.rstudio.com/" TargetMode="External" /><Relationship Type="http://schemas.openxmlformats.org/officeDocument/2006/relationships/hyperlink" Id="rId27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INICIO</Template>
  <TotalTime>41</TotalTime>
  <Application>LibreOffice/5.4.5.1$Linux_X86_64 LibreOffice_project/79c9829dd5d8054ec39a82dc51cd9eff340dbee8</Application>
  <Pages>1</Pages>
  <Words>6</Words>
  <Characters>73</Characters>
  <CharactersWithSpaces>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for life sciences. Chapter 2: Operations in R</dc:title>
  <dc:creator/>
  <dcterms:created xsi:type="dcterms:W3CDTF">2019-07-10T12:07:26Z</dcterms:created>
  <dcterms:modified xsi:type="dcterms:W3CDTF">2019-07-10T12:07:26Z</dcterms:modified>
</cp:coreProperties>
</file>