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ar"/>
      </w:pPr>
      <w:r>
        <w:t xml:space="preserve">R</w:t>
      </w:r>
      <w:r>
        <w:t xml:space="preserve"> </w:t>
      </w:r>
      <w:r>
        <w:t xml:space="preserve">for</w:t>
      </w:r>
      <w:r>
        <w:t xml:space="preserve"> </w:t>
      </w:r>
      <w:r>
        <w:t xml:space="preserve">life</w:t>
      </w:r>
      <w:r>
        <w:t xml:space="preserve"> </w:t>
      </w:r>
      <w:r>
        <w:t xml:space="preserve">sciences.</w:t>
      </w:r>
      <w:r>
        <w:t xml:space="preserve"> </w:t>
      </w:r>
      <w:r>
        <w:t xml:space="preserve">Chapter</w:t>
      </w:r>
      <w:r>
        <w:t xml:space="preserve"> </w:t>
      </w:r>
      <w:r>
        <w:t xml:space="preserve">4:</w:t>
      </w:r>
      <w:r>
        <w:t xml:space="preserve"> </w:t>
      </w:r>
      <w:r>
        <w:t xml:space="preserve">Hypothesis</w:t>
      </w:r>
      <w:r>
        <w:t xml:space="preserve"> </w:t>
      </w:r>
      <w:r>
        <w:t xml:space="preserve">testing</w:t>
      </w:r>
    </w:p>
    <w:p>
      <w:pPr>
        <w:pStyle w:val="Date"/>
      </w:pPr>
      <w:r>
        <w:t xml:space="preserve">2019-07-10</w:t>
      </w:r>
    </w:p>
    <w:p>
      <w:r>
        <w:pict>
          <v:rect style="width:0;height:1.5pt" o:hralign="center" o:hrstd="t" o:hr="t"/>
        </w:pict>
      </w:r>
    </w:p>
    <w:p>
      <w:pPr>
        <w:pStyle w:val="FirstParagraph"/>
      </w:pPr>
      <w:r>
        <w:t xml:space="preserve"> </w:t>
      </w:r>
    </w:p>
    <w:p>
      <w:pPr>
        <w:pStyle w:val="Cuerpodetexto"/>
      </w:pPr>
      <w:r>
        <w:t xml:space="preserve"> </w:t>
      </w:r>
    </w:p>
    <w:p>
      <w:pPr>
        <w:pStyle w:val="Cuerpodetexto"/>
      </w:pPr>
      <w:r>
        <w:t xml:space="preserve"> </w:t>
      </w:r>
    </w:p>
    <w:p>
      <w:pPr>
        <w:pStyle w:val="Cuerpodetexto"/>
      </w:pPr>
      <w:r>
        <w:t xml:space="preserve"> </w:t>
      </w:r>
    </w:p>
    <w:p>
      <w:pPr>
        <w:pStyle w:val="Cuerpodetexto"/>
      </w:pPr>
      <w:r>
        <w:t xml:space="preserve">Cite as: Alfonso Garmendia</w:t>
      </w:r>
      <w:r>
        <w:t xml:space="preserve"> </w:t>
      </w:r>
      <w:r>
        <w:t xml:space="preserve">(2019)</w:t>
      </w:r>
      <w:r>
        <w:t xml:space="preserve"> </w:t>
      </w:r>
      <w:r>
        <w:t xml:space="preserve">R for life sciences.</w:t>
      </w:r>
      <w:r>
        <w:t xml:space="preserve"> </w:t>
      </w:r>
      <w:r>
        <w:t xml:space="preserve">Chapter 4: Hypothesis testing.</w:t>
      </w:r>
      <w:r>
        <w:t xml:space="preserve"> </w:t>
      </w:r>
      <w:hyperlink r:id="rId21">
        <w:r>
          <w:rPr>
            <w:rStyle w:val="Hyperlink"/>
          </w:rPr>
          <w:t xml:space="preserve">http://personales.upv.es/algarsal/Documentation/Garmendia-R-Tutorial-04_Tests.html</w:t>
        </w:r>
      </w:hyperlink>
    </w:p>
    <w:p>
      <w:pPr>
        <w:pStyle w:val="Cuerpodetexto"/>
      </w:pPr>
      <w:r>
        <w:t xml:space="preserve">available in</w:t>
      </w:r>
      <w:r>
        <w:t xml:space="preserve"> </w:t>
      </w:r>
      <w:hyperlink r:id="rId22">
        <w:r>
          <w:rPr>
            <w:rStyle w:val="Hyperlink"/>
          </w:rPr>
          <w:t xml:space="preserve">PDF</w:t>
        </w:r>
      </w:hyperlink>
      <w:r>
        <w:t xml:space="preserve"> </w:t>
      </w:r>
      <w:r>
        <w:t xml:space="preserve">and</w:t>
      </w:r>
      <w:r>
        <w:t xml:space="preserve"> </w:t>
      </w:r>
      <w:hyperlink r:id="rId23">
        <w:r>
          <w:rPr>
            <w:rStyle w:val="Hyperlink"/>
          </w:rPr>
          <w:t xml:space="preserve">EPUB</w:t>
        </w:r>
      </w:hyperlink>
    </w:p>
    <w:p>
      <w:pPr>
        <w:pStyle w:val="Cuerpodetexto"/>
      </w:pPr>
      <w:r>
        <w:t xml:space="preserve"> </w:t>
      </w:r>
    </w:p>
    <w:p>
      <w:pPr>
        <w:pStyle w:val="Cuerpodetexto"/>
      </w:pPr>
      <w:r>
        <w:t xml:space="preserve"> </w:t>
      </w:r>
    </w:p>
    <w:p>
      <w:pPr>
        <w:pStyle w:val="Cuerpodetexto"/>
      </w:pPr>
      <w:r>
        <w:t xml:space="preserve"> </w:t>
      </w:r>
    </w:p>
    <w:p>
      <w:r>
        <w:pict>
          <v:rect style="width:0;height:1.5pt" o:hralign="center" o:hrstd="t" o:hr="t"/>
        </w:pict>
      </w:r>
    </w:p>
    <w:p>
      <w:pPr>
        <w:pStyle w:val="Figure"/>
      </w:pPr>
      <w:r>
        <w:drawing>
          <wp:inline>
            <wp:extent cx="1438656" cy="499872"/>
            <wp:effectExtent b="0" l="0" r="0" t="0"/>
            <wp:docPr descr="" title="" id="1" name="Picture"/>
            <a:graphic>
              <a:graphicData uri="http://schemas.openxmlformats.org/drawingml/2006/picture">
                <pic:pic>
                  <pic:nvPicPr>
                    <pic:cNvPr descr="images/CC2.jpeg" id="0" name="Picture"/>
                    <pic:cNvPicPr>
                      <a:picLocks noChangeArrowheads="1" noChangeAspect="1"/>
                    </pic:cNvPicPr>
                  </pic:nvPicPr>
                  <pic:blipFill>
                    <a:blip r:embed="rId24"/>
                    <a:stretch>
                      <a:fillRect/>
                    </a:stretch>
                  </pic:blipFill>
                  <pic:spPr bwMode="auto">
                    <a:xfrm>
                      <a:off x="0" y="0"/>
                      <a:ext cx="1438656" cy="499872"/>
                    </a:xfrm>
                    <a:prstGeom prst="rect">
                      <a:avLst/>
                    </a:prstGeom>
                    <a:noFill/>
                    <a:ln w="9525">
                      <a:noFill/>
                      <a:headEnd/>
                      <a:tailEnd/>
                    </a:ln>
                  </pic:spPr>
                </pic:pic>
              </a:graphicData>
            </a:graphic>
          </wp:inline>
        </w:drawing>
      </w:r>
    </w:p>
    <w:p>
      <w:pPr>
        <w:pStyle w:val="FirstParagraph"/>
      </w:pPr>
      <w:r>
        <w:t xml:space="preserve">This work is licensed under a</w:t>
      </w:r>
      <w:r>
        <w:t xml:space="preserve"> </w:t>
      </w:r>
      <w:hyperlink r:id="rId25">
        <w:r>
          <w:rPr>
            <w:rStyle w:val="Hyperlink"/>
          </w:rPr>
          <w:t xml:space="preserve">Creative Commons Attribution-NonCommercial-ShareAlike 4.0 International License</w:t>
        </w:r>
      </w:hyperlink>
      <w:r>
        <w:t xml:space="preserve">.</w:t>
      </w:r>
    </w:p>
    <w:p>
      <w:pPr>
        <w:pStyle w:val="Cuerpodetexto"/>
      </w:pPr>
      <w:r>
        <w:t xml:space="preserve"> </w:t>
      </w:r>
    </w:p>
    <w:p>
      <w:pPr>
        <w:pStyle w:val="Cuerpodetexto"/>
      </w:pPr>
      <w:r>
        <w:t xml:space="preserve">Written in</w:t>
      </w:r>
      <w:r>
        <w:t xml:space="preserve"> </w:t>
      </w:r>
      <w:hyperlink r:id="rId26">
        <w:r>
          <w:rPr>
            <w:rStyle w:val="Hyperlink"/>
          </w:rPr>
          <w:t xml:space="preserve">Rmarkdown</w:t>
        </w:r>
      </w:hyperlink>
      <w:r>
        <w:t xml:space="preserve">, using</w:t>
      </w:r>
      <w:r>
        <w:t xml:space="preserve"> </w:t>
      </w:r>
      <w:hyperlink r:id="rId27">
        <w:r>
          <w:rPr>
            <w:rStyle w:val="Hyperlink"/>
          </w:rPr>
          <w:t xml:space="preserve">Rstudio</w:t>
        </w:r>
      </w:hyperlink>
      <w:r>
        <w:t xml:space="preserve"> </w:t>
      </w:r>
      <w:r>
        <w:t xml:space="preserve">and</w:t>
      </w:r>
      <w:r>
        <w:t xml:space="preserve"> </w:t>
      </w:r>
      <w:hyperlink r:id="rId28">
        <w:r>
          <w:rPr>
            <w:rStyle w:val="Hyperlink"/>
          </w:rPr>
          <w:t xml:space="preserve">pandoc</w:t>
        </w:r>
      </w:hyperlink>
      <w:r>
        <w:t xml:space="preserve">.</w:t>
      </w:r>
    </w:p>
    <w:p>
      <w:r>
        <w:pict>
          <v:rect style="width:0;height:1.5pt" o:hralign="center" o:hrstd="t" o:hr="t"/>
        </w:pict>
      </w:r>
    </w:p>
    <w:p>
      <w:pPr>
        <w:pStyle w:val="FirstParagraph"/>
      </w:pPr>
    </w:p>
    <w:p>
      <w:pPr>
        <w:pStyle w:val="Ttulo1"/>
      </w:pPr>
      <w:bookmarkStart w:id="29" w:name="hypothesis-testing"/>
      <w:bookmarkEnd w:id="29"/>
      <w:r>
        <w:t xml:space="preserve">Hypothesis testing</w:t>
      </w:r>
    </w:p>
    <w:p>
      <w:pPr>
        <w:pStyle w:val="FirstParagraph"/>
      </w:pPr>
      <w:r>
        <w:t xml:space="preserve">There is a lot of information available about all the possible tests. Too much for a single course. But there are a few important things to learn:</w:t>
      </w:r>
    </w:p>
    <w:p>
      <w:pPr>
        <w:numPr>
          <w:numId w:val="1001"/>
          <w:ilvl w:val="0"/>
        </w:numPr>
      </w:pPr>
      <w:r>
        <w:t xml:space="preserve">How to choose the right test for your hypothesis and data.</w:t>
      </w:r>
    </w:p>
    <w:p>
      <w:pPr>
        <w:numPr>
          <w:numId w:val="1001"/>
          <w:ilvl w:val="0"/>
        </w:numPr>
      </w:pPr>
      <w:r>
        <w:t xml:space="preserve">How to look how to perform it.</w:t>
      </w:r>
    </w:p>
    <w:p>
      <w:pPr>
        <w:pStyle w:val="FirstParagraph"/>
      </w:pPr>
      <w:r>
        <w:t xml:space="preserve">Therefore, what you have here is:</w:t>
      </w:r>
    </w:p>
    <w:p>
      <w:pPr>
        <w:numPr>
          <w:numId w:val="1002"/>
          <w:ilvl w:val="0"/>
        </w:numPr>
      </w:pPr>
      <w:r>
        <w:t xml:space="preserve">A table to help choosing the right test</w:t>
      </w:r>
    </w:p>
    <w:p>
      <w:pPr>
        <w:numPr>
          <w:numId w:val="1002"/>
          <w:ilvl w:val="0"/>
        </w:numPr>
      </w:pPr>
      <w:r>
        <w:t xml:space="preserve">A compilation of web places where start looking how to perform the basic (and not so basics) tests.</w:t>
      </w:r>
    </w:p>
    <w:p>
      <w:pPr>
        <w:pStyle w:val="Ttulo2"/>
      </w:pPr>
      <w:bookmarkStart w:id="30" w:name="which-test-should-i-do"/>
      <w:bookmarkEnd w:id="30"/>
      <w:r>
        <w:t xml:space="preserve">Which test should I do?</w:t>
      </w:r>
    </w:p>
    <w:p>
      <w:pPr>
        <w:pStyle w:val="FirstParagraph"/>
      </w:pPr>
      <w:r>
        <w:t xml:space="preserve">To choose the right test depending on the number and nature of dependent and independent variables, you can use</w:t>
      </w:r>
      <w:r>
        <w:t xml:space="preserve"> </w:t>
      </w:r>
      <w:hyperlink r:id="rId31">
        <w:r>
          <w:rPr>
            <w:rStyle w:val="Hyperlink"/>
          </w:rPr>
          <w:t xml:space="preserve">this table</w:t>
        </w:r>
      </w:hyperlink>
      <w:r>
        <w:t xml:space="preserve">, also available in</w:t>
      </w:r>
      <w:r>
        <w:t xml:space="preserve"> </w:t>
      </w:r>
      <w:hyperlink r:id="rId32">
        <w:r>
          <w:rPr>
            <w:rStyle w:val="Hyperlink"/>
          </w:rPr>
          <w:t xml:space="preserve">PDF</w:t>
        </w:r>
      </w:hyperlink>
      <w:r>
        <w:t xml:space="preserve"> </w:t>
      </w:r>
      <w:r>
        <w:t xml:space="preserve">or</w:t>
      </w:r>
      <w:r>
        <w:t xml:space="preserve"> </w:t>
      </w:r>
      <w:hyperlink r:id="rId33">
        <w:r>
          <w:rPr>
            <w:rStyle w:val="Hyperlink"/>
          </w:rPr>
          <w:t xml:space="preserve">EPUB</w:t>
        </w:r>
      </w:hyperlink>
      <w:r>
        <w:t xml:space="preserve">.</w:t>
      </w:r>
    </w:p>
    <w:p>
      <w:pPr>
        <w:pStyle w:val="Ttulo2"/>
      </w:pPr>
      <w:bookmarkStart w:id="34" w:name="population-mean-and-proportion"/>
      <w:bookmarkEnd w:id="34"/>
      <w:r>
        <w:t xml:space="preserve">Population mean and proportion</w:t>
      </w:r>
    </w:p>
    <w:p>
      <w:pPr>
        <w:pStyle w:val="FirstParagraph"/>
      </w:pPr>
      <w:r>
        <w:t xml:space="preserve">A good tutorial for one and two tails tests for means and proportions is:</w:t>
      </w:r>
    </w:p>
    <w:p>
      <w:pPr>
        <w:pStyle w:val="Cuerpodetexto"/>
      </w:pPr>
      <w:hyperlink r:id="rId35">
        <w:r>
          <w:rPr>
            <w:rStyle w:val="Hyperlink"/>
          </w:rPr>
          <w:t xml:space="preserve">http://www.r-tutor.com/elementary-statistics/hypothesis-testing</w:t>
        </w:r>
      </w:hyperlink>
    </w:p>
    <w:p>
      <w:pPr>
        <w:pStyle w:val="Ttulo3"/>
      </w:pPr>
      <w:bookmarkStart w:id="36" w:name="mean-comparison"/>
      <w:bookmarkEnd w:id="36"/>
      <w:r>
        <w:t xml:space="preserve">mean comparison</w:t>
      </w:r>
    </w:p>
    <w:p>
      <w:pPr>
        <w:pStyle w:val="FirstParagraph"/>
      </w:pPr>
      <w:r>
        <w:t xml:space="preserve">For the comparison of means between samples:</w:t>
      </w:r>
    </w:p>
    <w:p>
      <w:pPr>
        <w:pStyle w:val="Cuerpodetexto"/>
      </w:pPr>
      <w:hyperlink r:id="rId37">
        <w:r>
          <w:rPr>
            <w:rStyle w:val="Hyperlink"/>
          </w:rPr>
          <w:t xml:space="preserve">http://www.r-tutor.com/elementary-statistics/inference-about-two-populations</w:t>
        </w:r>
      </w:hyperlink>
    </w:p>
    <w:p>
      <w:pPr>
        <w:pStyle w:val="Cuerpodetexto"/>
      </w:pPr>
      <w:r>
        <w:t xml:space="preserve">Also, look at the anova tests and TukeyHSD posthoc comparisons to compare means in linear models.</w:t>
      </w:r>
    </w:p>
    <w:p>
      <w:pPr>
        <w:pStyle w:val="Ttulo2"/>
      </w:pPr>
      <w:bookmarkStart w:id="38" w:name="linear-models"/>
      <w:bookmarkEnd w:id="38"/>
      <w:r>
        <w:t xml:space="preserve">Linear models</w:t>
      </w:r>
    </w:p>
    <w:p>
      <w:pPr>
        <w:pStyle w:val="FirstParagraph"/>
      </w:pPr>
      <w:r>
        <w:t xml:space="preserve">This is a good introduction to linear models and generalized linear models:</w:t>
      </w:r>
    </w:p>
    <w:p>
      <w:pPr>
        <w:pStyle w:val="Cuerpodetexto"/>
      </w:pPr>
      <w:hyperlink r:id="rId39">
        <w:r>
          <w:rPr>
            <w:rStyle w:val="Hyperlink"/>
          </w:rPr>
          <w:t xml:space="preserve">https://www.r-bloggers.com/an-intro-to-models-and-generalized-linear-models-in-r/</w:t>
        </w:r>
      </w:hyperlink>
    </w:p>
    <w:p>
      <w:pPr>
        <w:pStyle w:val="Ttulo3"/>
      </w:pPr>
      <w:bookmarkStart w:id="40" w:name="correlation"/>
      <w:bookmarkEnd w:id="40"/>
      <w:r>
        <w:t xml:space="preserve">Correlation</w:t>
      </w:r>
    </w:p>
    <w:p>
      <w:pPr>
        <w:pStyle w:val="FirstParagraph"/>
      </w:pPr>
      <w:r>
        <w:t xml:space="preserve">see:</w:t>
      </w:r>
    </w:p>
    <w:p>
      <w:pPr>
        <w:pStyle w:val="Cuerpodetexto"/>
      </w:pPr>
      <w:hyperlink r:id="rId41">
        <w:r>
          <w:rPr>
            <w:rStyle w:val="Hyperlink"/>
          </w:rPr>
          <w:t xml:space="preserve">http://www.r-tutor.com/elementary-statistics/numerical-measures/correlation-coefficient</w:t>
        </w:r>
      </w:hyperlink>
    </w:p>
    <w:p>
      <w:pPr>
        <w:pStyle w:val="Ttulo3"/>
      </w:pPr>
      <w:bookmarkStart w:id="42" w:name="linear-regression"/>
      <w:bookmarkEnd w:id="42"/>
      <w:r>
        <w:t xml:space="preserve">Linear Regression</w:t>
      </w:r>
    </w:p>
    <w:p>
      <w:pPr>
        <w:pStyle w:val="FirstParagraph"/>
      </w:pPr>
      <w:r>
        <w:t xml:space="preserve">Very well explained here:</w:t>
      </w:r>
    </w:p>
    <w:p>
      <w:pPr>
        <w:pStyle w:val="Cuerpodetexto"/>
      </w:pPr>
      <w:hyperlink r:id="rId43">
        <w:r>
          <w:rPr>
            <w:rStyle w:val="Hyperlink"/>
          </w:rPr>
          <w:t xml:space="preserve">http://tutorials.iq.harvard.edu/R/Rstatistics/Rstatistics.html</w:t>
        </w:r>
      </w:hyperlink>
    </w:p>
    <w:p>
      <w:pPr>
        <w:pStyle w:val="Ttulo3"/>
      </w:pPr>
      <w:bookmarkStart w:id="44" w:name="anova"/>
      <w:bookmarkEnd w:id="44"/>
      <w:r>
        <w:t xml:space="preserve">Anova</w:t>
      </w:r>
    </w:p>
    <w:p>
      <w:pPr>
        <w:pStyle w:val="FirstParagraph"/>
      </w:pPr>
      <w:r>
        <w:t xml:space="preserve">A good tutorial on anova:</w:t>
      </w:r>
    </w:p>
    <w:p>
      <w:pPr>
        <w:pStyle w:val="Cuerpodetexto"/>
      </w:pPr>
      <w:hyperlink r:id="rId45">
        <w:r>
          <w:rPr>
            <w:rStyle w:val="Hyperlink"/>
          </w:rPr>
          <w:t xml:space="preserve">http://www.statmethods.net/stats/anova.html</w:t>
        </w:r>
      </w:hyperlink>
    </w:p>
    <w:p>
      <w:pPr>
        <w:pStyle w:val="Cuerpodetexto"/>
      </w:pPr>
      <w:r>
        <w:t xml:space="preserve">Anova is a type of linear model. It is possible to make an anova using lm(), but then it will be a</w:t>
      </w:r>
      <w:r>
        <w:t xml:space="preserve"> </w:t>
      </w:r>
      <w:r>
        <w:t xml:space="preserve">“</w:t>
      </w:r>
      <w:r>
        <w:t xml:space="preserve">type 3</w:t>
      </w:r>
      <w:r>
        <w:t xml:space="preserve">”</w:t>
      </w:r>
      <w:r>
        <w:t xml:space="preserve"> </w:t>
      </w:r>
      <w:r>
        <w:t xml:space="preserve">anova. The command aov() makes by default a</w:t>
      </w:r>
      <w:r>
        <w:t xml:space="preserve"> </w:t>
      </w:r>
      <w:r>
        <w:t xml:space="preserve">“</w:t>
      </w:r>
      <w:r>
        <w:t xml:space="preserve">type 1</w:t>
      </w:r>
      <w:r>
        <w:t xml:space="preserve">”</w:t>
      </w:r>
      <w:r>
        <w:t xml:space="preserve"> </w:t>
      </w:r>
      <w:r>
        <w:t xml:space="preserve">anova. Also, a difference of aov() from lm () is in the way print, summary and so on handle the fit: this is expressed in the traditional language of the analysis of variance rather than that of linear models.</w:t>
      </w:r>
    </w:p>
    <w:p>
      <w:pPr>
        <w:pStyle w:val="Cuerpodetexto"/>
      </w:pPr>
      <w:r>
        <w:t xml:space="preserve">If using anova(lm()), you should get the same results than with aov().</w:t>
      </w:r>
    </w:p>
    <w:p>
      <w:pPr>
        <w:pStyle w:val="Cuerpodetexto"/>
      </w:pPr>
      <w:r>
        <w:t xml:space="preserve">Type 1 or Type 3 sums of squares will differ when the correlation between your explanatory variables is not exactly 0 (it is only important if there is more than one). When they are correlated, some SS are unique to one predictor and some to the other, but some SS could be attributed to either or both.</w:t>
      </w:r>
      <w:r>
        <w:t xml:space="preserve"> </w:t>
      </w:r>
      <w:r>
        <w:t xml:space="preserve">type 1 SS approach is for the analyst to use their judgment and assign the overlapping SS to the first of the variables. The other variable goes into the model second and gets the SS that looks like a cookie with a bite taken out of it.</w:t>
      </w:r>
    </w:p>
    <w:p>
      <w:pPr>
        <w:pStyle w:val="Cuerpodetexto"/>
      </w:pPr>
      <w:r>
        <w:t xml:space="preserve">Alternatively, you could do this twice with each going in first, and report the F change test for both predictors. In this way, neither variable gets the SS due to the overlap. This approach uses Type 3 SS.</w:t>
      </w:r>
    </w:p>
    <w:p>
      <w:pPr>
        <w:pStyle w:val="Cuerpodetexto"/>
      </w:pPr>
      <w:r>
        <w:t xml:space="preserve">Type 3 SS approach is held in low regard, besides it is the default anova in SPSS and other statistical programs.</w:t>
      </w:r>
    </w:p>
    <w:p>
      <w:pPr>
        <w:pStyle w:val="Cuerpodetexto"/>
      </w:pPr>
      <w:r>
        <w:rPr>
          <w:b/>
        </w:rPr>
        <w:t xml:space="preserve">Type 1:</w:t>
      </w:r>
      <w:r>
        <w:t xml:space="preserve"> </w:t>
      </w:r>
      <w:r>
        <w:t xml:space="preserve">SS(A) and SS(B|A)</w:t>
      </w:r>
    </w:p>
    <w:p>
      <w:pPr>
        <w:pStyle w:val="Cuerpodetexto"/>
      </w:pPr>
      <w:r>
        <w:rPr>
          <w:b/>
        </w:rPr>
        <w:t xml:space="preserve">Type 3:</w:t>
      </w:r>
      <w:r>
        <w:t xml:space="preserve"> </w:t>
      </w:r>
      <w:r>
        <w:t xml:space="preserve">SS(A|B) and SS(B|A)</w:t>
      </w:r>
    </w:p>
    <w:p>
      <w:pPr>
        <w:pStyle w:val="Ttulo2"/>
      </w:pPr>
      <w:bookmarkStart w:id="46" w:name="tests-of-normality"/>
      <w:bookmarkEnd w:id="46"/>
      <w:r>
        <w:t xml:space="preserve">Tests of normality</w:t>
      </w:r>
    </w:p>
    <w:p>
      <w:pPr>
        <w:pStyle w:val="FirstParagraph"/>
      </w:pPr>
      <w:r>
        <w:t xml:space="preserve">Normality assumptions are not always so restrictive as people thinks. For linear models the only normality assumption needed is the normality of residuals. It is very well explained at:</w:t>
      </w:r>
    </w:p>
    <w:p>
      <w:pPr>
        <w:pStyle w:val="Cuerpodetexto"/>
      </w:pPr>
      <w:hyperlink r:id="rId47">
        <w:r>
          <w:rPr>
            <w:rStyle w:val="Hyperlink"/>
          </w:rPr>
          <w:t xml:space="preserve">https://www.r-bloggers.com/predictors-responses-and-residuals-what-really-needs-to-be-normally-distributed/</w:t>
        </w:r>
      </w:hyperlink>
    </w:p>
    <w:p>
      <w:pPr>
        <w:pStyle w:val="Cuerpodetexto"/>
      </w:pPr>
      <w:r>
        <w:t xml:space="preserve">For the shapiro.test() it is interesting to see the</w:t>
      </w:r>
      <w:r>
        <w:t xml:space="preserve"> </w:t>
      </w:r>
      <w:r>
        <w:rPr>
          <w:b/>
        </w:rPr>
        <w:t xml:space="preserve">example(shapiro.test)</w:t>
      </w:r>
      <w:r>
        <w:t xml:space="preserve">. H</w:t>
      </w:r>
      <w:r>
        <w:rPr>
          <w:vertAlign w:val="subscript"/>
        </w:rPr>
        <w:t xml:space="preserve">0</w:t>
      </w:r>
      <w:r>
        <w:t xml:space="preserve"> </w:t>
      </w:r>
      <w:r>
        <w:t xml:space="preserve">is normality and H</w:t>
      </w:r>
      <w:r>
        <w:rPr>
          <w:vertAlign w:val="subscript"/>
        </w:rPr>
        <w:t xml:space="preserve">1</w:t>
      </w:r>
      <w:r>
        <w:t xml:space="preserve"> </w:t>
      </w:r>
      <w:r>
        <w:t xml:space="preserve">is non-normal. For further interpretation:</w:t>
      </w:r>
      <w:r>
        <w:t xml:space="preserve"> </w:t>
      </w:r>
      <w:hyperlink r:id="rId48">
        <w:r>
          <w:rPr>
            <w:rStyle w:val="Hyperlink"/>
          </w:rPr>
          <w:t xml:space="preserve">http://emilkirkegaard.dk/en/?p=4452</w:t>
        </w:r>
      </w:hyperlink>
    </w:p>
    <w:p>
      <w:pPr>
        <w:pStyle w:val="Cuerpodetexto"/>
      </w:pPr>
      <w:r>
        <w:t xml:space="preserve">Remember the Central Limit Theorem that says that if the errors are not normal then the distribution of the coefficients will approach normality as the sample size increases. The more important question is are the residuals</w:t>
      </w:r>
      <w:r>
        <w:t xml:space="preserve"> </w:t>
      </w:r>
      <w:r>
        <w:t xml:space="preserve">“</w:t>
      </w:r>
      <w:r>
        <w:t xml:space="preserve">normal enough</w:t>
      </w:r>
      <w:r>
        <w:t xml:space="preserve">”</w:t>
      </w:r>
      <w:r>
        <w:t xml:space="preserve">? for which there is not a definitive test (experience and plots help).</w:t>
      </w:r>
      <w:r>
        <w:t xml:space="preserve"> </w:t>
      </w:r>
      <w:r>
        <w:rPr>
          <w:b/>
        </w:rPr>
        <w:t xml:space="preserve">plot(lm())</w:t>
      </w:r>
      <w:r>
        <w:t xml:space="preserve"> </w:t>
      </w:r>
      <w:r>
        <w:t xml:space="preserve">to check assumptions.</w:t>
      </w:r>
    </w:p>
    <w:p>
      <w:pPr>
        <w:pStyle w:val="Cuerpodetexto"/>
      </w:pPr>
      <w:r>
        <w:t xml:space="preserve">But this all depends on another assumption, that the data is at least interval data. If you do not believe on the at least theoretical normality of the residuals, you can rather use non-parametric analyses. or generalized linear models</w:t>
      </w:r>
      <w:r>
        <w:t xml:space="preserve"> </w:t>
      </w:r>
      <w:r>
        <w:rPr>
          <w:b/>
        </w:rPr>
        <w:t xml:space="preserve">glm()</w:t>
      </w:r>
      <w:r>
        <w:t xml:space="preserve">.</w:t>
      </w:r>
    </w:p>
    <w:p>
      <w:pPr>
        <w:pStyle w:val="Ttulo2"/>
      </w:pPr>
      <w:bookmarkStart w:id="49" w:name="non-parametric-analyses"/>
      <w:bookmarkEnd w:id="49"/>
      <w:r>
        <w:t xml:space="preserve">Non-parametric analyses</w:t>
      </w:r>
    </w:p>
    <w:p>
      <w:pPr>
        <w:pStyle w:val="FirstParagraph"/>
      </w:pPr>
      <w:r>
        <w:t xml:space="preserve">For groups comparisons:</w:t>
      </w:r>
    </w:p>
    <w:p>
      <w:pPr>
        <w:pStyle w:val="Cuerpodetexto"/>
      </w:pPr>
      <w:hyperlink r:id="rId50">
        <w:r>
          <w:rPr>
            <w:rStyle w:val="Hyperlink"/>
          </w:rPr>
          <w:t xml:space="preserve">http://www.statmethods.net/stats/nonparametric.html</w:t>
        </w:r>
      </w:hyperlink>
    </w:p>
    <w:p>
      <w:pPr>
        <w:pStyle w:val="Ttulo2"/>
      </w:pPr>
      <w:bookmarkStart w:id="51" w:name="multivariate-analyses"/>
      <w:bookmarkEnd w:id="51"/>
      <w:r>
        <w:t xml:space="preserve">Multivariate analyses</w:t>
      </w:r>
    </w:p>
    <w:p>
      <w:pPr>
        <w:pStyle w:val="FirstParagraph"/>
      </w:pPr>
      <w:r>
        <w:t xml:space="preserve">The</w:t>
      </w:r>
      <w:r>
        <w:t xml:space="preserve"> </w:t>
      </w:r>
      <w:hyperlink r:id="rId52">
        <w:r>
          <w:rPr>
            <w:rStyle w:val="Hyperlink"/>
          </w:rPr>
          <w:t xml:space="preserve">Little book of R for Multivariate Analyses</w:t>
        </w:r>
      </w:hyperlink>
      <w:r>
        <w:t xml:space="preserve"> </w:t>
      </w:r>
      <w:r>
        <w:t xml:space="preserve">has a nice explanation for Principal components and Discriminant analyses. But is important to</w:t>
      </w:r>
      <w:r>
        <w:t xml:space="preserve"> </w:t>
      </w:r>
      <w:hyperlink r:id="rId53">
        <w:r>
          <w:rPr>
            <w:rStyle w:val="Hyperlink"/>
          </w:rPr>
          <w:t xml:space="preserve">load the data</w:t>
        </w:r>
      </w:hyperlink>
      <w:r>
        <w:t xml:space="preserve"> </w:t>
      </w:r>
      <w:r>
        <w:t xml:space="preserve">first.</w:t>
      </w:r>
    </w:p>
    <w:p>
      <w:pPr>
        <w:pStyle w:val="Ttulo3"/>
      </w:pPr>
      <w:bookmarkStart w:id="54" w:name="principal-components"/>
      <w:bookmarkEnd w:id="54"/>
      <w:r>
        <w:t xml:space="preserve">Principal components</w:t>
      </w:r>
    </w:p>
    <w:p>
      <w:pPr>
        <w:pStyle w:val="FirstParagraph"/>
      </w:pPr>
      <w:r>
        <w:t xml:space="preserve">See:</w:t>
      </w:r>
      <w:r>
        <w:t xml:space="preserve"> </w:t>
      </w:r>
      <w:hyperlink r:id="rId55">
        <w:r>
          <w:rPr>
            <w:rStyle w:val="Hyperlink"/>
          </w:rPr>
          <w:t xml:space="preserve">https://little-book-of-r-for-multivariate-analysis.readthedocs.io/en/latest/src/multivariateanalysis.html#principal-component-analysis</w:t>
        </w:r>
      </w:hyperlink>
    </w:p>
    <w:p>
      <w:pPr>
        <w:pStyle w:val="Ttulo3"/>
      </w:pPr>
      <w:bookmarkStart w:id="56" w:name="discriminant-analyses"/>
      <w:bookmarkEnd w:id="56"/>
      <w:r>
        <w:t xml:space="preserve">Discriminant analyses</w:t>
      </w:r>
    </w:p>
    <w:p>
      <w:pPr>
        <w:pStyle w:val="FirstParagraph"/>
      </w:pPr>
      <w:r>
        <w:t xml:space="preserve">See:</w:t>
      </w:r>
      <w:r>
        <w:t xml:space="preserve"> </w:t>
      </w:r>
      <w:hyperlink r:id="rId57">
        <w:r>
          <w:rPr>
            <w:rStyle w:val="Hyperlink"/>
          </w:rPr>
          <w:t xml:space="preserve">https://little-book-of-r-for-multivariate-analysis.readthedocs.io/en/latest/src/multivariateanalysis.html#linear-discriminant-analysis</w:t>
        </w:r>
      </w:hyperlink>
    </w:p>
    <w:p>
      <w:pPr>
        <w:pStyle w:val="Ttulo3"/>
      </w:pPr>
      <w:bookmarkStart w:id="58" w:name="correspondence"/>
      <w:bookmarkEnd w:id="58"/>
      <w:r>
        <w:t xml:space="preserve">Correspondence</w:t>
      </w:r>
    </w:p>
    <w:p>
      <w:pPr>
        <w:pStyle w:val="FirstParagraph"/>
      </w:pPr>
      <w:r>
        <w:t xml:space="preserve">Tutorial:</w:t>
      </w:r>
      <w:r>
        <w:t xml:space="preserve"> </w:t>
      </w:r>
      <w:hyperlink r:id="rId59">
        <w:r>
          <w:rPr>
            <w:rStyle w:val="Hyperlink"/>
          </w:rPr>
          <w:t xml:space="preserve">http://www.sthda.com/english/wiki/correspondence-analysis-in-r-the-ultimate-guide-for-the-analysis-the-visualization-and-the-interpretation-r-software-and-data-mining</w:t>
        </w:r>
      </w:hyperlink>
    </w:p>
    <w:p>
      <w:pPr>
        <w:pStyle w:val="Cuerpodetexto"/>
      </w:pPr>
      <w:r>
        <w:t xml:space="preserve">other with same data:</w:t>
      </w:r>
      <w:r>
        <w:t xml:space="preserve"> </w:t>
      </w:r>
      <w:hyperlink r:id="rId60">
        <w:r>
          <w:rPr>
            <w:rStyle w:val="Hyperlink"/>
          </w:rPr>
          <w:t xml:space="preserve">http://factominer.free.fr/classical-methods/correspondence-analys</w:t>
        </w:r>
      </w:hyperlink>
    </w:p>
    <w:p>
      <w:pPr>
        <w:pStyle w:val="Ttulo3"/>
      </w:pPr>
      <w:bookmarkStart w:id="61" w:name="classification-analyses"/>
      <w:bookmarkEnd w:id="61"/>
      <w:r>
        <w:t xml:space="preserve">Classification analyses</w:t>
      </w:r>
    </w:p>
    <w:p>
      <w:pPr>
        <w:pStyle w:val="FirstParagraph"/>
      </w:pPr>
      <w:r>
        <w:t xml:space="preserve">For a complete revision of methods:</w:t>
      </w:r>
      <w:r>
        <w:t xml:space="preserve"> </w:t>
      </w:r>
      <w:hyperlink r:id="rId62">
        <w:r>
          <w:rPr>
            <w:rStyle w:val="Hyperlink"/>
          </w:rPr>
          <w:t xml:space="preserve">http://www.sthda.com/english/wiki/cluster-analysis-in-r-unsupervised-machine-learning</w:t>
        </w:r>
      </w:hyperlink>
    </w:p>
    <w:p>
      <w:r>
        <w:pict>
          <v:rect style="width:0;height:1.5pt" o:hralign="center" o:hrstd="t" o:hr="t"/>
        </w:pict>
      </w:r>
    </w:p>
    <w:p>
      <w:pPr>
        <w:pStyle w:val="FirstParagraph"/>
      </w:pPr>
    </w:p>
    <w:p>
      <w:pPr>
        <w:pStyle w:val="Ttulo1"/>
      </w:pPr>
      <w:bookmarkStart w:id="63" w:name="exercises"/>
      <w:bookmarkEnd w:id="63"/>
      <w:r>
        <w:t xml:space="preserve">Exercises</w:t>
      </w:r>
    </w:p>
    <w:p>
      <w:pPr>
        <w:numPr>
          <w:numId w:val="1003"/>
          <w:ilvl w:val="0"/>
        </w:numPr>
      </w:pPr>
      <w:r>
        <w:t xml:space="preserve">For the data InsectSpray, make a table for the number of insects for each spray with the mean, median and standard error.</w:t>
      </w:r>
    </w:p>
    <w:p>
      <w:pPr>
        <w:numPr>
          <w:numId w:val="1003"/>
          <w:ilvl w:val="0"/>
        </w:numPr>
      </w:pPr>
      <w:r>
        <w:t xml:space="preserve">Print a box-plot to see the differences of counts between sprays.</w:t>
      </w:r>
    </w:p>
    <w:p>
      <w:pPr>
        <w:numPr>
          <w:numId w:val="1003"/>
          <w:ilvl w:val="0"/>
        </w:numPr>
      </w:pPr>
      <w:r>
        <w:t xml:space="preserve">Test for differences between sprays performing Student’s t-tests</w:t>
      </w:r>
      <w:r>
        <w:rPr>
          <w:rStyle w:val="FootnoteReference"/>
        </w:rPr>
        <w:footnoteReference w:id="64"/>
      </w:r>
    </w:p>
    <w:p>
      <w:pPr>
        <w:numPr>
          <w:numId w:val="1003"/>
          <w:ilvl w:val="0"/>
        </w:numPr>
      </w:pPr>
      <w:r>
        <w:t xml:space="preserve">Test for differences between sprays using anova</w:t>
      </w:r>
      <w:r>
        <w:rPr>
          <w:rStyle w:val="FootnoteReference"/>
        </w:rPr>
        <w:footnoteReference w:id="65"/>
      </w:r>
      <w:r>
        <w:t xml:space="preserve"> </w:t>
      </w:r>
      <w:r>
        <w:t xml:space="preserve">and Tukey posthoc comparison</w:t>
      </w:r>
      <w:r>
        <w:rPr>
          <w:rStyle w:val="FootnoteReference"/>
        </w:rPr>
        <w:footnoteReference w:id="66"/>
      </w:r>
      <w:r>
        <w:t xml:space="preserve">.</w:t>
      </w:r>
    </w:p>
    <w:p>
      <w:pPr>
        <w:numPr>
          <w:numId w:val="1003"/>
          <w:ilvl w:val="0"/>
        </w:numPr>
      </w:pPr>
      <w:r>
        <w:t xml:space="preserve">Test for differences between sprays using non-parametric Kruskal-Wallis rank sum test</w:t>
      </w:r>
      <w:r>
        <w:rPr>
          <w:rStyle w:val="FootnoteReference"/>
        </w:rPr>
        <w:footnoteReference w:id="67"/>
      </w:r>
      <w:r>
        <w:t xml:space="preserve">.</w:t>
      </w:r>
    </w:p>
    <w:p>
      <w:pPr>
        <w:numPr>
          <w:numId w:val="1003"/>
          <w:ilvl w:val="0"/>
        </w:numPr>
      </w:pPr>
      <w:r>
        <w:t xml:space="preserve">Transform count data using sqrt(counts) and redo the anova and tukey posthoc comparison</w:t>
      </w:r>
    </w:p>
    <w:p>
      <w:pPr>
        <w:numPr>
          <w:numId w:val="1003"/>
          <w:ilvl w:val="0"/>
        </w:numPr>
      </w:pPr>
      <w:r>
        <w:t xml:space="preserve">Test for normality of residuals for the two performed anova analyses of points 4 and 6 using shapiro.test() and plotting the anova to see the qqplots and compare them.</w:t>
      </w:r>
    </w:p>
    <w:p>
      <w:pPr>
        <w:numPr>
          <w:numId w:val="1003"/>
          <w:ilvl w:val="0"/>
        </w:numPr>
      </w:pPr>
      <w:r>
        <w:t xml:space="preserve">¿Which analysis is the adequate in this case? Why?</w:t>
      </w:r>
    </w:p>
    <w:p>
      <w:pPr>
        <w:numPr>
          <w:numId w:val="1003"/>
          <w:ilvl w:val="0"/>
        </w:numPr>
      </w:pPr>
      <w:r>
        <w:t xml:space="preserve">¿Are there differences between the results from the different analyses? ¿Which ones?</w:t>
      </w:r>
    </w:p>
    <w:p>
      <w:pPr>
        <w:numPr>
          <w:numId w:val="1003"/>
          <w:ilvl w:val="0"/>
        </w:numPr>
      </w:pPr>
      <w:r>
        <w:t xml:space="preserve">Plot a definitive box-plot with letters indicating significant differences between sprays. Same letter means that there is not a significant difference.</w:t>
      </w:r>
    </w:p>
    <w:sectPr>
      <w:footerReference w:type="default" r:id="rId8"/>
      <w:type w:val="nextPage"/>
      <w:pgSz w:w="11906" w:h="16838"/>
      <w:pgMar w:left="1417" w:right="1417" w:header="0" w:top="1134" w:footer="1134" w:bottom="147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entury Schoolbook L">
    <w:charset w:val="01"/>
    <w:family w:val="roman"/>
    <w:pitch w:val="variable"/>
  </w:font>
  <w:font w:name="Century Schoolbook L">
    <w:charset w:val="01"/>
    <w:family w:val="swiss"/>
    <w:pitch w:val="variable"/>
  </w:font>
  <w:font w:name="Consolas">
    <w:charset w:val="01"/>
    <w:family w:val="roman"/>
    <w:pitch w:val="variable"/>
  </w:font>
  <w:font w:name="Tahoma">
    <w:charset w:val="01"/>
    <w:family w:val="roman"/>
    <w:pitch w:val="variable"/>
  </w:font>
  <w:font w:name="Arial">
    <w:charset w:val="01"/>
    <w:family w:val="roman"/>
    <w:pitch w:val="variable"/>
  </w:font>
  <w:font w:name="Univers">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Narrow">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Narrow">
    <w:charset w:val="01"/>
    <w:family w:val="roman"/>
    <w:pitch w:val="variable"/>
  </w:font>
  <w:font w:name="Century Gothic">
    <w:charset w:val="01"/>
    <w:family w:val="roman"/>
    <w:pitch w:val="variable"/>
  </w:font>
  <w:font w:name="Chaparral Pro">
    <w:charset w:val="01"/>
    <w:family w:val="roman"/>
    <w:pitch w:val="variable"/>
  </w:font>
  <w:font w:name="Times New Roman">
    <w:charset w:val="01"/>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20" w:after="120"/>
      <w:jc w:val="center"/>
      <w:rPr/>
    </w:pPr>
    <w:r>
      <w:rPr>
        <w:lang w:val="es-ES"/>
      </w:rPr>
      <w:t xml:space="preserve">- </w:t>
    </w:r>
    <w:r>
      <w:rPr>
        <w:lang w:val="es-ES"/>
      </w:rPr>
      <w:fldChar w:fldCharType="begin"/>
    </w:r>
    <w:r>
      <w:instrText> PAGE </w:instrText>
    </w:r>
    <w:r>
      <w:fldChar w:fldCharType="separate"/>
    </w:r>
    <w:r>
      <w:t>1</w:t>
    </w:r>
    <w:r>
      <w:fldChar w:fldCharType="end"/>
    </w:r>
    <w:r>
      <w:rPr>
        <w:lang w:val="es-ES"/>
      </w:rP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Notaalpie"/>
      </w:pPr>
      <w:r>
        <w:rPr>
          <w:rStyle w:val="FootnoteReference"/>
        </w:rPr>
        <w:footnoteRef/>
      </w:r>
      <w:r>
        <w:t xml:space="preserve"> </w:t>
      </w:r>
      <w:r>
        <w:t xml:space="preserve">t.test(): for means comparison</w:t>
      </w:r>
    </w:p>
  </w:footnote>
  <w:footnote w:id="65">
    <w:p>
      <w:pPr>
        <w:pStyle w:val="Notaalpie"/>
      </w:pPr>
      <w:r>
        <w:rPr>
          <w:rStyle w:val="FootnoteReference"/>
        </w:rPr>
        <w:footnoteRef/>
      </w:r>
      <w:r>
        <w:t xml:space="preserve"> </w:t>
      </w:r>
      <w:r>
        <w:t xml:space="preserve">aov()</w:t>
      </w:r>
    </w:p>
  </w:footnote>
  <w:footnote w:id="66">
    <w:p>
      <w:pPr>
        <w:pStyle w:val="Notaalpie"/>
      </w:pPr>
      <w:r>
        <w:rPr>
          <w:rStyle w:val="FootnoteReference"/>
        </w:rPr>
        <w:footnoteRef/>
      </w:r>
      <w:r>
        <w:t xml:space="preserve"> </w:t>
      </w:r>
      <w:r>
        <w:t xml:space="preserve">TukeyHSD(): Tukey’s</w:t>
      </w:r>
      <w:r>
        <w:t xml:space="preserve"> </w:t>
      </w:r>
      <w:r>
        <w:t xml:space="preserve">‘</w:t>
      </w:r>
      <w:r>
        <w:t xml:space="preserve">Honest Significant Difference</w:t>
      </w:r>
      <w:r>
        <w:t xml:space="preserve">’</w:t>
      </w:r>
      <w:r>
        <w:t xml:space="preserve"> </w:t>
      </w:r>
      <w:r>
        <w:t xml:space="preserve">method</w:t>
      </w:r>
    </w:p>
  </w:footnote>
  <w:footnote w:id="67">
    <w:p>
      <w:pPr>
        <w:pStyle w:val="Notaalpie"/>
      </w:pPr>
      <w:r>
        <w:rPr>
          <w:rStyle w:val="FootnoteReference"/>
        </w:rPr>
        <w:footnoteRef/>
      </w:r>
      <w:r>
        <w:t xml:space="preserve"> </w:t>
      </w:r>
      <w:r>
        <w:t xml:space="preserve">kruskal.test()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3dfc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1e97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5f64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kern w:val="2"/>
        <w:szCs w:val="24"/>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before="0" w:after="200"/>
      <w:jc w:val="left"/>
    </w:pPr>
    <w:rPr>
      <w:rFonts w:ascii="Liberation Sans" w:hAnsi="Liberation Sans" w:eastAsia="Cambria" w:cs="DejaVu Sans"/>
      <w:color w:val="00000A"/>
      <w:kern w:val="2"/>
      <w:sz w:val="24"/>
      <w:szCs w:val="24"/>
      <w:lang w:val="en-US" w:eastAsia="en-US" w:bidi="ar-SA"/>
    </w:rPr>
  </w:style>
  <w:style w:type="paragraph" w:styleId="Ttulo1">
    <w:name w:val="Heading 1"/>
    <w:basedOn w:val="Normal"/>
    <w:qFormat/>
    <w:pPr>
      <w:keepNext w:val="true"/>
      <w:keepLines/>
      <w:pageBreakBefore/>
      <w:numPr>
        <w:ilvl w:val="0"/>
        <w:numId w:val="0"/>
      </w:numPr>
      <w:suppressLineNumbers/>
      <w:spacing w:before="482" w:after="57"/>
      <w:contextualSpacing/>
      <w:jc w:val="center"/>
      <w:outlineLvl w:val="0"/>
    </w:pPr>
    <w:rPr>
      <w:rFonts w:ascii="Century Schoolbook L" w:hAnsi="Century Schoolbook L" w:eastAsia="Cambria" w:cs="DejaVu Sans"/>
      <w:b/>
      <w:bCs/>
      <w:smallCaps/>
      <w:color w:val="000000"/>
      <w:sz w:val="36"/>
      <w:szCs w:val="32"/>
    </w:rPr>
  </w:style>
  <w:style w:type="paragraph" w:styleId="Ttulo2">
    <w:name w:val="Heading 2"/>
    <w:basedOn w:val="Ttulo"/>
    <w:qFormat/>
    <w:pPr>
      <w:keepNext w:val="true"/>
      <w:keepLines/>
      <w:widowControl w:val="false"/>
      <w:numPr>
        <w:ilvl w:val="0"/>
        <w:numId w:val="0"/>
      </w:numPr>
      <w:suppressLineNumbers/>
      <w:suppressAutoHyphens w:val="true"/>
      <w:bidi w:val="0"/>
      <w:spacing w:before="198" w:after="57"/>
      <w:contextualSpacing/>
      <w:jc w:val="center"/>
      <w:outlineLvl w:val="1"/>
    </w:pPr>
    <w:rPr>
      <w:rFonts w:ascii="Century Schoolbook L" w:hAnsi="Century Schoolbook L" w:eastAsia="Cambria" w:cs="DejaVu Sans"/>
      <w:b/>
      <w:bCs/>
      <w:color w:val="000000"/>
      <w:sz w:val="36"/>
      <w:szCs w:val="32"/>
      <w:lang w:val="en-US" w:eastAsia="en-US" w:bidi="ar-SA"/>
    </w:rPr>
  </w:style>
  <w:style w:type="paragraph" w:styleId="Ttulo3">
    <w:name w:val="Heading 3"/>
    <w:basedOn w:val="Normal"/>
    <w:qFormat/>
    <w:pPr>
      <w:keepNext w:val="true"/>
      <w:keepLines/>
      <w:numPr>
        <w:ilvl w:val="0"/>
        <w:numId w:val="0"/>
      </w:numPr>
      <w:suppressLineNumbers/>
      <w:spacing w:before="198" w:after="113"/>
      <w:contextualSpacing/>
      <w:outlineLvl w:val="2"/>
    </w:pPr>
    <w:rPr>
      <w:rFonts w:ascii="Century Schoolbook L" w:hAnsi="Century Schoolbook L" w:eastAsia="Cambria" w:cs="DejaVu Sans"/>
      <w:b/>
      <w:bCs/>
      <w:color w:val="000000"/>
      <w:sz w:val="36"/>
      <w:szCs w:val="28"/>
    </w:rPr>
  </w:style>
  <w:style w:type="paragraph" w:styleId="Ttulo4">
    <w:name w:val="Heading 4"/>
    <w:basedOn w:val="Normal"/>
    <w:qFormat/>
    <w:pPr>
      <w:keepNext w:val="true"/>
      <w:keepLines/>
      <w:numPr>
        <w:ilvl w:val="0"/>
        <w:numId w:val="0"/>
      </w:numPr>
      <w:spacing w:before="200" w:after="0"/>
      <w:outlineLvl w:val="3"/>
    </w:pPr>
    <w:rPr>
      <w:rFonts w:ascii="Century Schoolbook L" w:hAnsi="Century Schoolbook L" w:eastAsia="Cambria" w:cs="DejaVu Sans"/>
      <w:b/>
      <w:bCs/>
      <w:color w:val="000000"/>
      <w:sz w:val="32"/>
      <w:szCs w:val="24"/>
      <w:u w:val="none"/>
    </w:rPr>
  </w:style>
  <w:style w:type="paragraph" w:styleId="Ttulo5">
    <w:name w:val="Heading 5"/>
    <w:basedOn w:val="Normal"/>
    <w:qFormat/>
    <w:pPr>
      <w:keepNext w:val="true"/>
      <w:keepLines/>
      <w:numPr>
        <w:ilvl w:val="0"/>
        <w:numId w:val="0"/>
      </w:numPr>
      <w:spacing w:before="200" w:after="0"/>
      <w:outlineLvl w:val="4"/>
    </w:pPr>
    <w:rPr>
      <w:rFonts w:ascii="Century Schoolbook L" w:hAnsi="Century Schoolbook L" w:eastAsia="Cambria" w:cs="DejaVu Sans"/>
      <w:b/>
      <w:i w:val="false"/>
      <w:iCs/>
      <w:color w:val="000000"/>
      <w:sz w:val="30"/>
      <w:szCs w:val="24"/>
      <w:u w:val="single"/>
    </w:rPr>
  </w:style>
  <w:style w:type="paragraph" w:styleId="Ttulo6">
    <w:name w:val="Heading 6"/>
    <w:basedOn w:val="Normal"/>
    <w:qFormat/>
    <w:pPr>
      <w:keepNext w:val="true"/>
      <w:keepLines/>
      <w:numPr>
        <w:ilvl w:val="0"/>
        <w:numId w:val="0"/>
      </w:numPr>
      <w:spacing w:before="200" w:after="0"/>
      <w:outlineLvl w:val="5"/>
    </w:pPr>
    <w:rPr>
      <w:rFonts w:ascii="Century Schoolbook L" w:hAnsi="Century Schoolbook L" w:eastAsia="Cambria" w:cs="DejaVu Sans"/>
      <w:i/>
      <w:color w:val="000000"/>
      <w:sz w:val="28"/>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style>
  <w:style w:type="character" w:styleId="KeywordTok">
    <w:name w:val="KeywordTok"/>
    <w:basedOn w:val="VerbatimChar"/>
    <w:qFormat/>
    <w:rPr>
      <w:color w:val="204A87"/>
      <w:highlight w:val="white"/>
    </w:rPr>
  </w:style>
  <w:style w:type="character" w:styleId="DataTypeTok">
    <w:name w:val="DataTypeTok"/>
    <w:basedOn w:val="VerbatimChar"/>
    <w:qFormat/>
    <w:rPr>
      <w:color w:val="204A87"/>
      <w:highlight w:val="white"/>
    </w:rPr>
  </w:style>
  <w:style w:type="character" w:styleId="DecValTok">
    <w:name w:val="DecValTok"/>
    <w:basedOn w:val="VerbatimChar"/>
    <w:qFormat/>
    <w:rPr>
      <w:color w:val="0000CF"/>
      <w:highlight w:val="white"/>
    </w:rPr>
  </w:style>
  <w:style w:type="character" w:styleId="BaseNTok">
    <w:name w:val="BaseNTok"/>
    <w:basedOn w:val="VerbatimChar"/>
    <w:qFormat/>
    <w:rPr>
      <w:color w:val="0000CF"/>
      <w:highlight w:val="white"/>
    </w:rPr>
  </w:style>
  <w:style w:type="character" w:styleId="FloatTok">
    <w:name w:val="FloatTok"/>
    <w:basedOn w:val="VerbatimChar"/>
    <w:qFormat/>
    <w:rPr>
      <w:color w:val="0000CF"/>
      <w:highlight w:val="white"/>
    </w:rPr>
  </w:style>
  <w:style w:type="character" w:styleId="ConstantTok">
    <w:name w:val="ConstantTok"/>
    <w:basedOn w:val="VerbatimChar"/>
    <w:qFormat/>
    <w:rPr>
      <w:color w:val="000000"/>
      <w:highlight w:val="white"/>
    </w:rPr>
  </w:style>
  <w:style w:type="character" w:styleId="CharTok">
    <w:name w:val="CharTok"/>
    <w:basedOn w:val="VerbatimChar"/>
    <w:qFormat/>
    <w:rPr>
      <w:color w:val="4E9A06"/>
      <w:highlight w:val="white"/>
    </w:rPr>
  </w:style>
  <w:style w:type="character" w:styleId="SpecialCharTok">
    <w:name w:val="SpecialCharTok"/>
    <w:basedOn w:val="VerbatimChar"/>
    <w:qFormat/>
    <w:rPr>
      <w:color w:val="000000"/>
      <w:highlight w:val="white"/>
    </w:rPr>
  </w:style>
  <w:style w:type="character" w:styleId="StringTok">
    <w:name w:val="StringTok"/>
    <w:basedOn w:val="VerbatimChar"/>
    <w:qFormat/>
    <w:rPr>
      <w:color w:val="4E9A06"/>
      <w:highlight w:val="white"/>
    </w:rPr>
  </w:style>
  <w:style w:type="character" w:styleId="VerbatimStringTok">
    <w:name w:val="VerbatimStringTok"/>
    <w:basedOn w:val="VerbatimChar"/>
    <w:qFormat/>
    <w:rPr>
      <w:color w:val="4E9A06"/>
      <w:highlight w:val="white"/>
    </w:rPr>
  </w:style>
  <w:style w:type="character" w:styleId="SpecialStringTok">
    <w:name w:val="SpecialStringTok"/>
    <w:basedOn w:val="VerbatimChar"/>
    <w:qFormat/>
    <w:rPr>
      <w:color w:val="4E9A06"/>
      <w:highlight w:val="white"/>
    </w:rPr>
  </w:style>
  <w:style w:type="character" w:styleId="ImportTok">
    <w:name w:val="ImportTok"/>
    <w:basedOn w:val="VerbatimChar"/>
    <w:qFormat/>
    <w:rPr>
      <w:highlight w:val="white"/>
    </w:rPr>
  </w:style>
  <w:style w:type="character" w:styleId="CommentTok">
    <w:name w:val="CommentTok"/>
    <w:basedOn w:val="VerbatimChar"/>
    <w:qFormat/>
    <w:rPr>
      <w:i/>
      <w:color w:val="8F5902"/>
      <w:highlight w:val="white"/>
    </w:rPr>
  </w:style>
  <w:style w:type="character" w:styleId="DocumentationTok">
    <w:name w:val="DocumentationTok"/>
    <w:basedOn w:val="VerbatimChar"/>
    <w:qFormat/>
    <w:rPr>
      <w:i/>
      <w:color w:val="8F5902"/>
      <w:highlight w:val="white"/>
    </w:rPr>
  </w:style>
  <w:style w:type="character" w:styleId="AnnotationTok">
    <w:name w:val="AnnotationTok"/>
    <w:basedOn w:val="VerbatimChar"/>
    <w:qFormat/>
    <w:rPr>
      <w:i/>
      <w:color w:val="8F5902"/>
      <w:highlight w:val="white"/>
    </w:rPr>
  </w:style>
  <w:style w:type="character" w:styleId="CommentVarTok">
    <w:name w:val="CommentVarTok"/>
    <w:basedOn w:val="VerbatimChar"/>
    <w:qFormat/>
    <w:rPr>
      <w:i/>
      <w:color w:val="8F5902"/>
      <w:highlight w:val="white"/>
    </w:rPr>
  </w:style>
  <w:style w:type="character" w:styleId="OtherTok">
    <w:name w:val="OtherTok"/>
    <w:basedOn w:val="VerbatimChar"/>
    <w:qFormat/>
    <w:rPr>
      <w:color w:val="8F5902"/>
      <w:highlight w:val="white"/>
    </w:rPr>
  </w:style>
  <w:style w:type="character" w:styleId="FunctionTok">
    <w:name w:val="FunctionTok"/>
    <w:basedOn w:val="VerbatimChar"/>
    <w:qFormat/>
    <w:rPr>
      <w:color w:val="000000"/>
      <w:highlight w:val="white"/>
    </w:rPr>
  </w:style>
  <w:style w:type="character" w:styleId="VariableTok">
    <w:name w:val="VariableTok"/>
    <w:basedOn w:val="VerbatimChar"/>
    <w:qFormat/>
    <w:rPr>
      <w:color w:val="000000"/>
      <w:highlight w:val="white"/>
    </w:rPr>
  </w:style>
  <w:style w:type="character" w:styleId="ControlFlowTok">
    <w:name w:val="ControlFlowTok"/>
    <w:basedOn w:val="VerbatimChar"/>
    <w:qFormat/>
    <w:rPr>
      <w:color w:val="204A87"/>
      <w:highlight w:val="white"/>
    </w:rPr>
  </w:style>
  <w:style w:type="character" w:styleId="OperatorTok">
    <w:name w:val="OperatorTok"/>
    <w:basedOn w:val="VerbatimChar"/>
    <w:qFormat/>
    <w:rPr>
      <w:color w:val="CE5C00"/>
      <w:highlight w:val="white"/>
    </w:rPr>
  </w:style>
  <w:style w:type="character" w:styleId="BuiltInTok">
    <w:name w:val="BuiltInTok"/>
    <w:basedOn w:val="VerbatimChar"/>
    <w:qFormat/>
    <w:rPr>
      <w:highlight w:val="white"/>
    </w:rPr>
  </w:style>
  <w:style w:type="character" w:styleId="ExtensionTok">
    <w:name w:val="ExtensionTok"/>
    <w:basedOn w:val="VerbatimChar"/>
    <w:qFormat/>
    <w:rPr>
      <w:highlight w:val="white"/>
    </w:rPr>
  </w:style>
  <w:style w:type="character" w:styleId="PreprocessorTok">
    <w:name w:val="PreprocessorTok"/>
    <w:basedOn w:val="VerbatimChar"/>
    <w:qFormat/>
    <w:rPr>
      <w:i/>
      <w:color w:val="8F5902"/>
      <w:highlight w:val="white"/>
    </w:rPr>
  </w:style>
  <w:style w:type="character" w:styleId="AttributeTok">
    <w:name w:val="AttributeTok"/>
    <w:basedOn w:val="VerbatimChar"/>
    <w:qFormat/>
    <w:rPr>
      <w:color w:val="C4A000"/>
      <w:highlight w:val="white"/>
    </w:rPr>
  </w:style>
  <w:style w:type="character" w:styleId="RegionMarkerTok">
    <w:name w:val="RegionMarkerTok"/>
    <w:basedOn w:val="VerbatimChar"/>
    <w:qFormat/>
    <w:rPr>
      <w:highlight w:val="white"/>
    </w:rPr>
  </w:style>
  <w:style w:type="character" w:styleId="InformationTok">
    <w:name w:val="InformationTok"/>
    <w:basedOn w:val="VerbatimChar"/>
    <w:qFormat/>
    <w:rPr>
      <w:i/>
      <w:color w:val="8F5902"/>
      <w:highlight w:val="white"/>
    </w:rPr>
  </w:style>
  <w:style w:type="character" w:styleId="WarningTok">
    <w:name w:val="WarningTok"/>
    <w:basedOn w:val="VerbatimChar"/>
    <w:qFormat/>
    <w:rPr>
      <w:i/>
      <w:color w:val="8F5902"/>
      <w:highlight w:val="white"/>
    </w:rPr>
  </w:style>
  <w:style w:type="character" w:styleId="AlertTok">
    <w:name w:val="AlertTok"/>
    <w:basedOn w:val="VerbatimChar"/>
    <w:qFormat/>
    <w:rPr>
      <w:color w:val="EF2929"/>
      <w:highlight w:val="white"/>
    </w:rPr>
  </w:style>
  <w:style w:type="character" w:styleId="ErrorTok">
    <w:name w:val="ErrorTok"/>
    <w:basedOn w:val="VerbatimChar"/>
    <w:qFormat/>
    <w:rPr>
      <w:color w:val="A40000"/>
      <w:highlight w:val="white"/>
    </w:rPr>
  </w:style>
  <w:style w:type="character" w:styleId="NormalTok">
    <w:name w:val="NormalTok"/>
    <w:basedOn w:val="VerbatimChar"/>
    <w:qFormat/>
    <w:rPr>
      <w:highlight w:val="white"/>
    </w:rPr>
  </w:style>
  <w:style w:type="character" w:styleId="ListLabel1">
    <w:name w:val="ListLabel 1"/>
    <w:qFormat/>
    <w:rPr>
      <w:rFonts w:cs="Symbol"/>
    </w:rPr>
  </w:style>
  <w:style w:type="character" w:styleId="Fuentedeprrafopredeter">
    <w:name w:val="Fuente de párrafo predeter."/>
    <w:qFormat/>
    <w:rPr/>
  </w:style>
  <w:style w:type="character" w:styleId="Enlacedelndice">
    <w:name w:val="Enlace del índice"/>
    <w:qFormat/>
    <w:rPr/>
  </w:style>
  <w:style w:type="character" w:styleId="Smbolosdenumeracin">
    <w:name w:val="Símbolos de numeración"/>
    <w:qFormat/>
    <w:rPr/>
  </w:style>
  <w:style w:type="character" w:styleId="Destaquemayor">
    <w:name w:val="Destaque mayor"/>
    <w:qFormat/>
    <w:rPr>
      <w:b/>
      <w:bCs/>
    </w:rPr>
  </w:style>
  <w:style w:type="character" w:styleId="ListLabel2">
    <w:name w:val="ListLabel 2"/>
    <w:qFormat/>
    <w:rPr>
      <w:b/>
      <w:bCs/>
    </w:rPr>
  </w:style>
  <w:style w:type="character" w:styleId="ListLabel3">
    <w:name w:val="ListLabel 3"/>
    <w:qFormat/>
    <w:rPr>
      <w:rFonts w:cs="Symbol"/>
    </w:rPr>
  </w:style>
  <w:style w:type="character" w:styleId="ListLabel4">
    <w:name w:val="ListLabel 4"/>
    <w:qFormat/>
    <w:rPr>
      <w:b/>
      <w:bCs/>
    </w:rPr>
  </w:style>
  <w:style w:type="character" w:styleId="ListLabel5">
    <w:name w:val="ListLabel 5"/>
    <w:qFormat/>
    <w:rPr>
      <w:rFonts w:cs="Symbol"/>
    </w:rPr>
  </w:style>
  <w:style w:type="character" w:styleId="Selectable">
    <w:name w:val="selectable"/>
    <w:qFormat/>
    <w:rPr/>
  </w:style>
  <w:style w:type="character" w:styleId="Itempublisher">
    <w:name w:val="itempublisher"/>
    <w:qFormat/>
    <w:rPr/>
  </w:style>
  <w:style w:type="character" w:styleId="Appleconvertedspace">
    <w:name w:val="apple-converted-space"/>
    <w:qFormat/>
    <w:rPr/>
  </w:style>
  <w:style w:type="character" w:styleId="Nlmxrefaff">
    <w:name w:val="nlm_xref-aff"/>
    <w:qFormat/>
    <w:rPr/>
  </w:style>
  <w:style w:type="character" w:styleId="TextodegloboCar">
    <w:name w:val="Texto de globo Car"/>
    <w:qFormat/>
    <w:rPr>
      <w:rFonts w:ascii="Tahoma" w:hAnsi="Tahoma" w:eastAsia="Tahoma"/>
      <w:sz w:val="16"/>
    </w:rPr>
  </w:style>
  <w:style w:type="character" w:styleId="A">
    <w:name w:val="a"/>
    <w:qFormat/>
    <w:rPr/>
  </w:style>
  <w:style w:type="character" w:styleId="Searchword">
    <w:name w:val="searchword"/>
    <w:qFormat/>
    <w:rPr/>
  </w:style>
  <w:style w:type="character" w:styleId="EquationCaption">
    <w:name w:val="_Equation Caption"/>
    <w:qFormat/>
    <w:rPr/>
  </w:style>
  <w:style w:type="character" w:styleId="Ttulo1Car">
    <w:name w:val="Título 1 Car"/>
    <w:qFormat/>
    <w:rPr>
      <w:rFonts w:ascii="Arial" w:hAnsi="Arial" w:eastAsia="Arial"/>
      <w:b/>
      <w:sz w:val="32"/>
    </w:rPr>
  </w:style>
  <w:style w:type="character" w:styleId="Style21">
    <w:name w:val="style2"/>
    <w:qFormat/>
    <w:rPr/>
  </w:style>
  <w:style w:type="character" w:styleId="TextoindependienteCar">
    <w:name w:val="Texto independiente Car"/>
    <w:qFormat/>
    <w:rPr>
      <w:sz w:val="24"/>
    </w:rPr>
  </w:style>
  <w:style w:type="character" w:styleId="AsuntodelcomentarioCar">
    <w:name w:val="Asunto del comentario Car"/>
    <w:qFormat/>
    <w:rPr>
      <w:b/>
    </w:rPr>
  </w:style>
  <w:style w:type="character" w:styleId="TextocomentarioCar">
    <w:name w:val="Texto comentario Car"/>
    <w:qFormat/>
    <w:rPr/>
  </w:style>
  <w:style w:type="character" w:styleId="Refdecomentario">
    <w:name w:val="Ref. de comentario"/>
    <w:qFormat/>
    <w:rPr>
      <w:sz w:val="16"/>
    </w:rPr>
  </w:style>
  <w:style w:type="character" w:styleId="Highlight">
    <w:name w:val="highlight"/>
    <w:qFormat/>
    <w:rPr/>
  </w:style>
  <w:style w:type="character" w:styleId="A7">
    <w:name w:val="A7"/>
    <w:qFormat/>
    <w:rPr>
      <w:rFonts w:eastAsia="Chaparral Pro"/>
      <w:color w:val="000000"/>
      <w:sz w:val="16"/>
    </w:rPr>
  </w:style>
  <w:style w:type="character" w:styleId="Textoindependiente2Car">
    <w:name w:val="Texto independiente 2 Car"/>
    <w:qFormat/>
    <w:rPr>
      <w:rFonts w:ascii="Univers" w:hAnsi="Univers" w:eastAsia="Univers"/>
      <w:sz w:val="22"/>
      <w:lang w:val="es-ES"/>
    </w:rPr>
  </w:style>
  <w:style w:type="character" w:styleId="Titfondospan">
    <w:name w:val="titfondospan"/>
    <w:qFormat/>
    <w:rPr/>
  </w:style>
  <w:style w:type="character" w:styleId="Sangra3detindependienteCar">
    <w:name w:val="Sangría 3 de t. independiente Car"/>
    <w:qFormat/>
    <w:rPr>
      <w:rFonts w:ascii="Univers" w:hAnsi="Univers" w:eastAsia="Univers"/>
      <w:sz w:val="16"/>
      <w:lang w:val="es-ES"/>
    </w:rPr>
  </w:style>
  <w:style w:type="character" w:styleId="SangradetextonormalCar">
    <w:name w:val="Sangría de texto normal Car"/>
    <w:qFormat/>
    <w:rPr>
      <w:rFonts w:ascii="Univers" w:hAnsi="Univers" w:eastAsia="Univers"/>
      <w:sz w:val="22"/>
      <w:lang w:val="es-ES"/>
    </w:rPr>
  </w:style>
  <w:style w:type="character" w:styleId="CitaHTML">
    <w:name w:val="Cita HTML"/>
    <w:qFormat/>
    <w:rPr>
      <w:i/>
    </w:rPr>
  </w:style>
  <w:style w:type="character" w:styleId="PiedepginaCar">
    <w:name w:val="Pie de página Car"/>
    <w:qFormat/>
    <w:rPr>
      <w:sz w:val="24"/>
    </w:rPr>
  </w:style>
  <w:style w:type="character" w:styleId="TtuloCar">
    <w:name w:val="Título Car"/>
    <w:qFormat/>
    <w:rPr>
      <w:rFonts w:ascii="Cambria" w:hAnsi="Cambria" w:eastAsia="Times New Roman"/>
      <w:b/>
      <w:sz w:val="32"/>
    </w:rPr>
  </w:style>
  <w:style w:type="character" w:styleId="TFC2Car">
    <w:name w:val="TFC2 Car"/>
    <w:qFormat/>
    <w:rPr>
      <w:rFonts w:ascii="Arial" w:hAnsi="Arial" w:eastAsia="Arial"/>
      <w:b/>
      <w:i/>
      <w:sz w:val="24"/>
      <w:lang w:val="es-ES" w:eastAsia="ar-SA"/>
    </w:rPr>
  </w:style>
  <w:style w:type="character" w:styleId="Ttulo2Car">
    <w:name w:val="Título 2 Car"/>
    <w:qFormat/>
    <w:rPr>
      <w:rFonts w:ascii="Arial" w:hAnsi="Arial" w:eastAsia="Arial"/>
      <w:b/>
      <w:i/>
      <w:sz w:val="28"/>
      <w:lang w:val="es-ES" w:eastAsia="ar-SA"/>
    </w:rPr>
  </w:style>
  <w:style w:type="character" w:styleId="Estilo10ptJustificadoPrimeralnea063cmCar">
    <w:name w:val="Estilo 10 pt Justificado Primera línea:  063 cm Car"/>
    <w:qFormat/>
    <w:rPr>
      <w:lang w:val="es-ES"/>
    </w:rPr>
  </w:style>
  <w:style w:type="character" w:styleId="WW8Num32z3">
    <w:name w:val="WW8Num32z3"/>
    <w:qFormat/>
    <w:rPr>
      <w:rFonts w:ascii="Symbol" w:hAnsi="Symbol" w:eastAsia="Symbol"/>
    </w:rPr>
  </w:style>
  <w:style w:type="character" w:styleId="WW8Num32z2">
    <w:name w:val="WW8Num32z2"/>
    <w:qFormat/>
    <w:rPr>
      <w:rFonts w:ascii="Wingdings" w:hAnsi="Wingdings" w:eastAsia="Wingdings"/>
    </w:rPr>
  </w:style>
  <w:style w:type="character" w:styleId="WW8Num32z1">
    <w:name w:val="WW8Num32z1"/>
    <w:qFormat/>
    <w:rPr>
      <w:rFonts w:ascii="Courier New" w:hAnsi="Courier New" w:eastAsia="Courier New"/>
    </w:rPr>
  </w:style>
  <w:style w:type="character" w:styleId="WW8Num32z0">
    <w:name w:val="WW8Num32z0"/>
    <w:qFormat/>
    <w:rPr>
      <w:rFonts w:ascii="Arial Narrow" w:hAnsi="Arial Narrow" w:eastAsia="Times New Roman"/>
    </w:rPr>
  </w:style>
  <w:style w:type="character" w:styleId="WW8Num31z3">
    <w:name w:val="WW8Num31z3"/>
    <w:qFormat/>
    <w:rPr>
      <w:rFonts w:ascii="Symbol" w:hAnsi="Symbol" w:eastAsia="Symbol"/>
    </w:rPr>
  </w:style>
  <w:style w:type="character" w:styleId="WW8Num31z2">
    <w:name w:val="WW8Num31z2"/>
    <w:qFormat/>
    <w:rPr>
      <w:rFonts w:ascii="Wingdings" w:hAnsi="Wingdings" w:eastAsia="Wingdings"/>
    </w:rPr>
  </w:style>
  <w:style w:type="character" w:styleId="WW8Num31z1">
    <w:name w:val="WW8Num31z1"/>
    <w:qFormat/>
    <w:rPr>
      <w:rFonts w:ascii="Courier New" w:hAnsi="Courier New" w:eastAsia="Courier New"/>
    </w:rPr>
  </w:style>
  <w:style w:type="character" w:styleId="WW8Num31z0">
    <w:name w:val="WW8Num31z0"/>
    <w:qFormat/>
    <w:rPr>
      <w:rFonts w:ascii="Times New Roman" w:hAnsi="Times New Roman" w:eastAsia="Times New Roman"/>
    </w:rPr>
  </w:style>
  <w:style w:type="character" w:styleId="WW8Num30z3">
    <w:name w:val="WW8Num30z3"/>
    <w:qFormat/>
    <w:rPr>
      <w:rFonts w:ascii="Symbol" w:hAnsi="Symbol" w:eastAsia="Symbol"/>
    </w:rPr>
  </w:style>
  <w:style w:type="character" w:styleId="WW8Num30z2">
    <w:name w:val="WW8Num30z2"/>
    <w:qFormat/>
    <w:rPr>
      <w:rFonts w:ascii="Wingdings" w:hAnsi="Wingdings" w:eastAsia="Wingdings"/>
    </w:rPr>
  </w:style>
  <w:style w:type="character" w:styleId="WW8Num30z1">
    <w:name w:val="WW8Num30z1"/>
    <w:qFormat/>
    <w:rPr>
      <w:rFonts w:ascii="Courier New" w:hAnsi="Courier New" w:eastAsia="Courier New"/>
    </w:rPr>
  </w:style>
  <w:style w:type="character" w:styleId="WW8Num30z0">
    <w:name w:val="WW8Num30z0"/>
    <w:qFormat/>
    <w:rPr>
      <w:rFonts w:ascii="Times New Roman" w:hAnsi="Times New Roman" w:eastAsia="Times New Roman"/>
    </w:rPr>
  </w:style>
  <w:style w:type="character" w:styleId="WW8Num29z0">
    <w:name w:val="WW8Num29z0"/>
    <w:qFormat/>
    <w:rPr/>
  </w:style>
  <w:style w:type="character" w:styleId="WW8Num28z1">
    <w:name w:val="WW8Num28z1"/>
    <w:qFormat/>
    <w:rPr/>
  </w:style>
  <w:style w:type="character" w:styleId="WW8Num28z0">
    <w:name w:val="WW8Num28z0"/>
    <w:qFormat/>
    <w:rPr>
      <w:rFonts w:ascii="Calibri" w:hAnsi="Calibri" w:eastAsia="Calibri"/>
    </w:rPr>
  </w:style>
  <w:style w:type="character" w:styleId="WW8Num27z8">
    <w:name w:val="WW8Num27z8"/>
    <w:qFormat/>
    <w:rPr/>
  </w:style>
  <w:style w:type="character" w:styleId="WW8Num27z7">
    <w:name w:val="WW8Num27z7"/>
    <w:qFormat/>
    <w:rPr/>
  </w:style>
  <w:style w:type="character" w:styleId="WW8Num27z6">
    <w:name w:val="WW8Num27z6"/>
    <w:qFormat/>
    <w:rPr/>
  </w:style>
  <w:style w:type="character" w:styleId="WW8Num27z5">
    <w:name w:val="WW8Num27z5"/>
    <w:qFormat/>
    <w:rPr/>
  </w:style>
  <w:style w:type="character" w:styleId="WW8Num27z4">
    <w:name w:val="WW8Num27z4"/>
    <w:qFormat/>
    <w:rPr/>
  </w:style>
  <w:style w:type="character" w:styleId="WW8Num27z3">
    <w:name w:val="WW8Num27z3"/>
    <w:qFormat/>
    <w:rPr/>
  </w:style>
  <w:style w:type="character" w:styleId="WW8Num27z2">
    <w:name w:val="WW8Num27z2"/>
    <w:qFormat/>
    <w:rPr/>
  </w:style>
  <w:style w:type="character" w:styleId="WW8Num27z1">
    <w:name w:val="WW8Num27z1"/>
    <w:qFormat/>
    <w:rPr/>
  </w:style>
  <w:style w:type="character" w:styleId="WW8Num27z0">
    <w:name w:val="WW8Num27z0"/>
    <w:qFormat/>
    <w:rPr/>
  </w:style>
  <w:style w:type="character" w:styleId="WW8Num26z8">
    <w:name w:val="WW8Num26z8"/>
    <w:qFormat/>
    <w:rPr/>
  </w:style>
  <w:style w:type="character" w:styleId="WW8Num26z7">
    <w:name w:val="WW8Num26z7"/>
    <w:qFormat/>
    <w:rPr/>
  </w:style>
  <w:style w:type="character" w:styleId="WW8Num26z6">
    <w:name w:val="WW8Num26z6"/>
    <w:qFormat/>
    <w:rPr/>
  </w:style>
  <w:style w:type="character" w:styleId="WW8Num26z5">
    <w:name w:val="WW8Num26z5"/>
    <w:qFormat/>
    <w:rPr/>
  </w:style>
  <w:style w:type="character" w:styleId="WW8Num26z4">
    <w:name w:val="WW8Num26z4"/>
    <w:qFormat/>
    <w:rPr/>
  </w:style>
  <w:style w:type="character" w:styleId="WW8Num26z3">
    <w:name w:val="WW8Num26z3"/>
    <w:qFormat/>
    <w:rPr/>
  </w:style>
  <w:style w:type="character" w:styleId="WW8Num26z2">
    <w:name w:val="WW8Num26z2"/>
    <w:qFormat/>
    <w:rPr/>
  </w:style>
  <w:style w:type="character" w:styleId="WW8Num26z1">
    <w:name w:val="WW8Num26z1"/>
    <w:qFormat/>
    <w:rPr>
      <w:rFonts w:ascii="Calibri" w:hAnsi="Calibri" w:eastAsia="Calibri"/>
    </w:rPr>
  </w:style>
  <w:style w:type="character" w:styleId="WW8Num26z0">
    <w:name w:val="WW8Num26z0"/>
    <w:qFormat/>
    <w:rPr/>
  </w:style>
  <w:style w:type="character" w:styleId="WW8Num25z8">
    <w:name w:val="WW8Num25z8"/>
    <w:qFormat/>
    <w:rPr/>
  </w:style>
  <w:style w:type="character" w:styleId="WW8Num25z7">
    <w:name w:val="WW8Num25z7"/>
    <w:qFormat/>
    <w:rPr/>
  </w:style>
  <w:style w:type="character" w:styleId="WW8Num25z6">
    <w:name w:val="WW8Num25z6"/>
    <w:qFormat/>
    <w:rPr/>
  </w:style>
  <w:style w:type="character" w:styleId="WW8Num25z5">
    <w:name w:val="WW8Num25z5"/>
    <w:qFormat/>
    <w:rPr/>
  </w:style>
  <w:style w:type="character" w:styleId="WW8Num25z4">
    <w:name w:val="WW8Num25z4"/>
    <w:qFormat/>
    <w:rPr/>
  </w:style>
  <w:style w:type="character" w:styleId="WW8Num25z3">
    <w:name w:val="WW8Num25z3"/>
    <w:qFormat/>
    <w:rPr/>
  </w:style>
  <w:style w:type="character" w:styleId="WW8Num25z2">
    <w:name w:val="WW8Num25z2"/>
    <w:qFormat/>
    <w:rPr/>
  </w:style>
  <w:style w:type="character" w:styleId="WW8Num25z1">
    <w:name w:val="WW8Num25z1"/>
    <w:qFormat/>
    <w:rPr/>
  </w:style>
  <w:style w:type="character" w:styleId="WW8Num25z0">
    <w:name w:val="WW8Num25z0"/>
    <w:qFormat/>
    <w:rPr/>
  </w:style>
  <w:style w:type="character" w:styleId="WW8Num24z8">
    <w:name w:val="WW8Num24z8"/>
    <w:qFormat/>
    <w:rPr/>
  </w:style>
  <w:style w:type="character" w:styleId="WW8Num24z7">
    <w:name w:val="WW8Num24z7"/>
    <w:qFormat/>
    <w:rPr/>
  </w:style>
  <w:style w:type="character" w:styleId="WW8Num24z6">
    <w:name w:val="WW8Num24z6"/>
    <w:qFormat/>
    <w:rPr/>
  </w:style>
  <w:style w:type="character" w:styleId="WW8Num24z5">
    <w:name w:val="WW8Num24z5"/>
    <w:qFormat/>
    <w:rPr/>
  </w:style>
  <w:style w:type="character" w:styleId="WW8Num24z4">
    <w:name w:val="WW8Num24z4"/>
    <w:qFormat/>
    <w:rPr/>
  </w:style>
  <w:style w:type="character" w:styleId="WW8Num24z3">
    <w:name w:val="WW8Num24z3"/>
    <w:qFormat/>
    <w:rPr/>
  </w:style>
  <w:style w:type="character" w:styleId="WW8Num24z2">
    <w:name w:val="WW8Num24z2"/>
    <w:qFormat/>
    <w:rPr/>
  </w:style>
  <w:style w:type="character" w:styleId="WW8Num24z1">
    <w:name w:val="WW8Num24z1"/>
    <w:qFormat/>
    <w:rPr/>
  </w:style>
  <w:style w:type="character" w:styleId="WW8Num24z0">
    <w:name w:val="WW8Num24z0"/>
    <w:qFormat/>
    <w:rPr/>
  </w:style>
  <w:style w:type="character" w:styleId="WW8Num23z8">
    <w:name w:val="WW8Num23z8"/>
    <w:qFormat/>
    <w:rPr/>
  </w:style>
  <w:style w:type="character" w:styleId="WW8Num23z7">
    <w:name w:val="WW8Num23z7"/>
    <w:qFormat/>
    <w:rPr/>
  </w:style>
  <w:style w:type="character" w:styleId="WW8Num23z6">
    <w:name w:val="WW8Num23z6"/>
    <w:qFormat/>
    <w:rPr/>
  </w:style>
  <w:style w:type="character" w:styleId="WW8Num23z5">
    <w:name w:val="WW8Num23z5"/>
    <w:qFormat/>
    <w:rPr/>
  </w:style>
  <w:style w:type="character" w:styleId="WW8Num23z4">
    <w:name w:val="WW8Num23z4"/>
    <w:qFormat/>
    <w:rPr/>
  </w:style>
  <w:style w:type="character" w:styleId="WW8Num23z3">
    <w:name w:val="WW8Num23z3"/>
    <w:qFormat/>
    <w:rPr/>
  </w:style>
  <w:style w:type="character" w:styleId="WW8Num23z2">
    <w:name w:val="WW8Num23z2"/>
    <w:qFormat/>
    <w:rPr/>
  </w:style>
  <w:style w:type="character" w:styleId="WW8Num23z1">
    <w:name w:val="WW8Num23z1"/>
    <w:qFormat/>
    <w:rPr/>
  </w:style>
  <w:style w:type="character" w:styleId="WW8Num23z0">
    <w:name w:val="WW8Num23z0"/>
    <w:qFormat/>
    <w:rPr>
      <w:rFonts w:ascii="Times New Roman" w:hAnsi="Times New Roman" w:eastAsia="Times New Roman"/>
      <w:color w:val="000000"/>
      <w:sz w:val="22"/>
    </w:rPr>
  </w:style>
  <w:style w:type="character" w:styleId="WW8Num22z8">
    <w:name w:val="WW8Num22z8"/>
    <w:qFormat/>
    <w:rPr/>
  </w:style>
  <w:style w:type="character" w:styleId="WW8Num22z7">
    <w:name w:val="WW8Num22z7"/>
    <w:qFormat/>
    <w:rPr/>
  </w:style>
  <w:style w:type="character" w:styleId="WW8Num22z6">
    <w:name w:val="WW8Num22z6"/>
    <w:qFormat/>
    <w:rPr/>
  </w:style>
  <w:style w:type="character" w:styleId="WW8Num22z5">
    <w:name w:val="WW8Num22z5"/>
    <w:qFormat/>
    <w:rPr/>
  </w:style>
  <w:style w:type="character" w:styleId="WW8Num22z4">
    <w:name w:val="WW8Num22z4"/>
    <w:qFormat/>
    <w:rPr/>
  </w:style>
  <w:style w:type="character" w:styleId="WW8Num22z3">
    <w:name w:val="WW8Num22z3"/>
    <w:qFormat/>
    <w:rPr/>
  </w:style>
  <w:style w:type="character" w:styleId="WW8Num22z2">
    <w:name w:val="WW8Num22z2"/>
    <w:qFormat/>
    <w:rPr/>
  </w:style>
  <w:style w:type="character" w:styleId="WW8Num22z1">
    <w:name w:val="WW8Num22z1"/>
    <w:qFormat/>
    <w:rPr/>
  </w:style>
  <w:style w:type="character" w:styleId="WW8Num22z0">
    <w:name w:val="WW8Num22z0"/>
    <w:qFormat/>
    <w:rPr/>
  </w:style>
  <w:style w:type="character" w:styleId="WW8Num21z8">
    <w:name w:val="WW8Num21z8"/>
    <w:qFormat/>
    <w:rPr/>
  </w:style>
  <w:style w:type="character" w:styleId="WW8Num21z7">
    <w:name w:val="WW8Num21z7"/>
    <w:qFormat/>
    <w:rPr/>
  </w:style>
  <w:style w:type="character" w:styleId="WW8Num21z6">
    <w:name w:val="WW8Num21z6"/>
    <w:qFormat/>
    <w:rPr/>
  </w:style>
  <w:style w:type="character" w:styleId="WW8Num21z5">
    <w:name w:val="WW8Num21z5"/>
    <w:qFormat/>
    <w:rPr/>
  </w:style>
  <w:style w:type="character" w:styleId="WW8Num21z4">
    <w:name w:val="WW8Num21z4"/>
    <w:qFormat/>
    <w:rPr/>
  </w:style>
  <w:style w:type="character" w:styleId="WW8Num21z3">
    <w:name w:val="WW8Num21z3"/>
    <w:qFormat/>
    <w:rPr/>
  </w:style>
  <w:style w:type="character" w:styleId="WW8Num21z2">
    <w:name w:val="WW8Num21z2"/>
    <w:qFormat/>
    <w:rPr/>
  </w:style>
  <w:style w:type="character" w:styleId="WW8Num21z1">
    <w:name w:val="WW8Num21z1"/>
    <w:qFormat/>
    <w:rPr/>
  </w:style>
  <w:style w:type="character" w:styleId="WW8Num21z0">
    <w:name w:val="WW8Num21z0"/>
    <w:qFormat/>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9z0">
    <w:name w:val="WW8Num19z0"/>
    <w:qFormat/>
    <w:rPr/>
  </w:style>
  <w:style w:type="character" w:styleId="WW8Num18z8">
    <w:name w:val="WW8Num18z8"/>
    <w:qFormat/>
    <w:rPr/>
  </w:style>
  <w:style w:type="character" w:styleId="WW8Num18z7">
    <w:name w:val="WW8Num18z7"/>
    <w:qFormat/>
    <w:rPr/>
  </w:style>
  <w:style w:type="character" w:styleId="WW8Num18z6">
    <w:name w:val="WW8Num18z6"/>
    <w:qFormat/>
    <w:rPr/>
  </w:style>
  <w:style w:type="character" w:styleId="WW8Num18z5">
    <w:name w:val="WW8Num18z5"/>
    <w:qFormat/>
    <w:rPr/>
  </w:style>
  <w:style w:type="character" w:styleId="WW8Num18z4">
    <w:name w:val="WW8Num18z4"/>
    <w:qFormat/>
    <w:rPr/>
  </w:style>
  <w:style w:type="character" w:styleId="WW8Num18z3">
    <w:name w:val="WW8Num18z3"/>
    <w:qFormat/>
    <w:rPr/>
  </w:style>
  <w:style w:type="character" w:styleId="WW8Num18z2">
    <w:name w:val="WW8Num18z2"/>
    <w:qFormat/>
    <w:rPr/>
  </w:style>
  <w:style w:type="character" w:styleId="WW8Num18z1">
    <w:name w:val="WW8Num18z1"/>
    <w:qFormat/>
    <w:rPr/>
  </w:style>
  <w:style w:type="character" w:styleId="WW8Num18z0">
    <w:name w:val="WW8Num18z0"/>
    <w:qFormat/>
    <w:rPr>
      <w:rFonts w:ascii="Times New Roman" w:hAnsi="Times New Roman" w:eastAsia="Times New Roman"/>
    </w:rPr>
  </w:style>
  <w:style w:type="character" w:styleId="WW8Num17z1">
    <w:name w:val="WW8Num17z1"/>
    <w:qFormat/>
    <w:rPr/>
  </w:style>
  <w:style w:type="character" w:styleId="WW8Num17z0">
    <w:name w:val="WW8Num17z0"/>
    <w:qFormat/>
    <w:rPr/>
  </w:style>
  <w:style w:type="character" w:styleId="WW8Num16z3">
    <w:name w:val="WW8Num16z3"/>
    <w:qFormat/>
    <w:rPr>
      <w:rFonts w:ascii="Symbol" w:hAnsi="Symbol" w:eastAsia="Symbol"/>
    </w:rPr>
  </w:style>
  <w:style w:type="character" w:styleId="WW8Num16z2">
    <w:name w:val="WW8Num16z2"/>
    <w:qFormat/>
    <w:rPr>
      <w:rFonts w:ascii="Wingdings" w:hAnsi="Wingdings" w:eastAsia="Wingdings"/>
    </w:rPr>
  </w:style>
  <w:style w:type="character" w:styleId="WW8Num16z1">
    <w:name w:val="WW8Num16z1"/>
    <w:qFormat/>
    <w:rPr>
      <w:rFonts w:ascii="Courier New" w:hAnsi="Courier New" w:eastAsia="Courier New"/>
    </w:rPr>
  </w:style>
  <w:style w:type="character" w:styleId="WW8Num16z0">
    <w:name w:val="WW8Num16z0"/>
    <w:qFormat/>
    <w:rPr>
      <w:rFonts w:ascii="Calibri" w:hAnsi="Calibri" w:eastAsia="Times New Roman"/>
    </w:rPr>
  </w:style>
  <w:style w:type="character" w:styleId="WW8Num15z1">
    <w:name w:val="WW8Num15z1"/>
    <w:qFormat/>
    <w:rPr/>
  </w:style>
  <w:style w:type="character" w:styleId="WW8Num15z0">
    <w:name w:val="WW8Num15z0"/>
    <w:qFormat/>
    <w:rPr/>
  </w:style>
  <w:style w:type="character" w:styleId="WW8Num14z0">
    <w:name w:val="WW8Num14z0"/>
    <w:qFormat/>
    <w:rPr>
      <w:rFonts w:ascii="Symbol" w:hAnsi="Symbol" w:eastAsia="Symbol"/>
      <w:color w:val="000000"/>
    </w:rPr>
  </w:style>
  <w:style w:type="character" w:styleId="WW8Num13z8">
    <w:name w:val="WW8Num13z8"/>
    <w:qFormat/>
    <w:rPr/>
  </w:style>
  <w:style w:type="character" w:styleId="WW8Num13z7">
    <w:name w:val="WW8Num13z7"/>
    <w:qFormat/>
    <w:rPr/>
  </w:style>
  <w:style w:type="character" w:styleId="WW8Num13z6">
    <w:name w:val="WW8Num13z6"/>
    <w:qFormat/>
    <w:rPr/>
  </w:style>
  <w:style w:type="character" w:styleId="WW8Num13z5">
    <w:name w:val="WW8Num13z5"/>
    <w:qFormat/>
    <w:rPr/>
  </w:style>
  <w:style w:type="character" w:styleId="WW8Num13z4">
    <w:name w:val="WW8Num13z4"/>
    <w:qFormat/>
    <w:rPr/>
  </w:style>
  <w:style w:type="character" w:styleId="WW8Num13z3">
    <w:name w:val="WW8Num13z3"/>
    <w:qFormat/>
    <w:rPr/>
  </w:style>
  <w:style w:type="character" w:styleId="WW8Num13z2">
    <w:name w:val="WW8Num13z2"/>
    <w:qFormat/>
    <w:rPr/>
  </w:style>
  <w:style w:type="character" w:styleId="WW8Num13z1">
    <w:name w:val="WW8Num13z1"/>
    <w:qFormat/>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rFonts w:ascii="Calibri" w:hAnsi="Calibri" w:eastAsia="Calibri"/>
    </w:rPr>
  </w:style>
  <w:style w:type="character" w:styleId="WW8Num10z0">
    <w:name w:val="WW8Num10z0"/>
    <w:qFormat/>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8z0">
    <w:name w:val="WW8Num8z0"/>
    <w:qFormat/>
    <w:rPr/>
  </w:style>
  <w:style w:type="character" w:styleId="WW8Num7z1">
    <w:name w:val="WW8Num7z1"/>
    <w:qFormat/>
    <w:rPr/>
  </w:style>
  <w:style w:type="character" w:styleId="WW8Num7z0">
    <w:name w:val="WW8Num7z0"/>
    <w:qFormat/>
    <w:rPr>
      <w:rFonts w:ascii="Calibri" w:hAnsi="Calibri" w:eastAsia="Times New Roman"/>
    </w:rPr>
  </w:style>
  <w:style w:type="character" w:styleId="WW8Num6z8">
    <w:name w:val="WW8Num6z8"/>
    <w:qFormat/>
    <w:rPr/>
  </w:style>
  <w:style w:type="character" w:styleId="WW8Num6z7">
    <w:name w:val="WW8Num6z7"/>
    <w:qFormat/>
    <w:rPr/>
  </w:style>
  <w:style w:type="character" w:styleId="WW8Num6z6">
    <w:name w:val="WW8Num6z6"/>
    <w:qFormat/>
    <w:rPr/>
  </w:style>
  <w:style w:type="character" w:styleId="WW8Num6z5">
    <w:name w:val="WW8Num6z5"/>
    <w:qFormat/>
    <w:rPr/>
  </w:style>
  <w:style w:type="character" w:styleId="WW8Num6z4">
    <w:name w:val="WW8Num6z4"/>
    <w:qFormat/>
    <w:rPr/>
  </w:style>
  <w:style w:type="character" w:styleId="WW8Num6z3">
    <w:name w:val="WW8Num6z3"/>
    <w:qFormat/>
    <w:rPr/>
  </w:style>
  <w:style w:type="character" w:styleId="WW8Num6z2">
    <w:name w:val="WW8Num6z2"/>
    <w:qFormat/>
    <w:rPr/>
  </w:style>
  <w:style w:type="character" w:styleId="WW8Num6z1">
    <w:name w:val="WW8Num6z1"/>
    <w:qFormat/>
    <w:rPr/>
  </w:style>
  <w:style w:type="character" w:styleId="WW8Num6z0">
    <w:name w:val="WW8Num6z0"/>
    <w:qFormat/>
    <w:rPr/>
  </w:style>
  <w:style w:type="character" w:styleId="WW8Num5z1">
    <w:name w:val="WW8Num5z1"/>
    <w:qFormat/>
    <w:rPr/>
  </w:style>
  <w:style w:type="character" w:styleId="WW8Num5z0">
    <w:name w:val="WW8Num5z0"/>
    <w:qFormat/>
    <w:rPr/>
  </w:style>
  <w:style w:type="character" w:styleId="WW8Num4z1">
    <w:name w:val="WW8Num4z1"/>
    <w:qFormat/>
    <w:rPr/>
  </w:style>
  <w:style w:type="character" w:styleId="WW8Num4z0">
    <w:name w:val="WW8Num4z0"/>
    <w:qFormat/>
    <w:rPr/>
  </w:style>
  <w:style w:type="character" w:styleId="WW8Num3z1">
    <w:name w:val="WW8Num3z1"/>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Vietas">
    <w:name w:val="Viñetas"/>
    <w:qFormat/>
    <w:rPr>
      <w:rFonts w:ascii="OpenSymbol" w:hAnsi="OpenSymbol" w:eastAsia="OpenSymbol" w:cs="OpenSymbol"/>
    </w:rPr>
  </w:style>
  <w:style w:type="character" w:styleId="ListLabel6">
    <w:name w:val="ListLabel 6"/>
    <w:qFormat/>
    <w:rPr>
      <w:b/>
      <w:bCs/>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MT Extra"/>
    </w:rPr>
  </w:style>
  <w:style w:type="character" w:styleId="ListLabel10">
    <w:name w:val="ListLabel 10"/>
    <w:qFormat/>
    <w:rPr>
      <w:b/>
      <w:bCs/>
    </w:rPr>
  </w:style>
  <w:style w:type="character" w:styleId="ListLabel11">
    <w:name w:val="ListLabel 11"/>
    <w:qFormat/>
    <w:rPr>
      <w:rFonts w:cs="Symbol"/>
    </w:rPr>
  </w:style>
  <w:style w:type="character" w:styleId="ListLabel12">
    <w:name w:val="ListLabel 12"/>
    <w:qFormat/>
    <w:rPr>
      <w:rFonts w:cs="Symbol"/>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widowControl w:val="false"/>
      <w:suppressAutoHyphens w:val="true"/>
      <w:bidi w:val="0"/>
      <w:spacing w:before="180" w:after="180"/>
      <w:jc w:val="both"/>
    </w:pPr>
    <w:rPr>
      <w:rFonts w:ascii="Liberation Sans" w:hAnsi="Liberation Sans" w:eastAsia="Cambria" w:cs="DejaVu Sans"/>
      <w:color w:val="00000A"/>
      <w:sz w:val="24"/>
      <w:szCs w:val="24"/>
      <w:lang w:val="en-US" w:eastAsia="en-US" w:bidi="ar-SA"/>
    </w:rPr>
  </w:style>
  <w:style w:type="paragraph" w:styleId="Lista">
    <w:name w:val="List"/>
    <w:basedOn w:val="Cuerpodetexto"/>
    <w:pPr/>
    <w:rPr>
      <w:rFonts w:cs="FreeSans"/>
    </w:rPr>
  </w:style>
  <w:style w:type="paragraph" w:styleId="Leyenda">
    <w:name w:val="Caption"/>
    <w:basedOn w:val="Normal"/>
    <w:qFormat/>
    <w:pPr>
      <w:spacing w:before="0" w:after="120"/>
    </w:pPr>
    <w:rPr>
      <w:i/>
    </w:rPr>
  </w:style>
  <w:style w:type="paragraph" w:styleId="Ndice">
    <w:name w:val="Índice"/>
    <w:basedOn w:val="Normal"/>
    <w:qFormat/>
    <w:pPr>
      <w:suppressLineNumbers/>
      <w:ind w:left="0" w:right="567" w:hanging="0"/>
    </w:pPr>
    <w:rPr>
      <w:rFonts w:cs="FreeSans"/>
    </w:rPr>
  </w:style>
  <w:style w:type="paragraph" w:styleId="FirstParagraph">
    <w:name w:val="First Paragraph"/>
    <w:basedOn w:val="Cuerpodetexto"/>
    <w:qFormat/>
    <w:pPr>
      <w:widowControl/>
      <w:spacing w:before="142" w:after="57"/>
      <w:ind w:left="0" w:right="0" w:firstLine="567"/>
      <w:jc w:val="both"/>
    </w:pPr>
    <w:rPr>
      <w:rFonts w:ascii="Liberation Sans" w:hAnsi="Liberation Sans"/>
    </w:rPr>
  </w:style>
  <w:style w:type="paragraph" w:styleId="Compact">
    <w:name w:val="Compact"/>
    <w:basedOn w:val="Cuerpodetexto"/>
    <w:qFormat/>
    <w:pPr>
      <w:keepNext w:val="true"/>
      <w:widowControl/>
      <w:suppressLineNumbers/>
      <w:spacing w:before="36" w:after="36"/>
    </w:pPr>
    <w:rPr>
      <w:rFonts w:ascii="Liberation Sans Narrow" w:hAnsi="Liberation Sans Narrow"/>
      <w:sz w:val="26"/>
    </w:rPr>
  </w:style>
  <w:style w:type="paragraph" w:styleId="Titular">
    <w:name w:val="Title"/>
    <w:basedOn w:val="Normal"/>
    <w:qFormat/>
    <w:pPr>
      <w:keepNext w:val="true"/>
      <w:keepLines/>
      <w:spacing w:before="480" w:after="240"/>
      <w:jc w:val="center"/>
    </w:pPr>
    <w:rPr>
      <w:rFonts w:ascii="Calibri" w:hAnsi="Calibri" w:eastAsia="Cambria" w:cs="DejaVu Sans"/>
      <w:b/>
      <w:bCs/>
      <w:color w:val="345A8A"/>
      <w:sz w:val="36"/>
      <w:szCs w:val="36"/>
    </w:rPr>
  </w:style>
  <w:style w:type="paragraph" w:styleId="Subttulo">
    <w:name w:val="Subtitle"/>
    <w:basedOn w:val="Titular"/>
    <w:qFormat/>
    <w:pPr>
      <w:keepNext w:val="true"/>
      <w:keepLines/>
      <w:spacing w:before="240" w:after="240"/>
      <w:jc w:val="center"/>
    </w:pPr>
    <w:rPr>
      <w:sz w:val="30"/>
      <w:szCs w:val="30"/>
    </w:rPr>
  </w:style>
  <w:style w:type="paragraph" w:styleId="Author">
    <w:name w:val="Author"/>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00000A"/>
      <w:kern w:val="2"/>
      <w:sz w:val="24"/>
      <w:szCs w:val="24"/>
      <w:lang w:val="en-US" w:eastAsia="en-US" w:bidi="ar-SA"/>
    </w:rPr>
  </w:style>
  <w:style w:type="paragraph" w:styleId="Date">
    <w:name w:val="Date"/>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00000A"/>
      <w:kern w:val="2"/>
      <w:sz w:val="24"/>
      <w:szCs w:val="24"/>
      <w:lang w:val="en-US" w:eastAsia="en-US" w:bidi="ar-SA"/>
    </w:rPr>
  </w:style>
  <w:style w:type="paragraph" w:styleId="Abstract">
    <w:name w:val="Abstract"/>
    <w:basedOn w:val="Normal"/>
    <w:qFormat/>
    <w:pPr>
      <w:keepNext w:val="true"/>
      <w:keepLines/>
      <w:spacing w:before="300" w:after="300"/>
    </w:pPr>
    <w:rPr>
      <w:sz w:val="20"/>
      <w:szCs w:val="20"/>
    </w:rPr>
  </w:style>
  <w:style w:type="paragraph" w:styleId="Bibliography">
    <w:name w:val="Bibliography"/>
    <w:basedOn w:val="Normal"/>
    <w:qFormat/>
    <w:pPr>
      <w:ind w:left="283" w:right="0" w:hanging="283"/>
      <w:jc w:val="both"/>
    </w:pPr>
    <w:rPr/>
  </w:style>
  <w:style w:type="paragraph" w:styleId="BlockText">
    <w:name w:val="Block Text"/>
    <w:basedOn w:val="Cuerpodetexto"/>
    <w:qFormat/>
    <w:pPr>
      <w:spacing w:before="100" w:after="100"/>
      <w:ind w:left="0" w:right="0" w:hanging="0"/>
    </w:pPr>
    <w:rPr>
      <w:rFonts w:ascii="Calibri" w:hAnsi="Calibri" w:eastAsia="Cambria" w:cs="DejaVu Sans"/>
      <w:bCs/>
      <w:sz w:val="20"/>
      <w:szCs w:val="20"/>
    </w:rPr>
  </w:style>
  <w:style w:type="paragraph" w:styleId="Notaalpie">
    <w:name w:val="Footnote Text"/>
    <w:basedOn w:val="Normal"/>
    <w:pPr/>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Leyenda"/>
    <w:qFormat/>
    <w:pPr>
      <w:keepNext w:val="true"/>
      <w:spacing w:before="397" w:after="57"/>
      <w:contextualSpacing/>
    </w:pPr>
    <w:rPr>
      <w:rFonts w:ascii="Liberation Serif" w:hAnsi="Liberation Serif"/>
      <w:i w:val="false"/>
      <w:sz w:val="24"/>
    </w:rPr>
  </w:style>
  <w:style w:type="paragraph" w:styleId="ImageCaption">
    <w:name w:val="Image Caption"/>
    <w:basedOn w:val="Leyenda"/>
    <w:qFormat/>
    <w:pPr>
      <w:keepNext w:val="true"/>
      <w:spacing w:before="0" w:after="283"/>
    </w:pPr>
    <w:rPr>
      <w:rFonts w:ascii="Liberation Serif" w:hAnsi="Liberation Serif"/>
      <w:i w:val="false"/>
    </w:rPr>
  </w:style>
  <w:style w:type="paragraph" w:styleId="Figure">
    <w:name w:val="Figure"/>
    <w:basedOn w:val="Normal"/>
    <w:qFormat/>
    <w:pPr/>
    <w:rPr/>
  </w:style>
  <w:style w:type="paragraph" w:styleId="FigurewithCaption">
    <w:name w:val="Figure with Caption"/>
    <w:basedOn w:val="Figure"/>
    <w:qFormat/>
    <w:pPr>
      <w:keepNext w:val="true"/>
      <w:spacing w:before="283" w:after="57"/>
      <w:jc w:val="center"/>
    </w:pPr>
    <w:rPr/>
  </w:style>
  <w:style w:type="paragraph" w:styleId="Ttulodelsumario">
    <w:name w:val="TOA Heading"/>
    <w:basedOn w:val="Ttulo1"/>
    <w:pPr>
      <w:pageBreakBefore w:val="false"/>
      <w:spacing w:lineRule="auto" w:line="259" w:before="240" w:after="0"/>
      <w:contextualSpacing/>
      <w:jc w:val="left"/>
    </w:pPr>
    <w:rPr>
      <w:rFonts w:ascii="Century Schoolbook L" w:hAnsi="Century Schoolbook L" w:eastAsia="Cambria" w:cs="DejaVu Sans"/>
      <w:b w:val="false"/>
      <w:bCs w:val="false"/>
      <w:color w:val="000000"/>
      <w:sz w:val="44"/>
    </w:rPr>
  </w:style>
  <w:style w:type="paragraph" w:styleId="SourceCode">
    <w:name w:val="Source Code"/>
    <w:basedOn w:val="Normal"/>
    <w:qFormat/>
    <w:pPr>
      <w:shd w:fill="F8F8F8" w:val="clear"/>
      <w:spacing w:before="283" w:after="283"/>
      <w:contextualSpacing/>
    </w:pPr>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paragraph" w:styleId="Sumario1">
    <w:name w:val="TOC 1"/>
    <w:basedOn w:val="Ndice"/>
    <w:pPr>
      <w:numPr>
        <w:ilvl w:val="0"/>
        <w:numId w:val="0"/>
      </w:numPr>
      <w:spacing w:before="57" w:after="113"/>
      <w:ind w:left="0" w:right="567" w:hanging="0"/>
      <w:contextualSpacing/>
      <w:outlineLvl w:val="0"/>
    </w:pPr>
    <w:rPr>
      <w:rFonts w:ascii="Liberation Serif" w:hAnsi="Liberation Serif"/>
      <w:smallCaps/>
      <w:sz w:val="28"/>
    </w:rPr>
  </w:style>
  <w:style w:type="paragraph" w:styleId="Sumario2">
    <w:name w:val="TOC 2"/>
    <w:basedOn w:val="Ndice"/>
    <w:pPr>
      <w:numPr>
        <w:ilvl w:val="0"/>
        <w:numId w:val="0"/>
      </w:numPr>
      <w:spacing w:before="57" w:after="113"/>
      <w:ind w:left="170" w:right="567" w:hanging="0"/>
      <w:outlineLvl w:val="1"/>
    </w:pPr>
    <w:rPr>
      <w:rFonts w:ascii="Liberation Serif" w:hAnsi="Liberation Serif"/>
      <w:sz w:val="28"/>
    </w:rPr>
  </w:style>
  <w:style w:type="paragraph" w:styleId="Sumario3">
    <w:name w:val="TOC 3"/>
    <w:basedOn w:val="Ndice"/>
    <w:pPr>
      <w:spacing w:before="57" w:after="57"/>
      <w:ind w:left="340" w:right="567" w:hanging="0"/>
      <w:contextualSpacing/>
    </w:pPr>
    <w:rPr>
      <w:rFonts w:ascii="Liberation Serif" w:hAnsi="Liberation Serif"/>
      <w:sz w:val="26"/>
    </w:rPr>
  </w:style>
  <w:style w:type="paragraph" w:styleId="Sumario4">
    <w:name w:val="TOC 4"/>
    <w:basedOn w:val="Ndice"/>
    <w:pPr>
      <w:spacing w:before="57" w:after="57"/>
      <w:ind w:left="510" w:right="567" w:hanging="0"/>
      <w:contextualSpacing/>
    </w:pPr>
    <w:rPr>
      <w:rFonts w:ascii="Liberation Serif" w:hAnsi="Liberation Serif"/>
      <w:sz w:val="26"/>
    </w:rPr>
  </w:style>
  <w:style w:type="paragraph" w:styleId="Sumario5">
    <w:name w:val="TOC 5"/>
    <w:basedOn w:val="Ndice"/>
    <w:pPr>
      <w:spacing w:before="0" w:after="0"/>
      <w:ind w:left="680" w:right="0" w:hanging="0"/>
    </w:pPr>
    <w:rPr>
      <w:rFonts w:ascii="Liberation Serif" w:hAnsi="Liberation Serif"/>
    </w:rPr>
  </w:style>
  <w:style w:type="paragraph" w:styleId="Sumario6">
    <w:name w:val="TOC 6"/>
    <w:basedOn w:val="Ndice"/>
    <w:pPr>
      <w:spacing w:before="0" w:after="0"/>
      <w:ind w:left="850" w:right="0" w:hanging="0"/>
    </w:pPr>
    <w:rPr>
      <w:rFonts w:ascii="Liberation Serif" w:hAnsi="Liberation Serif"/>
    </w:rPr>
  </w:style>
  <w:style w:type="paragraph" w:styleId="Cita">
    <w:name w:val="Cita"/>
    <w:basedOn w:val="Normal"/>
    <w:qFormat/>
    <w:pPr/>
    <w:rPr/>
  </w:style>
  <w:style w:type="paragraph" w:styleId="Bibliografa1">
    <w:name w:val="Bibliografía 1"/>
    <w:basedOn w:val="Ndice"/>
    <w:qFormat/>
    <w:pPr/>
    <w:rPr/>
  </w:style>
  <w:style w:type="paragraph" w:styleId="Style11">
    <w:name w:val="style1"/>
    <w:basedOn w:val="Normal"/>
    <w:qFormat/>
    <w:pPr>
      <w:widowControl/>
      <w:spacing w:before="280" w:after="280"/>
      <w:jc w:val="left"/>
    </w:pPr>
    <w:rPr>
      <w:rFonts w:ascii="Times New Roman" w:hAnsi="Times New Roman" w:eastAsia="Times New Roman"/>
      <w:color w:val="000000"/>
      <w:sz w:val="24"/>
      <w:lang w:val="es-ES" w:eastAsia="ar-SA"/>
    </w:rPr>
  </w:style>
  <w:style w:type="paragraph" w:styleId="Asuntodelcomentario">
    <w:name w:val="Asunto del comentario"/>
    <w:qFormat/>
    <w:pPr>
      <w:widowControl/>
      <w:suppressAutoHyphens w:val="true"/>
      <w:kinsoku w:val="true"/>
      <w:overflowPunct w:val="true"/>
      <w:autoSpaceDE w:val="true"/>
      <w:bidi w:val="0"/>
      <w:jc w:val="left"/>
    </w:pPr>
    <w:rPr>
      <w:rFonts w:ascii="Times New Roman" w:hAnsi="Times New Roman" w:eastAsia="Times New Roman" w:cs="DejaVu Sans"/>
      <w:b/>
      <w:color w:val="000000"/>
      <w:kern w:val="2"/>
      <w:sz w:val="20"/>
      <w:szCs w:val="24"/>
      <w:lang w:val="es-ES" w:eastAsia="ar-SA" w:bidi="ar-SA"/>
    </w:rPr>
  </w:style>
  <w:style w:type="paragraph" w:styleId="Textocomentario">
    <w:name w:val="Texto comentario"/>
    <w:basedOn w:val="Normal"/>
    <w:qFormat/>
    <w:pPr>
      <w:widowControl/>
      <w:jc w:val="left"/>
    </w:pPr>
    <w:rPr>
      <w:rFonts w:ascii="Times New Roman" w:hAnsi="Times New Roman" w:eastAsia="Times New Roman"/>
      <w:color w:val="000000"/>
      <w:sz w:val="20"/>
      <w:lang w:val="es-ES" w:eastAsia="ar-SA"/>
    </w:rPr>
  </w:style>
  <w:style w:type="paragraph" w:styleId="Prrafodelista">
    <w:name w:val="Párrafo de lista"/>
    <w:basedOn w:val="Normal"/>
    <w:qFormat/>
    <w:pPr>
      <w:widowControl/>
      <w:spacing w:before="0" w:after="0"/>
      <w:ind w:left="720" w:right="0" w:hanging="0"/>
      <w:contextualSpacing/>
      <w:jc w:val="left"/>
    </w:pPr>
    <w:rPr>
      <w:rFonts w:ascii="Times New Roman" w:hAnsi="Times New Roman" w:eastAsia="Times New Roman"/>
      <w:color w:val="000000"/>
      <w:sz w:val="24"/>
      <w:lang w:val="es-ES" w:eastAsia="ar-SA"/>
    </w:rPr>
  </w:style>
  <w:style w:type="paragraph" w:styleId="Default">
    <w:name w:val="Default"/>
    <w:qFormat/>
    <w:pPr>
      <w:widowControl/>
      <w:suppressAutoHyphens w:val="true"/>
      <w:kinsoku w:val="true"/>
      <w:overflowPunct w:val="true"/>
      <w:autoSpaceDE w:val="true"/>
      <w:bidi w:val="0"/>
      <w:jc w:val="left"/>
    </w:pPr>
    <w:rPr>
      <w:rFonts w:ascii="Century Gothic" w:hAnsi="Century Gothic" w:eastAsia="Century Gothic" w:cs="Liberation Serif"/>
      <w:color w:val="000000"/>
      <w:kern w:val="2"/>
      <w:sz w:val="24"/>
      <w:szCs w:val="24"/>
      <w:lang w:val="es-ES" w:eastAsia="zh-CN" w:bidi="ar-SA"/>
    </w:rPr>
  </w:style>
  <w:style w:type="paragraph" w:styleId="Pa17">
    <w:name w:val="Pa17"/>
    <w:basedOn w:val="Normal"/>
    <w:qFormat/>
    <w:pPr>
      <w:widowControl/>
      <w:spacing w:lineRule="atLeast" w:line="211"/>
      <w:jc w:val="left"/>
    </w:pPr>
    <w:rPr>
      <w:rFonts w:ascii="Chaparral Pro" w:hAnsi="Chaparral Pro" w:eastAsia="Chaparral Pro"/>
      <w:color w:val="000000"/>
      <w:sz w:val="24"/>
      <w:lang w:val="es-ES" w:eastAsia="ar-SA"/>
    </w:rPr>
  </w:style>
  <w:style w:type="paragraph" w:styleId="Textoindependiente2">
    <w:name w:val="Texto independiente 2"/>
    <w:basedOn w:val="Normal"/>
    <w:qFormat/>
    <w:pPr>
      <w:widowControl/>
      <w:spacing w:lineRule="auto" w:line="480" w:before="0" w:after="120"/>
      <w:jc w:val="left"/>
    </w:pPr>
    <w:rPr>
      <w:rFonts w:ascii="Univers" w:hAnsi="Univers" w:eastAsia="Univers"/>
      <w:color w:val="000000"/>
      <w:sz w:val="22"/>
      <w:lang w:val="es-ES" w:eastAsia="ar-SA"/>
    </w:rPr>
  </w:style>
  <w:style w:type="paragraph" w:styleId="NormalWeb">
    <w:name w:val="Normal (Web)"/>
    <w:basedOn w:val="Normal"/>
    <w:qFormat/>
    <w:pPr>
      <w:widowControl/>
      <w:spacing w:before="280" w:after="280"/>
      <w:jc w:val="left"/>
    </w:pPr>
    <w:rPr>
      <w:rFonts w:ascii="Times New Roman" w:hAnsi="Times New Roman" w:eastAsia="Times New Roman"/>
      <w:color w:val="000000"/>
      <w:sz w:val="24"/>
      <w:lang w:val="es-ES" w:eastAsia="ar-SA"/>
    </w:rPr>
  </w:style>
  <w:style w:type="paragraph" w:styleId="Sangra3detindependiente">
    <w:name w:val="Sangría 3 de t. independiente"/>
    <w:basedOn w:val="Normal"/>
    <w:qFormat/>
    <w:pPr>
      <w:widowControl/>
      <w:spacing w:before="0" w:after="120"/>
      <w:ind w:left="283" w:right="0" w:hanging="0"/>
      <w:jc w:val="left"/>
    </w:pPr>
    <w:rPr>
      <w:rFonts w:ascii="Univers" w:hAnsi="Univers" w:eastAsia="Univers"/>
      <w:color w:val="000000"/>
      <w:sz w:val="16"/>
      <w:lang w:val="es-ES" w:eastAsia="ar-SA"/>
    </w:rPr>
  </w:style>
  <w:style w:type="paragraph" w:styleId="Tabladeilustraciones">
    <w:name w:val="Tabla de ilustraciones"/>
    <w:basedOn w:val="Normal"/>
    <w:qFormat/>
    <w:pPr>
      <w:widowControl/>
      <w:jc w:val="left"/>
    </w:pPr>
    <w:rPr>
      <w:rFonts w:ascii="Times New Roman" w:hAnsi="Times New Roman" w:eastAsia="Times New Roman"/>
      <w:color w:val="000000"/>
      <w:sz w:val="24"/>
      <w:lang w:val="es-ES" w:eastAsia="ar-SA"/>
    </w:rPr>
  </w:style>
  <w:style w:type="paragraph" w:styleId="Normal1">
    <w:name w:val="[Normal]"/>
    <w:qFormat/>
    <w:pPr>
      <w:widowControl/>
      <w:suppressAutoHyphens w:val="true"/>
      <w:kinsoku w:val="true"/>
      <w:overflowPunct w:val="true"/>
      <w:autoSpaceDE w:val="true"/>
      <w:bidi w:val="0"/>
      <w:jc w:val="left"/>
    </w:pPr>
    <w:rPr>
      <w:rFonts w:ascii="Arial" w:hAnsi="Arial" w:eastAsia="Arial" w:cs="Liberation Serif"/>
      <w:color w:val="000000"/>
      <w:kern w:val="2"/>
      <w:sz w:val="24"/>
      <w:szCs w:val="24"/>
      <w:lang w:val="es-ES" w:eastAsia="zh-CN" w:bidi="ar-SA"/>
    </w:rPr>
  </w:style>
  <w:style w:type="paragraph" w:styleId="TFC5">
    <w:name w:val="TFC5"/>
    <w:basedOn w:val="Ttulo5"/>
    <w:qFormat/>
    <w:pPr>
      <w:widowControl/>
      <w:spacing w:lineRule="auto" w:line="336" w:before="0" w:after="0"/>
      <w:ind w:left="0" w:right="0" w:firstLine="1247"/>
      <w:jc w:val="left"/>
    </w:pPr>
    <w:rPr>
      <w:rFonts w:ascii="Times New Roman" w:hAnsi="Times New Roman" w:eastAsia="Times New Roman"/>
      <w:b/>
      <w:i/>
      <w:color w:val="000000"/>
      <w:sz w:val="24"/>
      <w:lang w:val="es-ES" w:eastAsia="ar-SA"/>
    </w:rPr>
  </w:style>
  <w:style w:type="paragraph" w:styleId="TFC4">
    <w:name w:val="TFC4"/>
    <w:basedOn w:val="Ttulo4"/>
    <w:qFormat/>
    <w:pPr>
      <w:keepNext w:val="true"/>
      <w:widowControl/>
      <w:spacing w:lineRule="auto" w:line="336" w:before="0" w:after="0"/>
      <w:ind w:left="0" w:right="0" w:firstLine="709"/>
      <w:jc w:val="left"/>
    </w:pPr>
    <w:rPr>
      <w:rFonts w:ascii="Times New Roman" w:hAnsi="Times New Roman" w:eastAsia="Times New Roman"/>
      <w:b/>
      <w:color w:val="000000"/>
      <w:sz w:val="24"/>
      <w:lang w:val="es-ES" w:eastAsia="ar-SA"/>
    </w:rPr>
  </w:style>
  <w:style w:type="paragraph" w:styleId="TFC3">
    <w:name w:val="TFC3"/>
    <w:basedOn w:val="Ttulo3"/>
    <w:qFormat/>
    <w:pPr>
      <w:keepNext w:val="true"/>
      <w:widowControl/>
      <w:spacing w:lineRule="auto" w:line="336" w:before="0" w:after="0"/>
      <w:ind w:left="0" w:right="0" w:firstLine="357"/>
      <w:contextualSpacing/>
      <w:jc w:val="left"/>
    </w:pPr>
    <w:rPr>
      <w:rFonts w:ascii="Times New Roman" w:hAnsi="Times New Roman" w:eastAsia="Times New Roman"/>
      <w:b/>
      <w:color w:val="000000"/>
      <w:sz w:val="24"/>
      <w:lang w:val="es-ES" w:eastAsia="ar-SA"/>
    </w:rPr>
  </w:style>
  <w:style w:type="paragraph" w:styleId="TFC2">
    <w:name w:val="TFC2"/>
    <w:basedOn w:val="Ttulo2"/>
    <w:qFormat/>
    <w:pPr>
      <w:keepNext w:val="true"/>
      <w:widowControl/>
      <w:spacing w:lineRule="auto" w:line="336" w:before="0" w:after="0"/>
      <w:ind w:left="0" w:right="0" w:hanging="0"/>
      <w:contextualSpacing/>
      <w:jc w:val="left"/>
    </w:pPr>
    <w:rPr>
      <w:rFonts w:ascii="Times New Roman" w:hAnsi="Times New Roman" w:eastAsia="Times New Roman"/>
      <w:b/>
      <w:i/>
      <w:color w:val="000000"/>
      <w:sz w:val="24"/>
      <w:lang w:val="es-ES" w:eastAsia="ar-SA"/>
    </w:rPr>
  </w:style>
  <w:style w:type="paragraph" w:styleId="TFC1">
    <w:name w:val="TFC1"/>
    <w:basedOn w:val="Ttulo1"/>
    <w:qFormat/>
    <w:pPr>
      <w:keepNext w:val="true"/>
      <w:widowControl/>
      <w:spacing w:lineRule="auto" w:line="336" w:before="240" w:after="60"/>
      <w:ind w:left="0" w:right="0" w:firstLine="1134"/>
      <w:contextualSpacing/>
      <w:jc w:val="both"/>
    </w:pPr>
    <w:rPr>
      <w:rFonts w:ascii="Times New Roman" w:hAnsi="Times New Roman" w:eastAsia="Times New Roman"/>
      <w:b/>
      <w:caps/>
      <w:color w:val="000000"/>
      <w:sz w:val="24"/>
      <w:lang w:val="es-ES" w:eastAsia="ar-SA"/>
    </w:rPr>
  </w:style>
  <w:style w:type="paragraph" w:styleId="Textodeglobo">
    <w:name w:val="Texto de globo"/>
    <w:basedOn w:val="Normal"/>
    <w:qFormat/>
    <w:pPr>
      <w:widowControl/>
      <w:jc w:val="left"/>
    </w:pPr>
    <w:rPr>
      <w:rFonts w:ascii="Tahoma" w:hAnsi="Tahoma" w:eastAsia="Tahoma"/>
      <w:color w:val="000000"/>
      <w:sz w:val="16"/>
      <w:lang w:val="es-ES" w:eastAsia="ar-SA"/>
    </w:rPr>
  </w:style>
  <w:style w:type="paragraph" w:styleId="Epgrafe">
    <w:name w:val="Epígrafe"/>
    <w:basedOn w:val="Normal"/>
    <w:qFormat/>
    <w:pPr>
      <w:widowControl/>
      <w:jc w:val="left"/>
    </w:pPr>
    <w:rPr>
      <w:rFonts w:ascii="Times New Roman" w:hAnsi="Times New Roman" w:eastAsia="Times New Roman"/>
      <w:b/>
      <w:color w:val="000000"/>
      <w:sz w:val="20"/>
      <w:lang w:val="es-ES" w:eastAsia="ar-SA"/>
    </w:rPr>
  </w:style>
  <w:style w:type="paragraph" w:styleId="Estilo10ptJustificadoPrimeralnea063cm">
    <w:name w:val="Estilo 10 pt Justificado Primera línea:  063 cm"/>
    <w:basedOn w:val="Normal"/>
    <w:qFormat/>
    <w:pPr>
      <w:widowControl/>
      <w:spacing w:lineRule="auto" w:line="360"/>
      <w:ind w:left="0" w:right="0" w:firstLine="360"/>
      <w:jc w:val="both"/>
    </w:pPr>
    <w:rPr>
      <w:rFonts w:ascii="Times New Roman" w:hAnsi="Times New Roman" w:eastAsia="Times New Roman"/>
      <w:color w:val="000000"/>
      <w:sz w:val="20"/>
      <w:lang w:val="es-ES" w:eastAsia="ar-SA"/>
    </w:rPr>
  </w:style>
  <w:style w:type="paragraph" w:styleId="Estilo2">
    <w:name w:val="Estilo2"/>
    <w:qFormat/>
    <w:pPr>
      <w:widowControl/>
      <w:suppressAutoHyphens w:val="true"/>
      <w:kinsoku w:val="true"/>
      <w:overflowPunct w:val="true"/>
      <w:autoSpaceDE w:val="true"/>
      <w:bidi w:val="0"/>
      <w:spacing w:lineRule="auto" w:line="360"/>
      <w:ind w:left="0" w:right="0" w:firstLine="357"/>
      <w:jc w:val="both"/>
    </w:pPr>
    <w:rPr>
      <w:rFonts w:ascii="Times New Roman" w:hAnsi="Times New Roman" w:eastAsia="Times New Roman" w:cs="DejaVu Sans"/>
      <w:color w:val="000000"/>
      <w:kern w:val="2"/>
      <w:sz w:val="24"/>
      <w:szCs w:val="24"/>
      <w:lang w:val="es-ES" w:eastAsia="ar-SA" w:bidi="ar-SA"/>
    </w:rPr>
  </w:style>
  <w:style w:type="paragraph" w:styleId="Estilo1">
    <w:name w:val="Estilo1"/>
    <w:basedOn w:val="Normal"/>
    <w:qFormat/>
    <w:pPr>
      <w:widowControl/>
      <w:spacing w:lineRule="auto" w:line="360"/>
      <w:ind w:left="0" w:right="0" w:firstLine="708"/>
      <w:jc w:val="both"/>
    </w:pPr>
    <w:rPr>
      <w:rFonts w:ascii="Times New Roman" w:hAnsi="Times New Roman" w:eastAsia="Times New Roman"/>
      <w:color w:val="000000"/>
      <w:sz w:val="20"/>
      <w:lang w:val="es-ES" w:eastAsia="ar-SA"/>
    </w:rPr>
  </w:style>
  <w:style w:type="paragraph" w:styleId="Normal10pt">
    <w:name w:val="Normal + 10 pt"/>
    <w:basedOn w:val="Normal"/>
    <w:qFormat/>
    <w:pPr>
      <w:widowControl/>
      <w:spacing w:lineRule="auto" w:line="360"/>
      <w:ind w:left="0" w:right="0" w:firstLine="720"/>
      <w:jc w:val="left"/>
    </w:pPr>
    <w:rPr>
      <w:rFonts w:ascii="Times New Roman" w:hAnsi="Times New Roman" w:eastAsia="Times New Roman"/>
      <w:color w:val="000000"/>
      <w:sz w:val="20"/>
      <w:lang w:val="es-ES" w:eastAsia="ar-SA"/>
    </w:rPr>
  </w:style>
  <w:style w:type="numbering" w:styleId="Numeracin1">
    <w:name w:val="Numeración 1"/>
    <w:qFormat/>
  </w:style>
  <w:style w:type="numbering" w:styleId="Numeracin2">
    <w:name w:val="Numeración 2"/>
    <w:qFormat/>
  </w:style>
  <w:style w:type="numbering" w:styleId="Numeracin3">
    <w:name w:val="Numeración 3"/>
    <w:qFormat/>
  </w:style>
  <w:style w:type="numbering" w:styleId="Numeracin4">
    <w:name w:val="Numeración 4"/>
    <w:qFormat/>
  </w:style>
  <w:style w:type="numbering" w:styleId="Lista1">
    <w:name w:val="Lista 1"/>
    <w:qFormat/>
  </w:style>
  <w:style w:type="numbering" w:styleId="Lista3">
    <w:name w:val="Lista 3"/>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jpg" /><Relationship Type="http://schemas.openxmlformats.org/officeDocument/2006/relationships/hyperlink" Id="rId25" Target="http://creativecommons.org/licenses/by-nc-sa/4.0/" TargetMode="External" /><Relationship Type="http://schemas.openxmlformats.org/officeDocument/2006/relationships/hyperlink" Id="rId48" Target="http://emilkirkegaard.dk/en/?p=4452" TargetMode="External" /><Relationship Type="http://schemas.openxmlformats.org/officeDocument/2006/relationships/hyperlink" Id="rId60" Target="http://factominer.free.fr/classical-methods/correspondence-analys" TargetMode="External" /><Relationship Type="http://schemas.openxmlformats.org/officeDocument/2006/relationships/hyperlink" Id="rId28" Target="http://pandoc.org/" TargetMode="External" /><Relationship Type="http://schemas.openxmlformats.org/officeDocument/2006/relationships/hyperlink" Id="rId33" Target="http://personales.upv.es/algarsal/Documentation/Analyses.epub" TargetMode="External" /><Relationship Type="http://schemas.openxmlformats.org/officeDocument/2006/relationships/hyperlink" Id="rId31" Target="http://personales.upv.es/algarsal/Documentation/Analyses.html" TargetMode="External" /><Relationship Type="http://schemas.openxmlformats.org/officeDocument/2006/relationships/hyperlink" Id="rId32" Target="http://personales.upv.es/algarsal/Documentation/Analyses.pdf" TargetMode="External" /><Relationship Type="http://schemas.openxmlformats.org/officeDocument/2006/relationships/hyperlink" Id="rId23" Target="http://personales.upv.es/algarsal/Documentation/Garmendia-R-Tutorial-04_Tests.epub" TargetMode="External" /><Relationship Type="http://schemas.openxmlformats.org/officeDocument/2006/relationships/hyperlink" Id="rId21" Target="http://personales.upv.es/algarsal/Documentation/Garmendia-R-Tutorial-04_Tests.html" TargetMode="External" /><Relationship Type="http://schemas.openxmlformats.org/officeDocument/2006/relationships/hyperlink" Id="rId22" Target="http://personales.upv.es/algarsal/Documentation/Garmendia-R-Tutorial-04_Tests.pdf" TargetMode="External" /><Relationship Type="http://schemas.openxmlformats.org/officeDocument/2006/relationships/hyperlink" Id="rId26" Target="http://rmarkdown.rstudio.com/" TargetMode="External" /><Relationship Type="http://schemas.openxmlformats.org/officeDocument/2006/relationships/hyperlink" Id="rId43" Target="http://tutorials.iq.harvard.edu/R/Rstatistics/Rstatistics.html" TargetMode="External" /><Relationship Type="http://schemas.openxmlformats.org/officeDocument/2006/relationships/hyperlink" Id="rId35" Target="http://www.r-tutor.com/elementary-statistics/hypothesis-testing" TargetMode="External" /><Relationship Type="http://schemas.openxmlformats.org/officeDocument/2006/relationships/hyperlink" Id="rId37" Target="http://www.r-tutor.com/elementary-statistics/inference-about-two-populations" TargetMode="External" /><Relationship Type="http://schemas.openxmlformats.org/officeDocument/2006/relationships/hyperlink" Id="rId41" Target="http://www.r-tutor.com/elementary-statistics/numerical-measures/correlation-coefficient" TargetMode="External" /><Relationship Type="http://schemas.openxmlformats.org/officeDocument/2006/relationships/hyperlink" Id="rId45" Target="http://www.statmethods.net/stats/anova.html" TargetMode="External" /><Relationship Type="http://schemas.openxmlformats.org/officeDocument/2006/relationships/hyperlink" Id="rId50" Target="http://www.statmethods.net/stats/nonparametric.html" TargetMode="External" /><Relationship Type="http://schemas.openxmlformats.org/officeDocument/2006/relationships/hyperlink" Id="rId62" Target="http://www.sthda.com/english/wiki/cluster-analysis-in-r-unsupervised-machine-learning" TargetMode="External" /><Relationship Type="http://schemas.openxmlformats.org/officeDocument/2006/relationships/hyperlink" Id="rId59" Target="http://www.sthda.com/english/wiki/correspondence-analysis-in-r-the-ultimate-guide-for-the-analysis-the-visualization-and-the-interpretation-r-software-and-data-mining" TargetMode="External" /><Relationship Type="http://schemas.openxmlformats.org/officeDocument/2006/relationships/hyperlink" Id="rId52" Target="https://little-book-of-r-for-multivariate-analysis.readthedocs.io/en/latest/" TargetMode="External" /><Relationship Type="http://schemas.openxmlformats.org/officeDocument/2006/relationships/hyperlink" Id="rId57" Target="https://little-book-of-r-for-multivariate-analysis.readthedocs.io/en/latest/src/multivariateanalysis.html#linear-discriminant-analysis" TargetMode="External" /><Relationship Type="http://schemas.openxmlformats.org/officeDocument/2006/relationships/hyperlink" Id="rId55" Target="https://little-book-of-r-for-multivariate-analysis.readthedocs.io/en/latest/src/multivariateanalysis.html#principal-component-analysis" TargetMode="External" /><Relationship Type="http://schemas.openxmlformats.org/officeDocument/2006/relationships/hyperlink" Id="rId53" Target="https://little-book-of-r-for-multivariate-analysis.readthedocs.io/en/latest/src/multivariateanalysis.html#reading-multivariate-analysis-data-into-r" TargetMode="External" /><Relationship Type="http://schemas.openxmlformats.org/officeDocument/2006/relationships/hyperlink" Id="rId39" Target="https://www.r-bloggers.com/an-intro-to-models-and-generalized-linear-models-in-r/" TargetMode="External" /><Relationship Type="http://schemas.openxmlformats.org/officeDocument/2006/relationships/hyperlink" Id="rId47" Target="https://www.r-bloggers.com/predictors-responses-and-residuals-what-really-needs-to-be-normally-distribut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5" Target="http://creativecommons.org/licenses/by-nc-sa/4.0/" TargetMode="External" /><Relationship Type="http://schemas.openxmlformats.org/officeDocument/2006/relationships/hyperlink" Id="rId48" Target="http://emilkirkegaard.dk/en/?p=4452" TargetMode="External" /><Relationship Type="http://schemas.openxmlformats.org/officeDocument/2006/relationships/hyperlink" Id="rId60" Target="http://factominer.free.fr/classical-methods/correspondence-analys" TargetMode="External" /><Relationship Type="http://schemas.openxmlformats.org/officeDocument/2006/relationships/hyperlink" Id="rId28" Target="http://pandoc.org/" TargetMode="External" /><Relationship Type="http://schemas.openxmlformats.org/officeDocument/2006/relationships/hyperlink" Id="rId33" Target="http://personales.upv.es/algarsal/Documentation/Analyses.epub" TargetMode="External" /><Relationship Type="http://schemas.openxmlformats.org/officeDocument/2006/relationships/hyperlink" Id="rId31" Target="http://personales.upv.es/algarsal/Documentation/Analyses.html" TargetMode="External" /><Relationship Type="http://schemas.openxmlformats.org/officeDocument/2006/relationships/hyperlink" Id="rId32" Target="http://personales.upv.es/algarsal/Documentation/Analyses.pdf" TargetMode="External" /><Relationship Type="http://schemas.openxmlformats.org/officeDocument/2006/relationships/hyperlink" Id="rId23" Target="http://personales.upv.es/algarsal/Documentation/Garmendia-R-Tutorial-04_Tests.epub" TargetMode="External" /><Relationship Type="http://schemas.openxmlformats.org/officeDocument/2006/relationships/hyperlink" Id="rId21" Target="http://personales.upv.es/algarsal/Documentation/Garmendia-R-Tutorial-04_Tests.html" TargetMode="External" /><Relationship Type="http://schemas.openxmlformats.org/officeDocument/2006/relationships/hyperlink" Id="rId22" Target="http://personales.upv.es/algarsal/Documentation/Garmendia-R-Tutorial-04_Tests.pdf" TargetMode="External" /><Relationship Type="http://schemas.openxmlformats.org/officeDocument/2006/relationships/hyperlink" Id="rId26" Target="http://rmarkdown.rstudio.com/" TargetMode="External" /><Relationship Type="http://schemas.openxmlformats.org/officeDocument/2006/relationships/hyperlink" Id="rId43" Target="http://tutorials.iq.harvard.edu/R/Rstatistics/Rstatistics.html" TargetMode="External" /><Relationship Type="http://schemas.openxmlformats.org/officeDocument/2006/relationships/hyperlink" Id="rId35" Target="http://www.r-tutor.com/elementary-statistics/hypothesis-testing" TargetMode="External" /><Relationship Type="http://schemas.openxmlformats.org/officeDocument/2006/relationships/hyperlink" Id="rId37" Target="http://www.r-tutor.com/elementary-statistics/inference-about-two-populations" TargetMode="External" /><Relationship Type="http://schemas.openxmlformats.org/officeDocument/2006/relationships/hyperlink" Id="rId41" Target="http://www.r-tutor.com/elementary-statistics/numerical-measures/correlation-coefficient" TargetMode="External" /><Relationship Type="http://schemas.openxmlformats.org/officeDocument/2006/relationships/hyperlink" Id="rId45" Target="http://www.statmethods.net/stats/anova.html" TargetMode="External" /><Relationship Type="http://schemas.openxmlformats.org/officeDocument/2006/relationships/hyperlink" Id="rId50" Target="http://www.statmethods.net/stats/nonparametric.html" TargetMode="External" /><Relationship Type="http://schemas.openxmlformats.org/officeDocument/2006/relationships/hyperlink" Id="rId62" Target="http://www.sthda.com/english/wiki/cluster-analysis-in-r-unsupervised-machine-learning" TargetMode="External" /><Relationship Type="http://schemas.openxmlformats.org/officeDocument/2006/relationships/hyperlink" Id="rId59" Target="http://www.sthda.com/english/wiki/correspondence-analysis-in-r-the-ultimate-guide-for-the-analysis-the-visualization-and-the-interpretation-r-software-and-data-mining" TargetMode="External" /><Relationship Type="http://schemas.openxmlformats.org/officeDocument/2006/relationships/hyperlink" Id="rId52" Target="https://little-book-of-r-for-multivariate-analysis.readthedocs.io/en/latest/" TargetMode="External" /><Relationship Type="http://schemas.openxmlformats.org/officeDocument/2006/relationships/hyperlink" Id="rId57" Target="https://little-book-of-r-for-multivariate-analysis.readthedocs.io/en/latest/src/multivariateanalysis.html#linear-discriminant-analysis" TargetMode="External" /><Relationship Type="http://schemas.openxmlformats.org/officeDocument/2006/relationships/hyperlink" Id="rId55" Target="https://little-book-of-r-for-multivariate-analysis.readthedocs.io/en/latest/src/multivariateanalysis.html#principal-component-analysis" TargetMode="External" /><Relationship Type="http://schemas.openxmlformats.org/officeDocument/2006/relationships/hyperlink" Id="rId53" Target="https://little-book-of-r-for-multivariate-analysis.readthedocs.io/en/latest/src/multivariateanalysis.html#reading-multivariate-analysis-data-into-r" TargetMode="External" /><Relationship Type="http://schemas.openxmlformats.org/officeDocument/2006/relationships/hyperlink" Id="rId39" Target="https://www.r-bloggers.com/an-intro-to-models-and-generalized-linear-models-in-r/" TargetMode="External" /><Relationship Type="http://schemas.openxmlformats.org/officeDocument/2006/relationships/hyperlink" Id="rId47" Target="https://www.r-bloggers.com/predictors-responses-and-residuals-what-really-needs-to-be-normally-distribut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INICIO</Template>
  <TotalTime>41</TotalTime>
  <Application>LibreOffice/5.4.5.1$Linux_X86_64 LibreOffice_project/79c9829dd5d8054ec39a82dc51cd9eff340dbee8</Application>
  <Pages>1</Pages>
  <Words>6</Words>
  <Characters>73</Characters>
  <CharactersWithSpaces>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life sciences. Chapter 4: Hypothesis testing</dc:title>
  <dc:creator/>
  <dcterms:created xsi:type="dcterms:W3CDTF">2019-07-10T12:08:08Z</dcterms:created>
  <dcterms:modified xsi:type="dcterms:W3CDTF">2019-07-10T12:08:08Z</dcterms:modified>
</cp:coreProperties>
</file>