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</w:rPr>
      </w:pPr>
      <w:r>
        <w:rPr>
          <w:rFonts w:hint="eastAsia"/>
        </w:rPr>
        <w:t>2.1  引言</w:t>
      </w:r>
    </w:p>
    <w:p>
      <w:pPr>
        <w:outlineLvl w:val="1"/>
        <w:rPr>
          <w:rFonts w:hint="eastAsia"/>
        </w:rPr>
      </w:pPr>
      <w:r>
        <w:rPr>
          <w:rFonts w:hint="eastAsia"/>
        </w:rPr>
        <w:t>2.1.1  编写目的</w:t>
      </w:r>
    </w:p>
    <w:p>
      <w:pPr>
        <w:ind w:firstLine="420" w:firstLineChars="0"/>
        <w:outlineLvl w:val="1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编写此文档的目的是进一步定制软件开发的细节问题,希望能使本软件开发工作更具体，</w:t>
      </w:r>
      <w:r>
        <w:rPr>
          <w:rFonts w:hint="default"/>
        </w:rPr>
        <w:t>是</w:t>
      </w:r>
      <w:r>
        <w:rPr>
          <w:rFonts w:hint="eastAsia"/>
          <w:lang w:val="en-US" w:eastAsia="zh-CN"/>
        </w:rPr>
        <w:t>便于</w:t>
      </w:r>
      <w:r>
        <w:rPr>
          <w:rFonts w:hint="default"/>
          <w:highlight w:val="red"/>
          <w:lang w:eastAsia="zh-CN"/>
        </w:rPr>
        <w:t>客户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red"/>
          <w:lang w:val="en-US" w:eastAsia="zh-CN"/>
        </w:rPr>
        <w:t>分析人员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red"/>
          <w:lang w:val="en-US" w:eastAsia="zh-CN"/>
        </w:rPr>
        <w:t>软件设计人员</w:t>
      </w:r>
      <w:r>
        <w:rPr>
          <w:rFonts w:hint="eastAsia"/>
          <w:lang w:val="en-US" w:eastAsia="zh-CN"/>
        </w:rPr>
        <w:t>进行理解和交流</w:t>
      </w:r>
      <w:r>
        <w:rPr>
          <w:rFonts w:hint="default"/>
          <w:lang w:eastAsia="zh-CN"/>
        </w:rPr>
        <w:t>客户</w:t>
      </w:r>
      <w:r>
        <w:rPr>
          <w:rFonts w:hint="eastAsia"/>
          <w:lang w:val="en-US" w:eastAsia="zh-CN"/>
        </w:rPr>
        <w:t>通过需求规格说明书在分析阶段即可初步判定目标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"https://baike.baidu.com/item/%E8%BD%AF%E4%BB%B6/12053" \t "/Users/yang/Documents\\x/_blank"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软件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能否满足其原来的期望，设计人员则将需求规格说明书作为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"https://baike.baidu.com/item/%E8%BD%AF%E4%BB%B6%E8%AE%BE%E8%AE%A1/10170122" \t "/Users/yang/Documents\\x/_blank"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软件设计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的基本出发点</w:t>
      </w:r>
      <w:r>
        <w:rPr>
          <w:rFonts w:hint="default"/>
          <w:lang w:eastAsia="zh-CN"/>
        </w:rPr>
        <w:t>。最终，</w:t>
      </w:r>
      <w:r>
        <w:rPr>
          <w:rFonts w:hint="eastAsia"/>
          <w:lang w:val="en-US" w:eastAsia="zh-CN"/>
        </w:rPr>
        <w:t>目标系统应提供给用户的功能与客户</w:t>
      </w:r>
      <w:r>
        <w:rPr>
          <w:rFonts w:hint="default"/>
          <w:lang w:eastAsia="zh-CN"/>
        </w:rPr>
        <w:t>需求</w:t>
      </w:r>
      <w:r>
        <w:rPr>
          <w:rFonts w:hint="eastAsia"/>
          <w:lang w:val="en-US" w:eastAsia="zh-CN"/>
        </w:rPr>
        <w:t>达成一致</w:t>
      </w:r>
      <w:r>
        <w:rPr>
          <w:rFonts w:hint="default"/>
          <w:lang w:eastAsia="zh-CN"/>
        </w:rPr>
        <w:t>。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2.1.2 背景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随着移动互联网的发展和智能手机的普及，母婴行业PC时代必将被移动互联网时代所取代。随着二孩政策的放开，母婴市场的需求不断的扩大，母婴类APP开发市场前景愈发明朗。由于现在很多新生父母基本都是80/90后，相较于传统的学习方式来说，他们更喜欢简单方便的手机软件，因此母婴APP的存在将会受到不少父母的喜爱</w:t>
      </w:r>
      <w:r>
        <w:rPr>
          <w:rFonts w:hint="default"/>
          <w:lang w:eastAsia="zh-CN"/>
        </w:rPr>
        <w:t>。</w:t>
      </w:r>
    </w:p>
    <w:p>
      <w:pPr>
        <w:ind w:firstLine="360"/>
        <w:rPr>
          <w:rFonts w:hint="eastAsia"/>
        </w:rPr>
      </w:pPr>
      <w:r>
        <w:rPr>
          <w:rFonts w:hint="eastAsia"/>
        </w:rPr>
        <w:t>软件系统名；母婴健康护理系统</w:t>
      </w:r>
      <w:r>
        <w:t xml:space="preserve"> </w:t>
      </w:r>
    </w:p>
    <w:p>
      <w:pPr>
        <w:ind w:firstLine="360"/>
      </w:pPr>
      <w:r>
        <w:rPr>
          <w:rFonts w:hint="eastAsia"/>
        </w:rPr>
        <w:t>任务提出者：尹世兴</w:t>
      </w:r>
    </w:p>
    <w:p>
      <w:pPr>
        <w:ind w:firstLine="360"/>
      </w:pPr>
      <w:r>
        <w:rPr>
          <w:rFonts w:hint="eastAsia"/>
        </w:rPr>
        <w:t>开发者：尹世兴、杨杰、侯晓峰、刘</w:t>
      </w:r>
      <w:r>
        <w:rPr>
          <w:rFonts w:hint="default"/>
        </w:rPr>
        <w:t>晓</w:t>
      </w:r>
      <w:r>
        <w:rPr>
          <w:rFonts w:hint="eastAsia"/>
        </w:rPr>
        <w:t>锋、陶杰、陈云德</w:t>
      </w:r>
    </w:p>
    <w:p>
      <w:pPr>
        <w:ind w:firstLine="360"/>
        <w:rPr>
          <w:rFonts w:hint="eastAsia"/>
        </w:rPr>
      </w:pPr>
      <w:r>
        <w:rPr>
          <w:rFonts w:hint="eastAsia"/>
        </w:rPr>
        <w:t>用户：孕期母亲、专业母婴护理医护人员、孕期母亲护理人员</w:t>
      </w:r>
    </w:p>
    <w:p>
      <w:pPr>
        <w:ind w:firstLine="360"/>
        <w:rPr>
          <w:rFonts w:hint="default"/>
        </w:rPr>
      </w:pPr>
      <w:r>
        <w:rPr>
          <w:rFonts w:hint="default"/>
        </w:rPr>
        <w:t>开发条件：Qt，服务器</w:t>
      </w:r>
    </w:p>
    <w:p>
      <w:pPr>
        <w:ind w:firstLine="360"/>
        <w:rPr>
          <w:rFonts w:hint="eastAsia"/>
        </w:rPr>
      </w:pPr>
      <w:r>
        <w:rPr>
          <w:rFonts w:hint="default"/>
        </w:rPr>
        <w:t>外部实体：app没有与其他平台对接的渠道，仅为用户提供相关的价值信息，是否被采纳取决于用户个人意向。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>2.2  任务概述</w:t>
      </w:r>
    </w:p>
    <w:p>
      <w:pPr>
        <w:outlineLvl w:val="1"/>
        <w:rPr>
          <w:rFonts w:hint="eastAsia"/>
        </w:rPr>
      </w:pPr>
      <w:r>
        <w:rPr>
          <w:rFonts w:hint="eastAsia"/>
        </w:rPr>
        <w:t>2.2.1 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本软件开发属于独立开发软件。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背景材料：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随着二孩政策的放开，母婴市场的需求不断的扩大，</w:t>
      </w:r>
      <w:r>
        <w:rPr>
          <w:rFonts w:hint="default"/>
          <w:lang w:val="en-US" w:eastAsia="zh-CN"/>
        </w:rPr>
        <w:t>市场前景非常明朗，随着移动互联网的发展，智能手机的普及，母婴行业PC时代必将被移动会联网时代所取代，现在是妈妈们的互联网时代，妈妈们的主体人都是85后、90后，可以说这一波人都是伴随着</w:t>
      </w:r>
      <w:r>
        <w:rPr>
          <w:rFonts w:hint="eastAsia"/>
          <w:lang w:val="en-US" w:eastAsia="zh-CN"/>
        </w:rPr>
        <w:t>互联网</w:t>
      </w:r>
      <w:r>
        <w:rPr>
          <w:rFonts w:hint="default"/>
          <w:lang w:val="en-US" w:eastAsia="zh-CN"/>
        </w:rPr>
        <w:t>成长起来的一代，所以在怀孕和育儿的特殊时间，将成为这个群体最主要的获取信息的渠道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8565" cy="2355850"/>
            <wp:effectExtent l="0" t="0" r="5715" b="6350"/>
            <wp:docPr id="1" name="图片 1" descr="20180409104908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409104908_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8770" cy="2595245"/>
            <wp:effectExtent l="0" t="0" r="1270" b="10795"/>
            <wp:docPr id="2" name="图片 2" descr="20180409104908fw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0409104908fw_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目标：融合社交和电商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以母婴为切入点解决用户的社交需求，增强用户粘度。提供高效的社会化，个性化，群体化的社交服务。譬如孕育百科、妈妈健康、育儿知识、母婴用品、亲自宝典。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进高端化、品质化母婴产品以至能打动90后为主的新生代妈妈们的心。新生代消费者更愿意对“有机、营养健康、安全、无添加、纯天然、高品质、环保”概念商品买单。譬如：童装童鞋、车床玩具、喂养用品、洗护用品、孕婴用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作用范围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孕妇、宝妈、婴儿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出售母婴产品的商家</w:t>
      </w:r>
    </w:p>
    <w:p>
      <w:pPr>
        <w:outlineLvl w:val="1"/>
        <w:rPr>
          <w:rFonts w:hint="eastAsia"/>
        </w:rPr>
      </w:pPr>
      <w:r>
        <w:rPr>
          <w:rFonts w:hint="eastAsia"/>
        </w:rPr>
        <w:t>2.2.2  用户特点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本软件最终用户包含：管理员、游客、注册用户、商家。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首先，本软件需要一名管理员，负责对本软件的进行日常维护，确保软件的可用性以及安全性</w:t>
      </w:r>
      <w:r>
        <w:rPr>
          <w:rFonts w:hint="eastAsia"/>
          <w:lang w:val="en-US" w:eastAsia="zh-CN"/>
        </w:rPr>
        <w:t>。管理员的另一个重要工作就是负责用户信息管理。因此，能够胜任管理员工作的人员比较基本一定的软件知识，并且能及时与软件开发商联系并解决后期出现的软件问题。除此之外还要求管理员具备应有的职业道德，有信息安全意识，富有责任心。所以管理员应该精通SQL语言，熟悉软件开发，有开发语言基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游客作为本软件的使用者，只能浏览本软件上发布的社交信息以及商品信息(读功能)，他们没有留言、评论发帖等注册用户用户的功能(写入功能)。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注册用户作为本软件的最大受益者，也是本软件的最大用户者，使用本软件的频率最高。他们可以充分的使用本软件上所有完备的功能(读写功能)，任何符合网络法律的操作都将被允许。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本软件的预期使用频度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管理员：高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游客：低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注册用户：较高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商家：较高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2.2.3  假定和约束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假定：用户能够提供交付测试的环境，用户能够参与到需求的核对工作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约束：本系统的最后交付日期是2020.6.30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设计和实现上的限制：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>2.3 需求规定</w:t>
      </w:r>
    </w:p>
    <w:p>
      <w:pPr>
        <w:outlineLvl w:val="1"/>
        <w:rPr>
          <w:rFonts w:hint="eastAsia"/>
        </w:rPr>
      </w:pPr>
      <w:r>
        <w:rPr>
          <w:rFonts w:hint="eastAsia"/>
        </w:rPr>
        <w:t>2.3.1  对功能的规定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表1.1 功能预览表</w:t>
      </w:r>
    </w:p>
    <w:tbl>
      <w:tblPr>
        <w:tblStyle w:val="3"/>
        <w:tblW w:w="87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具体描述</w:t>
            </w:r>
          </w:p>
        </w:tc>
        <w:tc>
          <w:tcPr>
            <w:tcW w:w="3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可使用此功能的角色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首页（阅读/签到）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首页的主要功能是孕妇签到记录和孕妇阅读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3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管理员、游客(只读)、注册用户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0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线上咨询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  <w:r>
              <w:rPr>
                <w:rFonts w:hint="default"/>
                <w:vertAlign w:val="baseline"/>
                <w:lang w:val="en-US" w:eastAsia="zh-CN"/>
              </w:rPr>
              <w:t>找医院</w:t>
            </w:r>
            <w:r>
              <w:rPr>
                <w:rFonts w:hint="eastAsia"/>
                <w:vertAlign w:val="baseline"/>
                <w:lang w:val="en-US" w:eastAsia="zh-CN"/>
              </w:rPr>
              <w:t>、找医生、诊疗服务。</w:t>
            </w:r>
          </w:p>
        </w:tc>
        <w:tc>
          <w:tcPr>
            <w:tcW w:w="3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管理员、游客(只读)、注册用户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社区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以母婴为切入点解决用户的社交需求，增强用户粘度。提供高效的社会化，个性化，群体化的社交服务。</w:t>
            </w:r>
          </w:p>
        </w:tc>
        <w:tc>
          <w:tcPr>
            <w:tcW w:w="3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管理员、注册用户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商城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引进高端化、品质化母婴产品以至能打动90后为主的新生代妈妈们的心。</w:t>
            </w:r>
          </w:p>
        </w:tc>
        <w:tc>
          <w:tcPr>
            <w:tcW w:w="3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管理员、注册用户、商家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记录个人信息、偏好设置。</w:t>
            </w:r>
          </w:p>
        </w:tc>
        <w:tc>
          <w:tcPr>
            <w:tcW w:w="3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管理员、注册用户</w:t>
            </w:r>
          </w:p>
        </w:tc>
      </w:tr>
    </w:tbl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表1.2 业务流程图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9755" cy="4178935"/>
            <wp:effectExtent l="0" t="0" r="952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2.3.2  对性能的规定</w:t>
      </w:r>
    </w:p>
    <w:p>
      <w:pPr>
        <w:outlineLvl w:val="2"/>
        <w:rPr>
          <w:rFonts w:hint="eastAsia"/>
        </w:rPr>
      </w:pPr>
      <w:r>
        <w:rPr>
          <w:rFonts w:hint="eastAsia"/>
        </w:rPr>
        <w:t>2.3.2.1 精度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手机cpu足够app的运行，用户操作流程正规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接口返回信息完整，个性化推荐精准</w:t>
      </w:r>
    </w:p>
    <w:p>
      <w:pPr>
        <w:outlineLvl w:val="2"/>
        <w:rPr>
          <w:rFonts w:hint="eastAsia"/>
        </w:rPr>
      </w:pPr>
      <w:r>
        <w:rPr>
          <w:rFonts w:hint="eastAsia"/>
        </w:rPr>
        <w:t>2.3.2.2  时间性要求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对于用户的点击、请求和社交信息传输应该响应快速，减少除网络问题以外的软件问题。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软件使用的流畅度达到标准范围。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outlineLvl w:val="2"/>
        <w:rPr>
          <w:rFonts w:hint="eastAsia"/>
        </w:rPr>
      </w:pPr>
      <w:r>
        <w:rPr>
          <w:rFonts w:hint="eastAsia"/>
        </w:rPr>
        <w:t>2.3.2.3  灵活性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1.移动端比之PC端应用简单、操作简化、内容简洁，移动端更能满足更多用户的需求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2.用户查询信息的时间将不会被设备固定，可以随时随地开始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3.大数据时代，移动端更好的为用户做推送服务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2.3.3 输入输出要求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2.3.4 数据管理能力要求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数据容量的限制取决于服务器数据库的最大容量值，整个数据库的增长取决于app上线之后，在正常的运行条件下，每个周期数据库的增长速度，在手机内存足够大以及手机无限制的情况下，数据的存取不受限制。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在后期如果数据量增长过大或过快，可以采用数据归档方式对数据库的增量和速度进行管理。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2.3.5 故障处理要求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软件在升级过程中，或由于操作不当可能产生报错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异常报错：软件出现异常错误时，会卡死或者闪退，错误信息会自动保存并且在再次启动时发送至服务器。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操作错误：如果用户出现操作错误，程序自动重新加载该界面，操作错误严重时程序自动退出。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>2.4 运行环境规定</w:t>
      </w:r>
    </w:p>
    <w:p>
      <w:pPr>
        <w:outlineLvl w:val="1"/>
        <w:rPr>
          <w:rFonts w:hint="eastAsia"/>
        </w:rPr>
      </w:pPr>
      <w:r>
        <w:rPr>
          <w:rFonts w:hint="eastAsia"/>
        </w:rPr>
        <w:t>2.4.1  设备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功能完备的Android机均可</w:t>
      </w:r>
      <w:bookmarkStart w:id="0" w:name="_GoBack"/>
      <w:bookmarkEnd w:id="0"/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2.4.2  支持软件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Eclipse，SQL server 2008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973D3"/>
    <w:multiLevelType w:val="singleLevel"/>
    <w:tmpl w:val="99F97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937A94"/>
    <w:multiLevelType w:val="singleLevel"/>
    <w:tmpl w:val="9F937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9D45C3"/>
    <w:multiLevelType w:val="singleLevel"/>
    <w:tmpl w:val="459D45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C42D7"/>
    <w:rsid w:val="00281A96"/>
    <w:rsid w:val="00556E3A"/>
    <w:rsid w:val="00B951F4"/>
    <w:rsid w:val="03526C9B"/>
    <w:rsid w:val="04190B59"/>
    <w:rsid w:val="04A56095"/>
    <w:rsid w:val="04F40AA0"/>
    <w:rsid w:val="05831616"/>
    <w:rsid w:val="07783DAA"/>
    <w:rsid w:val="087050D7"/>
    <w:rsid w:val="0B4B5930"/>
    <w:rsid w:val="0D6B694F"/>
    <w:rsid w:val="0FFF14E9"/>
    <w:rsid w:val="13200A1C"/>
    <w:rsid w:val="14032FED"/>
    <w:rsid w:val="16557CB0"/>
    <w:rsid w:val="16742AEC"/>
    <w:rsid w:val="18812E3F"/>
    <w:rsid w:val="18E5752D"/>
    <w:rsid w:val="19FE3A95"/>
    <w:rsid w:val="1A536071"/>
    <w:rsid w:val="1A923C76"/>
    <w:rsid w:val="1DFB2E4A"/>
    <w:rsid w:val="1F766E23"/>
    <w:rsid w:val="207218AE"/>
    <w:rsid w:val="212D2EB8"/>
    <w:rsid w:val="2204518D"/>
    <w:rsid w:val="265801F5"/>
    <w:rsid w:val="29BF52F1"/>
    <w:rsid w:val="2B5F0B61"/>
    <w:rsid w:val="2E9C435F"/>
    <w:rsid w:val="317C42D7"/>
    <w:rsid w:val="322A09DE"/>
    <w:rsid w:val="325005C8"/>
    <w:rsid w:val="327C71F1"/>
    <w:rsid w:val="33347C5A"/>
    <w:rsid w:val="34B945E7"/>
    <w:rsid w:val="3589287E"/>
    <w:rsid w:val="3777528E"/>
    <w:rsid w:val="38DD17BF"/>
    <w:rsid w:val="3B354EFB"/>
    <w:rsid w:val="3D9564CE"/>
    <w:rsid w:val="3F4811FA"/>
    <w:rsid w:val="3F7F2628"/>
    <w:rsid w:val="3FC769FF"/>
    <w:rsid w:val="42E437EE"/>
    <w:rsid w:val="43F87B6D"/>
    <w:rsid w:val="4A1E0215"/>
    <w:rsid w:val="4FF7DB4E"/>
    <w:rsid w:val="51643DDB"/>
    <w:rsid w:val="54C40C0C"/>
    <w:rsid w:val="58265D15"/>
    <w:rsid w:val="593D70AE"/>
    <w:rsid w:val="5F021347"/>
    <w:rsid w:val="613D6D76"/>
    <w:rsid w:val="65D01DCB"/>
    <w:rsid w:val="65F43045"/>
    <w:rsid w:val="66EF27B2"/>
    <w:rsid w:val="6A39CB36"/>
    <w:rsid w:val="6EC064BE"/>
    <w:rsid w:val="73EF1930"/>
    <w:rsid w:val="788B2211"/>
    <w:rsid w:val="79291CCA"/>
    <w:rsid w:val="7DEB34DD"/>
    <w:rsid w:val="7EC344A7"/>
    <w:rsid w:val="BFDD5912"/>
    <w:rsid w:val="D3D64B5D"/>
    <w:rsid w:val="F7FFA801"/>
    <w:rsid w:val="FDD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2020-03-17T18:14:00Z</dcterms:created>
  <dc:creator>yang</dc:creator>
  <cp:lastModifiedBy>Yang</cp:lastModifiedBy>
  <dcterms:modified xsi:type="dcterms:W3CDTF">2020-03-19T16:01:12Z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